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5323.703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DoD Strategic Sustainability Performance Plan is found at: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https://www.denix.osd.mil/sustainability/dod-sspp/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Additional information can be found at: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https://www.epa.gov/greenerproducts/consumer-information-greener-products-and-services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enix.osd.mil/sustainability/dod-sspp/" Type="http://schemas.openxmlformats.org/officeDocument/2006/relationships/hyperlink" Id="rId4"/>
    <Relationship TargetMode="External" Target="https://www.epa.gov/greenerproducts/consumer-information-greener-products-and-service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