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**ID__AFFARS_SMC_PGI_5324_203__ID**</w:t>
      </w:r>
    </w:p>
    <w:p>
      <w:pPr>
        <w:pStyle w:val="Heading3"/>
        <w:spacing w:after="199"/>
        <w:ind w:left="120"/>
        <w:jc w:val="left"/>
      </w:pPr>
      <w:r>
        <w:rPr>
          <w:rFonts w:ascii="Times New Roman" w:hAnsi="Times New Roman"/>
          <w:color w:val="000000"/>
          <w:sz w:val="31"/>
        </w:rPr>
        <w:t>SMC PGI 5324.203</w:t>
      </w:r>
      <w:r>
        <w:rPr>
          <w:rFonts w:ascii="Times New Roman" w:hAnsi="Times New Roman"/>
          <w:color w:val="000000"/>
          <w:sz w:val="31"/>
        </w:rPr>
        <w:t xml:space="preserve"> Policy</w:t>
      </w:r>
    </w:p>
    <w:p>
      <w:pPr>
        <w:pBdr>
          <w:top w:space="5"/>
          <w:left w:space="5"/>
          <w:bottom w:space="5"/>
          <w:right w:space="5"/>
        </w:pBdr>
        <w:spacing w:after="0"/>
        <w:ind w:left="225"/>
        <w:jc w:val="left"/>
      </w:pPr>
      <w:r>
        <w:rPr>
          <w:rFonts w:ascii="Times New Roman" w:hAnsi="Times New Roman"/>
          <w:b w:val="false"/>
          <w:i w:val="false"/>
          <w:color w:val="000000"/>
          <w:sz w:val="22"/>
        </w:rPr>
        <w:t>(a) The 61</w:t>
      </w:r>
      <w:r>
        <w:rPr>
          <w:rFonts w:ascii="Times New Roman" w:hAnsi="Times New Roman"/>
          <w:b w:val="false"/>
          <w:i w:val="false"/>
          <w:color w:val="000000"/>
          <w:vertAlign w:val="superscript"/>
        </w:rPr>
        <w:t>st</w:t>
      </w:r>
      <w:r>
        <w:rPr>
          <w:rFonts w:ascii="Times New Roman" w:hAnsi="Times New Roman"/>
          <w:b w:val="false"/>
          <w:i w:val="false"/>
          <w:color w:val="000000"/>
          <w:sz w:val="22"/>
        </w:rPr>
        <w:t xml:space="preserve"> Communications Squadron administers the Freedom of Information Act (FOIA) program for Los Angeles AFB (including SMC contracting workload accomplished at Kirtland AFB and Peterson AFB) and processes requests for SMC contract records under the provisions of the Freedom of Information Act. The Los Angeles FOIA page is located at:</w:t>
      </w:r>
    </w:p>
    <w:p>
      <w:pPr>
        <w:pBdr>
          <w:top w:space="5"/>
          <w:left w:space="5"/>
          <w:bottom w:space="5"/>
          <w:right w:space="5"/>
        </w:pBdr>
        <w:spacing w:after="0"/>
        <w:ind w:left="225"/>
        <w:jc w:val="left"/>
      </w:pP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https://insidesmc.losangeles.af.mil/sites/61cs/services/pafoiaprogram/default.aspx</w:t>
        </w:r>
      </w:hyperlink>
    </w:p>
    <w:p>
      <w:pPr>
        <w:pBdr>
          <w:top w:space="5"/>
          <w:left w:space="5"/>
          <w:bottom w:space="5"/>
          <w:right w:space="5"/>
        </w:pBdr>
        <w:spacing w:after="0"/>
        <w:ind w:left="585"/>
        <w:jc w:val="left"/>
      </w:pPr>
      <w:r>
        <w:rPr>
          <w:rFonts w:ascii="Times New Roman" w:hAnsi="Times New Roman"/>
          <w:b w:val="false"/>
          <w:i w:val="false"/>
          <w:color w:val="000000"/>
          <w:sz w:val="22"/>
        </w:rPr>
        <w:t xml:space="preserve">(1) The FOIA requestor should not be directly contacted. All communication should go through the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Base FOIA Manager</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(2) Your program attorney will assist you in determining if the requested information is fully releasable, partially releasable or should be denied in total.</w:t>
      </w:r>
    </w:p>
    <w:p>
      <w:pPr>
        <w:pBdr>
          <w:top w:space="5"/>
          <w:left w:space="5"/>
          <w:bottom w:space="5"/>
          <w:right w:space="5"/>
        </w:pBdr>
        <w:spacing w:after="0"/>
        <w:ind w:left="585"/>
        <w:jc w:val="left"/>
      </w:pPr>
      <w:r>
        <w:rPr>
          <w:rFonts w:ascii="Times New Roman" w:hAnsi="Times New Roman"/>
          <w:b w:val="false"/>
          <w:i w:val="false"/>
          <w:color w:val="000000"/>
          <w:sz w:val="22"/>
        </w:rPr>
        <w:t xml:space="preserve">(3) Training: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Responding to FOIA Requests Point of Need Training</w:t>
        </w:r>
      </w:hyperlink>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insidesmc.losangeles.af.mil/sites/61cs/services/pafoiaprogram/default.aspx" Type="http://schemas.openxmlformats.org/officeDocument/2006/relationships/hyperlink" Id="rId4"/>
    <Relationship TargetMode="External" Target="https://insidesmc.losangeles.af.mil/sites/home/FOIA-PA/default.aspx" Type="http://schemas.openxmlformats.org/officeDocument/2006/relationships/hyperlink" Id="rId5"/>
    <Relationship TargetMode="External" Target="https://insidesmc.losangeles.af.mil/sites/pk/Style%20Library/PON/modules/06-FOIA/default.aspx" Type="http://schemas.openxmlformats.org/officeDocument/2006/relationships/hyperlink" Id="rI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