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**ID__AFFARS_AFICC_PGI_5337__ID**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AFICC PGI 5337</w:t>
      </w:r>
      <w:r>
        <w:rPr>
          <w:rFonts w:ascii="Times New Roman" w:hAnsi="Times New Roman"/>
          <w:color w:val="000000"/>
          <w:sz w:val="36"/>
        </w:rPr>
        <w:t xml:space="preserve"> Service Contracting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