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**ID__AFFARS_AF_PGI_5345__ID**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5345</w:t>
      </w:r>
      <w:r>
        <w:rPr>
          <w:rFonts w:ascii="Times New Roman" w:hAnsi="Times New Roman"/>
          <w:color w:val="000000"/>
          <w:sz w:val="36"/>
        </w:rPr>
        <w:t xml:space="preserve"> Government Property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