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**ID__AFFARS_5305_topic_7__ID**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5305.204</w:t>
      </w:r>
      <w:r>
        <w:rPr>
          <w:rFonts w:ascii="Times New Roman" w:hAnsi="Times New Roman"/>
          <w:color w:val="000000"/>
          <w:sz w:val="31"/>
        </w:rPr>
        <w:t xml:space="preserve"> Presolicitation Notices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16-201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the contracting officer must identify if there are any restrictions on foreign participation.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tatic.e-publishing.af.mil/production/1/saf_ia/publication/afi16-201/afi16-201_rollback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