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5306.2</w:t>
      </w:r>
      <w:r>
        <w:rPr>
          <w:rFonts w:ascii="Times New Roman" w:hAnsi="Times New Roman"/>
          <w:color w:val="000000"/>
          <w:sz w:val="36"/>
        </w:rPr>
        <w:t xml:space="preserve"> — FULL AND OPEN COMPETITION AFTER EXCLUSION OF SOURCES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