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**ID__AFFARS_5301_201_1__ID**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5301.201-1</w:t>
      </w:r>
      <w:r>
        <w:rPr>
          <w:rFonts w:ascii="Times New Roman" w:hAnsi="Times New Roman"/>
          <w:color w:val="000000"/>
          <w:sz w:val="31"/>
        </w:rPr>
        <w:t xml:space="preserve"> The Two Councils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(d)(i) Proposed revisions to the FAR or the DFARS must be submitted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accordance with DFARS 201.201-1(d)(i).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P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