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08" w:id="0"/>
      <w:r>
        <w:rPr>
          <w:rFonts w:ascii="Times New Roman" w:hAnsi="Times New Roman"/>
          <w:color w:val="000000"/>
          <w:sz w:val="48"/>
        </w:rPr>
        <w:t>PART 5308</w:t>
      </w:r>
      <w:r>
        <w:rPr>
          <w:rFonts w:ascii="Times New Roman" w:hAnsi="Times New Roman"/>
          <w:color w:val="000000"/>
          <w:sz w:val="48"/>
        </w:rPr>
        <w:t xml:space="preserve"> - Required Sources of Supplies and Services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d4275dc3b0024d2d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5308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Revised: 2 May 2022</w:t>
      </w:r>
    </w:p>
    <w:p>
      <w:pPr>
        <w:spacing w:after="0"/>
        <w:jc w:val="left"/>
        <w:ind w:left="720" w:hanging="360"/>
      </w:pPr>
      <w:hyperlink w:anchor="AFFARS_SUBPART_5308_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5308.4 — FEDERAL SUPPLY SCHEDULES</w:t>
        </w:r>
      </w:hyperlink>
    </w:p>
    <w:p>
      <w:pPr>
        <w:spacing w:after="0"/>
        <w:jc w:val="left"/>
        <w:ind w:left="1440" w:hanging="360"/>
      </w:pPr>
      <w:hyperlink w:anchor="AFFARS_5308_40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5308.404 Use of Federal Supply Schedules</w:t>
        </w:r>
      </w:hyperlink>
    </w:p>
    <w:p>
      <w:pPr>
        <w:spacing w:after="0"/>
        <w:jc w:val="left"/>
        <w:ind w:left="1440" w:hanging="360"/>
      </w:pPr>
      <w:hyperlink w:anchor="AFFARS_5308_405_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5308.405-3 Blanket Purchase Agreements (BPA)</w:t>
        </w:r>
      </w:hyperlink>
    </w:p>
    <w:p>
      <w:pPr>
        <w:spacing w:after="0"/>
        <w:jc w:val="left"/>
        <w:ind w:left="1440" w:hanging="360"/>
      </w:pPr>
      <w:hyperlink w:anchor="AFFARS_5308_405_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5308.405-6 Limited Sources</w:t>
        </w:r>
      </w:hyperlink>
    </w:p>
    <w:p>
      <w:pPr>
        <w:spacing w:after="0"/>
        <w:jc w:val="left"/>
        <w:ind w:left="720" w:hanging="360"/>
      </w:pPr>
      <w:hyperlink w:anchor="AFFARS_SUBPART_5308_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5308.7 — ACQUISITION FROM NONPROFIT AGENCIES EMPLOYING PEOPLE WHO ARE BLIND OR SEVERELY DISABLED</w:t>
        </w:r>
      </w:hyperlink>
    </w:p>
    <w:p>
      <w:pPr>
        <w:spacing w:after="0"/>
        <w:jc w:val="left"/>
        <w:ind w:left="1440" w:hanging="360"/>
      </w:pPr>
      <w:hyperlink w:anchor="AFFARS_5308_70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5308.705 Procedures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08_4" w:id="1"/>
      <w:r>
        <w:rPr>
          <w:rFonts w:ascii="Times New Roman" w:hAnsi="Times New Roman"/>
          <w:color w:val="000000"/>
          <w:sz w:val="36"/>
        </w:rPr>
        <w:t>SUBPART 5308.4</w:t>
      </w:r>
      <w:r>
        <w:rPr>
          <w:rFonts w:ascii="Times New Roman" w:hAnsi="Times New Roman"/>
          <w:color w:val="000000"/>
          <w:sz w:val="36"/>
        </w:rPr>
        <w:t xml:space="preserve"> — FEDERAL SUPPLY SCHEDULES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08_404" w:id="2"/>
      <w:r>
        <w:rPr>
          <w:rFonts w:ascii="Times New Roman" w:hAnsi="Times New Roman"/>
          <w:color w:val="000000"/>
          <w:sz w:val="31"/>
        </w:rPr>
        <w:t>5308.404</w:t>
      </w:r>
      <w:r>
        <w:rPr>
          <w:rFonts w:ascii="Times New Roman" w:hAnsi="Times New Roman"/>
          <w:color w:val="000000"/>
          <w:sz w:val="31"/>
        </w:rPr>
        <w:t xml:space="preserve"> Use of Federal Supply Schedules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(h)(3)(ii)(C)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08_405_3" w:id="3"/>
      <w:r>
        <w:rPr>
          <w:rFonts w:ascii="Times New Roman" w:hAnsi="Times New Roman"/>
          <w:color w:val="000000"/>
          <w:sz w:val="31"/>
        </w:rPr>
        <w:t>5308.405-3</w:t>
      </w:r>
      <w:r>
        <w:rPr>
          <w:rFonts w:ascii="Times New Roman" w:hAnsi="Times New Roman"/>
          <w:color w:val="000000"/>
          <w:sz w:val="31"/>
        </w:rPr>
        <w:t xml:space="preserve"> Blanket Purchase Agreements (BPA)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(a)(3)(ii) See MP5301.601-90.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08_405_6" w:id="4"/>
      <w:r>
        <w:rPr>
          <w:rFonts w:ascii="Times New Roman" w:hAnsi="Times New Roman"/>
          <w:color w:val="000000"/>
          <w:sz w:val="31"/>
        </w:rPr>
        <w:t xml:space="preserve"> </w:t>
      </w:r>
      <w:bookmarkStart w:name="AnRrfP" w:id="5"/>
      <w:r>
        <w:rPr>
          <w:rFonts w:ascii="Times New Roman" w:hAnsi="Times New Roman"/>
          <w:color w:val="000000"/>
          <w:sz w:val="31"/>
        </w:rPr>
        <w:t>5308.405-6</w:t>
      </w:r>
      <w:bookmarkEnd w:id="5"/>
      <w:r>
        <w:rPr>
          <w:rFonts w:ascii="Times New Roman" w:hAnsi="Times New Roman"/>
          <w:color w:val="000000"/>
          <w:sz w:val="31"/>
        </w:rPr>
        <w:t xml:space="preserve"> Limited Sources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(b)(3)(ii)(C) See MP5301.601-90. Submit determinations through the SCO to </w:t>
      </w:r>
      <w:hyperlink r:id="Rd4489e85a78347a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Justification Approvals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the approving officials for proposed orders or BPAs using the limited or sole source justification at FAR 8.405-6(a)-(c). See the tailorable </w:t>
      </w:r>
      <w:hyperlink r:id="R72c12b2ba3f5405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Limited Sources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Justification and Approval (J&amp;A)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for “Bridge Actions.”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08_7" w:id="6"/>
      <w:r>
        <w:rPr>
          <w:rFonts w:ascii="Times New Roman" w:hAnsi="Times New Roman"/>
          <w:color w:val="000000"/>
          <w:sz w:val="36"/>
        </w:rPr>
        <w:t>SUBPART 5308.7</w:t>
      </w:r>
      <w:r>
        <w:rPr>
          <w:rFonts w:ascii="Times New Roman" w:hAnsi="Times New Roman"/>
          <w:color w:val="000000"/>
          <w:sz w:val="36"/>
        </w:rPr>
        <w:t xml:space="preserve"> — ACQUISITION FROM NONPROFIT AGENCIES EMPLOYING PEOPLE WHO ARE BLIND OR SEVERELY DISABLED</w:t>
      </w:r>
      <w:bookmarkEnd w:id="6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08_705" w:id="7"/>
      <w:r>
        <w:rPr>
          <w:rFonts w:ascii="Times New Roman" w:hAnsi="Times New Roman"/>
          <w:color w:val="000000"/>
          <w:sz w:val="31"/>
        </w:rPr>
        <w:t>5308.705</w:t>
      </w:r>
      <w:r>
        <w:rPr>
          <w:rFonts w:ascii="Times New Roman" w:hAnsi="Times New Roman"/>
          <w:color w:val="000000"/>
          <w:sz w:val="31"/>
        </w:rPr>
        <w:t xml:space="preserve"> Procedures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Refer to the </w:t>
      </w:r>
      <w:hyperlink r:id="R689549f0562c448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Ability One Procurement Guide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acquiring products and services under 41 U.S.C., chapter 85 from nonprofit agencies employing people who are blind or severely disabled.</w:t>
      </w:r>
    </w:p>
    <w:sectPr>
      <w:pgSz w:w="12240" w:h="15840" w:code="1"/>
      <w:pgMar w:top="1440" w:right="1440" w:bottom="1440" w:left="1440"/>
      <w:pgNumType w:start="1"/>
      <w:footerReference w:type="default" r:id="Rd71df8da7d1c4461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d71df8da7d1c4461" /><Relationship Type="http://schemas.openxmlformats.org/officeDocument/2006/relationships/hyperlink" Target="https://usaf.dps.mil/sites/AFCC/KnowledgeCenter/Pages/5308.aspx" TargetMode="External" Id="Rd4275dc3b0024d2d" /><Relationship Type="http://schemas.openxmlformats.org/officeDocument/2006/relationships/hyperlink" Target="SUBPART_5308_4.dita#AFFARS_SUBPART_5308_4" TargetMode="External" Id="Rb021d5b90fb441aa" /><Relationship Type="http://schemas.openxmlformats.org/officeDocument/2006/relationships/hyperlink" Target="5308_404.dita#AFFARS_5308_404" TargetMode="External" Id="R52ea4adba58443f2" /><Relationship Type="http://schemas.openxmlformats.org/officeDocument/2006/relationships/hyperlink" Target="5308_405_3.dita#AFFARS_5308_405_3" TargetMode="External" Id="R82891799178345cc" /><Relationship Type="http://schemas.openxmlformats.org/officeDocument/2006/relationships/hyperlink" Target="5308_405_6.dita#AFFARS_5308_405_6" TargetMode="External" Id="R9bb6e03234ba4f6f" /><Relationship Type="http://schemas.openxmlformats.org/officeDocument/2006/relationships/hyperlink" Target="SUBPART_5308_7.dita#AFFARS_SUBPART_5308_7" TargetMode="External" Id="Rfece545e204a4f20" /><Relationship Type="http://schemas.openxmlformats.org/officeDocument/2006/relationships/hyperlink" Target="5308_705.dita#AFFARS_5308_705" TargetMode="External" Id="R17024e06dd184cfc" /><Relationship Type="http://schemas.openxmlformats.org/officeDocument/2006/relationships/hyperlink" Target="mailto:SAF.AQ.SAF-AQC.Workflow@us.af.mil" TargetMode="External" Id="Rd4489e85a78347a4" /><Relationship Type="http://schemas.openxmlformats.org/officeDocument/2006/relationships/hyperlink" Target="https://usaf.dps.mil/sites/AFCC/KnowledgeCenter/contracting_templates/limited_sources_J_and_A.pdf" TargetMode="External" Id="R72c12b2ba3f54050" /><Relationship Type="http://schemas.openxmlformats.org/officeDocument/2006/relationships/hyperlink" Target="http://www.abilityone.gov/laws,_regulations_and_policy/procurement_guide.html" TargetMode="External" Id="R689549f0562c4481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