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53" w:id="0"/>
      <w:r>
        <w:rPr>
          <w:rFonts w:ascii="Times New Roman" w:hAnsi="Times New Roman"/>
          <w:color w:val="000000"/>
          <w:sz w:val="48"/>
        </w:rPr>
        <w:t>PART 5353</w:t>
      </w:r>
      <w:r>
        <w:rPr>
          <w:rFonts w:ascii="Times New Roman" w:hAnsi="Times New Roman"/>
          <w:color w:val="000000"/>
          <w:sz w:val="48"/>
        </w:rPr>
        <w:t xml:space="preserve"> –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ae8e13a6a1a54fd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e8e13a6a1a54fd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