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4D40" w14:textId="77777777" w:rsidR="002E31C2" w:rsidRDefault="00AE5671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  <w:spacing w:val="-2"/>
        </w:rPr>
        <w:t>Part</w:t>
      </w:r>
      <w:r>
        <w:rPr>
          <w:b/>
          <w:spacing w:val="-35"/>
        </w:rPr>
        <w:t xml:space="preserve"> </w:t>
      </w:r>
      <w:r>
        <w:rPr>
          <w:b/>
          <w:spacing w:val="-2"/>
        </w:rPr>
        <w:t>5322</w:t>
      </w:r>
      <w:r>
        <w:rPr>
          <w:b/>
          <w:spacing w:val="-36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34"/>
        </w:rPr>
        <w:t xml:space="preserve"> </w:t>
      </w:r>
      <w:r>
        <w:rPr>
          <w:b/>
          <w:spacing w:val="-2"/>
        </w:rPr>
        <w:t>Application</w:t>
      </w:r>
      <w:r>
        <w:rPr>
          <w:b/>
          <w:spacing w:val="-35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35"/>
        </w:rPr>
        <w:t xml:space="preserve"> </w:t>
      </w:r>
      <w:r>
        <w:rPr>
          <w:b/>
          <w:spacing w:val="-2"/>
        </w:rPr>
        <w:t>Labor</w:t>
      </w:r>
      <w:r>
        <w:rPr>
          <w:b/>
          <w:spacing w:val="-35"/>
        </w:rPr>
        <w:t xml:space="preserve"> </w:t>
      </w:r>
      <w:r>
        <w:rPr>
          <w:b/>
          <w:spacing w:val="-2"/>
        </w:rPr>
        <w:t>Laws</w:t>
      </w:r>
      <w:r>
        <w:rPr>
          <w:b/>
          <w:spacing w:val="-35"/>
        </w:rPr>
        <w:t xml:space="preserve"> </w:t>
      </w:r>
      <w:r>
        <w:rPr>
          <w:b/>
          <w:spacing w:val="-2"/>
        </w:rPr>
        <w:t>to Government</w:t>
      </w:r>
      <w:r>
        <w:rPr>
          <w:b/>
          <w:spacing w:val="-31"/>
        </w:rPr>
        <w:t xml:space="preserve"> </w:t>
      </w:r>
      <w:r>
        <w:rPr>
          <w:b/>
          <w:spacing w:val="-2"/>
        </w:rPr>
        <w:t>Acquisitions</w:t>
      </w:r>
    </w:p>
    <w:p w14:paraId="7C654D41" w14:textId="77777777" w:rsidR="002E31C2" w:rsidRDefault="002E31C2">
      <w:pPr>
        <w:pStyle w:val="BodyText"/>
        <w:spacing w:before="5"/>
        <w:rPr>
          <w:rFonts w:ascii="Bookman Old Style"/>
          <w:b/>
          <w:sz w:val="44"/>
        </w:rPr>
      </w:pPr>
    </w:p>
    <w:p w14:paraId="7C654D42" w14:textId="77777777" w:rsidR="002E31C2" w:rsidRDefault="00AE5671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5322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7C654D43" w14:textId="77777777" w:rsidR="002E31C2" w:rsidRDefault="002E31C2">
      <w:pPr>
        <w:pStyle w:val="BodyText"/>
        <w:spacing w:before="9"/>
        <w:rPr>
          <w:sz w:val="15"/>
        </w:rPr>
      </w:pPr>
    </w:p>
    <w:p w14:paraId="7C654D44" w14:textId="432BA5AC" w:rsidR="002E31C2" w:rsidRDefault="00AE5671">
      <w:pPr>
        <w:spacing w:before="95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commentRangeStart w:id="1"/>
      <w:r>
        <w:rPr>
          <w:i/>
          <w:spacing w:val="-4"/>
          <w:w w:val="110"/>
        </w:rPr>
        <w:t>2024</w:t>
      </w:r>
      <w:commentRangeEnd w:id="1"/>
      <w:r w:rsidR="00044FE5">
        <w:rPr>
          <w:rStyle w:val="CommentReference"/>
        </w:rPr>
        <w:commentReference w:id="1"/>
      </w:r>
    </w:p>
    <w:p w14:paraId="7C654D45" w14:textId="77777777" w:rsidR="002E31C2" w:rsidRDefault="002E31C2">
      <w:pPr>
        <w:pStyle w:val="BodyText"/>
        <w:spacing w:before="11"/>
        <w:rPr>
          <w:i/>
          <w:sz w:val="23"/>
        </w:rPr>
      </w:pPr>
    </w:p>
    <w:p w14:paraId="7C654D46" w14:textId="77777777" w:rsidR="002E31C2" w:rsidRDefault="004041DC">
      <w:pPr>
        <w:pStyle w:val="BodyText"/>
        <w:ind w:left="110"/>
      </w:pPr>
      <w:hyperlink w:anchor="_bookmark0" w:history="1">
        <w:r w:rsidR="00AE5671">
          <w:rPr>
            <w:color w:val="27314A"/>
            <w:w w:val="110"/>
            <w:u w:val="single" w:color="27314A"/>
          </w:rPr>
          <w:t>Subpart</w:t>
        </w:r>
        <w:r w:rsidR="00AE5671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AE5671">
          <w:rPr>
            <w:color w:val="27314A"/>
            <w:w w:val="110"/>
            <w:u w:val="single" w:color="27314A"/>
          </w:rPr>
          <w:t>5322.1</w:t>
        </w:r>
        <w:r w:rsidR="00AE5671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AE5671">
          <w:rPr>
            <w:color w:val="27314A"/>
            <w:w w:val="110"/>
            <w:u w:val="single" w:color="27314A"/>
          </w:rPr>
          <w:t>—</w:t>
        </w:r>
        <w:r w:rsidR="00AE5671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AE5671">
          <w:rPr>
            <w:color w:val="27314A"/>
            <w:w w:val="110"/>
            <w:u w:val="single" w:color="27314A"/>
          </w:rPr>
          <w:t>BASIC</w:t>
        </w:r>
        <w:r w:rsidR="00AE5671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AE5671">
          <w:rPr>
            <w:color w:val="27314A"/>
            <w:w w:val="110"/>
            <w:u w:val="single" w:color="27314A"/>
          </w:rPr>
          <w:t>LABOR</w:t>
        </w:r>
        <w:r w:rsidR="00AE5671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AE5671">
          <w:rPr>
            <w:color w:val="27314A"/>
            <w:spacing w:val="-2"/>
            <w:w w:val="110"/>
            <w:u w:val="single" w:color="27314A"/>
          </w:rPr>
          <w:t>POLICIES</w:t>
        </w:r>
      </w:hyperlink>
    </w:p>
    <w:p w14:paraId="7C654D47" w14:textId="77777777" w:rsidR="002E31C2" w:rsidRDefault="002E31C2">
      <w:pPr>
        <w:pStyle w:val="BodyText"/>
        <w:spacing w:before="9"/>
        <w:rPr>
          <w:sz w:val="15"/>
        </w:rPr>
      </w:pPr>
    </w:p>
    <w:p w14:paraId="7C654D48" w14:textId="77777777" w:rsidR="002E31C2" w:rsidRDefault="004041DC">
      <w:pPr>
        <w:pStyle w:val="BodyText"/>
        <w:spacing w:before="96"/>
        <w:ind w:left="110"/>
      </w:pPr>
      <w:hyperlink w:anchor="_bookmark0" w:history="1">
        <w:r w:rsidR="00AE5671">
          <w:rPr>
            <w:color w:val="27314A"/>
            <w:w w:val="105"/>
            <w:u w:val="single" w:color="27314A"/>
          </w:rPr>
          <w:t>5322.101-1</w:t>
        </w:r>
        <w:r w:rsidR="00AE5671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AE5671">
          <w:rPr>
            <w:color w:val="27314A"/>
            <w:spacing w:val="-2"/>
            <w:w w:val="105"/>
            <w:u w:val="single" w:color="27314A"/>
          </w:rPr>
          <w:t>General</w:t>
        </w:r>
      </w:hyperlink>
    </w:p>
    <w:p w14:paraId="7C654D49" w14:textId="77777777" w:rsidR="002E31C2" w:rsidRDefault="002E31C2">
      <w:pPr>
        <w:pStyle w:val="BodyText"/>
        <w:spacing w:before="9"/>
        <w:rPr>
          <w:sz w:val="15"/>
        </w:rPr>
      </w:pPr>
    </w:p>
    <w:p w14:paraId="7C654D4A" w14:textId="77777777" w:rsidR="002E31C2" w:rsidRDefault="004041DC">
      <w:pPr>
        <w:pStyle w:val="BodyText"/>
        <w:spacing w:before="95"/>
        <w:ind w:left="110"/>
      </w:pPr>
      <w:hyperlink w:anchor="_bookmark0" w:history="1">
        <w:r w:rsidR="00AE5671">
          <w:rPr>
            <w:color w:val="27314A"/>
            <w:w w:val="105"/>
            <w:u w:val="single" w:color="27314A"/>
          </w:rPr>
          <w:t>5322.101-3-70</w:t>
        </w:r>
        <w:r w:rsidR="00AE5671">
          <w:rPr>
            <w:color w:val="27314A"/>
            <w:spacing w:val="7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Impact</w:t>
        </w:r>
        <w:r w:rsidR="00AE5671">
          <w:rPr>
            <w:color w:val="27314A"/>
            <w:spacing w:val="8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of</w:t>
        </w:r>
        <w:r w:rsidR="00AE5671">
          <w:rPr>
            <w:color w:val="27314A"/>
            <w:spacing w:val="8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Labor</w:t>
        </w:r>
        <w:r w:rsidR="00AE5671">
          <w:rPr>
            <w:color w:val="27314A"/>
            <w:spacing w:val="7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Disputes</w:t>
        </w:r>
        <w:r w:rsidR="00AE5671">
          <w:rPr>
            <w:color w:val="27314A"/>
            <w:spacing w:val="8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on</w:t>
        </w:r>
        <w:r w:rsidR="00AE5671">
          <w:rPr>
            <w:color w:val="27314A"/>
            <w:spacing w:val="8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Defense</w:t>
        </w:r>
        <w:r w:rsidR="00AE5671">
          <w:rPr>
            <w:color w:val="27314A"/>
            <w:spacing w:val="7"/>
            <w:w w:val="105"/>
            <w:u w:val="single" w:color="27314A"/>
          </w:rPr>
          <w:t xml:space="preserve"> </w:t>
        </w:r>
        <w:r w:rsidR="00AE5671">
          <w:rPr>
            <w:color w:val="27314A"/>
            <w:spacing w:val="-2"/>
            <w:w w:val="105"/>
            <w:u w:val="single" w:color="27314A"/>
          </w:rPr>
          <w:t>Programs</w:t>
        </w:r>
      </w:hyperlink>
    </w:p>
    <w:p w14:paraId="7C654D4B" w14:textId="77777777" w:rsidR="002E31C2" w:rsidRDefault="002E31C2">
      <w:pPr>
        <w:pStyle w:val="BodyText"/>
        <w:spacing w:before="10"/>
        <w:rPr>
          <w:sz w:val="15"/>
        </w:rPr>
      </w:pPr>
    </w:p>
    <w:p w14:paraId="7C654D4C" w14:textId="77777777" w:rsidR="002E31C2" w:rsidRDefault="004041DC">
      <w:pPr>
        <w:pStyle w:val="BodyText"/>
        <w:spacing w:before="95"/>
        <w:ind w:left="110"/>
      </w:pPr>
      <w:hyperlink w:anchor="_bookmark0" w:history="1">
        <w:r w:rsidR="00AE5671">
          <w:rPr>
            <w:color w:val="27314A"/>
            <w:w w:val="105"/>
            <w:u w:val="single" w:color="27314A"/>
          </w:rPr>
          <w:t>5322.103-4</w:t>
        </w:r>
        <w:r w:rsidR="00AE5671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AE5671">
          <w:rPr>
            <w:color w:val="27314A"/>
            <w:spacing w:val="-2"/>
            <w:w w:val="105"/>
            <w:u w:val="single" w:color="27314A"/>
          </w:rPr>
          <w:t>Approvals</w:t>
        </w:r>
      </w:hyperlink>
    </w:p>
    <w:p w14:paraId="7C654D4D" w14:textId="77777777" w:rsidR="002E31C2" w:rsidRDefault="002E31C2">
      <w:pPr>
        <w:pStyle w:val="BodyText"/>
        <w:spacing w:before="9"/>
        <w:rPr>
          <w:sz w:val="15"/>
        </w:rPr>
      </w:pPr>
    </w:p>
    <w:p w14:paraId="7C654D4E" w14:textId="77777777" w:rsidR="002E31C2" w:rsidRDefault="004041DC">
      <w:pPr>
        <w:pStyle w:val="BodyText"/>
        <w:spacing w:before="95"/>
        <w:ind w:left="110"/>
      </w:pPr>
      <w:hyperlink w:anchor="_bookmark0" w:history="1">
        <w:r w:rsidR="00AE5671">
          <w:rPr>
            <w:color w:val="27314A"/>
            <w:w w:val="105"/>
            <w:u w:val="single" w:color="27314A"/>
          </w:rPr>
          <w:t>Subpart</w:t>
        </w:r>
        <w:r w:rsidR="00AE5671">
          <w:rPr>
            <w:color w:val="27314A"/>
            <w:spacing w:val="34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5322.3</w:t>
        </w:r>
        <w:r w:rsidR="00AE5671">
          <w:rPr>
            <w:color w:val="27314A"/>
            <w:spacing w:val="35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—</w:t>
        </w:r>
        <w:r w:rsidR="00AE5671">
          <w:rPr>
            <w:color w:val="27314A"/>
            <w:spacing w:val="35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CONTRACT</w:t>
        </w:r>
        <w:r w:rsidR="00AE5671">
          <w:rPr>
            <w:color w:val="27314A"/>
            <w:spacing w:val="34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WORK</w:t>
        </w:r>
        <w:r w:rsidR="00AE5671">
          <w:rPr>
            <w:color w:val="27314A"/>
            <w:spacing w:val="35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HOURS</w:t>
        </w:r>
        <w:r w:rsidR="00AE5671">
          <w:rPr>
            <w:color w:val="27314A"/>
            <w:spacing w:val="35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AND</w:t>
        </w:r>
        <w:r w:rsidR="00AE5671">
          <w:rPr>
            <w:color w:val="27314A"/>
            <w:spacing w:val="34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SAFETY</w:t>
        </w:r>
        <w:r w:rsidR="00AE5671">
          <w:rPr>
            <w:color w:val="27314A"/>
            <w:spacing w:val="35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STANDARDS</w:t>
        </w:r>
        <w:r w:rsidR="00AE5671">
          <w:rPr>
            <w:color w:val="27314A"/>
            <w:spacing w:val="35"/>
            <w:w w:val="105"/>
            <w:u w:val="single" w:color="27314A"/>
          </w:rPr>
          <w:t xml:space="preserve"> </w:t>
        </w:r>
        <w:r w:rsidR="00AE5671">
          <w:rPr>
            <w:color w:val="27314A"/>
            <w:spacing w:val="-2"/>
            <w:w w:val="105"/>
            <w:u w:val="single" w:color="27314A"/>
          </w:rPr>
          <w:t>STATUTE</w:t>
        </w:r>
      </w:hyperlink>
    </w:p>
    <w:p w14:paraId="7C654D4F" w14:textId="77777777" w:rsidR="002E31C2" w:rsidRDefault="002E31C2">
      <w:pPr>
        <w:pStyle w:val="BodyText"/>
        <w:spacing w:before="10"/>
        <w:rPr>
          <w:sz w:val="15"/>
        </w:rPr>
      </w:pPr>
    </w:p>
    <w:p w14:paraId="7C654D50" w14:textId="77777777" w:rsidR="002E31C2" w:rsidRDefault="004041DC">
      <w:pPr>
        <w:pStyle w:val="BodyText"/>
        <w:spacing w:before="95"/>
        <w:ind w:left="110"/>
      </w:pPr>
      <w:hyperlink w:anchor="_bookmark0" w:history="1">
        <w:r w:rsidR="00AE5671">
          <w:rPr>
            <w:color w:val="27314A"/>
            <w:w w:val="105"/>
            <w:u w:val="single" w:color="27314A"/>
          </w:rPr>
          <w:t>5322.302</w:t>
        </w:r>
        <w:r w:rsidR="00AE5671">
          <w:rPr>
            <w:color w:val="27314A"/>
            <w:spacing w:val="14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Liquidated</w:t>
        </w:r>
        <w:r w:rsidR="00AE5671">
          <w:rPr>
            <w:color w:val="27314A"/>
            <w:spacing w:val="14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Damages</w:t>
        </w:r>
        <w:r w:rsidR="00AE5671">
          <w:rPr>
            <w:color w:val="27314A"/>
            <w:spacing w:val="14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and</w:t>
        </w:r>
        <w:r w:rsidR="00AE5671">
          <w:rPr>
            <w:color w:val="27314A"/>
            <w:spacing w:val="14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Overtime</w:t>
        </w:r>
        <w:r w:rsidR="00AE5671">
          <w:rPr>
            <w:color w:val="27314A"/>
            <w:spacing w:val="14"/>
            <w:w w:val="105"/>
            <w:u w:val="single" w:color="27314A"/>
          </w:rPr>
          <w:t xml:space="preserve"> </w:t>
        </w:r>
        <w:r w:rsidR="00AE5671">
          <w:rPr>
            <w:color w:val="27314A"/>
            <w:spacing w:val="-5"/>
            <w:w w:val="105"/>
            <w:u w:val="single" w:color="27314A"/>
          </w:rPr>
          <w:t>Pay</w:t>
        </w:r>
      </w:hyperlink>
    </w:p>
    <w:p w14:paraId="7C654D51" w14:textId="77777777" w:rsidR="002E31C2" w:rsidRDefault="002E31C2">
      <w:pPr>
        <w:pStyle w:val="BodyText"/>
        <w:spacing w:before="9"/>
        <w:rPr>
          <w:sz w:val="15"/>
        </w:rPr>
      </w:pPr>
    </w:p>
    <w:p w14:paraId="7C654D52" w14:textId="77777777" w:rsidR="002E31C2" w:rsidRDefault="004041DC">
      <w:pPr>
        <w:pStyle w:val="BodyText"/>
        <w:spacing w:before="96"/>
        <w:ind w:left="110"/>
      </w:pPr>
      <w:hyperlink w:anchor="_bookmark0" w:history="1">
        <w:r w:rsidR="00AE5671">
          <w:rPr>
            <w:color w:val="27314A"/>
            <w:w w:val="110"/>
            <w:u w:val="single" w:color="27314A"/>
          </w:rPr>
          <w:t>Subpart</w:t>
        </w:r>
        <w:r w:rsidR="00AE5671">
          <w:rPr>
            <w:color w:val="27314A"/>
            <w:spacing w:val="-1"/>
            <w:w w:val="110"/>
            <w:u w:val="single" w:color="27314A"/>
          </w:rPr>
          <w:t xml:space="preserve"> </w:t>
        </w:r>
        <w:r w:rsidR="00AE5671">
          <w:rPr>
            <w:color w:val="27314A"/>
            <w:w w:val="110"/>
            <w:u w:val="single" w:color="27314A"/>
          </w:rPr>
          <w:t xml:space="preserve">5322.4 — LABOR STANDARDS FOR CONTRACTS INVOLVING </w:t>
        </w:r>
        <w:r w:rsidR="00AE5671">
          <w:rPr>
            <w:color w:val="27314A"/>
            <w:spacing w:val="-2"/>
            <w:w w:val="110"/>
            <w:u w:val="single" w:color="27314A"/>
          </w:rPr>
          <w:t>CONSTRUCTION</w:t>
        </w:r>
      </w:hyperlink>
    </w:p>
    <w:p w14:paraId="7C654D53" w14:textId="77777777" w:rsidR="002E31C2" w:rsidRDefault="002E31C2">
      <w:pPr>
        <w:pStyle w:val="BodyText"/>
        <w:spacing w:before="9"/>
        <w:rPr>
          <w:sz w:val="15"/>
        </w:rPr>
      </w:pPr>
    </w:p>
    <w:p w14:paraId="2485EFEA" w14:textId="77777777" w:rsidR="002E31C2" w:rsidRDefault="004041DC">
      <w:pPr>
        <w:pStyle w:val="BodyText"/>
        <w:spacing w:before="95"/>
        <w:ind w:left="110"/>
      </w:pPr>
      <w:hyperlink w:anchor="_bookmark0" w:history="1">
        <w:r w:rsidR="00AE5671">
          <w:rPr>
            <w:color w:val="27314A"/>
            <w:w w:val="105"/>
            <w:u w:val="single" w:color="27314A"/>
          </w:rPr>
          <w:t>5322.406-13</w:t>
        </w:r>
        <w:r w:rsidR="00AE5671">
          <w:rPr>
            <w:color w:val="27314A"/>
            <w:spacing w:val="8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Semi-annual</w:t>
        </w:r>
        <w:r w:rsidR="00AE5671">
          <w:rPr>
            <w:color w:val="27314A"/>
            <w:spacing w:val="8"/>
            <w:w w:val="105"/>
            <w:u w:val="single" w:color="27314A"/>
          </w:rPr>
          <w:t xml:space="preserve"> </w:t>
        </w:r>
        <w:r w:rsidR="00AE5671">
          <w:rPr>
            <w:color w:val="27314A"/>
            <w:w w:val="105"/>
            <w:u w:val="single" w:color="27314A"/>
          </w:rPr>
          <w:t>Enforcement</w:t>
        </w:r>
        <w:r w:rsidR="00AE5671">
          <w:rPr>
            <w:color w:val="27314A"/>
            <w:spacing w:val="8"/>
            <w:w w:val="105"/>
            <w:u w:val="single" w:color="27314A"/>
          </w:rPr>
          <w:t xml:space="preserve"> </w:t>
        </w:r>
        <w:r w:rsidR="00AE5671">
          <w:rPr>
            <w:color w:val="27314A"/>
            <w:spacing w:val="-2"/>
            <w:w w:val="105"/>
            <w:u w:val="single" w:color="27314A"/>
          </w:rPr>
          <w:t>Reports</w:t>
        </w:r>
      </w:hyperlink>
    </w:p>
    <w:p w14:paraId="1606E25F" w14:textId="27870CB6" w:rsidR="002E31C2" w:rsidRDefault="002E31C2" w:rsidP="7C4CB1D2">
      <w:pPr>
        <w:pStyle w:val="BodyText"/>
        <w:spacing w:before="95"/>
        <w:ind w:left="110"/>
        <w:rPr>
          <w:color w:val="27314A"/>
          <w:u w:val="single"/>
        </w:rPr>
      </w:pPr>
    </w:p>
    <w:p w14:paraId="283C1B6D" w14:textId="2E6F1177" w:rsidR="002E31C2" w:rsidRDefault="27894258" w:rsidP="7C4CB1D2">
      <w:pPr>
        <w:pStyle w:val="BodyText"/>
        <w:ind w:left="110"/>
        <w:rPr>
          <w:color w:val="27314A"/>
          <w:u w:val="single"/>
        </w:rPr>
      </w:pPr>
      <w:r w:rsidRPr="7C4CB1D2">
        <w:rPr>
          <w:color w:val="27314A"/>
          <w:u w:val="single"/>
        </w:rPr>
        <w:t>Subpart 5322.5 -</w:t>
      </w:r>
      <w:r w:rsidR="26ABB104" w:rsidRPr="7C4CB1D2">
        <w:rPr>
          <w:color w:val="27314A"/>
          <w:u w:val="single"/>
        </w:rPr>
        <w:t>- USE OF PROJECT LABOR AGREEMENTS FOR FEDERAL CONSTRUCTION PROJECTS</w:t>
      </w:r>
      <w:r w:rsidRPr="7C4CB1D2">
        <w:rPr>
          <w:color w:val="27314A"/>
          <w:u w:val="single"/>
        </w:rPr>
        <w:t xml:space="preserve"> </w:t>
      </w:r>
    </w:p>
    <w:p w14:paraId="60553492" w14:textId="48CC40DC" w:rsidR="002E31C2" w:rsidRDefault="002E31C2" w:rsidP="7C4CB1D2">
      <w:pPr>
        <w:pStyle w:val="BodyText"/>
        <w:ind w:left="110"/>
        <w:rPr>
          <w:color w:val="27314A"/>
          <w:u w:val="single"/>
        </w:rPr>
      </w:pPr>
    </w:p>
    <w:p w14:paraId="3C24954D" w14:textId="1A1C5075" w:rsidR="002E31C2" w:rsidRDefault="27894258" w:rsidP="7C4CB1D2">
      <w:pPr>
        <w:pStyle w:val="BodyText"/>
        <w:ind w:left="110"/>
      </w:pPr>
      <w:r w:rsidRPr="7C4CB1D2">
        <w:rPr>
          <w:color w:val="27314A"/>
          <w:u w:val="single"/>
        </w:rPr>
        <w:t>5322.504 General requirements for project labor agreements.</w:t>
      </w:r>
    </w:p>
    <w:p w14:paraId="7C654D55" w14:textId="77777777" w:rsidR="002E31C2" w:rsidRDefault="002E31C2">
      <w:pPr>
        <w:pStyle w:val="BodyText"/>
        <w:spacing w:before="9"/>
        <w:rPr>
          <w:sz w:val="15"/>
        </w:rPr>
      </w:pPr>
    </w:p>
    <w:p w14:paraId="7C654D56" w14:textId="77777777" w:rsidR="002E31C2" w:rsidRDefault="004041DC">
      <w:pPr>
        <w:pStyle w:val="BodyText"/>
        <w:spacing w:before="96"/>
        <w:ind w:left="110"/>
      </w:pPr>
      <w:hyperlink w:anchor="_bookmark0" w:history="1">
        <w:r w:rsidR="00AE5671">
          <w:rPr>
            <w:color w:val="27314A"/>
            <w:w w:val="110"/>
            <w:u w:val="single" w:color="27314A"/>
          </w:rPr>
          <w:t>Subpart</w:t>
        </w:r>
        <w:r w:rsidR="00AE5671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AE5671">
          <w:rPr>
            <w:color w:val="27314A"/>
            <w:w w:val="110"/>
            <w:u w:val="single" w:color="27314A"/>
          </w:rPr>
          <w:t>5322.8</w:t>
        </w:r>
        <w:r w:rsidR="00AE5671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AE5671">
          <w:rPr>
            <w:color w:val="27314A"/>
            <w:w w:val="110"/>
            <w:u w:val="single" w:color="27314A"/>
          </w:rPr>
          <w:t>—</w:t>
        </w:r>
        <w:r w:rsidR="00AE5671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AE5671">
          <w:rPr>
            <w:color w:val="27314A"/>
            <w:w w:val="110"/>
            <w:u w:val="single" w:color="27314A"/>
          </w:rPr>
          <w:t>EQUAL</w:t>
        </w:r>
        <w:r w:rsidR="00AE5671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AE5671">
          <w:rPr>
            <w:color w:val="27314A"/>
            <w:w w:val="110"/>
            <w:u w:val="single" w:color="27314A"/>
          </w:rPr>
          <w:t>EMPLOYMENT</w:t>
        </w:r>
        <w:r w:rsidR="00AE5671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AE5671">
          <w:rPr>
            <w:color w:val="27314A"/>
            <w:spacing w:val="-2"/>
            <w:w w:val="110"/>
            <w:u w:val="single" w:color="27314A"/>
          </w:rPr>
          <w:t>OPPORTUNITY</w:t>
        </w:r>
      </w:hyperlink>
    </w:p>
    <w:p w14:paraId="7C654D57" w14:textId="77777777" w:rsidR="002E31C2" w:rsidRDefault="002E31C2">
      <w:pPr>
        <w:pStyle w:val="BodyText"/>
        <w:spacing w:before="9"/>
        <w:rPr>
          <w:sz w:val="15"/>
        </w:rPr>
      </w:pPr>
    </w:p>
    <w:p w14:paraId="7C654D58" w14:textId="77777777" w:rsidR="002E31C2" w:rsidRDefault="004041DC">
      <w:pPr>
        <w:pStyle w:val="BodyText"/>
        <w:spacing w:before="95"/>
        <w:ind w:left="110"/>
      </w:pPr>
      <w:hyperlink w:anchor="_bookmark0" w:history="1">
        <w:r w:rsidR="00AE5671">
          <w:rPr>
            <w:color w:val="27314A"/>
            <w:w w:val="105"/>
            <w:u w:val="single" w:color="27314A"/>
          </w:rPr>
          <w:t>5322.805</w:t>
        </w:r>
        <w:r w:rsidR="00AE5671">
          <w:rPr>
            <w:color w:val="27314A"/>
            <w:spacing w:val="2"/>
            <w:w w:val="105"/>
            <w:u w:val="single" w:color="27314A"/>
          </w:rPr>
          <w:t xml:space="preserve"> </w:t>
        </w:r>
        <w:r w:rsidR="00AE5671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7C654D59" w14:textId="77777777" w:rsidR="002E31C2" w:rsidRDefault="002E31C2">
      <w:pPr>
        <w:pStyle w:val="BodyText"/>
        <w:spacing w:before="9"/>
        <w:rPr>
          <w:sz w:val="15"/>
        </w:rPr>
      </w:pPr>
    </w:p>
    <w:p w14:paraId="7C654D5A" w14:textId="77777777" w:rsidR="002E31C2" w:rsidRDefault="004041DC">
      <w:pPr>
        <w:pStyle w:val="BodyText"/>
        <w:spacing w:before="96"/>
        <w:ind w:left="110"/>
      </w:pPr>
      <w:hyperlink w:anchor="_bookmark0" w:history="1">
        <w:r w:rsidR="00AE5671">
          <w:rPr>
            <w:color w:val="27314A"/>
            <w:u w:val="single" w:color="27314A"/>
          </w:rPr>
          <w:t>Subpart</w:t>
        </w:r>
        <w:r w:rsidR="00AE5671">
          <w:rPr>
            <w:color w:val="27314A"/>
            <w:spacing w:val="74"/>
            <w:u w:val="single" w:color="27314A"/>
          </w:rPr>
          <w:t xml:space="preserve"> </w:t>
        </w:r>
        <w:r w:rsidR="00AE5671">
          <w:rPr>
            <w:color w:val="27314A"/>
            <w:u w:val="single" w:color="27314A"/>
          </w:rPr>
          <w:t>5322.18</w:t>
        </w:r>
        <w:r w:rsidR="00AE5671">
          <w:rPr>
            <w:color w:val="27314A"/>
            <w:spacing w:val="74"/>
            <w:u w:val="single" w:color="27314A"/>
          </w:rPr>
          <w:t xml:space="preserve"> </w:t>
        </w:r>
        <w:r w:rsidR="00AE5671">
          <w:rPr>
            <w:color w:val="27314A"/>
            <w:u w:val="single" w:color="27314A"/>
          </w:rPr>
          <w:t>—</w:t>
        </w:r>
        <w:r w:rsidR="00AE5671">
          <w:rPr>
            <w:color w:val="27314A"/>
            <w:spacing w:val="74"/>
            <w:u w:val="single" w:color="27314A"/>
          </w:rPr>
          <w:t xml:space="preserve"> </w:t>
        </w:r>
        <w:r w:rsidR="00AE5671">
          <w:rPr>
            <w:color w:val="27314A"/>
            <w:u w:val="single" w:color="27314A"/>
          </w:rPr>
          <w:t>EMPLOYMENT</w:t>
        </w:r>
        <w:r w:rsidR="00AE5671">
          <w:rPr>
            <w:color w:val="27314A"/>
            <w:spacing w:val="74"/>
            <w:u w:val="single" w:color="27314A"/>
          </w:rPr>
          <w:t xml:space="preserve"> </w:t>
        </w:r>
        <w:r w:rsidR="00AE5671">
          <w:rPr>
            <w:color w:val="27314A"/>
            <w:u w:val="single" w:color="27314A"/>
          </w:rPr>
          <w:t>ELIGIBILITY</w:t>
        </w:r>
        <w:r w:rsidR="00AE5671">
          <w:rPr>
            <w:color w:val="27314A"/>
            <w:spacing w:val="74"/>
            <w:u w:val="single" w:color="27314A"/>
          </w:rPr>
          <w:t xml:space="preserve"> </w:t>
        </w:r>
        <w:r w:rsidR="00AE5671">
          <w:rPr>
            <w:color w:val="27314A"/>
            <w:spacing w:val="-2"/>
            <w:u w:val="single" w:color="27314A"/>
          </w:rPr>
          <w:t>VERIFICATION</w:t>
        </w:r>
      </w:hyperlink>
    </w:p>
    <w:p w14:paraId="7C654D5B" w14:textId="77777777" w:rsidR="002E31C2" w:rsidRDefault="002E31C2">
      <w:pPr>
        <w:pStyle w:val="BodyText"/>
        <w:spacing w:before="9"/>
        <w:rPr>
          <w:sz w:val="15"/>
        </w:rPr>
      </w:pPr>
    </w:p>
    <w:p w14:paraId="7C654D5C" w14:textId="77777777" w:rsidR="002E31C2" w:rsidRDefault="004041DC">
      <w:pPr>
        <w:pStyle w:val="BodyText"/>
        <w:spacing w:before="95"/>
        <w:ind w:left="110"/>
      </w:pPr>
      <w:hyperlink w:anchor="_bookmark0" w:history="1">
        <w:r w:rsidR="00AE5671">
          <w:rPr>
            <w:color w:val="27314A"/>
            <w:w w:val="105"/>
            <w:u w:val="single" w:color="27314A"/>
          </w:rPr>
          <w:t>5322.1802</w:t>
        </w:r>
        <w:r w:rsidR="00AE5671">
          <w:rPr>
            <w:color w:val="27314A"/>
            <w:spacing w:val="1"/>
            <w:w w:val="105"/>
            <w:u w:val="single" w:color="27314A"/>
          </w:rPr>
          <w:t xml:space="preserve"> </w:t>
        </w:r>
        <w:r w:rsidR="00AE5671"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7C654D5D" w14:textId="77777777" w:rsidR="002E31C2" w:rsidRDefault="002E31C2">
      <w:pPr>
        <w:pStyle w:val="BodyText"/>
        <w:spacing w:before="10"/>
        <w:rPr>
          <w:sz w:val="15"/>
        </w:rPr>
      </w:pPr>
    </w:p>
    <w:p w14:paraId="7C654D5E" w14:textId="77777777" w:rsidR="002E31C2" w:rsidRDefault="004041DC">
      <w:pPr>
        <w:pStyle w:val="BodyText"/>
        <w:spacing w:before="95" w:line="271" w:lineRule="auto"/>
        <w:ind w:left="110"/>
      </w:pPr>
      <w:hyperlink w:anchor="_bookmark0" w:history="1">
        <w:r w:rsidR="00AE5671">
          <w:rPr>
            <w:color w:val="27314A"/>
            <w:w w:val="110"/>
            <w:u w:val="single" w:color="27314A"/>
          </w:rPr>
          <w:t>Subpart 5322.70 — RESTRICTIONS ON THE EMPLOYMENT OF PERSONNEL FOR WORK ON</w:t>
        </w:r>
      </w:hyperlink>
      <w:r w:rsidR="00AE5671">
        <w:rPr>
          <w:color w:val="27314A"/>
          <w:w w:val="110"/>
        </w:rPr>
        <w:t xml:space="preserve"> </w:t>
      </w:r>
      <w:hyperlink w:anchor="_bookmark0" w:history="1">
        <w:r w:rsidR="00AE5671">
          <w:rPr>
            <w:color w:val="27314A"/>
            <w:w w:val="115"/>
            <w:u w:val="single" w:color="27314A"/>
          </w:rPr>
          <w:t>CONSTRUCTION AND SERVICE CONTRACTS IN NONCONTIGUOUS STATES</w:t>
        </w:r>
      </w:hyperlink>
    </w:p>
    <w:p w14:paraId="7C654D5F" w14:textId="77777777" w:rsidR="002E31C2" w:rsidRDefault="002E31C2">
      <w:pPr>
        <w:pStyle w:val="BodyText"/>
        <w:rPr>
          <w:sz w:val="13"/>
        </w:rPr>
      </w:pPr>
    </w:p>
    <w:p w14:paraId="7C654D60" w14:textId="77777777" w:rsidR="002E31C2" w:rsidRDefault="004041DC">
      <w:pPr>
        <w:pStyle w:val="BodyText"/>
        <w:spacing w:before="95"/>
        <w:ind w:left="110"/>
      </w:pPr>
      <w:hyperlink w:anchor="_bookmark0" w:history="1">
        <w:r w:rsidR="00AE5671">
          <w:rPr>
            <w:color w:val="27314A"/>
            <w:w w:val="105"/>
            <w:u w:val="single" w:color="27314A"/>
          </w:rPr>
          <w:t>5322.7003</w:t>
        </w:r>
        <w:r w:rsidR="00AE5671">
          <w:rPr>
            <w:color w:val="27314A"/>
            <w:spacing w:val="1"/>
            <w:w w:val="105"/>
            <w:u w:val="single" w:color="27314A"/>
          </w:rPr>
          <w:t xml:space="preserve"> </w:t>
        </w:r>
        <w:r w:rsidR="00AE5671">
          <w:rPr>
            <w:color w:val="27314A"/>
            <w:spacing w:val="-2"/>
            <w:w w:val="105"/>
            <w:u w:val="single" w:color="27314A"/>
          </w:rPr>
          <w:t>Waivers</w:t>
        </w:r>
      </w:hyperlink>
    </w:p>
    <w:p w14:paraId="7C654D61" w14:textId="77777777" w:rsidR="002E31C2" w:rsidRDefault="002E31C2">
      <w:pPr>
        <w:pStyle w:val="BodyText"/>
        <w:rPr>
          <w:sz w:val="20"/>
        </w:rPr>
      </w:pPr>
    </w:p>
    <w:p w14:paraId="7C654D62" w14:textId="77777777" w:rsidR="002E31C2" w:rsidRDefault="002E31C2">
      <w:pPr>
        <w:pStyle w:val="BodyText"/>
        <w:spacing w:before="8"/>
        <w:rPr>
          <w:sz w:val="17"/>
        </w:rPr>
      </w:pPr>
    </w:p>
    <w:p w14:paraId="7C654D63" w14:textId="77777777" w:rsidR="002E31C2" w:rsidRDefault="00AE5671">
      <w:pPr>
        <w:pStyle w:val="Heading1"/>
        <w:spacing w:before="99"/>
        <w:rPr>
          <w:b/>
        </w:rPr>
      </w:pPr>
      <w:r>
        <w:rPr>
          <w:b/>
          <w:spacing w:val="-4"/>
        </w:rPr>
        <w:t>Subpart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5322.1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—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BASIC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LABOR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POLICIES</w:t>
      </w:r>
    </w:p>
    <w:p w14:paraId="7C654D64" w14:textId="77777777" w:rsidR="002E31C2" w:rsidRDefault="002E31C2">
      <w:pPr>
        <w:pStyle w:val="BodyText"/>
        <w:rPr>
          <w:rFonts w:ascii="Bookman Old Style"/>
          <w:b/>
          <w:sz w:val="44"/>
        </w:rPr>
      </w:pPr>
    </w:p>
    <w:p w14:paraId="7C654D65" w14:textId="77777777" w:rsidR="002E31C2" w:rsidRDefault="00AE5671">
      <w:pPr>
        <w:pStyle w:val="Heading2"/>
        <w:rPr>
          <w:b/>
        </w:rPr>
      </w:pPr>
      <w:r>
        <w:rPr>
          <w:b/>
          <w:spacing w:val="-2"/>
        </w:rPr>
        <w:t>5322.101-1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General</w:t>
      </w:r>
    </w:p>
    <w:p w14:paraId="7C654D66" w14:textId="77777777" w:rsidR="002E31C2" w:rsidRDefault="002E31C2">
      <w:pPr>
        <w:pStyle w:val="BodyText"/>
        <w:spacing w:before="5"/>
        <w:rPr>
          <w:rFonts w:ascii="Bookman Old Style"/>
          <w:b/>
          <w:sz w:val="42"/>
        </w:rPr>
      </w:pPr>
    </w:p>
    <w:p w14:paraId="7C654D67" w14:textId="355363E9" w:rsidR="002E31C2" w:rsidRDefault="00AE5671">
      <w:pPr>
        <w:pStyle w:val="BodyText"/>
        <w:spacing w:line="271" w:lineRule="auto"/>
        <w:ind w:left="110"/>
      </w:pPr>
      <w:r>
        <w:rPr>
          <w:spacing w:val="-2"/>
          <w:w w:val="110"/>
        </w:rPr>
        <w:t>Contracting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officers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must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involve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Regional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Labor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Advisors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labor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relation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actions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outlined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 xml:space="preserve">in </w:t>
      </w:r>
      <w:hyperlink r:id="rId12">
        <w:r>
          <w:rPr>
            <w:color w:val="27314A"/>
            <w:w w:val="110"/>
            <w:u w:val="single" w:color="27314A"/>
          </w:rPr>
          <w:t>FAR Part 22</w:t>
        </w:r>
      </w:hyperlink>
      <w:r>
        <w:rPr>
          <w:w w:val="110"/>
        </w:rPr>
        <w:t xml:space="preserve">, as required. </w:t>
      </w:r>
      <w:commentRangeStart w:id="2"/>
      <w:r w:rsidR="004041DC">
        <w:rPr>
          <w:spacing w:val="-2"/>
          <w:w w:val="110"/>
        </w:rPr>
        <w:fldChar w:fldCharType="begin"/>
      </w:r>
      <w:r w:rsidR="004041DC">
        <w:rPr>
          <w:spacing w:val="-2"/>
          <w:w w:val="110"/>
        </w:rPr>
        <w:instrText>HYPERLINK "https://static.e-publishing.af.mil/production/1/saf_aq/publication/afi64-106/dafi64-106.pdf"</w:instrText>
      </w:r>
      <w:r w:rsidR="004041DC">
        <w:rPr>
          <w:spacing w:val="-2"/>
          <w:w w:val="110"/>
        </w:rPr>
      </w:r>
      <w:r w:rsidR="004041DC">
        <w:rPr>
          <w:spacing w:val="-2"/>
          <w:w w:val="110"/>
        </w:rPr>
        <w:fldChar w:fldCharType="separate"/>
      </w:r>
      <w:r w:rsidR="004041DC" w:rsidRPr="004041DC">
        <w:rPr>
          <w:rStyle w:val="Hyperlink"/>
          <w:spacing w:val="-2"/>
          <w:w w:val="110"/>
        </w:rPr>
        <w:t>D</w:t>
      </w:r>
      <w:r w:rsidRPr="004041DC">
        <w:rPr>
          <w:rStyle w:val="Hyperlink"/>
          <w:spacing w:val="-2"/>
          <w:w w:val="110"/>
        </w:rPr>
        <w:t>AFI 64-106</w:t>
      </w:r>
      <w:r w:rsidR="004041DC">
        <w:rPr>
          <w:spacing w:val="-2"/>
          <w:w w:val="110"/>
        </w:rPr>
        <w:fldChar w:fldCharType="end"/>
      </w:r>
      <w:r w:rsidRPr="004041DC">
        <w:rPr>
          <w:spacing w:val="-2"/>
          <w:w w:val="110"/>
        </w:rPr>
        <w:t xml:space="preserve">, </w:t>
      </w:r>
      <w:r w:rsidR="095DE6F3" w:rsidRPr="004041DC">
        <w:rPr>
          <w:i/>
          <w:iCs/>
          <w:spacing w:val="-2"/>
          <w:w w:val="110"/>
        </w:rPr>
        <w:t>Contractor</w:t>
      </w:r>
      <w:r w:rsidR="095DE6F3" w:rsidRPr="004041DC">
        <w:rPr>
          <w:i/>
          <w:iCs/>
          <w:w w:val="110"/>
        </w:rPr>
        <w:t xml:space="preserve"> </w:t>
      </w:r>
      <w:r w:rsidRPr="004041DC">
        <w:rPr>
          <w:i/>
          <w:iCs/>
          <w:w w:val="110"/>
        </w:rPr>
        <w:t>Labor Relations Activities</w:t>
      </w:r>
      <w:r w:rsidRPr="004041DC">
        <w:rPr>
          <w:w w:val="110"/>
        </w:rPr>
        <w:t>,</w:t>
      </w:r>
      <w:r>
        <w:rPr>
          <w:w w:val="110"/>
        </w:rPr>
        <w:t xml:space="preserve"> </w:t>
      </w:r>
      <w:commentRangeEnd w:id="2"/>
      <w:r w:rsidR="004041DC">
        <w:rPr>
          <w:rStyle w:val="CommentReference"/>
        </w:rPr>
        <w:commentReference w:id="2"/>
      </w:r>
      <w:r>
        <w:rPr>
          <w:w w:val="110"/>
        </w:rPr>
        <w:t>identifies the Regional Labor Advisors and their assigned geographical areas.</w:t>
      </w:r>
    </w:p>
    <w:p w14:paraId="7C654D68" w14:textId="77777777" w:rsidR="002E31C2" w:rsidRDefault="002E31C2">
      <w:pPr>
        <w:pStyle w:val="BodyText"/>
        <w:spacing w:before="1"/>
        <w:rPr>
          <w:sz w:val="21"/>
        </w:rPr>
      </w:pPr>
    </w:p>
    <w:p w14:paraId="7C654D69" w14:textId="77777777" w:rsidR="002E31C2" w:rsidRDefault="00AE5671">
      <w:pPr>
        <w:pStyle w:val="ListParagraph"/>
        <w:numPr>
          <w:ilvl w:val="0"/>
          <w:numId w:val="2"/>
        </w:numPr>
        <w:tabs>
          <w:tab w:val="left" w:pos="442"/>
        </w:tabs>
        <w:spacing w:line="271" w:lineRule="auto"/>
        <w:ind w:right="212" w:firstLine="0"/>
      </w:pPr>
      <w:r>
        <w:rPr>
          <w:w w:val="105"/>
        </w:rPr>
        <w:t xml:space="preserve">See </w:t>
      </w:r>
      <w:hyperlink r:id="rId13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regarding authority to designate contracts requiring contractors to report actual or potential labor disputes to the contracting activity in addition to the following:</w:t>
      </w:r>
    </w:p>
    <w:p w14:paraId="7C654D6A" w14:textId="77777777" w:rsidR="002E31C2" w:rsidRDefault="002E31C2">
      <w:pPr>
        <w:pStyle w:val="BodyText"/>
        <w:spacing w:before="1"/>
        <w:rPr>
          <w:sz w:val="21"/>
        </w:rPr>
      </w:pPr>
    </w:p>
    <w:p w14:paraId="7C654D6B" w14:textId="77777777" w:rsidR="002E31C2" w:rsidRDefault="00AE5671">
      <w:pPr>
        <w:pStyle w:val="ListParagraph"/>
        <w:numPr>
          <w:ilvl w:val="1"/>
          <w:numId w:val="2"/>
        </w:numPr>
        <w:tabs>
          <w:tab w:val="left" w:pos="388"/>
        </w:tabs>
        <w:spacing w:before="1"/>
        <w:ind w:left="388" w:hanging="278"/>
      </w:pPr>
      <w:r>
        <w:rPr>
          <w:w w:val="105"/>
        </w:rPr>
        <w:lastRenderedPageBreak/>
        <w:t>Construction</w:t>
      </w:r>
      <w:r>
        <w:rPr>
          <w:spacing w:val="15"/>
          <w:w w:val="105"/>
        </w:rPr>
        <w:t xml:space="preserve"> </w:t>
      </w:r>
      <w:r>
        <w:rPr>
          <w:w w:val="105"/>
        </w:rPr>
        <w:t>contracts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excess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simplified</w:t>
      </w:r>
      <w:r>
        <w:rPr>
          <w:spacing w:val="15"/>
          <w:w w:val="105"/>
        </w:rPr>
        <w:t xml:space="preserve"> </w:t>
      </w:r>
      <w:r>
        <w:rPr>
          <w:w w:val="105"/>
        </w:rPr>
        <w:t>acquisition</w:t>
      </w:r>
      <w:r>
        <w:rPr>
          <w:spacing w:val="15"/>
          <w:w w:val="105"/>
        </w:rPr>
        <w:t xml:space="preserve"> </w:t>
      </w:r>
      <w:r>
        <w:rPr>
          <w:w w:val="105"/>
        </w:rPr>
        <w:t>threshold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(SAT</w:t>
      </w:r>
      <w:proofErr w:type="gramStart"/>
      <w:r>
        <w:rPr>
          <w:spacing w:val="-2"/>
          <w:w w:val="105"/>
        </w:rPr>
        <w:t>);</w:t>
      </w:r>
      <w:proofErr w:type="gramEnd"/>
    </w:p>
    <w:p w14:paraId="7C654D6D" w14:textId="77777777" w:rsidR="002E31C2" w:rsidRDefault="00AE5671">
      <w:pPr>
        <w:pStyle w:val="ListParagraph"/>
        <w:numPr>
          <w:ilvl w:val="1"/>
          <w:numId w:val="2"/>
        </w:numPr>
        <w:tabs>
          <w:tab w:val="left" w:pos="450"/>
        </w:tabs>
        <w:spacing w:before="82"/>
        <w:ind w:left="450" w:hanging="340"/>
      </w:pPr>
      <w:r>
        <w:rPr>
          <w:w w:val="105"/>
        </w:rPr>
        <w:t>Service</w:t>
      </w:r>
      <w:r>
        <w:rPr>
          <w:spacing w:val="19"/>
          <w:w w:val="105"/>
        </w:rPr>
        <w:t xml:space="preserve"> </w:t>
      </w:r>
      <w:r>
        <w:rPr>
          <w:w w:val="105"/>
        </w:rPr>
        <w:t>contracts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excess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SAT;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and,</w:t>
      </w:r>
    </w:p>
    <w:p w14:paraId="7C654D6E" w14:textId="77777777" w:rsidR="002E31C2" w:rsidRDefault="002E31C2">
      <w:pPr>
        <w:pStyle w:val="BodyText"/>
        <w:spacing w:before="11"/>
        <w:rPr>
          <w:sz w:val="23"/>
        </w:rPr>
      </w:pPr>
    </w:p>
    <w:p w14:paraId="7C654D6F" w14:textId="77777777" w:rsidR="002E31C2" w:rsidRDefault="00AE5671">
      <w:pPr>
        <w:pStyle w:val="ListParagraph"/>
        <w:numPr>
          <w:ilvl w:val="1"/>
          <w:numId w:val="2"/>
        </w:numPr>
        <w:tabs>
          <w:tab w:val="left" w:pos="512"/>
        </w:tabs>
        <w:spacing w:line="271" w:lineRule="auto"/>
        <w:ind w:left="110" w:right="767" w:firstLine="0"/>
      </w:pP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contract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contains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clause</w:t>
      </w:r>
      <w:r>
        <w:rPr>
          <w:spacing w:val="-3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hyperlink r:id="rId14" w:anchor="FAR_52_222_1">
        <w:r>
          <w:rPr>
            <w:color w:val="27314A"/>
            <w:w w:val="110"/>
            <w:u w:val="single" w:color="27314A"/>
          </w:rPr>
          <w:t>FAR</w:t>
        </w:r>
        <w:r>
          <w:rPr>
            <w:color w:val="27314A"/>
            <w:spacing w:val="-3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52.222-1</w:t>
        </w:r>
      </w:hyperlink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Notice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Government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Labor Disputes</w:t>
      </w:r>
      <w:r>
        <w:rPr>
          <w:w w:val="110"/>
        </w:rPr>
        <w:t>, (e.g., mission critical services).</w:t>
      </w:r>
    </w:p>
    <w:p w14:paraId="7C654D70" w14:textId="77777777" w:rsidR="002E31C2" w:rsidRDefault="002E31C2">
      <w:pPr>
        <w:pStyle w:val="BodyText"/>
        <w:rPr>
          <w:sz w:val="26"/>
        </w:rPr>
      </w:pPr>
    </w:p>
    <w:p w14:paraId="7C654D71" w14:textId="77777777" w:rsidR="002E31C2" w:rsidRDefault="00AE5671">
      <w:pPr>
        <w:pStyle w:val="Heading2"/>
        <w:spacing w:before="170"/>
        <w:rPr>
          <w:b/>
        </w:rPr>
      </w:pPr>
      <w:r>
        <w:rPr>
          <w:b/>
        </w:rPr>
        <w:t>5322.101-3-70</w:t>
      </w:r>
      <w:r>
        <w:rPr>
          <w:b/>
          <w:spacing w:val="-10"/>
        </w:rPr>
        <w:t xml:space="preserve"> </w:t>
      </w:r>
      <w:r>
        <w:rPr>
          <w:b/>
        </w:rPr>
        <w:t>Impact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Labor</w:t>
      </w:r>
      <w:r>
        <w:rPr>
          <w:b/>
          <w:spacing w:val="-10"/>
        </w:rPr>
        <w:t xml:space="preserve"> </w:t>
      </w:r>
      <w:r>
        <w:rPr>
          <w:b/>
        </w:rPr>
        <w:t>Disputes</w:t>
      </w:r>
      <w:r>
        <w:rPr>
          <w:b/>
          <w:spacing w:val="-10"/>
        </w:rPr>
        <w:t xml:space="preserve"> </w:t>
      </w:r>
      <w:r>
        <w:rPr>
          <w:b/>
        </w:rPr>
        <w:t>on</w:t>
      </w:r>
      <w:r>
        <w:rPr>
          <w:b/>
          <w:spacing w:val="-10"/>
        </w:rPr>
        <w:t xml:space="preserve"> </w:t>
      </w:r>
      <w:r>
        <w:rPr>
          <w:b/>
        </w:rPr>
        <w:t>Defense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Programs</w:t>
      </w:r>
    </w:p>
    <w:p w14:paraId="7C654D72" w14:textId="77777777" w:rsidR="002E31C2" w:rsidRDefault="002E31C2">
      <w:pPr>
        <w:pStyle w:val="BodyText"/>
        <w:spacing w:before="4"/>
        <w:rPr>
          <w:rFonts w:ascii="Bookman Old Style"/>
          <w:b/>
          <w:sz w:val="42"/>
        </w:rPr>
      </w:pPr>
    </w:p>
    <w:p w14:paraId="7C654D73" w14:textId="77777777" w:rsidR="002E31C2" w:rsidRDefault="00AE5671">
      <w:pPr>
        <w:pStyle w:val="BodyText"/>
        <w:ind w:left="110"/>
      </w:pPr>
      <w:r>
        <w:rPr>
          <w:w w:val="105"/>
        </w:rPr>
        <w:t>(b)(ii)</w:t>
      </w:r>
      <w:r>
        <w:rPr>
          <w:spacing w:val="-1"/>
          <w:w w:val="105"/>
        </w:rPr>
        <w:t xml:space="preserve"> </w:t>
      </w:r>
      <w:r>
        <w:rPr>
          <w:w w:val="105"/>
        </w:rPr>
        <w:t>See</w:t>
      </w:r>
      <w:r>
        <w:rPr>
          <w:spacing w:val="-1"/>
          <w:w w:val="105"/>
        </w:rPr>
        <w:t xml:space="preserve"> </w:t>
      </w:r>
      <w:hyperlink r:id="rId15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7C654D74" w14:textId="77777777" w:rsidR="002E31C2" w:rsidRDefault="002E31C2">
      <w:pPr>
        <w:pStyle w:val="BodyText"/>
        <w:rPr>
          <w:sz w:val="26"/>
        </w:rPr>
      </w:pPr>
    </w:p>
    <w:p w14:paraId="7C654D75" w14:textId="77777777" w:rsidR="002E31C2" w:rsidRDefault="00AE5671">
      <w:pPr>
        <w:pStyle w:val="Heading2"/>
        <w:spacing w:before="204"/>
        <w:rPr>
          <w:b/>
        </w:rPr>
      </w:pPr>
      <w:r>
        <w:rPr>
          <w:b/>
          <w:spacing w:val="-2"/>
        </w:rPr>
        <w:t>5322.103-4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Approvals</w:t>
      </w:r>
    </w:p>
    <w:p w14:paraId="7C654D76" w14:textId="77777777" w:rsidR="002E31C2" w:rsidRDefault="002E31C2">
      <w:pPr>
        <w:pStyle w:val="BodyText"/>
        <w:spacing w:before="4"/>
        <w:rPr>
          <w:rFonts w:ascii="Bookman Old Style"/>
          <w:b/>
          <w:sz w:val="42"/>
        </w:rPr>
      </w:pPr>
    </w:p>
    <w:p w14:paraId="7C654D77" w14:textId="77777777" w:rsidR="002E31C2" w:rsidRDefault="00AE5671">
      <w:pPr>
        <w:pStyle w:val="ListParagraph"/>
        <w:numPr>
          <w:ilvl w:val="2"/>
          <w:numId w:val="2"/>
        </w:numPr>
        <w:tabs>
          <w:tab w:val="left" w:pos="442"/>
        </w:tabs>
        <w:ind w:left="442" w:hanging="332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contracting</w:t>
      </w:r>
      <w:r>
        <w:rPr>
          <w:spacing w:val="19"/>
          <w:w w:val="105"/>
        </w:rPr>
        <w:t xml:space="preserve"> </w:t>
      </w:r>
      <w:r>
        <w:rPr>
          <w:w w:val="105"/>
        </w:rPr>
        <w:t>officer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designated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agency</w:t>
      </w:r>
      <w:r>
        <w:rPr>
          <w:spacing w:val="19"/>
          <w:w w:val="105"/>
        </w:rPr>
        <w:t xml:space="preserve"> </w:t>
      </w:r>
      <w:r>
        <w:rPr>
          <w:w w:val="105"/>
        </w:rPr>
        <w:t>approving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official.</w:t>
      </w:r>
    </w:p>
    <w:p w14:paraId="7C654D78" w14:textId="77777777" w:rsidR="002E31C2" w:rsidRDefault="002E31C2">
      <w:pPr>
        <w:pStyle w:val="BodyText"/>
        <w:rPr>
          <w:sz w:val="26"/>
        </w:rPr>
      </w:pPr>
    </w:p>
    <w:p w14:paraId="7C654D79" w14:textId="77777777" w:rsidR="002E31C2" w:rsidRDefault="002E31C2">
      <w:pPr>
        <w:pStyle w:val="BodyText"/>
        <w:spacing w:before="1"/>
        <w:rPr>
          <w:sz w:val="20"/>
        </w:rPr>
      </w:pPr>
    </w:p>
    <w:p w14:paraId="7C654D7A" w14:textId="77777777" w:rsidR="002E31C2" w:rsidRDefault="00AE5671">
      <w:pPr>
        <w:pStyle w:val="Heading1"/>
        <w:spacing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5322.3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WORK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HOURS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 xml:space="preserve">SAFETY </w:t>
      </w:r>
      <w:r>
        <w:rPr>
          <w:b/>
        </w:rPr>
        <w:t>STANDARDS STATUTE</w:t>
      </w:r>
    </w:p>
    <w:p w14:paraId="7C654D7B" w14:textId="77777777" w:rsidR="002E31C2" w:rsidRDefault="002E31C2">
      <w:pPr>
        <w:pStyle w:val="BodyText"/>
        <w:spacing w:before="6"/>
        <w:rPr>
          <w:rFonts w:ascii="Bookman Old Style"/>
          <w:b/>
          <w:sz w:val="39"/>
        </w:rPr>
      </w:pPr>
    </w:p>
    <w:p w14:paraId="7C654D7C" w14:textId="77777777" w:rsidR="002E31C2" w:rsidRDefault="00AE5671">
      <w:pPr>
        <w:pStyle w:val="Heading2"/>
        <w:rPr>
          <w:b/>
        </w:rPr>
      </w:pPr>
      <w:r>
        <w:rPr>
          <w:b/>
        </w:rPr>
        <w:t>5322.302</w:t>
      </w:r>
      <w:r>
        <w:rPr>
          <w:b/>
          <w:spacing w:val="-15"/>
        </w:rPr>
        <w:t xml:space="preserve"> </w:t>
      </w:r>
      <w:r>
        <w:rPr>
          <w:b/>
        </w:rPr>
        <w:t>Liquidated</w:t>
      </w:r>
      <w:r>
        <w:rPr>
          <w:b/>
          <w:spacing w:val="-14"/>
        </w:rPr>
        <w:t xml:space="preserve"> </w:t>
      </w:r>
      <w:r>
        <w:rPr>
          <w:b/>
        </w:rPr>
        <w:t>Damages</w:t>
      </w:r>
      <w:r>
        <w:rPr>
          <w:b/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5"/>
        </w:rPr>
        <w:t xml:space="preserve"> </w:t>
      </w:r>
      <w:r>
        <w:rPr>
          <w:b/>
        </w:rPr>
        <w:t>Overtime</w:t>
      </w:r>
      <w:r>
        <w:rPr>
          <w:b/>
          <w:spacing w:val="-14"/>
        </w:rPr>
        <w:t xml:space="preserve"> </w:t>
      </w:r>
      <w:r>
        <w:rPr>
          <w:b/>
          <w:spacing w:val="-5"/>
        </w:rPr>
        <w:t>Pay</w:t>
      </w:r>
    </w:p>
    <w:p w14:paraId="7C654D7D" w14:textId="77777777" w:rsidR="002E31C2" w:rsidRDefault="002E31C2">
      <w:pPr>
        <w:pStyle w:val="BodyText"/>
        <w:spacing w:before="4"/>
        <w:rPr>
          <w:rFonts w:ascii="Bookman Old Style"/>
          <w:b/>
          <w:sz w:val="42"/>
        </w:rPr>
      </w:pPr>
    </w:p>
    <w:p w14:paraId="7C654D7E" w14:textId="77777777" w:rsidR="002E31C2" w:rsidRDefault="00AE5671">
      <w:pPr>
        <w:pStyle w:val="ListParagraph"/>
        <w:numPr>
          <w:ilvl w:val="0"/>
          <w:numId w:val="1"/>
        </w:numPr>
        <w:tabs>
          <w:tab w:val="left" w:pos="435"/>
        </w:tabs>
        <w:spacing w:line="271" w:lineRule="auto"/>
        <w:ind w:right="801" w:firstLine="0"/>
      </w:pPr>
      <w:r>
        <w:rPr>
          <w:w w:val="105"/>
        </w:rPr>
        <w:t>The Regional Labor Advisors are the agency officials responsible for acting on appeals in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accordance with </w:t>
      </w:r>
      <w:hyperlink r:id="rId16" w:anchor="DFARS-222.302">
        <w:r>
          <w:rPr>
            <w:color w:val="27314A"/>
            <w:w w:val="105"/>
            <w:u w:val="single" w:color="27314A"/>
          </w:rPr>
          <w:t>DFARS 222.302(2)</w:t>
        </w:r>
      </w:hyperlink>
      <w:r>
        <w:rPr>
          <w:w w:val="105"/>
        </w:rPr>
        <w:t>. The Chief Air Force Labor Advisor (</w:t>
      </w:r>
      <w:hyperlink r:id="rId17">
        <w:r>
          <w:rPr>
            <w:color w:val="27314A"/>
            <w:w w:val="105"/>
            <w:u w:val="single" w:color="27314A"/>
          </w:rPr>
          <w:t>SAF/AQCA</w:t>
        </w:r>
      </w:hyperlink>
      <w:r>
        <w:rPr>
          <w:w w:val="105"/>
        </w:rPr>
        <w:t>) and the Regional</w:t>
      </w:r>
      <w:r>
        <w:rPr>
          <w:spacing w:val="17"/>
          <w:w w:val="105"/>
        </w:rPr>
        <w:t xml:space="preserve"> </w:t>
      </w:r>
      <w:r>
        <w:rPr>
          <w:w w:val="105"/>
        </w:rPr>
        <w:t>Labor</w:t>
      </w:r>
      <w:r>
        <w:rPr>
          <w:spacing w:val="17"/>
          <w:w w:val="105"/>
        </w:rPr>
        <w:t xml:space="preserve"> </w:t>
      </w:r>
      <w:r>
        <w:rPr>
          <w:w w:val="105"/>
        </w:rPr>
        <w:t>Advisors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authorized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take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actions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accordance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hyperlink r:id="rId18" w:anchor="FAR_22_302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17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22.302(c)</w:t>
        </w:r>
      </w:hyperlink>
      <w:r>
        <w:rPr>
          <w:w w:val="105"/>
        </w:rPr>
        <w:t>.</w:t>
      </w:r>
    </w:p>
    <w:p w14:paraId="7C654D7F" w14:textId="77777777" w:rsidR="002E31C2" w:rsidRDefault="002E31C2">
      <w:pPr>
        <w:pStyle w:val="BodyText"/>
        <w:rPr>
          <w:sz w:val="26"/>
        </w:rPr>
      </w:pPr>
    </w:p>
    <w:p w14:paraId="7C654D80" w14:textId="77777777" w:rsidR="002E31C2" w:rsidRDefault="00AE5671">
      <w:pPr>
        <w:pStyle w:val="Heading1"/>
        <w:spacing w:before="204" w:line="273" w:lineRule="auto"/>
        <w:rPr>
          <w:b/>
        </w:rPr>
      </w:pPr>
      <w:r>
        <w:rPr>
          <w:b/>
          <w:spacing w:val="-4"/>
        </w:rPr>
        <w:t>Subpart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5322.4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—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LABOR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STANDARDS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FOR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 xml:space="preserve">CONTRACTS </w:t>
      </w:r>
      <w:r>
        <w:rPr>
          <w:b/>
        </w:rPr>
        <w:t>INVOLVING CONSTRUCTION</w:t>
      </w:r>
    </w:p>
    <w:p w14:paraId="7C654D81" w14:textId="77777777" w:rsidR="002E31C2" w:rsidRDefault="002E31C2">
      <w:pPr>
        <w:pStyle w:val="BodyText"/>
        <w:spacing w:before="5"/>
        <w:rPr>
          <w:rFonts w:ascii="Bookman Old Style"/>
          <w:b/>
          <w:sz w:val="39"/>
        </w:rPr>
      </w:pPr>
    </w:p>
    <w:p w14:paraId="7C654D82" w14:textId="77777777" w:rsidR="002E31C2" w:rsidRDefault="00AE5671">
      <w:pPr>
        <w:pStyle w:val="Heading2"/>
        <w:rPr>
          <w:b/>
        </w:rPr>
      </w:pPr>
      <w:r>
        <w:rPr>
          <w:b/>
          <w:spacing w:val="-2"/>
        </w:rPr>
        <w:t>5322.406-13</w:t>
      </w:r>
      <w:r>
        <w:rPr>
          <w:b/>
        </w:rPr>
        <w:t xml:space="preserve"> </w:t>
      </w:r>
      <w:r>
        <w:rPr>
          <w:b/>
          <w:spacing w:val="-2"/>
        </w:rPr>
        <w:t>Semi-annual</w:t>
      </w:r>
      <w:r>
        <w:rPr>
          <w:b/>
        </w:rPr>
        <w:t xml:space="preserve"> </w:t>
      </w:r>
      <w:r>
        <w:rPr>
          <w:b/>
          <w:spacing w:val="-2"/>
        </w:rPr>
        <w:t>Enforcement</w:t>
      </w:r>
      <w:r>
        <w:rPr>
          <w:b/>
        </w:rPr>
        <w:t xml:space="preserve"> </w:t>
      </w:r>
      <w:r>
        <w:rPr>
          <w:b/>
          <w:spacing w:val="-2"/>
        </w:rPr>
        <w:t>Reports</w:t>
      </w:r>
    </w:p>
    <w:p w14:paraId="7C654D83" w14:textId="77777777" w:rsidR="002E31C2" w:rsidRDefault="002E31C2">
      <w:pPr>
        <w:pStyle w:val="BodyText"/>
        <w:spacing w:before="4"/>
        <w:rPr>
          <w:rFonts w:ascii="Bookman Old Style"/>
          <w:b/>
          <w:sz w:val="42"/>
        </w:rPr>
      </w:pPr>
    </w:p>
    <w:p w14:paraId="7C654D84" w14:textId="77777777" w:rsidR="002E31C2" w:rsidRDefault="00AE5671">
      <w:pPr>
        <w:pStyle w:val="BodyText"/>
        <w:ind w:left="110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19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7C654D85" w14:textId="77777777" w:rsidR="002E31C2" w:rsidRDefault="002E31C2" w:rsidP="2EEBCD1F">
      <w:pPr>
        <w:pStyle w:val="BodyText"/>
        <w:rPr>
          <w:sz w:val="26"/>
          <w:szCs w:val="26"/>
        </w:rPr>
      </w:pPr>
    </w:p>
    <w:p w14:paraId="38BA1D11" w14:textId="67DFB64D" w:rsidR="7F25817F" w:rsidRDefault="7F25817F" w:rsidP="2EEBCD1F">
      <w:pPr>
        <w:pStyle w:val="Heading2"/>
        <w:shd w:val="clear" w:color="auto" w:fill="FFFFFF" w:themeFill="background1"/>
        <w:spacing w:before="300" w:after="150"/>
        <w:rPr>
          <w:b/>
          <w:bCs/>
          <w:sz w:val="33"/>
          <w:szCs w:val="33"/>
        </w:rPr>
      </w:pPr>
      <w:commentRangeStart w:id="3"/>
      <w:r w:rsidRPr="2EEBCD1F">
        <w:rPr>
          <w:b/>
          <w:bCs/>
          <w:sz w:val="33"/>
          <w:szCs w:val="33"/>
        </w:rPr>
        <w:t>Subpart 5322.5 - Use of Project Labor Agreements for Federal Construction Projects</w:t>
      </w:r>
    </w:p>
    <w:p w14:paraId="33C787AA" w14:textId="1DA52687" w:rsidR="2EEBCD1F" w:rsidRDefault="2EEBCD1F" w:rsidP="2EEBCD1F">
      <w:pPr>
        <w:pStyle w:val="BodyText"/>
        <w:rPr>
          <w:rFonts w:ascii="Bookman Old Style" w:eastAsia="Bookman Old Style" w:hAnsi="Bookman Old Style" w:cs="Bookman Old Style"/>
          <w:b/>
          <w:bCs/>
          <w:sz w:val="25"/>
          <w:szCs w:val="25"/>
        </w:rPr>
      </w:pPr>
    </w:p>
    <w:p w14:paraId="20869990" w14:textId="0CB6BE44" w:rsidR="43B3FB51" w:rsidRDefault="43B3FB51" w:rsidP="2EEBCD1F">
      <w:pPr>
        <w:pStyle w:val="BodyText"/>
        <w:rPr>
          <w:rFonts w:ascii="Bookman Old Style" w:eastAsia="Bookman Old Style" w:hAnsi="Bookman Old Style" w:cs="Bookman Old Style"/>
          <w:b/>
          <w:bCs/>
          <w:sz w:val="25"/>
          <w:szCs w:val="25"/>
        </w:rPr>
      </w:pPr>
      <w:r w:rsidRPr="2EEBCD1F">
        <w:rPr>
          <w:rFonts w:ascii="Bookman Old Style" w:eastAsia="Bookman Old Style" w:hAnsi="Bookman Old Style" w:cs="Bookman Old Style"/>
          <w:b/>
          <w:bCs/>
          <w:sz w:val="25"/>
          <w:szCs w:val="25"/>
        </w:rPr>
        <w:t>53</w:t>
      </w:r>
      <w:r w:rsidR="58958FD6" w:rsidRPr="2EEBCD1F">
        <w:rPr>
          <w:rFonts w:ascii="Bookman Old Style" w:eastAsia="Bookman Old Style" w:hAnsi="Bookman Old Style" w:cs="Bookman Old Style"/>
          <w:b/>
          <w:bCs/>
          <w:sz w:val="25"/>
          <w:szCs w:val="25"/>
        </w:rPr>
        <w:t>22.504 General requirements for project labor agreements.</w:t>
      </w:r>
    </w:p>
    <w:p w14:paraId="3484A3E9" w14:textId="5623C21B" w:rsidR="2EEBCD1F" w:rsidRDefault="2EEBCD1F" w:rsidP="2EEBCD1F">
      <w:pPr>
        <w:pStyle w:val="BodyText"/>
        <w:rPr>
          <w:sz w:val="26"/>
          <w:szCs w:val="26"/>
        </w:rPr>
      </w:pPr>
    </w:p>
    <w:p w14:paraId="74E39DF3" w14:textId="3EF81EC0" w:rsidR="785752CF" w:rsidRDefault="785752CF" w:rsidP="2EEBCD1F">
      <w:pPr>
        <w:pStyle w:val="BodyText"/>
        <w:spacing w:line="259" w:lineRule="auto"/>
        <w:rPr>
          <w:sz w:val="26"/>
          <w:szCs w:val="26"/>
        </w:rPr>
      </w:pPr>
      <w:r w:rsidRPr="2EEBCD1F">
        <w:rPr>
          <w:sz w:val="26"/>
          <w:szCs w:val="26"/>
        </w:rPr>
        <w:t xml:space="preserve">(d) </w:t>
      </w:r>
      <w:r w:rsidR="492796E9" w:rsidRPr="2EEBCD1F">
        <w:rPr>
          <w:sz w:val="26"/>
          <w:szCs w:val="26"/>
        </w:rPr>
        <w:t xml:space="preserve">See </w:t>
      </w:r>
      <w:hyperlink r:id="rId20" w:anchor="DAFFARS_MP5301_601">
        <w:r w:rsidR="492796E9" w:rsidRPr="2EEBCD1F">
          <w:rPr>
            <w:rStyle w:val="Hyperlink"/>
            <w:sz w:val="26"/>
            <w:szCs w:val="26"/>
          </w:rPr>
          <w:t>MP5301.601(a)(i)</w:t>
        </w:r>
      </w:hyperlink>
      <w:commentRangeEnd w:id="3"/>
      <w:r w:rsidR="00C91F97">
        <w:rPr>
          <w:rStyle w:val="CommentReference"/>
        </w:rPr>
        <w:commentReference w:id="3"/>
      </w:r>
    </w:p>
    <w:p w14:paraId="1A99F029" w14:textId="14052D43" w:rsidR="2EEBCD1F" w:rsidRDefault="2EEBCD1F" w:rsidP="2EEBCD1F">
      <w:pPr>
        <w:pStyle w:val="BodyText"/>
        <w:rPr>
          <w:sz w:val="26"/>
          <w:szCs w:val="26"/>
        </w:rPr>
      </w:pPr>
    </w:p>
    <w:p w14:paraId="7C654D86" w14:textId="77777777" w:rsidR="002E31C2" w:rsidRDefault="002E31C2" w:rsidP="2EEBCD1F">
      <w:pPr>
        <w:pStyle w:val="BodyText"/>
        <w:spacing w:before="2"/>
        <w:rPr>
          <w:sz w:val="20"/>
          <w:szCs w:val="20"/>
        </w:rPr>
      </w:pPr>
    </w:p>
    <w:p w14:paraId="36F667D1" w14:textId="6522A35A" w:rsidR="2EEBCD1F" w:rsidRDefault="2EEBCD1F" w:rsidP="2EEBCD1F">
      <w:pPr>
        <w:pStyle w:val="BodyText"/>
        <w:spacing w:before="2"/>
        <w:rPr>
          <w:sz w:val="20"/>
          <w:szCs w:val="20"/>
        </w:rPr>
      </w:pPr>
    </w:p>
    <w:p w14:paraId="04B5B149" w14:textId="1A66CBF6" w:rsidR="2EEBCD1F" w:rsidRDefault="2EEBCD1F" w:rsidP="2EEBCD1F">
      <w:pPr>
        <w:pStyle w:val="BodyText"/>
        <w:spacing w:before="2"/>
        <w:rPr>
          <w:sz w:val="20"/>
          <w:szCs w:val="20"/>
        </w:rPr>
      </w:pPr>
    </w:p>
    <w:p w14:paraId="7C654D87" w14:textId="77777777" w:rsidR="002E31C2" w:rsidRDefault="00AE5671">
      <w:pPr>
        <w:pStyle w:val="Heading1"/>
        <w:rPr>
          <w:b/>
        </w:rPr>
      </w:pPr>
      <w:r>
        <w:rPr>
          <w:b/>
          <w:spacing w:val="-4"/>
        </w:rPr>
        <w:t>Subpart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5322.8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—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EQUAL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EMPLOYMENT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OPPORTUNITY</w:t>
      </w:r>
    </w:p>
    <w:p w14:paraId="7C654D88" w14:textId="77777777" w:rsidR="002E31C2" w:rsidRDefault="002E31C2">
      <w:pPr>
        <w:pStyle w:val="BodyText"/>
        <w:rPr>
          <w:rFonts w:ascii="Bookman Old Style"/>
          <w:b/>
          <w:sz w:val="44"/>
        </w:rPr>
      </w:pPr>
    </w:p>
    <w:p w14:paraId="7C654D89" w14:textId="77777777" w:rsidR="002E31C2" w:rsidRDefault="00AE5671">
      <w:pPr>
        <w:pStyle w:val="Heading2"/>
        <w:rPr>
          <w:b/>
        </w:rPr>
      </w:pPr>
      <w:r>
        <w:rPr>
          <w:b/>
          <w:spacing w:val="-4"/>
        </w:rPr>
        <w:lastRenderedPageBreak/>
        <w:t>5322.805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Procedures</w:t>
      </w:r>
    </w:p>
    <w:p w14:paraId="7C654D8A" w14:textId="77777777" w:rsidR="002E31C2" w:rsidRDefault="002E31C2">
      <w:pPr>
        <w:pStyle w:val="BodyText"/>
        <w:spacing w:before="4"/>
        <w:rPr>
          <w:rFonts w:ascii="Bookman Old Style"/>
          <w:b/>
          <w:sz w:val="42"/>
        </w:rPr>
      </w:pPr>
    </w:p>
    <w:p w14:paraId="7C654D8B" w14:textId="77777777" w:rsidR="002E31C2" w:rsidRDefault="00AE5671">
      <w:pPr>
        <w:pStyle w:val="BodyText"/>
        <w:spacing w:before="1"/>
        <w:ind w:left="110"/>
      </w:pPr>
      <w:r>
        <w:rPr>
          <w:w w:val="105"/>
        </w:rPr>
        <w:t xml:space="preserve">(a)(8) See </w:t>
      </w:r>
      <w:hyperlink r:id="rId21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7C654D8C" w14:textId="77777777" w:rsidR="002E31C2" w:rsidRDefault="002E31C2">
      <w:pPr>
        <w:pStyle w:val="BodyText"/>
        <w:rPr>
          <w:sz w:val="26"/>
        </w:rPr>
      </w:pPr>
    </w:p>
    <w:p w14:paraId="7C654D8D" w14:textId="77777777" w:rsidR="002E31C2" w:rsidRDefault="002E31C2">
      <w:pPr>
        <w:pStyle w:val="BodyText"/>
        <w:spacing w:before="1"/>
        <w:rPr>
          <w:sz w:val="20"/>
        </w:rPr>
      </w:pPr>
    </w:p>
    <w:p w14:paraId="7C654D90" w14:textId="17838A9F" w:rsidR="002E31C2" w:rsidRDefault="00AE5671" w:rsidP="00C91F97">
      <w:pPr>
        <w:pStyle w:val="Heading1"/>
        <w:rPr>
          <w:b/>
        </w:rPr>
      </w:pPr>
      <w:r>
        <w:rPr>
          <w:b/>
          <w:spacing w:val="-4"/>
        </w:rPr>
        <w:t>Subpart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5322.18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—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EMPLOYMENT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ELIGIBILITY</w:t>
      </w:r>
      <w:r w:rsidR="00C91F97">
        <w:rPr>
          <w:b/>
          <w:spacing w:val="-4"/>
        </w:rPr>
        <w:t xml:space="preserve"> </w:t>
      </w:r>
      <w:r>
        <w:rPr>
          <w:b/>
          <w:spacing w:val="-2"/>
        </w:rPr>
        <w:t>VERIFICATION</w:t>
      </w:r>
    </w:p>
    <w:p w14:paraId="7C654D91" w14:textId="77777777" w:rsidR="002E31C2" w:rsidRDefault="002E31C2">
      <w:pPr>
        <w:pStyle w:val="BodyText"/>
        <w:rPr>
          <w:rFonts w:ascii="Bookman Old Style"/>
          <w:b/>
          <w:sz w:val="44"/>
        </w:rPr>
      </w:pPr>
    </w:p>
    <w:p w14:paraId="7C654D92" w14:textId="77777777" w:rsidR="002E31C2" w:rsidRDefault="00AE5671">
      <w:pPr>
        <w:pStyle w:val="Heading2"/>
        <w:rPr>
          <w:b/>
        </w:rPr>
      </w:pPr>
      <w:r>
        <w:rPr>
          <w:b/>
          <w:spacing w:val="-4"/>
        </w:rPr>
        <w:t>5322.1802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Policy</w:t>
      </w:r>
    </w:p>
    <w:p w14:paraId="7C654D93" w14:textId="77777777" w:rsidR="002E31C2" w:rsidRDefault="002E31C2">
      <w:pPr>
        <w:pStyle w:val="BodyText"/>
        <w:spacing w:before="5"/>
        <w:rPr>
          <w:rFonts w:ascii="Bookman Old Style"/>
          <w:b/>
          <w:sz w:val="42"/>
        </w:rPr>
      </w:pPr>
    </w:p>
    <w:p w14:paraId="7C654D94" w14:textId="77777777" w:rsidR="002E31C2" w:rsidRDefault="00AE5671">
      <w:pPr>
        <w:pStyle w:val="ListParagraph"/>
        <w:numPr>
          <w:ilvl w:val="0"/>
          <w:numId w:val="1"/>
        </w:numPr>
        <w:tabs>
          <w:tab w:val="left" w:pos="451"/>
        </w:tabs>
        <w:ind w:left="451" w:hanging="341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22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7C654D95" w14:textId="77777777" w:rsidR="002E31C2" w:rsidRDefault="002E31C2">
      <w:pPr>
        <w:pStyle w:val="BodyText"/>
        <w:rPr>
          <w:sz w:val="26"/>
        </w:rPr>
      </w:pPr>
    </w:p>
    <w:p w14:paraId="7C654D96" w14:textId="77777777" w:rsidR="002E31C2" w:rsidRDefault="002E31C2">
      <w:pPr>
        <w:pStyle w:val="BodyText"/>
        <w:spacing w:before="1"/>
        <w:rPr>
          <w:sz w:val="20"/>
        </w:rPr>
      </w:pPr>
    </w:p>
    <w:p w14:paraId="7C654D97" w14:textId="77777777" w:rsidR="002E31C2" w:rsidRDefault="00AE5671">
      <w:pPr>
        <w:pStyle w:val="Heading1"/>
        <w:spacing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5322.70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RESTRICTIONS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ON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 xml:space="preserve">EMPLOYMENT </w:t>
      </w:r>
      <w:r>
        <w:rPr>
          <w:b/>
        </w:rPr>
        <w:t>OF PERSONNEL FOR WORK ON CONSTRUCTION AND SERVICE CONTRACTS IN NONCONTIGUOUS STATES</w:t>
      </w:r>
    </w:p>
    <w:p w14:paraId="7C654D98" w14:textId="77777777" w:rsidR="002E31C2" w:rsidRDefault="002E31C2">
      <w:pPr>
        <w:pStyle w:val="BodyText"/>
        <w:spacing w:before="6"/>
        <w:rPr>
          <w:rFonts w:ascii="Bookman Old Style"/>
          <w:b/>
          <w:sz w:val="39"/>
        </w:rPr>
      </w:pPr>
    </w:p>
    <w:p w14:paraId="7C654D99" w14:textId="77777777" w:rsidR="002E31C2" w:rsidRDefault="00AE5671">
      <w:pPr>
        <w:pStyle w:val="Heading2"/>
        <w:rPr>
          <w:b/>
        </w:rPr>
      </w:pPr>
      <w:r>
        <w:rPr>
          <w:b/>
          <w:spacing w:val="-4"/>
        </w:rPr>
        <w:t>5322.7003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Waivers</w:t>
      </w:r>
    </w:p>
    <w:p w14:paraId="7C654D9A" w14:textId="77777777" w:rsidR="002E31C2" w:rsidRDefault="002E31C2">
      <w:pPr>
        <w:pStyle w:val="BodyText"/>
        <w:spacing w:before="4"/>
        <w:rPr>
          <w:rFonts w:ascii="Bookman Old Style"/>
          <w:b/>
          <w:sz w:val="42"/>
        </w:rPr>
      </w:pPr>
    </w:p>
    <w:p w14:paraId="7C654D9B" w14:textId="77777777" w:rsidR="002E31C2" w:rsidRDefault="00AE5671">
      <w:pPr>
        <w:pStyle w:val="BodyText"/>
        <w:ind w:left="110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23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sectPr w:rsidR="002E31C2">
      <w:pgSz w:w="11910" w:h="16840"/>
      <w:pgMar w:top="840" w:right="78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SSI, AMANDA M CIV USAF HAF SAF/AQCP" w:date="2024-05-18T14:06:00Z" w:initials="AR">
    <w:p w14:paraId="57643825" w14:textId="77777777" w:rsidR="00044FE5" w:rsidRDefault="00044FE5" w:rsidP="00044FE5">
      <w:pPr>
        <w:pStyle w:val="CommentText"/>
      </w:pPr>
      <w:r>
        <w:rPr>
          <w:rStyle w:val="CommentReference"/>
        </w:rPr>
        <w:annotationRef/>
      </w:r>
      <w:r>
        <w:t>Revised date</w:t>
      </w:r>
    </w:p>
  </w:comment>
  <w:comment w:id="2" w:author="ROSSI, AMANDA M CIV USAF HAF SAF/AQCP" w:date="2024-05-20T12:36:00Z" w:initials="AR">
    <w:p w14:paraId="5B2CA155" w14:textId="77777777" w:rsidR="004041DC" w:rsidRDefault="004041DC" w:rsidP="004041DC">
      <w:pPr>
        <w:pStyle w:val="CommentText"/>
      </w:pPr>
      <w:r>
        <w:rPr>
          <w:rStyle w:val="CommentReference"/>
        </w:rPr>
        <w:annotationRef/>
      </w:r>
      <w:r>
        <w:t>New verbiage and link</w:t>
      </w:r>
    </w:p>
  </w:comment>
  <w:comment w:id="3" w:author="ROSSI, AMANDA M CIV USAF HAF SAF/AQCP" w:date="2024-05-18T14:20:00Z" w:initials="AR">
    <w:p w14:paraId="2C69B527" w14:textId="26F5BE4E" w:rsidR="00C91F97" w:rsidRDefault="00C91F97" w:rsidP="00C91F97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643825" w15:done="0"/>
  <w15:commentEx w15:paraId="5B2CA155" w15:done="0"/>
  <w15:commentEx w15:paraId="2C69B5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B7DA886" w16cex:dateUtc="2024-05-18T20:06:00Z"/>
  <w16cex:commentExtensible w16cex:durableId="29F5C262" w16cex:dateUtc="2024-05-20T18:36:00Z"/>
  <w16cex:commentExtensible w16cex:durableId="74F565D7" w16cex:dateUtc="2024-05-18T2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643825" w16cid:durableId="0B7DA886"/>
  <w16cid:commentId w16cid:paraId="5B2CA155" w16cid:durableId="29F5C262"/>
  <w16cid:commentId w16cid:paraId="2C69B527" w16cid:durableId="74F565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1595"/>
    <w:multiLevelType w:val="hybridMultilevel"/>
    <w:tmpl w:val="7626267E"/>
    <w:lvl w:ilvl="0" w:tplc="2BBACC8E">
      <w:start w:val="5"/>
      <w:numFmt w:val="lowerLetter"/>
      <w:lvlText w:val="(%1)"/>
      <w:lvlJc w:val="left"/>
      <w:pPr>
        <w:ind w:left="110" w:hanging="33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FF701180">
      <w:start w:val="1"/>
      <w:numFmt w:val="lowerRoman"/>
      <w:lvlText w:val="(%2)"/>
      <w:lvlJc w:val="left"/>
      <w:pPr>
        <w:ind w:left="391" w:hanging="2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2" w:tplc="D3B68C3C">
      <w:start w:val="1"/>
      <w:numFmt w:val="lowerLetter"/>
      <w:lvlText w:val="(%3)"/>
      <w:lvlJc w:val="left"/>
      <w:pPr>
        <w:ind w:left="445" w:hanging="33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3" w:tplc="4014C7D4">
      <w:numFmt w:val="bullet"/>
      <w:lvlText w:val="•"/>
      <w:lvlJc w:val="left"/>
      <w:pPr>
        <w:ind w:left="1683" w:hanging="336"/>
      </w:pPr>
      <w:rPr>
        <w:rFonts w:hint="default"/>
        <w:lang w:val="en-US" w:eastAsia="en-US" w:bidi="ar-SA"/>
      </w:rPr>
    </w:lvl>
    <w:lvl w:ilvl="4" w:tplc="9642E8F6">
      <w:numFmt w:val="bullet"/>
      <w:lvlText w:val="•"/>
      <w:lvlJc w:val="left"/>
      <w:pPr>
        <w:ind w:left="2926" w:hanging="336"/>
      </w:pPr>
      <w:rPr>
        <w:rFonts w:hint="default"/>
        <w:lang w:val="en-US" w:eastAsia="en-US" w:bidi="ar-SA"/>
      </w:rPr>
    </w:lvl>
    <w:lvl w:ilvl="5" w:tplc="E446E21C">
      <w:numFmt w:val="bullet"/>
      <w:lvlText w:val="•"/>
      <w:lvlJc w:val="left"/>
      <w:pPr>
        <w:ind w:left="4169" w:hanging="336"/>
      </w:pPr>
      <w:rPr>
        <w:rFonts w:hint="default"/>
        <w:lang w:val="en-US" w:eastAsia="en-US" w:bidi="ar-SA"/>
      </w:rPr>
    </w:lvl>
    <w:lvl w:ilvl="6" w:tplc="02826E4C">
      <w:numFmt w:val="bullet"/>
      <w:lvlText w:val="•"/>
      <w:lvlJc w:val="left"/>
      <w:pPr>
        <w:ind w:left="5412" w:hanging="336"/>
      </w:pPr>
      <w:rPr>
        <w:rFonts w:hint="default"/>
        <w:lang w:val="en-US" w:eastAsia="en-US" w:bidi="ar-SA"/>
      </w:rPr>
    </w:lvl>
    <w:lvl w:ilvl="7" w:tplc="E0F6DF64">
      <w:numFmt w:val="bullet"/>
      <w:lvlText w:val="•"/>
      <w:lvlJc w:val="left"/>
      <w:pPr>
        <w:ind w:left="6656" w:hanging="336"/>
      </w:pPr>
      <w:rPr>
        <w:rFonts w:hint="default"/>
        <w:lang w:val="en-US" w:eastAsia="en-US" w:bidi="ar-SA"/>
      </w:rPr>
    </w:lvl>
    <w:lvl w:ilvl="8" w:tplc="826AA78E">
      <w:numFmt w:val="bullet"/>
      <w:lvlText w:val="•"/>
      <w:lvlJc w:val="left"/>
      <w:pPr>
        <w:ind w:left="7899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55503505"/>
    <w:multiLevelType w:val="hybridMultilevel"/>
    <w:tmpl w:val="6938F030"/>
    <w:lvl w:ilvl="0" w:tplc="18F4C8E8">
      <w:start w:val="3"/>
      <w:numFmt w:val="lowerLetter"/>
      <w:lvlText w:val="(%1)"/>
      <w:lvlJc w:val="left"/>
      <w:pPr>
        <w:ind w:left="110" w:hanging="32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EFA4BA0">
      <w:numFmt w:val="bullet"/>
      <w:lvlText w:val="•"/>
      <w:lvlJc w:val="left"/>
      <w:pPr>
        <w:ind w:left="1146" w:hanging="329"/>
      </w:pPr>
      <w:rPr>
        <w:rFonts w:hint="default"/>
        <w:lang w:val="en-US" w:eastAsia="en-US" w:bidi="ar-SA"/>
      </w:rPr>
    </w:lvl>
    <w:lvl w:ilvl="2" w:tplc="CECC256A">
      <w:numFmt w:val="bullet"/>
      <w:lvlText w:val="•"/>
      <w:lvlJc w:val="left"/>
      <w:pPr>
        <w:ind w:left="2173" w:hanging="329"/>
      </w:pPr>
      <w:rPr>
        <w:rFonts w:hint="default"/>
        <w:lang w:val="en-US" w:eastAsia="en-US" w:bidi="ar-SA"/>
      </w:rPr>
    </w:lvl>
    <w:lvl w:ilvl="3" w:tplc="9A88FF0A">
      <w:numFmt w:val="bullet"/>
      <w:lvlText w:val="•"/>
      <w:lvlJc w:val="left"/>
      <w:pPr>
        <w:ind w:left="3199" w:hanging="329"/>
      </w:pPr>
      <w:rPr>
        <w:rFonts w:hint="default"/>
        <w:lang w:val="en-US" w:eastAsia="en-US" w:bidi="ar-SA"/>
      </w:rPr>
    </w:lvl>
    <w:lvl w:ilvl="4" w:tplc="EF52C42C">
      <w:numFmt w:val="bullet"/>
      <w:lvlText w:val="•"/>
      <w:lvlJc w:val="left"/>
      <w:pPr>
        <w:ind w:left="4226" w:hanging="329"/>
      </w:pPr>
      <w:rPr>
        <w:rFonts w:hint="default"/>
        <w:lang w:val="en-US" w:eastAsia="en-US" w:bidi="ar-SA"/>
      </w:rPr>
    </w:lvl>
    <w:lvl w:ilvl="5" w:tplc="88B89C86">
      <w:numFmt w:val="bullet"/>
      <w:lvlText w:val="•"/>
      <w:lvlJc w:val="left"/>
      <w:pPr>
        <w:ind w:left="5252" w:hanging="329"/>
      </w:pPr>
      <w:rPr>
        <w:rFonts w:hint="default"/>
        <w:lang w:val="en-US" w:eastAsia="en-US" w:bidi="ar-SA"/>
      </w:rPr>
    </w:lvl>
    <w:lvl w:ilvl="6" w:tplc="5F8874B6">
      <w:numFmt w:val="bullet"/>
      <w:lvlText w:val="•"/>
      <w:lvlJc w:val="left"/>
      <w:pPr>
        <w:ind w:left="6279" w:hanging="329"/>
      </w:pPr>
      <w:rPr>
        <w:rFonts w:hint="default"/>
        <w:lang w:val="en-US" w:eastAsia="en-US" w:bidi="ar-SA"/>
      </w:rPr>
    </w:lvl>
    <w:lvl w:ilvl="7" w:tplc="0E924CDC">
      <w:numFmt w:val="bullet"/>
      <w:lvlText w:val="•"/>
      <w:lvlJc w:val="left"/>
      <w:pPr>
        <w:ind w:left="7305" w:hanging="329"/>
      </w:pPr>
      <w:rPr>
        <w:rFonts w:hint="default"/>
        <w:lang w:val="en-US" w:eastAsia="en-US" w:bidi="ar-SA"/>
      </w:rPr>
    </w:lvl>
    <w:lvl w:ilvl="8" w:tplc="141601FE">
      <w:numFmt w:val="bullet"/>
      <w:lvlText w:val="•"/>
      <w:lvlJc w:val="left"/>
      <w:pPr>
        <w:ind w:left="8332" w:hanging="329"/>
      </w:pPr>
      <w:rPr>
        <w:rFonts w:hint="default"/>
        <w:lang w:val="en-US" w:eastAsia="en-US" w:bidi="ar-SA"/>
      </w:rPr>
    </w:lvl>
  </w:abstractNum>
  <w:num w:numId="1" w16cid:durableId="1853521685">
    <w:abstractNumId w:val="1"/>
  </w:num>
  <w:num w:numId="2" w16cid:durableId="178579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C2"/>
    <w:rsid w:val="00044FE5"/>
    <w:rsid w:val="002825A9"/>
    <w:rsid w:val="002E31C2"/>
    <w:rsid w:val="004041DC"/>
    <w:rsid w:val="00AE5671"/>
    <w:rsid w:val="00C91F97"/>
    <w:rsid w:val="06C5AE7D"/>
    <w:rsid w:val="08CDB1D3"/>
    <w:rsid w:val="095DE6F3"/>
    <w:rsid w:val="15417921"/>
    <w:rsid w:val="1B5A4094"/>
    <w:rsid w:val="266049AD"/>
    <w:rsid w:val="26ABB104"/>
    <w:rsid w:val="27894258"/>
    <w:rsid w:val="2C0736F5"/>
    <w:rsid w:val="2EEBCD1F"/>
    <w:rsid w:val="3DFCF31F"/>
    <w:rsid w:val="4343B5A8"/>
    <w:rsid w:val="43B3FB51"/>
    <w:rsid w:val="492796E9"/>
    <w:rsid w:val="4A7730B8"/>
    <w:rsid w:val="4D6B097B"/>
    <w:rsid w:val="58958FD6"/>
    <w:rsid w:val="5C7C2F7B"/>
    <w:rsid w:val="6A6EBC44"/>
    <w:rsid w:val="6C2E0DD6"/>
    <w:rsid w:val="785752CF"/>
    <w:rsid w:val="7C4CB1D2"/>
    <w:rsid w:val="7DF6630B"/>
    <w:rsid w:val="7F258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4D40"/>
  <w15:docId w15:val="{ADE701CD-A193-4BFF-9158-2DF4E815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4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4F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4FE5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F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FE5"/>
    <w:rPr>
      <w:rFonts w:ascii="Cambria" w:eastAsia="Cambria" w:hAnsi="Cambria" w:cs="Cambri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04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cquisition.gov/daffars/mp5301-federal-acquisition-regulations-system" TargetMode="External"/><Relationship Id="rId18" Type="http://schemas.openxmlformats.org/officeDocument/2006/relationships/hyperlink" Target="https://www.acquisition.gov/far/part-22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cquisition.gov/daffars/mp5301-federal-acquisition-regulations-syste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far/part-22" TargetMode="External"/><Relationship Id="rId17" Type="http://schemas.openxmlformats.org/officeDocument/2006/relationships/hyperlink" Target="mailto:SAF.AQ.SAF-AQCA.Workflow@us.af.mil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fars/part-222-application-labor-laws-government-acquisitions" TargetMode="External"/><Relationship Id="rId20" Type="http://schemas.openxmlformats.org/officeDocument/2006/relationships/hyperlink" Target="https://www.acquisition.gov/daffars/mp5301-federal-acquisition-regulations-syste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acquisition.gov/daffars/mp5301-federal-acquisition-regulations-system" TargetMode="External"/><Relationship Id="rId23" Type="http://schemas.openxmlformats.org/officeDocument/2006/relationships/hyperlink" Target="https://www.acquisition.gov/daffars/mp5301-federal-acquisition-regulations-system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acquisition.gov/daffars/mp5301-federal-acquisition-regulations-system" TargetMode="Externa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acquisition.gov/far/part-52" TargetMode="External"/><Relationship Id="rId22" Type="http://schemas.openxmlformats.org/officeDocument/2006/relationships/hyperlink" Target="https://www.acquisition.gov/daffars/mp5301-federal-acquisition-regulation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8BB625-5427-46D0-8A24-10FACA2D500E}">
  <ds:schemaRefs>
    <ds:schemaRef ds:uri="http://purl.org/dc/elements/1.1/"/>
    <ds:schemaRef ds:uri="http://schemas.microsoft.com/office/infopath/2007/PartnerControls"/>
    <ds:schemaRef ds:uri="http://www.w3.org/XML/1998/namespace"/>
    <ds:schemaRef ds:uri="c7b28551-714a-466d-aef6-d2c6ef9e9028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94a06ad-f065-438e-b0c5-3c8ee8c1fb4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18978F5-84A3-485E-B5C6-534FDC8CA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834B5-F191-4B8D-9BA8-8515002CE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5322 - Application of Labor Laws to Government Acquisitions</vt:lpstr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5322 - Application of Labor Laws to Government Acquisitions</dc:title>
  <dc:creator>ROSSI, AMANDA M CIV USAF HAF SAF/AQCP</dc:creator>
  <cp:lastModifiedBy>ROSSI, AMANDA M CIV USAF HAF SAF/AQCP</cp:lastModifiedBy>
  <cp:revision>4</cp:revision>
  <dcterms:created xsi:type="dcterms:W3CDTF">2024-05-18T20:05:00Z</dcterms:created>
  <dcterms:modified xsi:type="dcterms:W3CDTF">2024-05-20T18:37:00Z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3800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