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28CFA3" w14:textId="14042A3C" w:rsidR="009656AB" w:rsidRPr="00E85AE7" w:rsidRDefault="00B83E5E" w:rsidP="008B1D7B">
      <w:pPr>
        <w:pStyle w:val="Heading1"/>
        <w:rPr>
          <w:color w:val="auto"/>
          <w:sz w:val="24"/>
          <w:szCs w:val="24"/>
        </w:rPr>
      </w:pPr>
      <w:bookmarkStart w:id="0" w:name="_Toc77057004"/>
      <w:bookmarkStart w:id="1" w:name="_Toc101344312"/>
      <w:bookmarkStart w:id="2" w:name="_Toc346959698"/>
      <w:bookmarkStart w:id="3" w:name="_Toc350308682"/>
      <w:bookmarkStart w:id="4" w:name="_Toc351649188"/>
      <w:r>
        <w:t>PART 5318</w:t>
      </w:r>
      <w:bookmarkStart w:id="5" w:name="_Toc351649189"/>
      <w:r>
        <w:t xml:space="preserve"> - </w:t>
      </w:r>
      <w:r>
        <w:br/>
      </w:r>
      <w:r w:rsidRPr="53D942A3">
        <w:rPr>
          <w:color w:val="auto"/>
        </w:rPr>
        <w:t>Emergency Acquisitions</w:t>
      </w:r>
      <w:bookmarkEnd w:id="0"/>
      <w:bookmarkEnd w:id="1"/>
      <w:bookmarkEnd w:id="5"/>
    </w:p>
    <w:p w14:paraId="27D03373" w14:textId="3D95EA52" w:rsidR="009656AB" w:rsidRPr="008B1D7B" w:rsidRDefault="009835C5" w:rsidP="009835C5">
      <w:pPr>
        <w:widowControl w:val="0"/>
        <w:spacing w:before="120" w:after="480"/>
        <w:jc w:val="center"/>
        <w:rPr>
          <w:b/>
        </w:rPr>
      </w:pPr>
      <w:r w:rsidRPr="00AF6D09">
        <w:rPr>
          <w:i/>
          <w:iCs/>
        </w:rPr>
        <w:t xml:space="preserve">Revised: </w:t>
      </w:r>
      <w:r w:rsidR="001B7F14">
        <w:rPr>
          <w:i/>
          <w:iCs/>
        </w:rPr>
        <w:t>June 2023</w:t>
      </w:r>
    </w:p>
    <w:sdt>
      <w:sdtPr>
        <w:rPr>
          <w:rFonts w:ascii="Times New Roman" w:eastAsia="Times New Roman" w:hAnsi="Times New Roman" w:cs="Times New Roman"/>
          <w:color w:val="auto"/>
          <w:sz w:val="24"/>
          <w:szCs w:val="20"/>
        </w:rPr>
        <w:id w:val="1713998108"/>
        <w:docPartObj>
          <w:docPartGallery w:val="Table of Contents"/>
          <w:docPartUnique/>
        </w:docPartObj>
      </w:sdtPr>
      <w:sdtEndPr>
        <w:rPr>
          <w:b/>
          <w:bCs/>
          <w:noProof/>
        </w:rPr>
      </w:sdtEndPr>
      <w:sdtContent>
        <w:p w14:paraId="35FA5B64" w14:textId="77777777" w:rsidR="00E07A4E" w:rsidRDefault="009656AB" w:rsidP="008B1D7B">
          <w:pPr>
            <w:pStyle w:val="TOCHeading"/>
            <w:keepNext w:val="0"/>
            <w:keepLines w:val="0"/>
            <w:widowControl w:val="0"/>
            <w:rPr>
              <w:noProof/>
            </w:rPr>
          </w:pPr>
          <w:r w:rsidRPr="009656AB">
            <w:rPr>
              <w:color w:val="auto"/>
            </w:rPr>
            <w:t>Table of Contents</w:t>
          </w:r>
          <w:r>
            <w:fldChar w:fldCharType="begin"/>
          </w:r>
          <w:r>
            <w:instrText xml:space="preserve"> TOC \o "1-3" \h \z \u </w:instrText>
          </w:r>
          <w:r>
            <w:fldChar w:fldCharType="separate"/>
          </w:r>
        </w:p>
        <w:p w14:paraId="6090DF52" w14:textId="51B6A6A4" w:rsidR="00E07A4E" w:rsidRDefault="00000000">
          <w:pPr>
            <w:pStyle w:val="TOC1"/>
            <w:tabs>
              <w:tab w:val="right" w:leader="dot" w:pos="9350"/>
            </w:tabs>
            <w:rPr>
              <w:rFonts w:asciiTheme="minorHAnsi" w:eastAsiaTheme="minorEastAsia" w:hAnsiTheme="minorHAnsi" w:cstheme="minorBidi"/>
              <w:b w:val="0"/>
              <w:caps w:val="0"/>
              <w:noProof/>
              <w:sz w:val="22"/>
              <w:szCs w:val="22"/>
            </w:rPr>
          </w:pPr>
          <w:hyperlink w:anchor="_Toc101344312" w:history="1">
            <w:r w:rsidR="00E07A4E" w:rsidRPr="00D50A55">
              <w:rPr>
                <w:rStyle w:val="Hyperlink"/>
                <w:noProof/>
              </w:rPr>
              <w:t>PART 5318 -  Emergency Acquisitions</w:t>
            </w:r>
            <w:r w:rsidR="00E07A4E">
              <w:rPr>
                <w:noProof/>
                <w:webHidden/>
              </w:rPr>
              <w:tab/>
            </w:r>
            <w:r w:rsidR="00E07A4E">
              <w:rPr>
                <w:noProof/>
                <w:webHidden/>
              </w:rPr>
              <w:fldChar w:fldCharType="begin"/>
            </w:r>
            <w:r w:rsidR="00E07A4E">
              <w:rPr>
                <w:noProof/>
                <w:webHidden/>
              </w:rPr>
              <w:instrText xml:space="preserve"> PAGEREF _Toc101344312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30D43E62" w14:textId="76E95555" w:rsidR="00E07A4E" w:rsidRDefault="00000000">
          <w:pPr>
            <w:pStyle w:val="TOC2"/>
            <w:rPr>
              <w:rFonts w:asciiTheme="minorHAnsi" w:eastAsiaTheme="minorEastAsia" w:hAnsiTheme="minorHAnsi" w:cstheme="minorBidi"/>
              <w:b w:val="0"/>
              <w:caps w:val="0"/>
              <w:noProof/>
              <w:sz w:val="22"/>
              <w:szCs w:val="22"/>
            </w:rPr>
          </w:pPr>
          <w:hyperlink w:anchor="_Toc101344313" w:history="1">
            <w:r w:rsidR="00E07A4E" w:rsidRPr="00D50A55">
              <w:rPr>
                <w:rStyle w:val="Hyperlink"/>
                <w:noProof/>
              </w:rPr>
              <w:t>SUBPART 5318.000 – SCOPE OF PART</w:t>
            </w:r>
            <w:r w:rsidR="00E07A4E">
              <w:rPr>
                <w:noProof/>
                <w:webHidden/>
              </w:rPr>
              <w:tab/>
            </w:r>
            <w:r w:rsidR="00E07A4E">
              <w:rPr>
                <w:noProof/>
                <w:webHidden/>
              </w:rPr>
              <w:fldChar w:fldCharType="begin"/>
            </w:r>
            <w:r w:rsidR="00E07A4E">
              <w:rPr>
                <w:noProof/>
                <w:webHidden/>
              </w:rPr>
              <w:instrText xml:space="preserve"> PAGEREF _Toc101344313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5969F72A" w14:textId="7D9E7E3A" w:rsidR="00E07A4E" w:rsidRDefault="00000000">
          <w:pPr>
            <w:pStyle w:val="TOC3"/>
            <w:rPr>
              <w:rFonts w:asciiTheme="minorHAnsi" w:eastAsiaTheme="minorEastAsia" w:hAnsiTheme="minorHAnsi" w:cstheme="minorBidi"/>
              <w:noProof/>
              <w:sz w:val="22"/>
              <w:szCs w:val="22"/>
            </w:rPr>
          </w:pPr>
          <w:hyperlink w:anchor="_Toc101344314" w:history="1">
            <w:r w:rsidR="00E07A4E" w:rsidRPr="00D50A55">
              <w:rPr>
                <w:rStyle w:val="Hyperlink"/>
                <w:noProof/>
              </w:rPr>
              <w:t>5318.001   Definition</w:t>
            </w:r>
            <w:r w:rsidR="00E07A4E">
              <w:rPr>
                <w:noProof/>
                <w:webHidden/>
              </w:rPr>
              <w:tab/>
            </w:r>
            <w:r w:rsidR="00E07A4E">
              <w:rPr>
                <w:noProof/>
                <w:webHidden/>
              </w:rPr>
              <w:fldChar w:fldCharType="begin"/>
            </w:r>
            <w:r w:rsidR="00E07A4E">
              <w:rPr>
                <w:noProof/>
                <w:webHidden/>
              </w:rPr>
              <w:instrText xml:space="preserve"> PAGEREF _Toc101344314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513BDDA0" w14:textId="6E1520E5" w:rsidR="00E07A4E" w:rsidRDefault="00000000">
          <w:pPr>
            <w:pStyle w:val="TOC3"/>
            <w:rPr>
              <w:rFonts w:asciiTheme="minorHAnsi" w:eastAsiaTheme="minorEastAsia" w:hAnsiTheme="minorHAnsi" w:cstheme="minorBidi"/>
              <w:noProof/>
              <w:sz w:val="22"/>
              <w:szCs w:val="22"/>
            </w:rPr>
          </w:pPr>
          <w:hyperlink w:anchor="_Toc101344315" w:history="1">
            <w:r w:rsidR="00E07A4E" w:rsidRPr="00D50A55">
              <w:rPr>
                <w:rStyle w:val="Hyperlink"/>
                <w:noProof/>
              </w:rPr>
              <w:t>5318.1   Available Acquisition Flexibilities</w:t>
            </w:r>
            <w:r w:rsidR="00E07A4E">
              <w:rPr>
                <w:noProof/>
                <w:webHidden/>
              </w:rPr>
              <w:tab/>
            </w:r>
            <w:r w:rsidR="00E07A4E">
              <w:rPr>
                <w:noProof/>
                <w:webHidden/>
              </w:rPr>
              <w:fldChar w:fldCharType="begin"/>
            </w:r>
            <w:r w:rsidR="00E07A4E">
              <w:rPr>
                <w:noProof/>
                <w:webHidden/>
              </w:rPr>
              <w:instrText xml:space="preserve"> PAGEREF _Toc101344315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00B21507" w14:textId="27D5996C" w:rsidR="00E07A4E" w:rsidRDefault="00000000">
          <w:pPr>
            <w:pStyle w:val="TOC3"/>
            <w:rPr>
              <w:rFonts w:asciiTheme="minorHAnsi" w:eastAsiaTheme="minorEastAsia" w:hAnsiTheme="minorHAnsi" w:cstheme="minorBidi"/>
              <w:noProof/>
              <w:sz w:val="22"/>
              <w:szCs w:val="22"/>
            </w:rPr>
          </w:pPr>
          <w:hyperlink w:anchor="_Toc101344316" w:history="1">
            <w:r w:rsidR="00E07A4E" w:rsidRPr="00D50A55">
              <w:rPr>
                <w:rStyle w:val="Hyperlink"/>
                <w:noProof/>
              </w:rPr>
              <w:t>5318.125   Protest to GAO</w:t>
            </w:r>
            <w:r w:rsidR="00E07A4E">
              <w:rPr>
                <w:noProof/>
                <w:webHidden/>
              </w:rPr>
              <w:tab/>
            </w:r>
            <w:r w:rsidR="00E07A4E">
              <w:rPr>
                <w:noProof/>
                <w:webHidden/>
              </w:rPr>
              <w:fldChar w:fldCharType="begin"/>
            </w:r>
            <w:r w:rsidR="00E07A4E">
              <w:rPr>
                <w:noProof/>
                <w:webHidden/>
              </w:rPr>
              <w:instrText xml:space="preserve"> PAGEREF _Toc101344316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4ADD4F1C" w14:textId="75CF652E" w:rsidR="00E07A4E" w:rsidRDefault="00000000">
          <w:pPr>
            <w:pStyle w:val="TOC2"/>
            <w:rPr>
              <w:rFonts w:asciiTheme="minorHAnsi" w:eastAsiaTheme="minorEastAsia" w:hAnsiTheme="minorHAnsi" w:cstheme="minorBidi"/>
              <w:b w:val="0"/>
              <w:caps w:val="0"/>
              <w:noProof/>
              <w:sz w:val="22"/>
              <w:szCs w:val="22"/>
            </w:rPr>
          </w:pPr>
          <w:hyperlink w:anchor="_Toc101344317" w:history="1">
            <w:r w:rsidR="00E07A4E" w:rsidRPr="00D50A55">
              <w:rPr>
                <w:rStyle w:val="Hyperlink"/>
                <w:noProof/>
              </w:rPr>
              <w:t>SUBPART 5318.2 — EMERGENCY ACQUISITION FLEXIBILITIES</w:t>
            </w:r>
            <w:r w:rsidR="00E07A4E">
              <w:rPr>
                <w:noProof/>
                <w:webHidden/>
              </w:rPr>
              <w:tab/>
            </w:r>
            <w:r w:rsidR="00E07A4E">
              <w:rPr>
                <w:noProof/>
                <w:webHidden/>
              </w:rPr>
              <w:fldChar w:fldCharType="begin"/>
            </w:r>
            <w:r w:rsidR="00E07A4E">
              <w:rPr>
                <w:noProof/>
                <w:webHidden/>
              </w:rPr>
              <w:instrText xml:space="preserve"> PAGEREF _Toc101344317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2730CD66" w14:textId="5572587D" w:rsidR="00E07A4E" w:rsidRDefault="00000000">
          <w:pPr>
            <w:pStyle w:val="TOC3"/>
            <w:rPr>
              <w:rFonts w:asciiTheme="minorHAnsi" w:eastAsiaTheme="minorEastAsia" w:hAnsiTheme="minorHAnsi" w:cstheme="minorBidi"/>
              <w:noProof/>
              <w:sz w:val="22"/>
              <w:szCs w:val="22"/>
            </w:rPr>
          </w:pPr>
          <w:hyperlink w:anchor="_Toc101344318" w:history="1">
            <w:r w:rsidR="00E07A4E" w:rsidRPr="00D50A55">
              <w:rPr>
                <w:rStyle w:val="Hyperlink"/>
                <w:noProof/>
              </w:rPr>
              <w:t>5318.201   Contingency Operation</w:t>
            </w:r>
            <w:r w:rsidR="00E07A4E">
              <w:rPr>
                <w:noProof/>
                <w:webHidden/>
              </w:rPr>
              <w:tab/>
            </w:r>
            <w:r w:rsidR="00E07A4E">
              <w:rPr>
                <w:noProof/>
                <w:webHidden/>
              </w:rPr>
              <w:fldChar w:fldCharType="begin"/>
            </w:r>
            <w:r w:rsidR="00E07A4E">
              <w:rPr>
                <w:noProof/>
                <w:webHidden/>
              </w:rPr>
              <w:instrText xml:space="preserve"> PAGEREF _Toc101344318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16449A66" w14:textId="7F32B5F0" w:rsidR="00E07A4E" w:rsidRDefault="00000000">
          <w:pPr>
            <w:pStyle w:val="TOC3"/>
            <w:rPr>
              <w:rFonts w:asciiTheme="minorHAnsi" w:eastAsiaTheme="minorEastAsia" w:hAnsiTheme="minorHAnsi" w:cstheme="minorBidi"/>
              <w:noProof/>
              <w:sz w:val="22"/>
              <w:szCs w:val="22"/>
            </w:rPr>
          </w:pPr>
          <w:hyperlink w:anchor="_Toc101344319" w:history="1">
            <w:r w:rsidR="00E07A4E" w:rsidRPr="00D50A55">
              <w:rPr>
                <w:rStyle w:val="Hyperlink"/>
                <w:noProof/>
              </w:rPr>
              <w:t>5318.202   Defense or Recovery from Certain Attacks</w:t>
            </w:r>
            <w:r w:rsidR="00E07A4E">
              <w:rPr>
                <w:noProof/>
                <w:webHidden/>
              </w:rPr>
              <w:tab/>
            </w:r>
            <w:r w:rsidR="00E07A4E">
              <w:rPr>
                <w:noProof/>
                <w:webHidden/>
              </w:rPr>
              <w:fldChar w:fldCharType="begin"/>
            </w:r>
            <w:r w:rsidR="00E07A4E">
              <w:rPr>
                <w:noProof/>
                <w:webHidden/>
              </w:rPr>
              <w:instrText xml:space="preserve"> PAGEREF _Toc101344319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60E3F473" w14:textId="2E81A45E" w:rsidR="00E07A4E" w:rsidRDefault="00000000">
          <w:pPr>
            <w:pStyle w:val="TOC3"/>
            <w:rPr>
              <w:rFonts w:asciiTheme="minorHAnsi" w:eastAsiaTheme="minorEastAsia" w:hAnsiTheme="minorHAnsi" w:cstheme="minorBidi"/>
              <w:noProof/>
              <w:sz w:val="22"/>
              <w:szCs w:val="22"/>
            </w:rPr>
          </w:pPr>
          <w:hyperlink w:anchor="_Toc101344320" w:history="1">
            <w:r w:rsidR="00E07A4E" w:rsidRPr="00D50A55">
              <w:rPr>
                <w:rStyle w:val="Hyperlink"/>
                <w:noProof/>
              </w:rPr>
              <w:t>5318.270 Head of Contracting Activity Determinations</w:t>
            </w:r>
            <w:r w:rsidR="00E07A4E">
              <w:rPr>
                <w:noProof/>
                <w:webHidden/>
              </w:rPr>
              <w:tab/>
            </w:r>
            <w:r w:rsidR="00E07A4E">
              <w:rPr>
                <w:noProof/>
                <w:webHidden/>
              </w:rPr>
              <w:fldChar w:fldCharType="begin"/>
            </w:r>
            <w:r w:rsidR="00E07A4E">
              <w:rPr>
                <w:noProof/>
                <w:webHidden/>
              </w:rPr>
              <w:instrText xml:space="preserve"> PAGEREF _Toc101344320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2C7AC070" w14:textId="563F2955" w:rsidR="009656AB" w:rsidRDefault="009656AB" w:rsidP="008B1D7B">
          <w:pPr>
            <w:widowControl w:val="0"/>
          </w:pPr>
          <w:r>
            <w:rPr>
              <w:b/>
              <w:bCs/>
              <w:noProof/>
            </w:rPr>
            <w:fldChar w:fldCharType="end"/>
          </w:r>
        </w:p>
      </w:sdtContent>
    </w:sdt>
    <w:p w14:paraId="02FB1FDD" w14:textId="77777777" w:rsidR="00B11982" w:rsidRDefault="00986DF5" w:rsidP="008B1D7B">
      <w:pPr>
        <w:pStyle w:val="Heading2"/>
        <w:keepNext w:val="0"/>
        <w:keepLines w:val="0"/>
        <w:widowControl w:val="0"/>
      </w:pPr>
      <w:bookmarkStart w:id="6" w:name="_Toc38293657"/>
      <w:bookmarkStart w:id="7" w:name="_Toc38364823"/>
      <w:bookmarkStart w:id="8" w:name="_Toc101344313"/>
      <w:bookmarkEnd w:id="2"/>
      <w:bookmarkEnd w:id="3"/>
      <w:bookmarkEnd w:id="4"/>
      <w:r w:rsidRPr="00986DF5">
        <w:t>SUBPART 5318.000 – SCOPE OF PART</w:t>
      </w:r>
      <w:bookmarkStart w:id="9" w:name="_Toc38293658"/>
      <w:bookmarkStart w:id="10" w:name="_Toc38364824"/>
      <w:bookmarkEnd w:id="6"/>
      <w:bookmarkEnd w:id="7"/>
      <w:bookmarkEnd w:id="8"/>
    </w:p>
    <w:p w14:paraId="286908D0" w14:textId="77777777" w:rsidR="00B11982" w:rsidRDefault="00986DF5" w:rsidP="008B1D7B">
      <w:pPr>
        <w:pStyle w:val="Heading3"/>
        <w:keepNext w:val="0"/>
        <w:keepLines w:val="0"/>
        <w:widowControl w:val="0"/>
      </w:pPr>
      <w:bookmarkStart w:id="11" w:name="_Toc101344314"/>
      <w:r w:rsidRPr="00986DF5">
        <w:t>5318.001</w:t>
      </w:r>
      <w:r w:rsidR="004D3734">
        <w:t xml:space="preserve"> </w:t>
      </w:r>
      <w:r w:rsidRPr="00986DF5">
        <w:t xml:space="preserve">  Definition</w:t>
      </w:r>
      <w:bookmarkEnd w:id="9"/>
      <w:bookmarkEnd w:id="10"/>
      <w:bookmarkEnd w:id="11"/>
    </w:p>
    <w:p w14:paraId="569ADB02" w14:textId="329D132D" w:rsidR="00823C52" w:rsidRDefault="004D3734" w:rsidP="008B1D7B">
      <w:pPr>
        <w:pStyle w:val="Footer"/>
        <w:widowControl w:val="0"/>
        <w:tabs>
          <w:tab w:val="clear" w:pos="4320"/>
          <w:tab w:val="clear" w:pos="8640"/>
          <w:tab w:val="clear" w:pos="10296"/>
        </w:tabs>
        <w:spacing w:before="0" w:after="0"/>
      </w:pPr>
      <w:r>
        <w:t xml:space="preserve">A </w:t>
      </w:r>
      <w:r w:rsidR="002F3ADB" w:rsidRPr="5DD4D6C6">
        <w:rPr>
          <w:i/>
          <w:iCs/>
        </w:rPr>
        <w:t>Contingency Contracting Officer (CCO)</w:t>
      </w:r>
      <w:r w:rsidR="002D1A88">
        <w:t xml:space="preserve"> </w:t>
      </w:r>
      <w:r>
        <w:t>is</w:t>
      </w:r>
      <w:r w:rsidR="002F3ADB" w:rsidRPr="5DD4D6C6">
        <w:rPr>
          <w:i/>
          <w:iCs/>
        </w:rPr>
        <w:t xml:space="preserve"> </w:t>
      </w:r>
      <w:r w:rsidR="002F3ADB">
        <w:t xml:space="preserve">a person with contracting authority to </w:t>
      </w:r>
      <w:proofErr w:type="gramStart"/>
      <w:r w:rsidR="002F3ADB">
        <w:t>enter into</w:t>
      </w:r>
      <w:proofErr w:type="gramEnd"/>
      <w:r w:rsidR="002F3ADB">
        <w:t>,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bookmarkStart w:id="12" w:name="_Toc38293659"/>
      <w:bookmarkStart w:id="13" w:name="_Toc38364825"/>
    </w:p>
    <w:p w14:paraId="03718DE7" w14:textId="43CF387A" w:rsidR="00823C52" w:rsidRPr="009835C5" w:rsidRDefault="00B40EB1" w:rsidP="00B40EB1">
      <w:pPr>
        <w:pStyle w:val="Heading2"/>
      </w:pPr>
      <w:bookmarkStart w:id="14" w:name="_Toc101344315"/>
      <w:r>
        <w:t>SUBPART 5318.</w:t>
      </w:r>
      <w:r>
        <w:t>2</w:t>
      </w:r>
      <w:r w:rsidRPr="002F3811">
        <w:t xml:space="preserve"> </w:t>
      </w:r>
      <w:proofErr w:type="gramStart"/>
      <w:r w:rsidRPr="002F3811">
        <w:t>—</w:t>
      </w:r>
      <w:r w:rsidR="009835C5">
        <w:t xml:space="preserve"> </w:t>
      </w:r>
      <w:r w:rsidR="00823C52" w:rsidRPr="009835C5">
        <w:t xml:space="preserve"> </w:t>
      </w:r>
      <w:r w:rsidRPr="009835C5">
        <w:t>AVAILABLE</w:t>
      </w:r>
      <w:proofErr w:type="gramEnd"/>
      <w:r w:rsidRPr="009835C5">
        <w:t xml:space="preserve"> ACQUISITION FLEXIBILITIES</w:t>
      </w:r>
      <w:bookmarkEnd w:id="14"/>
    </w:p>
    <w:p w14:paraId="2B3ED736" w14:textId="77777777" w:rsidR="00B11982" w:rsidRDefault="00EA7670" w:rsidP="008B1D7B">
      <w:pPr>
        <w:pStyle w:val="Heading3"/>
        <w:keepNext w:val="0"/>
        <w:keepLines w:val="0"/>
        <w:widowControl w:val="0"/>
      </w:pPr>
      <w:bookmarkStart w:id="15" w:name="_Toc101344316"/>
      <w:r w:rsidRPr="00986DF5">
        <w:t>5318.</w:t>
      </w:r>
      <w:r>
        <w:t xml:space="preserve">125 </w:t>
      </w:r>
      <w:r w:rsidRPr="00986DF5">
        <w:t xml:space="preserve">  </w:t>
      </w:r>
      <w:r>
        <w:t>Protest to GAO</w:t>
      </w:r>
      <w:bookmarkEnd w:id="12"/>
      <w:bookmarkEnd w:id="13"/>
      <w:bookmarkEnd w:id="15"/>
    </w:p>
    <w:p w14:paraId="5C822F00" w14:textId="60848B8A" w:rsidR="00B11982" w:rsidRDefault="00EA7670" w:rsidP="008B1D7B">
      <w:pPr>
        <w:widowControl w:val="0"/>
      </w:pPr>
      <w:r w:rsidRPr="00E77446">
        <w:t>See</w:t>
      </w:r>
      <w:r w:rsidRPr="00EA7670">
        <w:t xml:space="preserve"> </w:t>
      </w:r>
      <w:hyperlink r:id="rId11" w:anchor="AFFARS_MP5301_601" w:history="1">
        <w:r w:rsidRPr="00E77446">
          <w:rPr>
            <w:rStyle w:val="Hyperlink"/>
          </w:rPr>
          <w:t>MP</w:t>
        </w:r>
        <w:r w:rsidR="000C0A87" w:rsidRPr="00E77446">
          <w:rPr>
            <w:rStyle w:val="Hyperlink"/>
          </w:rPr>
          <w:t>5301.601(a)(i)</w:t>
        </w:r>
      </w:hyperlink>
      <w:r w:rsidR="000C0A87">
        <w:t xml:space="preserve"> and </w:t>
      </w:r>
      <w:hyperlink r:id="rId12" w:anchor="AFFARS_5333_104" w:history="1">
        <w:r w:rsidR="001B7F14" w:rsidRPr="001B7F14">
          <w:rPr>
            <w:rStyle w:val="Hyperlink"/>
          </w:rPr>
          <w:t xml:space="preserve">DAFFARS </w:t>
        </w:r>
        <w:r w:rsidR="000C0A87" w:rsidRPr="001B7F14">
          <w:rPr>
            <w:rStyle w:val="Hyperlink"/>
          </w:rPr>
          <w:t>5333.104</w:t>
        </w:r>
      </w:hyperlink>
      <w:r>
        <w:t>.</w:t>
      </w:r>
      <w:bookmarkStart w:id="16" w:name="_Toc38293660"/>
      <w:bookmarkStart w:id="17" w:name="_Toc38364826"/>
    </w:p>
    <w:p w14:paraId="521CA23E" w14:textId="77777777" w:rsidR="00B11982" w:rsidRDefault="008D065C" w:rsidP="008B1D7B">
      <w:pPr>
        <w:pStyle w:val="Heading2"/>
        <w:keepNext w:val="0"/>
        <w:keepLines w:val="0"/>
        <w:widowControl w:val="0"/>
      </w:pPr>
      <w:bookmarkStart w:id="18" w:name="_Toc101344317"/>
      <w:r>
        <w:lastRenderedPageBreak/>
        <w:t>SUBPART 5318.2</w:t>
      </w:r>
      <w:r w:rsidRPr="002F3811">
        <w:t xml:space="preserve"> — </w:t>
      </w:r>
      <w:r w:rsidR="00942461" w:rsidRPr="00CD65D3">
        <w:t>E</w:t>
      </w:r>
      <w:r w:rsidR="001D55BD">
        <w:t>MERGENCY ACQUISITION FLEXIBILITIES</w:t>
      </w:r>
      <w:bookmarkStart w:id="19" w:name="_Toc38293661"/>
      <w:bookmarkStart w:id="20" w:name="_Toc38364827"/>
      <w:bookmarkEnd w:id="16"/>
      <w:bookmarkEnd w:id="17"/>
      <w:bookmarkEnd w:id="18"/>
    </w:p>
    <w:p w14:paraId="258173C7" w14:textId="77777777" w:rsidR="00B11982" w:rsidRDefault="00942461" w:rsidP="008B1D7B">
      <w:pPr>
        <w:pStyle w:val="Heading3"/>
        <w:keepNext w:val="0"/>
        <w:keepLines w:val="0"/>
        <w:widowControl w:val="0"/>
      </w:pPr>
      <w:bookmarkStart w:id="21" w:name="_Toc101344318"/>
      <w:r w:rsidRPr="00CD65D3">
        <w:t>5318.</w:t>
      </w:r>
      <w:r w:rsidR="001D55BD">
        <w:t>201</w:t>
      </w:r>
      <w:r w:rsidR="00F079E5">
        <w:t xml:space="preserve"> </w:t>
      </w:r>
      <w:r w:rsidR="00B37C87">
        <w:t xml:space="preserve"> </w:t>
      </w:r>
      <w:r w:rsidR="00593191">
        <w:t xml:space="preserve"> </w:t>
      </w:r>
      <w:r w:rsidR="00B37C87">
        <w:t>Contingency Operation</w:t>
      </w:r>
      <w:bookmarkEnd w:id="19"/>
      <w:bookmarkEnd w:id="20"/>
      <w:bookmarkEnd w:id="21"/>
    </w:p>
    <w:p w14:paraId="69C1532B" w14:textId="3722130A" w:rsidR="00B11982" w:rsidRDefault="00D057A8" w:rsidP="008B1D7B">
      <w:pPr>
        <w:pStyle w:val="List1"/>
        <w:widowControl w:val="0"/>
      </w:pPr>
      <w:r w:rsidRPr="0045210D">
        <w:rPr>
          <w:bCs/>
        </w:rPr>
        <w:t>(</w:t>
      </w:r>
      <w:r>
        <w:rPr>
          <w:bCs/>
        </w:rPr>
        <w:t>b</w:t>
      </w:r>
      <w:r w:rsidRPr="0045210D">
        <w:rPr>
          <w:bCs/>
        </w:rPr>
        <w:t xml:space="preserve">) </w:t>
      </w:r>
      <w:r w:rsidR="004458AE" w:rsidRPr="00E77446">
        <w:rPr>
          <w:i/>
          <w:iCs/>
          <w:lang w:val="en"/>
        </w:rPr>
        <w:t>Micro-purchase threshold</w:t>
      </w:r>
      <w:r w:rsidR="004458AE" w:rsidRPr="00E77446">
        <w:rPr>
          <w:lang w:val="en"/>
        </w:rPr>
        <w:t>.</w:t>
      </w:r>
      <w:r w:rsidR="004458AE">
        <w:rPr>
          <w:lang w:val="en"/>
        </w:rPr>
        <w:t xml:space="preserve"> </w:t>
      </w:r>
      <w:r w:rsidR="00E77446">
        <w:rPr>
          <w:lang w:val="en"/>
        </w:rPr>
        <w:t xml:space="preserve"> </w:t>
      </w:r>
      <w:r w:rsidRPr="0045210D">
        <w:rPr>
          <w:bCs/>
        </w:rPr>
        <w:t xml:space="preserve">For delegation of </w:t>
      </w:r>
      <w:r w:rsidRPr="0045210D">
        <w:t xml:space="preserve">HCA </w:t>
      </w:r>
      <w:r w:rsidR="004A3A1F">
        <w:t>responsibil</w:t>
      </w:r>
      <w:r w:rsidRPr="0045210D">
        <w:t xml:space="preserve">ity regarding micro-purchases of supplies or services </w:t>
      </w:r>
      <w:r w:rsidRPr="00E77446">
        <w:t>to be</w:t>
      </w:r>
      <w:r w:rsidRPr="0045210D">
        <w:t xml:space="preserve"> used in support of a contingency operation</w:t>
      </w:r>
      <w:r w:rsidRPr="00034A9D">
        <w:t xml:space="preserve">, </w:t>
      </w:r>
      <w:r w:rsidRPr="00C82CEE">
        <w:t>s</w:t>
      </w:r>
      <w:r w:rsidRPr="00C82CEE">
        <w:rPr>
          <w:bCs/>
        </w:rPr>
        <w:t xml:space="preserve">ee </w:t>
      </w:r>
      <w:hyperlink r:id="rId13" w:anchor="AFFARS_MP5301_601" w:history="1">
        <w:r w:rsidRPr="00E77446">
          <w:rPr>
            <w:rStyle w:val="Hyperlink"/>
            <w:bCs/>
          </w:rPr>
          <w:t>MP5301.601(a)(i)</w:t>
        </w:r>
      </w:hyperlink>
      <w:r w:rsidRPr="009C4A70">
        <w:rPr>
          <w:bCs/>
        </w:rPr>
        <w:t>.</w:t>
      </w:r>
    </w:p>
    <w:p w14:paraId="6E7F1E9B" w14:textId="18AE2CC1" w:rsidR="00B11982" w:rsidRDefault="00D057A8" w:rsidP="008B1D7B">
      <w:pPr>
        <w:pStyle w:val="List1"/>
        <w:widowControl w:val="0"/>
      </w:pPr>
      <w:r w:rsidRPr="0045210D">
        <w:rPr>
          <w:bCs/>
        </w:rPr>
        <w:t>(</w:t>
      </w:r>
      <w:r>
        <w:rPr>
          <w:bCs/>
        </w:rPr>
        <w:t>c</w:t>
      </w:r>
      <w:r w:rsidRPr="0045210D">
        <w:rPr>
          <w:bCs/>
        </w:rPr>
        <w:t xml:space="preserve">) </w:t>
      </w:r>
      <w:r w:rsidR="004458AE" w:rsidRPr="00E77446">
        <w:rPr>
          <w:i/>
          <w:iCs/>
          <w:lang w:val="en"/>
        </w:rPr>
        <w:t>Simplified acquisition threshold</w:t>
      </w:r>
      <w:r w:rsidR="004458AE" w:rsidRPr="00E77446">
        <w:rPr>
          <w:lang w:val="en"/>
        </w:rPr>
        <w:t>.</w:t>
      </w:r>
      <w:r w:rsidR="004458AE">
        <w:rPr>
          <w:lang w:val="en"/>
        </w:rPr>
        <w:t xml:space="preserve"> </w:t>
      </w:r>
      <w:r w:rsidRPr="0045210D">
        <w:rPr>
          <w:bCs/>
        </w:rPr>
        <w:t xml:space="preserve">For delegation of </w:t>
      </w:r>
      <w:r w:rsidRPr="0045210D">
        <w:t>HCA r</w:t>
      </w:r>
      <w:r w:rsidR="004A3A1F">
        <w:t>esponsibil</w:t>
      </w:r>
      <w:r w:rsidRPr="0045210D">
        <w:t>ity regarding</w:t>
      </w:r>
      <w:r w:rsidR="00527883" w:rsidRPr="00527883">
        <w:t xml:space="preserve"> </w:t>
      </w:r>
      <w:r w:rsidR="00527883">
        <w:t>an increase in simplified acquisition threshold</w:t>
      </w:r>
      <w:r w:rsidRPr="00034A9D">
        <w:t xml:space="preserve">, </w:t>
      </w:r>
      <w:r w:rsidRPr="00C82CEE">
        <w:t>s</w:t>
      </w:r>
      <w:r w:rsidRPr="00C82CEE">
        <w:rPr>
          <w:bCs/>
        </w:rPr>
        <w:t xml:space="preserve">ee </w:t>
      </w:r>
      <w:hyperlink r:id="rId14" w:anchor="AFFARS_MP5301_601" w:history="1">
        <w:r w:rsidRPr="003C7728">
          <w:rPr>
            <w:rStyle w:val="Hyperlink"/>
            <w:bCs/>
          </w:rPr>
          <w:t>MP5301.601(a)(i)</w:t>
        </w:r>
      </w:hyperlink>
      <w:r w:rsidRPr="009C4A70">
        <w:rPr>
          <w:bCs/>
        </w:rPr>
        <w:t>.</w:t>
      </w:r>
    </w:p>
    <w:p w14:paraId="078A5783" w14:textId="57E570ED" w:rsidR="00B11982" w:rsidRDefault="007E3D74" w:rsidP="008B1D7B">
      <w:pPr>
        <w:pStyle w:val="List2"/>
        <w:keepNext w:val="0"/>
        <w:keepLines w:val="0"/>
        <w:widowControl w:val="0"/>
      </w:pPr>
      <w:r w:rsidRPr="0045210D">
        <w:rPr>
          <w:bCs/>
        </w:rPr>
        <w:t>(1)</w:t>
      </w:r>
      <w:r w:rsidR="00D057A8">
        <w:rPr>
          <w:bCs/>
        </w:rPr>
        <w:t xml:space="preserve"> </w:t>
      </w:r>
      <w:r w:rsidR="00D057A8" w:rsidRPr="00E77446">
        <w:rPr>
          <w:bCs/>
          <w:i/>
        </w:rPr>
        <w:t>Selection, appointment, and termination of appointment.</w:t>
      </w:r>
      <w:r w:rsidR="00D057A8">
        <w:rPr>
          <w:bCs/>
        </w:rPr>
        <w:t xml:space="preserve"> </w:t>
      </w:r>
      <w:r w:rsidR="004501D2" w:rsidRPr="004501D2">
        <w:rPr>
          <w:bCs/>
        </w:rPr>
        <w:t xml:space="preserve"> </w:t>
      </w:r>
      <w:r w:rsidR="004501D2">
        <w:rPr>
          <w:bCs/>
        </w:rPr>
        <w:t xml:space="preserve">Requirements for the selection, appointment and termination of CCOs are described in </w:t>
      </w:r>
      <w:r w:rsidR="001B7F14">
        <w:rPr>
          <w:bCs/>
        </w:rPr>
        <w:t xml:space="preserve">DAFFARS </w:t>
      </w:r>
      <w:hyperlink r:id="rId15" w:anchor="AFFARS_5301_603_2_90" w:history="1">
        <w:r w:rsidR="004501D2" w:rsidRPr="001B7F14">
          <w:rPr>
            <w:rStyle w:val="Hyperlink"/>
            <w:bCs/>
          </w:rPr>
          <w:t>5301.60</w:t>
        </w:r>
        <w:r w:rsidR="001B7F14" w:rsidRPr="001B7F14">
          <w:rPr>
            <w:rStyle w:val="Hyperlink"/>
            <w:bCs/>
          </w:rPr>
          <w:t>3-2-90</w:t>
        </w:r>
      </w:hyperlink>
      <w:r w:rsidR="004501D2">
        <w:rPr>
          <w:bCs/>
        </w:rPr>
        <w:t>.</w:t>
      </w:r>
    </w:p>
    <w:p w14:paraId="68A191FE" w14:textId="77777777" w:rsidR="00B11982" w:rsidRDefault="001D55BD" w:rsidP="00D045C9">
      <w:pPr>
        <w:pStyle w:val="Footer"/>
        <w:widowControl w:val="0"/>
        <w:tabs>
          <w:tab w:val="clear" w:pos="4320"/>
          <w:tab w:val="clear" w:pos="8640"/>
          <w:tab w:val="clear" w:pos="10296"/>
        </w:tabs>
        <w:spacing w:before="240"/>
      </w:pPr>
      <w:r>
        <w:rPr>
          <w:bCs/>
        </w:rPr>
        <w:t>(</w:t>
      </w:r>
      <w:r w:rsidR="00066154">
        <w:rPr>
          <w:bCs/>
        </w:rPr>
        <w:t>S-90</w:t>
      </w:r>
      <w:r>
        <w:rPr>
          <w:bCs/>
        </w:rPr>
        <w:t xml:space="preserve">) </w:t>
      </w:r>
      <w:r w:rsidRPr="00CD65D3">
        <w:rPr>
          <w:bCs/>
        </w:rPr>
        <w:t xml:space="preserve">For Air Force Contingency </w:t>
      </w:r>
      <w:r w:rsidR="00066154">
        <w:rPr>
          <w:bCs/>
        </w:rPr>
        <w:t xml:space="preserve">readiness </w:t>
      </w:r>
      <w:r w:rsidRPr="00CD65D3">
        <w:rPr>
          <w:bCs/>
        </w:rPr>
        <w:t>policies, responsibilities</w:t>
      </w:r>
      <w:r w:rsidR="00A15A5D">
        <w:rPr>
          <w:bCs/>
        </w:rPr>
        <w:t>,</w:t>
      </w:r>
      <w:r w:rsidRPr="00CD65D3">
        <w:rPr>
          <w:bCs/>
        </w:rPr>
        <w:t xml:space="preserve"> and implementing</w:t>
      </w:r>
      <w:r w:rsidR="00E77446">
        <w:rPr>
          <w:bCs/>
        </w:rPr>
        <w:t xml:space="preserve"> </w:t>
      </w:r>
      <w:r w:rsidRPr="00CD65D3">
        <w:rPr>
          <w:bCs/>
        </w:rPr>
        <w:t>procedures, see</w:t>
      </w:r>
      <w:r w:rsidR="00C42392">
        <w:rPr>
          <w:bCs/>
        </w:rPr>
        <w:t xml:space="preserve"> </w:t>
      </w:r>
      <w:hyperlink r:id="rId16" w:history="1">
        <w:r w:rsidR="007D45A2" w:rsidRPr="006300EE">
          <w:rPr>
            <w:rStyle w:val="Hyperlink"/>
          </w:rPr>
          <w:t>AFI 64-105</w:t>
        </w:r>
      </w:hyperlink>
      <w:r w:rsidR="007D45A2" w:rsidRPr="006300EE">
        <w:rPr>
          <w:rStyle w:val="Hyperlink"/>
          <w:color w:val="auto"/>
          <w:u w:val="none"/>
        </w:rPr>
        <w:t xml:space="preserve">, </w:t>
      </w:r>
      <w:r w:rsidR="007D45A2" w:rsidRPr="006300EE">
        <w:rPr>
          <w:rStyle w:val="Hyperlink"/>
          <w:i/>
          <w:color w:val="auto"/>
          <w:u w:val="none"/>
        </w:rPr>
        <w:t>Contingency Contracting Support</w:t>
      </w:r>
      <w:r w:rsidR="007D45A2" w:rsidRPr="006300EE">
        <w:rPr>
          <w:rStyle w:val="Hyperlink"/>
          <w:color w:val="auto"/>
          <w:u w:val="none"/>
        </w:rPr>
        <w:t>.</w:t>
      </w:r>
    </w:p>
    <w:p w14:paraId="23C36A8D" w14:textId="5EFC6415" w:rsidR="00B11982" w:rsidRDefault="00066154" w:rsidP="00D045C9">
      <w:pPr>
        <w:pStyle w:val="Footer"/>
        <w:widowControl w:val="0"/>
        <w:tabs>
          <w:tab w:val="clear" w:pos="4320"/>
          <w:tab w:val="clear" w:pos="8640"/>
          <w:tab w:val="clear" w:pos="10296"/>
        </w:tabs>
        <w:spacing w:before="240"/>
      </w:pPr>
      <w:r>
        <w:t>(S-91) Assign and maintain DoD Activity Address Codes (</w:t>
      </w:r>
      <w:proofErr w:type="spellStart"/>
      <w:r>
        <w:t>DoDAAC</w:t>
      </w:r>
      <w:proofErr w:type="spellEnd"/>
      <w:r>
        <w:t>) for deployed forces within the area of responsibility, as required</w:t>
      </w:r>
      <w:r w:rsidR="00173D17">
        <w:t>.</w:t>
      </w:r>
      <w:r w:rsidR="0048460F">
        <w:t xml:space="preserve"> See </w:t>
      </w:r>
      <w:hyperlink r:id="rId17" w:anchor="AFFARS_5304_7003_90" w:history="1">
        <w:r w:rsidR="007C1DA4" w:rsidRPr="001B7F14">
          <w:rPr>
            <w:rStyle w:val="Hyperlink"/>
          </w:rPr>
          <w:t>D</w:t>
        </w:r>
        <w:r w:rsidR="0048460F" w:rsidRPr="001B7F14">
          <w:rPr>
            <w:rStyle w:val="Hyperlink"/>
          </w:rPr>
          <w:t>AFFARS 5304.7003-90</w:t>
        </w:r>
      </w:hyperlink>
      <w:r>
        <w:t>.</w:t>
      </w:r>
    </w:p>
    <w:p w14:paraId="70766335" w14:textId="0C79511F" w:rsidR="00B11982" w:rsidRDefault="004B044D" w:rsidP="008B1D7B">
      <w:pPr>
        <w:pStyle w:val="List2"/>
        <w:keepNext w:val="0"/>
        <w:keepLines w:val="0"/>
        <w:widowControl w:val="0"/>
      </w:pPr>
      <w:r w:rsidRPr="004B044D">
        <w:rPr>
          <w:bCs/>
        </w:rPr>
        <w:t>(</w:t>
      </w:r>
      <w:r>
        <w:rPr>
          <w:bCs/>
        </w:rPr>
        <w:t>2</w:t>
      </w:r>
      <w:r w:rsidRPr="004B044D">
        <w:rPr>
          <w:bCs/>
        </w:rPr>
        <w:t xml:space="preserve">) </w:t>
      </w:r>
      <w:r w:rsidR="00584D45" w:rsidRPr="0019134F">
        <w:rPr>
          <w:lang w:val="en"/>
        </w:rPr>
        <w:t xml:space="preserve">See </w:t>
      </w:r>
      <w:hyperlink r:id="rId18" w:anchor="AFFARS_MP5301_601" w:history="1">
        <w:r w:rsidR="00584D45" w:rsidRPr="0019134F">
          <w:rPr>
            <w:rStyle w:val="Hyperlink"/>
            <w:lang w:val="en"/>
          </w:rPr>
          <w:t>MP5301.601(a)((i)</w:t>
        </w:r>
      </w:hyperlink>
      <w:r w:rsidR="00584D45">
        <w:rPr>
          <w:color w:val="0000FF"/>
          <w:lang w:val="en"/>
        </w:rPr>
        <w:t>.</w:t>
      </w:r>
      <w:bookmarkStart w:id="22" w:name="_Toc38293662"/>
      <w:bookmarkStart w:id="23" w:name="_Toc38364828"/>
    </w:p>
    <w:p w14:paraId="0AF93544" w14:textId="77777777" w:rsidR="00B11982" w:rsidRDefault="00C4707A" w:rsidP="008B1D7B">
      <w:pPr>
        <w:pStyle w:val="Heading3"/>
        <w:keepNext w:val="0"/>
        <w:keepLines w:val="0"/>
        <w:widowControl w:val="0"/>
      </w:pPr>
      <w:bookmarkStart w:id="24" w:name="_Toc101344319"/>
      <w:r w:rsidRPr="00C4707A">
        <w:t xml:space="preserve">5318.202 </w:t>
      </w:r>
      <w:r w:rsidR="00743097">
        <w:t xml:space="preserve">  </w:t>
      </w:r>
      <w:r w:rsidRPr="00C4707A">
        <w:t xml:space="preserve">Defense or </w:t>
      </w:r>
      <w:r w:rsidR="00560FF6">
        <w:t>R</w:t>
      </w:r>
      <w:r w:rsidRPr="00C4707A">
        <w:t xml:space="preserve">ecovery </w:t>
      </w:r>
      <w:r w:rsidR="00F94045">
        <w:t>from</w:t>
      </w:r>
      <w:r w:rsidRPr="00C4707A">
        <w:t xml:space="preserve"> </w:t>
      </w:r>
      <w:r w:rsidR="00560FF6">
        <w:t>C</w:t>
      </w:r>
      <w:r w:rsidRPr="00C4707A">
        <w:t xml:space="preserve">ertain </w:t>
      </w:r>
      <w:r w:rsidR="00560FF6">
        <w:t>A</w:t>
      </w:r>
      <w:r w:rsidR="00F6297B">
        <w:t>ttacks</w:t>
      </w:r>
      <w:bookmarkEnd w:id="22"/>
      <w:bookmarkEnd w:id="23"/>
      <w:bookmarkEnd w:id="24"/>
    </w:p>
    <w:p w14:paraId="6D780438" w14:textId="59C0F044" w:rsidR="00B11982" w:rsidRDefault="00584D45" w:rsidP="008B1D7B">
      <w:pPr>
        <w:widowControl w:val="0"/>
        <w:rPr>
          <w:lang w:val="en"/>
        </w:rPr>
      </w:pPr>
      <w:r w:rsidRPr="0019134F">
        <w:rPr>
          <w:lang w:val="en"/>
        </w:rPr>
        <w:t xml:space="preserve">See </w:t>
      </w:r>
      <w:hyperlink r:id="rId19" w:anchor="AFFARS_MP5301_601" w:history="1">
        <w:r w:rsidRPr="0019134F">
          <w:rPr>
            <w:rStyle w:val="Hyperlink"/>
            <w:lang w:val="en"/>
          </w:rPr>
          <w:t>MP5301.601(a)(i)</w:t>
        </w:r>
      </w:hyperlink>
      <w:r>
        <w:rPr>
          <w:color w:val="0000FF"/>
          <w:lang w:val="en"/>
        </w:rPr>
        <w:t>.</w:t>
      </w:r>
      <w:bookmarkStart w:id="25" w:name="_Toc38293663"/>
      <w:bookmarkStart w:id="26" w:name="_Toc38364829"/>
    </w:p>
    <w:p w14:paraId="073B76D1" w14:textId="77777777" w:rsidR="00B11982" w:rsidRDefault="00986DF5" w:rsidP="008B1D7B">
      <w:pPr>
        <w:pStyle w:val="Heading3"/>
        <w:keepNext w:val="0"/>
        <w:keepLines w:val="0"/>
        <w:widowControl w:val="0"/>
      </w:pPr>
      <w:bookmarkStart w:id="27" w:name="_Toc101344320"/>
      <w:r w:rsidRPr="00986DF5">
        <w:t>5318.27</w:t>
      </w:r>
      <w:r w:rsidR="00C46A7E">
        <w:t>0</w:t>
      </w:r>
      <w:r w:rsidR="007008AE">
        <w:t xml:space="preserve"> </w:t>
      </w:r>
      <w:r w:rsidRPr="00986DF5">
        <w:t xml:space="preserve">Head of </w:t>
      </w:r>
      <w:r w:rsidR="007008AE">
        <w:t>C</w:t>
      </w:r>
      <w:r w:rsidRPr="00986DF5">
        <w:t xml:space="preserve">ontracting </w:t>
      </w:r>
      <w:r w:rsidR="007008AE">
        <w:t>A</w:t>
      </w:r>
      <w:r w:rsidRPr="00986DF5">
        <w:t xml:space="preserve">ctivity </w:t>
      </w:r>
      <w:r w:rsidR="007008AE">
        <w:t>Determinations</w:t>
      </w:r>
      <w:bookmarkEnd w:id="25"/>
      <w:bookmarkEnd w:id="26"/>
      <w:bookmarkEnd w:id="27"/>
    </w:p>
    <w:p w14:paraId="07646F83" w14:textId="559EB7DD" w:rsidR="00B11982" w:rsidDel="007E448C" w:rsidRDefault="00752F98" w:rsidP="008B1D7B">
      <w:pPr>
        <w:widowControl w:val="0"/>
        <w:rPr>
          <w:lang w:val="en"/>
        </w:rPr>
      </w:pPr>
      <w:r w:rsidRPr="75C3F5BF">
        <w:rPr>
          <w:lang w:val="en"/>
        </w:rPr>
        <w:t xml:space="preserve">See </w:t>
      </w:r>
      <w:hyperlink r:id="rId20" w:anchor="AFFARS_MP5301_601" w:history="1">
        <w:r w:rsidRPr="75C3F5BF">
          <w:rPr>
            <w:rStyle w:val="Hyperlink"/>
            <w:lang w:val="en"/>
          </w:rPr>
          <w:t>MP5301.601(a)(i)</w:t>
        </w:r>
      </w:hyperlink>
      <w:r w:rsidRPr="75C3F5BF">
        <w:rPr>
          <w:color w:val="0000FF"/>
          <w:lang w:val="en"/>
        </w:rPr>
        <w:t>.</w:t>
      </w:r>
      <w:bookmarkStart w:id="28" w:name="p5318271s90"/>
      <w:bookmarkEnd w:id="28"/>
    </w:p>
    <w:p w14:paraId="1B7C2325" w14:textId="773931E7" w:rsidR="0022044E" w:rsidRDefault="00066154" w:rsidP="523FFBB3">
      <w:pPr>
        <w:pStyle w:val="Footer"/>
        <w:widowControl w:val="0"/>
        <w:tabs>
          <w:tab w:val="clear" w:pos="4320"/>
          <w:tab w:val="clear" w:pos="8640"/>
          <w:tab w:val="clear" w:pos="10296"/>
        </w:tabs>
        <w:spacing w:before="240"/>
        <w:rPr>
          <w:color w:val="000000" w:themeColor="text1"/>
        </w:rPr>
      </w:pPr>
      <w:r>
        <w:t xml:space="preserve">(S-90) HQ </w:t>
      </w:r>
      <w:r w:rsidR="004E7AFC">
        <w:t xml:space="preserve">AFICC </w:t>
      </w:r>
      <w:r>
        <w:t xml:space="preserve">is the </w:t>
      </w:r>
      <w:r w:rsidR="007C1DA4">
        <w:t xml:space="preserve">Department of the </w:t>
      </w:r>
      <w:r w:rsidR="28A84E86">
        <w:t xml:space="preserve">Air Force </w:t>
      </w:r>
      <w:r>
        <w:t xml:space="preserve">HCA designee for all </w:t>
      </w:r>
      <w:r w:rsidR="008E7F9B">
        <w:t>delegable HCA responsibilities</w:t>
      </w:r>
      <w:r w:rsidR="004D147C">
        <w:t xml:space="preserve"> during contingency operations</w:t>
      </w:r>
      <w:r w:rsidR="00EB62E9">
        <w:t xml:space="preserve"> </w:t>
      </w:r>
      <w:r w:rsidR="00EB62E9" w:rsidRPr="75C3F5BF">
        <w:rPr>
          <w:color w:val="000000" w:themeColor="text1"/>
        </w:rPr>
        <w:t xml:space="preserve">when determined by the HCA and may become the Joint Theater Support Contracting Command (JTSCC) or Joint Task Force Contracting commanding general if designated in the Combatant Commander’s (CCDR) plan IAW </w:t>
      </w:r>
      <w:hyperlink r:id="rId21">
        <w:r w:rsidR="00F22597" w:rsidRPr="75C3F5BF">
          <w:rPr>
            <w:rStyle w:val="Hyperlink"/>
          </w:rPr>
          <w:t>AFI 64-105</w:t>
        </w:r>
      </w:hyperlink>
      <w:r w:rsidR="00EB62E9" w:rsidRPr="75C3F5BF">
        <w:rPr>
          <w:color w:val="000000" w:themeColor="text1"/>
        </w:rPr>
        <w:t xml:space="preserve">. </w:t>
      </w:r>
      <w:r w:rsidR="00F22597" w:rsidRPr="75C3F5BF">
        <w:rPr>
          <w:color w:val="000000" w:themeColor="text1"/>
        </w:rPr>
        <w:t xml:space="preserve"> </w:t>
      </w:r>
      <w:r w:rsidR="00EB62E9" w:rsidRPr="75C3F5BF">
        <w:rPr>
          <w:color w:val="000000" w:themeColor="text1"/>
        </w:rPr>
        <w:t xml:space="preserve">HCA authorities already delegated to a Senior Contracting Officer or a lower level in </w:t>
      </w:r>
      <w:hyperlink r:id="rId22" w:anchor="AFFARS_MP5301_601">
        <w:r w:rsidR="00F22597" w:rsidRPr="75C3F5BF">
          <w:rPr>
            <w:rStyle w:val="Hyperlink"/>
            <w:lang w:val="en"/>
          </w:rPr>
          <w:t>MP5301.601(a)(i)</w:t>
        </w:r>
      </w:hyperlink>
      <w:r w:rsidR="00EB62E9" w:rsidRPr="75C3F5BF">
        <w:rPr>
          <w:color w:val="000000" w:themeColor="text1"/>
        </w:rPr>
        <w:t xml:space="preserve"> will remain in effect and do not need to be re-delegated.</w:t>
      </w:r>
    </w:p>
    <w:p w14:paraId="7CE608A3" w14:textId="77777777" w:rsidR="00F22597" w:rsidRPr="00CD65D3" w:rsidRDefault="00F22597" w:rsidP="00D045C9">
      <w:pPr>
        <w:pStyle w:val="Footer"/>
        <w:widowControl w:val="0"/>
        <w:tabs>
          <w:tab w:val="clear" w:pos="4320"/>
          <w:tab w:val="clear" w:pos="8640"/>
          <w:tab w:val="clear" w:pos="10296"/>
        </w:tabs>
        <w:spacing w:before="240"/>
      </w:pPr>
    </w:p>
    <w:sectPr w:rsidR="00F22597" w:rsidRPr="00CD65D3" w:rsidSect="00F43E9F">
      <w:headerReference w:type="even" r:id="rId23"/>
      <w:headerReference w:type="default" r:id="rId24"/>
      <w:footerReference w:type="default" r:id="rId25"/>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D1B8" w14:textId="77777777" w:rsidR="00445FBF" w:rsidRDefault="00445FBF">
      <w:r>
        <w:separator/>
      </w:r>
    </w:p>
  </w:endnote>
  <w:endnote w:type="continuationSeparator" w:id="0">
    <w:p w14:paraId="794C39BD" w14:textId="77777777" w:rsidR="00445FBF" w:rsidRDefault="0044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1E55" w14:textId="4432324F" w:rsidR="0009760C" w:rsidRDefault="00E154D4" w:rsidP="00F43E9F">
    <w:pPr>
      <w:pStyle w:val="Footer"/>
      <w:pBdr>
        <w:top w:val="single" w:sz="4" w:space="1" w:color="auto"/>
      </w:pBdr>
      <w:tabs>
        <w:tab w:val="clear" w:pos="4320"/>
        <w:tab w:val="clear" w:pos="8640"/>
        <w:tab w:val="clear" w:pos="10296"/>
        <w:tab w:val="right" w:pos="9360"/>
      </w:tabs>
      <w:spacing w:before="0" w:after="0"/>
    </w:pPr>
    <w:r>
      <w:t>20</w:t>
    </w:r>
    <w:r w:rsidR="001B7F14">
      <w:t>23</w:t>
    </w:r>
    <w:r>
      <w:t xml:space="preserve"> </w:t>
    </w:r>
    <w:r w:rsidR="0009760C">
      <w:t>Edition</w:t>
    </w:r>
    <w:r w:rsidR="0009760C">
      <w:tab/>
      <w:t>5318-</w:t>
    </w:r>
    <w:r w:rsidR="00233A8D">
      <w:rPr>
        <w:rStyle w:val="PageNumber"/>
      </w:rPr>
      <w:fldChar w:fldCharType="begin"/>
    </w:r>
    <w:r w:rsidR="0009760C">
      <w:rPr>
        <w:rStyle w:val="PageNumber"/>
      </w:rPr>
      <w:instrText xml:space="preserve"> PAGE </w:instrText>
    </w:r>
    <w:r w:rsidR="00233A8D">
      <w:rPr>
        <w:rStyle w:val="PageNumber"/>
      </w:rPr>
      <w:fldChar w:fldCharType="separate"/>
    </w:r>
    <w:r w:rsidR="00E07A4E">
      <w:rPr>
        <w:rStyle w:val="PageNumber"/>
        <w:noProof/>
      </w:rPr>
      <w:t>1</w:t>
    </w:r>
    <w:r w:rsidR="00233A8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E00E" w14:textId="77777777" w:rsidR="00445FBF" w:rsidRDefault="00445FBF">
      <w:r>
        <w:separator/>
      </w:r>
    </w:p>
  </w:footnote>
  <w:footnote w:type="continuationSeparator" w:id="0">
    <w:p w14:paraId="0821ED14" w14:textId="77777777" w:rsidR="00445FBF" w:rsidRDefault="00445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6E0C1" w14:textId="77777777" w:rsidR="0009760C" w:rsidRDefault="0009760C">
    <w:pPr>
      <w:spacing w:before="120"/>
      <w:jc w:val="right"/>
    </w:pPr>
    <w:r>
      <w:t>AIR FORCE FAR SUPPLEMENT</w:t>
    </w:r>
  </w:p>
  <w:p w14:paraId="10594055" w14:textId="77777777" w:rsidR="0009760C" w:rsidRDefault="0009760C">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F6D6" w14:textId="77777777" w:rsidR="0009760C" w:rsidRDefault="0009760C">
    <w:pPr>
      <w:pStyle w:val="Heading2"/>
      <w:spacing w:before="0" w:after="0"/>
    </w:pPr>
    <w:r>
      <w:t>AIR FORCE FAR SUPPLEMENT</w:t>
    </w:r>
  </w:p>
  <w:p w14:paraId="7CE24AA0" w14:textId="2CB3B125" w:rsidR="0009760C" w:rsidRDefault="0009760C">
    <w:pPr>
      <w:pBdr>
        <w:bottom w:val="single" w:sz="6" w:space="1" w:color="auto"/>
      </w:pBdr>
      <w:spacing w:after="0"/>
    </w:pPr>
    <w:r>
      <w:t xml:space="preserve">PART 5318 </w:t>
    </w:r>
    <w:r w:rsidR="00F94045">
      <w:rPr>
        <w:b/>
      </w:rPr>
      <w:t xml:space="preserve">— </w:t>
    </w:r>
    <w:r w:rsidR="00F43E9F" w:rsidRPr="00CD65D3">
      <w:t>Emergency Acquisitions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D03"/>
    <w:multiLevelType w:val="hybridMultilevel"/>
    <w:tmpl w:val="A1328A0A"/>
    <w:lvl w:ilvl="0" w:tplc="8B84EAA0">
      <w:start w:val="1"/>
      <w:numFmt w:val="lowerRoman"/>
      <w:lvlText w:val="%1."/>
      <w:lvlJc w:val="left"/>
      <w:pPr>
        <w:ind w:left="2568" w:hanging="72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 w15:restartNumberingAfterBreak="0">
    <w:nsid w:val="244D6303"/>
    <w:multiLevelType w:val="hybridMultilevel"/>
    <w:tmpl w:val="F73087CC"/>
    <w:lvl w:ilvl="0" w:tplc="E6E80174">
      <w:start w:val="1"/>
      <w:numFmt w:val="decimal"/>
      <w:lvlText w:val="%1."/>
      <w:lvlJc w:val="left"/>
      <w:pPr>
        <w:ind w:left="2208" w:hanging="36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 w15:restartNumberingAfterBreak="0">
    <w:nsid w:val="33A03ACA"/>
    <w:multiLevelType w:val="hybridMultilevel"/>
    <w:tmpl w:val="16AAD5FE"/>
    <w:lvl w:ilvl="0" w:tplc="717C3DA4">
      <w:start w:val="1"/>
      <w:numFmt w:val="lowerLetter"/>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 w15:restartNumberingAfterBreak="0">
    <w:nsid w:val="3A6276D9"/>
    <w:multiLevelType w:val="hybridMultilevel"/>
    <w:tmpl w:val="A8124F96"/>
    <w:lvl w:ilvl="0" w:tplc="E5F4418A">
      <w:start w:val="1"/>
      <w:numFmt w:val="low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4" w15:restartNumberingAfterBreak="0">
    <w:nsid w:val="4D3D647B"/>
    <w:multiLevelType w:val="hybridMultilevel"/>
    <w:tmpl w:val="348A18B6"/>
    <w:lvl w:ilvl="0" w:tplc="B7164054">
      <w:start w:val="1"/>
      <w:numFmt w:val="lowerRoman"/>
      <w:lvlText w:val="(%1)"/>
      <w:lvlJc w:val="left"/>
      <w:pPr>
        <w:ind w:left="1788" w:hanging="72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16cid:durableId="1921669991">
    <w:abstractNumId w:val="4"/>
  </w:num>
  <w:num w:numId="2" w16cid:durableId="960917549">
    <w:abstractNumId w:val="3"/>
  </w:num>
  <w:num w:numId="3" w16cid:durableId="1073046531">
    <w:abstractNumId w:val="0"/>
  </w:num>
  <w:num w:numId="4" w16cid:durableId="845708508">
    <w:abstractNumId w:val="1"/>
  </w:num>
  <w:num w:numId="5" w16cid:durableId="106668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CD65D3"/>
    <w:rsid w:val="00011927"/>
    <w:rsid w:val="00012FD1"/>
    <w:rsid w:val="00034A9D"/>
    <w:rsid w:val="000563D1"/>
    <w:rsid w:val="00066154"/>
    <w:rsid w:val="000672E0"/>
    <w:rsid w:val="000679FD"/>
    <w:rsid w:val="0008176D"/>
    <w:rsid w:val="000828B4"/>
    <w:rsid w:val="00086DDA"/>
    <w:rsid w:val="0009760C"/>
    <w:rsid w:val="000A2381"/>
    <w:rsid w:val="000B3F8E"/>
    <w:rsid w:val="000C0A87"/>
    <w:rsid w:val="000C7825"/>
    <w:rsid w:val="000D1311"/>
    <w:rsid w:val="000D23D1"/>
    <w:rsid w:val="001054FC"/>
    <w:rsid w:val="001165FF"/>
    <w:rsid w:val="00132599"/>
    <w:rsid w:val="00147F77"/>
    <w:rsid w:val="00172FC2"/>
    <w:rsid w:val="00173D17"/>
    <w:rsid w:val="0019134F"/>
    <w:rsid w:val="00195515"/>
    <w:rsid w:val="001A1D6C"/>
    <w:rsid w:val="001A42A8"/>
    <w:rsid w:val="001B7F14"/>
    <w:rsid w:val="001D55BD"/>
    <w:rsid w:val="001F0467"/>
    <w:rsid w:val="001F72B5"/>
    <w:rsid w:val="0022044E"/>
    <w:rsid w:val="00233A8D"/>
    <w:rsid w:val="00267FFC"/>
    <w:rsid w:val="0028490C"/>
    <w:rsid w:val="00296EF7"/>
    <w:rsid w:val="00297D0B"/>
    <w:rsid w:val="002A4A0A"/>
    <w:rsid w:val="002B7AC9"/>
    <w:rsid w:val="002C0636"/>
    <w:rsid w:val="002C4F97"/>
    <w:rsid w:val="002D0E1B"/>
    <w:rsid w:val="002D1577"/>
    <w:rsid w:val="002D1A88"/>
    <w:rsid w:val="002D3EEA"/>
    <w:rsid w:val="002D6E92"/>
    <w:rsid w:val="002D7187"/>
    <w:rsid w:val="002E39C3"/>
    <w:rsid w:val="002F3811"/>
    <w:rsid w:val="002F3ADB"/>
    <w:rsid w:val="002F6005"/>
    <w:rsid w:val="003054D6"/>
    <w:rsid w:val="00390C7F"/>
    <w:rsid w:val="003A33F7"/>
    <w:rsid w:val="003A50AD"/>
    <w:rsid w:val="003B4373"/>
    <w:rsid w:val="003C7728"/>
    <w:rsid w:val="0040310D"/>
    <w:rsid w:val="004174A6"/>
    <w:rsid w:val="004207A9"/>
    <w:rsid w:val="0042194D"/>
    <w:rsid w:val="004320B4"/>
    <w:rsid w:val="00433853"/>
    <w:rsid w:val="0044060E"/>
    <w:rsid w:val="004458AE"/>
    <w:rsid w:val="00445FBF"/>
    <w:rsid w:val="004501D2"/>
    <w:rsid w:val="0045210D"/>
    <w:rsid w:val="0048460F"/>
    <w:rsid w:val="00491BFA"/>
    <w:rsid w:val="004A049D"/>
    <w:rsid w:val="004A3A1F"/>
    <w:rsid w:val="004B044D"/>
    <w:rsid w:val="004B4A42"/>
    <w:rsid w:val="004B59E6"/>
    <w:rsid w:val="004C2F3A"/>
    <w:rsid w:val="004D147C"/>
    <w:rsid w:val="004D3734"/>
    <w:rsid w:val="004E311C"/>
    <w:rsid w:val="004E7AFC"/>
    <w:rsid w:val="00512B4D"/>
    <w:rsid w:val="00514C10"/>
    <w:rsid w:val="00516C07"/>
    <w:rsid w:val="00527883"/>
    <w:rsid w:val="005322F3"/>
    <w:rsid w:val="00560FF6"/>
    <w:rsid w:val="00572C25"/>
    <w:rsid w:val="00584D45"/>
    <w:rsid w:val="00585773"/>
    <w:rsid w:val="00593191"/>
    <w:rsid w:val="005A4A9D"/>
    <w:rsid w:val="005B5CD0"/>
    <w:rsid w:val="005D0DA9"/>
    <w:rsid w:val="005F37CC"/>
    <w:rsid w:val="00601843"/>
    <w:rsid w:val="0060343D"/>
    <w:rsid w:val="0060400C"/>
    <w:rsid w:val="00605576"/>
    <w:rsid w:val="00611738"/>
    <w:rsid w:val="00617894"/>
    <w:rsid w:val="006253ED"/>
    <w:rsid w:val="006300EE"/>
    <w:rsid w:val="006316B9"/>
    <w:rsid w:val="006460E8"/>
    <w:rsid w:val="00672B98"/>
    <w:rsid w:val="006A210A"/>
    <w:rsid w:val="006A2DAD"/>
    <w:rsid w:val="006A32C5"/>
    <w:rsid w:val="006C3E80"/>
    <w:rsid w:val="007008AE"/>
    <w:rsid w:val="00717CE4"/>
    <w:rsid w:val="00721525"/>
    <w:rsid w:val="00741122"/>
    <w:rsid w:val="00743097"/>
    <w:rsid w:val="00752397"/>
    <w:rsid w:val="00752F98"/>
    <w:rsid w:val="007560FE"/>
    <w:rsid w:val="0077103C"/>
    <w:rsid w:val="0077677A"/>
    <w:rsid w:val="007C1DA4"/>
    <w:rsid w:val="007D45A2"/>
    <w:rsid w:val="007E3923"/>
    <w:rsid w:val="007E3D74"/>
    <w:rsid w:val="007E448C"/>
    <w:rsid w:val="007E52A4"/>
    <w:rsid w:val="008049E8"/>
    <w:rsid w:val="00823C52"/>
    <w:rsid w:val="00844E7A"/>
    <w:rsid w:val="00846D10"/>
    <w:rsid w:val="00872582"/>
    <w:rsid w:val="00877EBE"/>
    <w:rsid w:val="00894C7A"/>
    <w:rsid w:val="008A22CD"/>
    <w:rsid w:val="008A6521"/>
    <w:rsid w:val="008B1D7B"/>
    <w:rsid w:val="008C27BE"/>
    <w:rsid w:val="008D065C"/>
    <w:rsid w:val="008E144D"/>
    <w:rsid w:val="008E7F9B"/>
    <w:rsid w:val="008F0A40"/>
    <w:rsid w:val="0090506C"/>
    <w:rsid w:val="0091105D"/>
    <w:rsid w:val="00941560"/>
    <w:rsid w:val="00942461"/>
    <w:rsid w:val="00947911"/>
    <w:rsid w:val="00957F30"/>
    <w:rsid w:val="009656AB"/>
    <w:rsid w:val="00982D3B"/>
    <w:rsid w:val="009835C5"/>
    <w:rsid w:val="00986DF5"/>
    <w:rsid w:val="009911F3"/>
    <w:rsid w:val="009B3923"/>
    <w:rsid w:val="009B4298"/>
    <w:rsid w:val="009C4A70"/>
    <w:rsid w:val="009F3FF4"/>
    <w:rsid w:val="00A02DA3"/>
    <w:rsid w:val="00A04EFD"/>
    <w:rsid w:val="00A1342D"/>
    <w:rsid w:val="00A15A5D"/>
    <w:rsid w:val="00A1603B"/>
    <w:rsid w:val="00A328B7"/>
    <w:rsid w:val="00A40269"/>
    <w:rsid w:val="00A5356F"/>
    <w:rsid w:val="00A57C21"/>
    <w:rsid w:val="00A66E55"/>
    <w:rsid w:val="00A731E7"/>
    <w:rsid w:val="00AD286B"/>
    <w:rsid w:val="00AD78D1"/>
    <w:rsid w:val="00AF6906"/>
    <w:rsid w:val="00B040E0"/>
    <w:rsid w:val="00B11982"/>
    <w:rsid w:val="00B17AC8"/>
    <w:rsid w:val="00B37C87"/>
    <w:rsid w:val="00B40EB1"/>
    <w:rsid w:val="00B545F2"/>
    <w:rsid w:val="00B83E5E"/>
    <w:rsid w:val="00B846AB"/>
    <w:rsid w:val="00B97657"/>
    <w:rsid w:val="00BA725C"/>
    <w:rsid w:val="00BB25EC"/>
    <w:rsid w:val="00BC4E27"/>
    <w:rsid w:val="00BD3C95"/>
    <w:rsid w:val="00C046B0"/>
    <w:rsid w:val="00C42392"/>
    <w:rsid w:val="00C437D5"/>
    <w:rsid w:val="00C46A7E"/>
    <w:rsid w:val="00C4707A"/>
    <w:rsid w:val="00C54BA3"/>
    <w:rsid w:val="00C569DC"/>
    <w:rsid w:val="00C57012"/>
    <w:rsid w:val="00C6234D"/>
    <w:rsid w:val="00C82CEE"/>
    <w:rsid w:val="00C95087"/>
    <w:rsid w:val="00CA0653"/>
    <w:rsid w:val="00CC31C2"/>
    <w:rsid w:val="00CC75E0"/>
    <w:rsid w:val="00CD65D3"/>
    <w:rsid w:val="00D045C9"/>
    <w:rsid w:val="00D057A8"/>
    <w:rsid w:val="00D16148"/>
    <w:rsid w:val="00D17718"/>
    <w:rsid w:val="00D66F1D"/>
    <w:rsid w:val="00D918F8"/>
    <w:rsid w:val="00D9215B"/>
    <w:rsid w:val="00D946B6"/>
    <w:rsid w:val="00DC3D88"/>
    <w:rsid w:val="00DD0AEB"/>
    <w:rsid w:val="00E07A4E"/>
    <w:rsid w:val="00E154D4"/>
    <w:rsid w:val="00E20058"/>
    <w:rsid w:val="00E77446"/>
    <w:rsid w:val="00E8480D"/>
    <w:rsid w:val="00E9038D"/>
    <w:rsid w:val="00EA7670"/>
    <w:rsid w:val="00EA7FB3"/>
    <w:rsid w:val="00EB62E9"/>
    <w:rsid w:val="00EC0167"/>
    <w:rsid w:val="00EC08A3"/>
    <w:rsid w:val="00EC746F"/>
    <w:rsid w:val="00ED59E7"/>
    <w:rsid w:val="00EE4329"/>
    <w:rsid w:val="00EF40E0"/>
    <w:rsid w:val="00F00BCA"/>
    <w:rsid w:val="00F017E8"/>
    <w:rsid w:val="00F079E5"/>
    <w:rsid w:val="00F22597"/>
    <w:rsid w:val="00F325B2"/>
    <w:rsid w:val="00F43E9F"/>
    <w:rsid w:val="00F46BED"/>
    <w:rsid w:val="00F6297B"/>
    <w:rsid w:val="00F8079F"/>
    <w:rsid w:val="00F87BFD"/>
    <w:rsid w:val="00F9348B"/>
    <w:rsid w:val="00F94045"/>
    <w:rsid w:val="00F97E71"/>
    <w:rsid w:val="00FA1BD5"/>
    <w:rsid w:val="00FB15AA"/>
    <w:rsid w:val="00FB4259"/>
    <w:rsid w:val="00FD2CDE"/>
    <w:rsid w:val="15627C69"/>
    <w:rsid w:val="1F6CBC66"/>
    <w:rsid w:val="28A84E86"/>
    <w:rsid w:val="3107B43E"/>
    <w:rsid w:val="32342051"/>
    <w:rsid w:val="523FFBB3"/>
    <w:rsid w:val="53D942A3"/>
    <w:rsid w:val="5DD4D6C6"/>
    <w:rsid w:val="65CBB108"/>
    <w:rsid w:val="75C3F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0C9F5"/>
  <w15:docId w15:val="{A6138E4C-7B04-47F3-BE43-C9AA7B5E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94"/>
    <w:pPr>
      <w:spacing w:before="240" w:after="240"/>
    </w:pPr>
    <w:rPr>
      <w:sz w:val="24"/>
    </w:rPr>
  </w:style>
  <w:style w:type="paragraph" w:styleId="Heading1">
    <w:name w:val="heading 1"/>
    <w:aliases w:val="Subpart,Subpart XXXX.X-Title"/>
    <w:basedOn w:val="Normal"/>
    <w:next w:val="Normal"/>
    <w:qFormat/>
    <w:rsid w:val="00617894"/>
    <w:pPr>
      <w:widowControl w:val="0"/>
      <w:jc w:val="center"/>
      <w:outlineLvl w:val="0"/>
    </w:pPr>
    <w:rPr>
      <w:b/>
      <w:color w:val="000000" w:themeColor="text1"/>
      <w:sz w:val="32"/>
    </w:rPr>
  </w:style>
  <w:style w:type="paragraph" w:styleId="Heading2">
    <w:name w:val="heading 2"/>
    <w:aliases w:val="Section,Section .XXX Title."/>
    <w:qFormat/>
    <w:rsid w:val="0061789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17894"/>
    <w:pPr>
      <w:keepNext/>
      <w:keepLines/>
      <w:spacing w:before="360"/>
      <w:outlineLvl w:val="2"/>
    </w:pPr>
    <w:rPr>
      <w:b/>
      <w:color w:val="000000" w:themeColor="text1"/>
    </w:rPr>
  </w:style>
  <w:style w:type="paragraph" w:styleId="Heading4">
    <w:name w:val="heading 4"/>
    <w:basedOn w:val="Normal"/>
    <w:next w:val="Normal"/>
    <w:qFormat/>
    <w:rsid w:val="00617894"/>
    <w:pPr>
      <w:keepNext/>
      <w:spacing w:after="120"/>
      <w:jc w:val="center"/>
      <w:outlineLvl w:val="3"/>
    </w:pPr>
    <w:rPr>
      <w:b/>
      <w:bCs/>
      <w:sz w:val="28"/>
    </w:rPr>
  </w:style>
  <w:style w:type="paragraph" w:styleId="Heading5">
    <w:name w:val="heading 5"/>
    <w:basedOn w:val="Normal"/>
    <w:next w:val="Normal"/>
    <w:qFormat/>
    <w:rsid w:val="00617894"/>
    <w:pPr>
      <w:keepNext/>
      <w:spacing w:after="120"/>
      <w:jc w:val="center"/>
      <w:outlineLvl w:val="4"/>
    </w:pPr>
    <w:rPr>
      <w:bCs/>
      <w:caps/>
      <w:color w:val="0000FF"/>
      <w:sz w:val="28"/>
    </w:rPr>
  </w:style>
  <w:style w:type="paragraph" w:styleId="Heading9">
    <w:name w:val="heading 9"/>
    <w:basedOn w:val="Normal"/>
    <w:next w:val="Normal"/>
    <w:qFormat/>
    <w:rsid w:val="0061789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617894"/>
    <w:pPr>
      <w:tabs>
        <w:tab w:val="center" w:pos="4320"/>
        <w:tab w:val="right" w:pos="8640"/>
        <w:tab w:val="right" w:pos="10296"/>
      </w:tabs>
      <w:spacing w:before="120"/>
    </w:pPr>
  </w:style>
  <w:style w:type="paragraph" w:styleId="Header">
    <w:name w:val="header"/>
    <w:aliases w:val="(Alt-H)"/>
    <w:basedOn w:val="Normal"/>
    <w:rsid w:val="00617894"/>
    <w:pPr>
      <w:tabs>
        <w:tab w:val="center" w:pos="4320"/>
        <w:tab w:val="right" w:pos="8640"/>
        <w:tab w:val="right" w:pos="10296"/>
      </w:tabs>
      <w:spacing w:before="120"/>
    </w:pPr>
    <w:rPr>
      <w:caps/>
    </w:rPr>
  </w:style>
  <w:style w:type="paragraph" w:customStyle="1" w:styleId="List1">
    <w:name w:val="List 1"/>
    <w:link w:val="List1Char"/>
    <w:rsid w:val="00601843"/>
    <w:pPr>
      <w:spacing w:before="240" w:after="240"/>
      <w:ind w:left="432"/>
    </w:pPr>
    <w:rPr>
      <w:color w:val="000000" w:themeColor="text1"/>
      <w:sz w:val="24"/>
    </w:rPr>
  </w:style>
  <w:style w:type="paragraph" w:customStyle="1" w:styleId="HeadingFigureAlt-F">
    <w:name w:val="Heading Figure (Alt-F)"/>
    <w:basedOn w:val="Heading9"/>
    <w:rsid w:val="0061789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617894"/>
    <w:pPr>
      <w:tabs>
        <w:tab w:val="left" w:pos="540"/>
      </w:tabs>
      <w:spacing w:line="240" w:lineRule="exact"/>
      <w:ind w:firstLine="187"/>
    </w:pPr>
  </w:style>
  <w:style w:type="paragraph" w:customStyle="1" w:styleId="Indent2">
    <w:name w:val="Indent2"/>
    <w:aliases w:val="(1,2,3) (Ctrl-2)"/>
    <w:basedOn w:val="BodyText"/>
    <w:rsid w:val="00617894"/>
    <w:pPr>
      <w:tabs>
        <w:tab w:val="left" w:pos="630"/>
      </w:tabs>
      <w:spacing w:line="240" w:lineRule="exact"/>
      <w:ind w:left="187" w:firstLine="173"/>
    </w:pPr>
  </w:style>
  <w:style w:type="paragraph" w:styleId="BodyText">
    <w:name w:val="Body Text"/>
    <w:basedOn w:val="Normal"/>
    <w:rsid w:val="00617894"/>
  </w:style>
  <w:style w:type="paragraph" w:customStyle="1" w:styleId="Indent3">
    <w:name w:val="Indent3"/>
    <w:aliases w:val="(i,ii,iii) (Ctrl-3)"/>
    <w:basedOn w:val="Indent2"/>
    <w:rsid w:val="00617894"/>
    <w:pPr>
      <w:tabs>
        <w:tab w:val="clear" w:pos="630"/>
        <w:tab w:val="left" w:pos="810"/>
      </w:tabs>
      <w:ind w:left="360" w:firstLine="180"/>
    </w:pPr>
  </w:style>
  <w:style w:type="paragraph" w:customStyle="1" w:styleId="Indent4">
    <w:name w:val="Indent4"/>
    <w:aliases w:val="(A,B,C) (Ctrl-4)"/>
    <w:basedOn w:val="Indent3"/>
    <w:rsid w:val="00617894"/>
    <w:pPr>
      <w:tabs>
        <w:tab w:val="clear" w:pos="810"/>
        <w:tab w:val="left" w:pos="1080"/>
      </w:tabs>
      <w:ind w:left="547" w:firstLine="173"/>
    </w:pPr>
  </w:style>
  <w:style w:type="character" w:styleId="PageNumber">
    <w:name w:val="page number"/>
    <w:basedOn w:val="DefaultParagraphFont"/>
    <w:rsid w:val="00617894"/>
    <w:rPr>
      <w:rFonts w:ascii="Times" w:hAnsi="Times"/>
      <w:sz w:val="24"/>
    </w:rPr>
  </w:style>
  <w:style w:type="paragraph" w:styleId="TOC5">
    <w:name w:val="toc 5"/>
    <w:basedOn w:val="Normal"/>
    <w:next w:val="Normal"/>
    <w:semiHidden/>
    <w:rsid w:val="00617894"/>
    <w:pPr>
      <w:tabs>
        <w:tab w:val="right" w:leader="dot" w:pos="10080"/>
      </w:tabs>
      <w:ind w:left="800"/>
    </w:pPr>
  </w:style>
  <w:style w:type="paragraph" w:styleId="TOC1">
    <w:name w:val="toc 1"/>
    <w:basedOn w:val="Normal"/>
    <w:next w:val="Normal"/>
    <w:uiPriority w:val="39"/>
    <w:rsid w:val="00617894"/>
    <w:pPr>
      <w:jc w:val="center"/>
    </w:pPr>
    <w:rPr>
      <w:b/>
      <w:caps/>
    </w:rPr>
  </w:style>
  <w:style w:type="paragraph" w:styleId="TOC2">
    <w:name w:val="toc 2"/>
    <w:basedOn w:val="Normal"/>
    <w:next w:val="Normal"/>
    <w:uiPriority w:val="39"/>
    <w:rsid w:val="00617894"/>
    <w:pPr>
      <w:tabs>
        <w:tab w:val="right" w:pos="10080"/>
      </w:tabs>
    </w:pPr>
    <w:rPr>
      <w:b/>
      <w:caps/>
    </w:rPr>
  </w:style>
  <w:style w:type="paragraph" w:styleId="TOC3">
    <w:name w:val="toc 3"/>
    <w:basedOn w:val="Normal"/>
    <w:next w:val="Normal"/>
    <w:uiPriority w:val="39"/>
    <w:rsid w:val="00617894"/>
    <w:pPr>
      <w:tabs>
        <w:tab w:val="right" w:leader="dot" w:pos="10080"/>
      </w:tabs>
      <w:ind w:left="288"/>
    </w:pPr>
  </w:style>
  <w:style w:type="paragraph" w:styleId="TOC4">
    <w:name w:val="toc 4"/>
    <w:basedOn w:val="TOC3"/>
    <w:next w:val="Normal"/>
    <w:semiHidden/>
    <w:rsid w:val="00617894"/>
    <w:pPr>
      <w:ind w:left="576"/>
    </w:pPr>
  </w:style>
  <w:style w:type="paragraph" w:styleId="TOC6">
    <w:name w:val="toc 6"/>
    <w:basedOn w:val="Normal"/>
    <w:next w:val="Normal"/>
    <w:semiHidden/>
    <w:rsid w:val="00617894"/>
    <w:pPr>
      <w:tabs>
        <w:tab w:val="right" w:leader="dot" w:pos="10080"/>
      </w:tabs>
      <w:ind w:left="1000"/>
    </w:pPr>
  </w:style>
  <w:style w:type="paragraph" w:styleId="TOC7">
    <w:name w:val="toc 7"/>
    <w:basedOn w:val="Normal"/>
    <w:next w:val="Normal"/>
    <w:semiHidden/>
    <w:rsid w:val="00617894"/>
    <w:pPr>
      <w:tabs>
        <w:tab w:val="right" w:leader="dot" w:pos="10080"/>
      </w:tabs>
      <w:ind w:left="1200"/>
    </w:pPr>
  </w:style>
  <w:style w:type="paragraph" w:styleId="TOC8">
    <w:name w:val="toc 8"/>
    <w:basedOn w:val="Normal"/>
    <w:next w:val="Normal"/>
    <w:semiHidden/>
    <w:rsid w:val="00617894"/>
    <w:pPr>
      <w:tabs>
        <w:tab w:val="right" w:leader="dot" w:pos="10080"/>
      </w:tabs>
      <w:ind w:left="1400"/>
    </w:pPr>
  </w:style>
  <w:style w:type="paragraph" w:styleId="TOC9">
    <w:name w:val="toc 9"/>
    <w:basedOn w:val="Normal"/>
    <w:next w:val="Normal"/>
    <w:semiHidden/>
    <w:rsid w:val="00617894"/>
    <w:pPr>
      <w:tabs>
        <w:tab w:val="right" w:leader="dot" w:pos="10080"/>
      </w:tabs>
      <w:ind w:left="1600"/>
    </w:pPr>
  </w:style>
  <w:style w:type="paragraph" w:styleId="Title">
    <w:name w:val="Title"/>
    <w:basedOn w:val="Normal"/>
    <w:qFormat/>
    <w:rsid w:val="00617894"/>
    <w:pPr>
      <w:jc w:val="center"/>
    </w:pPr>
    <w:rPr>
      <w:b/>
      <w:sz w:val="28"/>
    </w:rPr>
  </w:style>
  <w:style w:type="paragraph" w:styleId="Subtitle">
    <w:name w:val="Subtitle"/>
    <w:basedOn w:val="Normal"/>
    <w:qFormat/>
    <w:rsid w:val="00617894"/>
    <w:pPr>
      <w:jc w:val="center"/>
    </w:pPr>
    <w:rPr>
      <w:b/>
    </w:rPr>
  </w:style>
  <w:style w:type="character" w:styleId="Hyperlink">
    <w:name w:val="Hyperlink"/>
    <w:basedOn w:val="DefaultParagraphFont"/>
    <w:uiPriority w:val="99"/>
    <w:rsid w:val="00617894"/>
    <w:rPr>
      <w:color w:val="0000FF"/>
      <w:u w:val="single"/>
    </w:rPr>
  </w:style>
  <w:style w:type="paragraph" w:styleId="BodyText2">
    <w:name w:val="Body Text 2"/>
    <w:basedOn w:val="Normal"/>
    <w:rsid w:val="00617894"/>
    <w:pPr>
      <w:spacing w:after="0"/>
      <w:jc w:val="center"/>
    </w:pPr>
    <w:rPr>
      <w:b/>
      <w:bCs/>
      <w:sz w:val="28"/>
    </w:rPr>
  </w:style>
  <w:style w:type="paragraph" w:styleId="NormalWeb">
    <w:name w:val="Normal (Web)"/>
    <w:basedOn w:val="Normal"/>
    <w:rsid w:val="00617894"/>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D65D3"/>
    <w:rPr>
      <w:rFonts w:ascii="Tahoma" w:hAnsi="Tahoma" w:cs="Tahoma"/>
      <w:sz w:val="16"/>
      <w:szCs w:val="16"/>
    </w:rPr>
  </w:style>
  <w:style w:type="character" w:styleId="FollowedHyperlink">
    <w:name w:val="FollowedHyperlink"/>
    <w:basedOn w:val="DefaultParagraphFont"/>
    <w:rsid w:val="00D17718"/>
    <w:rPr>
      <w:color w:val="0000FF"/>
      <w:u w:val="single"/>
    </w:rPr>
  </w:style>
  <w:style w:type="character" w:styleId="CommentReference">
    <w:name w:val="annotation reference"/>
    <w:basedOn w:val="DefaultParagraphFont"/>
    <w:rsid w:val="000672E0"/>
    <w:rPr>
      <w:sz w:val="16"/>
      <w:szCs w:val="16"/>
    </w:rPr>
  </w:style>
  <w:style w:type="paragraph" w:styleId="CommentText">
    <w:name w:val="annotation text"/>
    <w:basedOn w:val="Normal"/>
    <w:link w:val="CommentTextChar"/>
    <w:rsid w:val="000672E0"/>
    <w:rPr>
      <w:sz w:val="20"/>
    </w:rPr>
  </w:style>
  <w:style w:type="character" w:customStyle="1" w:styleId="CommentTextChar">
    <w:name w:val="Comment Text Char"/>
    <w:basedOn w:val="DefaultParagraphFont"/>
    <w:link w:val="CommentText"/>
    <w:rsid w:val="000672E0"/>
    <w:rPr>
      <w:color w:val="000000"/>
    </w:rPr>
  </w:style>
  <w:style w:type="paragraph" w:styleId="CommentSubject">
    <w:name w:val="annotation subject"/>
    <w:basedOn w:val="CommentText"/>
    <w:next w:val="CommentText"/>
    <w:link w:val="CommentSubjectChar"/>
    <w:rsid w:val="000672E0"/>
    <w:rPr>
      <w:b/>
      <w:bCs/>
    </w:rPr>
  </w:style>
  <w:style w:type="character" w:customStyle="1" w:styleId="CommentSubjectChar">
    <w:name w:val="Comment Subject Char"/>
    <w:basedOn w:val="CommentTextChar"/>
    <w:link w:val="CommentSubject"/>
    <w:rsid w:val="000672E0"/>
    <w:rPr>
      <w:b/>
      <w:bCs/>
      <w:color w:val="000000"/>
    </w:rPr>
  </w:style>
  <w:style w:type="character" w:customStyle="1" w:styleId="Heading3Char">
    <w:name w:val="Heading 3 Char"/>
    <w:aliases w:val="Subsection Char,Subsection -X Title. Char"/>
    <w:basedOn w:val="DefaultParagraphFont"/>
    <w:link w:val="Heading3"/>
    <w:rsid w:val="00601843"/>
    <w:rPr>
      <w:b/>
      <w:color w:val="000000" w:themeColor="text1"/>
      <w:sz w:val="24"/>
    </w:rPr>
  </w:style>
  <w:style w:type="character" w:customStyle="1" w:styleId="List1Char">
    <w:name w:val="List 1 Char"/>
    <w:basedOn w:val="Heading3Char"/>
    <w:link w:val="List1"/>
    <w:rsid w:val="00601843"/>
    <w:rPr>
      <w:b w:val="0"/>
      <w:color w:val="000000" w:themeColor="text1"/>
      <w:sz w:val="24"/>
    </w:rPr>
  </w:style>
  <w:style w:type="paragraph" w:styleId="List2">
    <w:name w:val="List 2"/>
    <w:basedOn w:val="Normal"/>
    <w:link w:val="List2Char"/>
    <w:semiHidden/>
    <w:unhideWhenUsed/>
    <w:rsid w:val="00601843"/>
    <w:pPr>
      <w:keepNext/>
      <w:keepLines/>
      <w:ind w:left="821"/>
    </w:pPr>
  </w:style>
  <w:style w:type="paragraph" w:styleId="List3">
    <w:name w:val="List 3"/>
    <w:basedOn w:val="Normal"/>
    <w:semiHidden/>
    <w:unhideWhenUsed/>
    <w:rsid w:val="00601843"/>
    <w:pPr>
      <w:keepNext/>
      <w:keepLines/>
      <w:ind w:left="1282"/>
    </w:pPr>
  </w:style>
  <w:style w:type="paragraph" w:styleId="List4">
    <w:name w:val="List 4"/>
    <w:basedOn w:val="Normal"/>
    <w:rsid w:val="00601843"/>
    <w:pPr>
      <w:keepNext/>
      <w:keepLines/>
      <w:ind w:left="1642"/>
    </w:pPr>
  </w:style>
  <w:style w:type="paragraph" w:styleId="List5">
    <w:name w:val="List 5"/>
    <w:basedOn w:val="Normal"/>
    <w:rsid w:val="00601843"/>
    <w:pPr>
      <w:spacing w:before="120" w:after="0"/>
      <w:ind w:left="1872"/>
      <w:contextualSpacing/>
    </w:pPr>
  </w:style>
  <w:style w:type="paragraph" w:customStyle="1" w:styleId="List6">
    <w:name w:val="List 6"/>
    <w:basedOn w:val="List4"/>
    <w:link w:val="List6Char"/>
    <w:rsid w:val="00601843"/>
    <w:pPr>
      <w:ind w:left="2088"/>
    </w:pPr>
    <w:rPr>
      <w:bCs/>
      <w:i/>
    </w:rPr>
  </w:style>
  <w:style w:type="character" w:customStyle="1" w:styleId="List2Char">
    <w:name w:val="List 2 Char"/>
    <w:basedOn w:val="DefaultParagraphFont"/>
    <w:link w:val="List2"/>
    <w:semiHidden/>
    <w:rsid w:val="00601843"/>
    <w:rPr>
      <w:sz w:val="24"/>
    </w:rPr>
  </w:style>
  <w:style w:type="character" w:customStyle="1" w:styleId="List6Char">
    <w:name w:val="List 6 Char"/>
    <w:basedOn w:val="List2Char"/>
    <w:link w:val="List6"/>
    <w:rsid w:val="00601843"/>
    <w:rPr>
      <w:bCs/>
      <w:i/>
      <w:sz w:val="24"/>
    </w:rPr>
  </w:style>
  <w:style w:type="paragraph" w:customStyle="1" w:styleId="List7">
    <w:name w:val="List 7"/>
    <w:basedOn w:val="List4"/>
    <w:link w:val="List7Char"/>
    <w:rsid w:val="00601843"/>
    <w:pPr>
      <w:ind w:left="2534"/>
    </w:pPr>
    <w:rPr>
      <w:bCs/>
      <w:i/>
      <w:sz w:val="22"/>
    </w:rPr>
  </w:style>
  <w:style w:type="character" w:customStyle="1" w:styleId="List7Char">
    <w:name w:val="List 7 Char"/>
    <w:basedOn w:val="List2Char"/>
    <w:link w:val="List7"/>
    <w:rsid w:val="00601843"/>
    <w:rPr>
      <w:bCs/>
      <w:i/>
      <w:sz w:val="22"/>
    </w:rPr>
  </w:style>
  <w:style w:type="paragraph" w:customStyle="1" w:styleId="List8">
    <w:name w:val="List 8"/>
    <w:basedOn w:val="List4"/>
    <w:link w:val="List8Char"/>
    <w:rsid w:val="00601843"/>
    <w:pPr>
      <w:ind w:left="2880"/>
    </w:pPr>
    <w:rPr>
      <w:bCs/>
      <w:i/>
      <w:sz w:val="22"/>
    </w:rPr>
  </w:style>
  <w:style w:type="character" w:customStyle="1" w:styleId="List8Char">
    <w:name w:val="List 8 Char"/>
    <w:basedOn w:val="List2Char"/>
    <w:link w:val="List8"/>
    <w:rsid w:val="00601843"/>
    <w:rPr>
      <w:bCs/>
      <w:i/>
      <w:sz w:val="22"/>
    </w:rPr>
  </w:style>
  <w:style w:type="paragraph" w:styleId="ListParagraph">
    <w:name w:val="List Paragraph"/>
    <w:basedOn w:val="Normal"/>
    <w:uiPriority w:val="34"/>
    <w:qFormat/>
    <w:rsid w:val="00601843"/>
    <w:pPr>
      <w:ind w:left="720"/>
      <w:contextualSpacing/>
    </w:pPr>
  </w:style>
  <w:style w:type="paragraph" w:customStyle="1" w:styleId="Heading1Red">
    <w:name w:val="Heading 1_Red"/>
    <w:basedOn w:val="Normal"/>
    <w:link w:val="Heading1RedChar"/>
    <w:rsid w:val="00601843"/>
    <w:pPr>
      <w:spacing w:after="0"/>
      <w:jc w:val="center"/>
      <w:outlineLvl w:val="0"/>
    </w:pPr>
    <w:rPr>
      <w:b/>
      <w:color w:val="FF0000"/>
      <w:sz w:val="40"/>
    </w:rPr>
  </w:style>
  <w:style w:type="character" w:customStyle="1" w:styleId="Heading1RedChar">
    <w:name w:val="Heading 1_Red Char"/>
    <w:basedOn w:val="DefaultParagraphFont"/>
    <w:link w:val="Heading1Red"/>
    <w:rsid w:val="00601843"/>
    <w:rPr>
      <w:b/>
      <w:color w:val="FF0000"/>
      <w:sz w:val="40"/>
    </w:rPr>
  </w:style>
  <w:style w:type="paragraph" w:customStyle="1" w:styleId="edition">
    <w:name w:val="edition"/>
    <w:link w:val="editionChar"/>
    <w:rsid w:val="00601843"/>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1843"/>
    <w:rPr>
      <w:b/>
      <w:i/>
      <w:color w:val="000000" w:themeColor="text1"/>
      <w:sz w:val="28"/>
    </w:rPr>
  </w:style>
  <w:style w:type="paragraph" w:customStyle="1" w:styleId="Heading1change">
    <w:name w:val="Heading 1_change"/>
    <w:basedOn w:val="edition"/>
    <w:link w:val="Heading1changeChar"/>
    <w:rsid w:val="00601843"/>
    <w:pPr>
      <w:widowControl/>
    </w:pPr>
    <w:rPr>
      <w:b w:val="0"/>
      <w:i w:val="0"/>
      <w:iCs/>
    </w:rPr>
  </w:style>
  <w:style w:type="character" w:customStyle="1" w:styleId="Heading1changeChar">
    <w:name w:val="Heading 1_change Char"/>
    <w:basedOn w:val="editionChar"/>
    <w:link w:val="Heading1change"/>
    <w:rsid w:val="00601843"/>
    <w:rPr>
      <w:b w:val="0"/>
      <w:i w:val="0"/>
      <w:iCs/>
      <w:color w:val="000000" w:themeColor="text1"/>
      <w:sz w:val="28"/>
    </w:rPr>
  </w:style>
  <w:style w:type="paragraph" w:customStyle="1" w:styleId="Heading2change">
    <w:name w:val="Heading 2_change"/>
    <w:basedOn w:val="edition"/>
    <w:link w:val="Heading2changeChar"/>
    <w:rsid w:val="00601843"/>
    <w:pPr>
      <w:keepNext/>
      <w:widowControl/>
      <w:outlineLvl w:val="1"/>
    </w:pPr>
    <w:rPr>
      <w:b w:val="0"/>
      <w:i w:val="0"/>
      <w:iCs/>
    </w:rPr>
  </w:style>
  <w:style w:type="character" w:customStyle="1" w:styleId="Heading2changeChar">
    <w:name w:val="Heading 2_change Char"/>
    <w:basedOn w:val="editionChar"/>
    <w:link w:val="Heading2change"/>
    <w:rsid w:val="00601843"/>
    <w:rPr>
      <w:b w:val="0"/>
      <w:i w:val="0"/>
      <w:iCs/>
      <w:color w:val="000000" w:themeColor="text1"/>
      <w:sz w:val="28"/>
    </w:rPr>
  </w:style>
  <w:style w:type="paragraph" w:customStyle="1" w:styleId="Heading3change">
    <w:name w:val="Heading 3_change"/>
    <w:basedOn w:val="edition"/>
    <w:link w:val="Heading3changeChar"/>
    <w:rsid w:val="00601843"/>
    <w:pPr>
      <w:widowControl/>
      <w:outlineLvl w:val="2"/>
    </w:pPr>
    <w:rPr>
      <w:b w:val="0"/>
      <w:i w:val="0"/>
      <w:iCs/>
      <w:caps/>
      <w:sz w:val="24"/>
    </w:rPr>
  </w:style>
  <w:style w:type="character" w:customStyle="1" w:styleId="Heading3changeChar">
    <w:name w:val="Heading 3_change Char"/>
    <w:basedOn w:val="editionChar"/>
    <w:link w:val="Heading3change"/>
    <w:rsid w:val="00601843"/>
    <w:rPr>
      <w:b w:val="0"/>
      <w:i w:val="0"/>
      <w:iCs/>
      <w:caps/>
      <w:color w:val="000000" w:themeColor="text1"/>
      <w:sz w:val="24"/>
    </w:rPr>
  </w:style>
  <w:style w:type="paragraph" w:customStyle="1" w:styleId="List1change">
    <w:name w:val="List 1_change"/>
    <w:basedOn w:val="Normal"/>
    <w:link w:val="List1changeChar"/>
    <w:rsid w:val="00601843"/>
    <w:pPr>
      <w:keepNext/>
      <w:keepLines/>
      <w:ind w:left="432"/>
    </w:pPr>
    <w:rPr>
      <w:i/>
      <w:iCs/>
      <w:color w:val="000000" w:themeColor="text1"/>
    </w:rPr>
  </w:style>
  <w:style w:type="character" w:customStyle="1" w:styleId="List1changeChar">
    <w:name w:val="List 1_change Char"/>
    <w:basedOn w:val="editionChar"/>
    <w:link w:val="List1change"/>
    <w:rsid w:val="00601843"/>
    <w:rPr>
      <w:b w:val="0"/>
      <w:i/>
      <w:iCs/>
      <w:color w:val="000000" w:themeColor="text1"/>
      <w:sz w:val="24"/>
    </w:rPr>
  </w:style>
  <w:style w:type="paragraph" w:customStyle="1" w:styleId="List2change">
    <w:name w:val="List 2_change"/>
    <w:basedOn w:val="Normal"/>
    <w:link w:val="List2changeChar"/>
    <w:rsid w:val="00601843"/>
    <w:pPr>
      <w:spacing w:before="120"/>
      <w:ind w:left="821"/>
      <w:contextualSpacing/>
    </w:pPr>
    <w:rPr>
      <w:i/>
      <w:iCs/>
    </w:rPr>
  </w:style>
  <w:style w:type="character" w:customStyle="1" w:styleId="List2changeChar">
    <w:name w:val="List 2_change Char"/>
    <w:basedOn w:val="editionChar"/>
    <w:link w:val="List2change"/>
    <w:rsid w:val="00601843"/>
    <w:rPr>
      <w:b/>
      <w:i/>
      <w:iCs/>
      <w:color w:val="000000" w:themeColor="text1"/>
      <w:sz w:val="24"/>
    </w:rPr>
  </w:style>
  <w:style w:type="paragraph" w:customStyle="1" w:styleId="List3change">
    <w:name w:val="List 3_change"/>
    <w:basedOn w:val="Normal"/>
    <w:link w:val="List3changeChar"/>
    <w:rsid w:val="00601843"/>
    <w:pPr>
      <w:keepNext/>
      <w:keepLines/>
      <w:spacing w:before="120"/>
      <w:ind w:left="1282"/>
      <w:contextualSpacing/>
    </w:pPr>
    <w:rPr>
      <w:i/>
      <w:iCs/>
    </w:rPr>
  </w:style>
  <w:style w:type="character" w:customStyle="1" w:styleId="List3changeChar">
    <w:name w:val="List 3_change Char"/>
    <w:basedOn w:val="editionChar"/>
    <w:link w:val="List3change"/>
    <w:rsid w:val="00601843"/>
    <w:rPr>
      <w:b/>
      <w:i/>
      <w:iCs/>
      <w:color w:val="000000" w:themeColor="text1"/>
      <w:sz w:val="24"/>
    </w:rPr>
  </w:style>
  <w:style w:type="paragraph" w:customStyle="1" w:styleId="List4change">
    <w:name w:val="List 4_change"/>
    <w:basedOn w:val="Normal"/>
    <w:link w:val="List4changeChar"/>
    <w:rsid w:val="00601843"/>
    <w:pPr>
      <w:spacing w:before="120"/>
      <w:ind w:left="1642"/>
      <w:contextualSpacing/>
    </w:pPr>
    <w:rPr>
      <w:i/>
      <w:iCs/>
    </w:rPr>
  </w:style>
  <w:style w:type="character" w:customStyle="1" w:styleId="List4changeChar">
    <w:name w:val="List 4_change Char"/>
    <w:basedOn w:val="editionChar"/>
    <w:link w:val="List4change"/>
    <w:rsid w:val="00601843"/>
    <w:rPr>
      <w:b/>
      <w:i/>
      <w:iCs/>
      <w:color w:val="000000" w:themeColor="text1"/>
      <w:sz w:val="24"/>
    </w:rPr>
  </w:style>
  <w:style w:type="paragraph" w:customStyle="1" w:styleId="List5change">
    <w:name w:val="List 5_change"/>
    <w:basedOn w:val="Normal"/>
    <w:link w:val="List5changeChar"/>
    <w:rsid w:val="00601843"/>
    <w:pPr>
      <w:keepNext/>
      <w:keepLines/>
      <w:spacing w:before="120"/>
      <w:ind w:left="1872"/>
      <w:contextualSpacing/>
    </w:pPr>
    <w:rPr>
      <w:i/>
      <w:iCs/>
    </w:rPr>
  </w:style>
  <w:style w:type="character" w:customStyle="1" w:styleId="List5changeChar">
    <w:name w:val="List 5_change Char"/>
    <w:basedOn w:val="editionChar"/>
    <w:link w:val="List5change"/>
    <w:rsid w:val="00601843"/>
    <w:rPr>
      <w:b/>
      <w:i/>
      <w:iCs/>
      <w:color w:val="000000" w:themeColor="text1"/>
      <w:sz w:val="24"/>
    </w:rPr>
  </w:style>
  <w:style w:type="paragraph" w:customStyle="1" w:styleId="List6change">
    <w:name w:val="List 6_change"/>
    <w:basedOn w:val="Normal"/>
    <w:link w:val="List6changeChar"/>
    <w:rsid w:val="00601843"/>
    <w:pPr>
      <w:keepNext/>
      <w:keepLines/>
      <w:spacing w:before="120"/>
      <w:ind w:left="2088"/>
      <w:contextualSpacing/>
    </w:pPr>
    <w:rPr>
      <w:iCs/>
      <w:sz w:val="22"/>
    </w:rPr>
  </w:style>
  <w:style w:type="character" w:customStyle="1" w:styleId="List6changeChar">
    <w:name w:val="List 6_change Char"/>
    <w:basedOn w:val="editionChar"/>
    <w:link w:val="List6change"/>
    <w:rsid w:val="00601843"/>
    <w:rPr>
      <w:b/>
      <w:i w:val="0"/>
      <w:iCs/>
      <w:color w:val="000000" w:themeColor="text1"/>
      <w:sz w:val="22"/>
    </w:rPr>
  </w:style>
  <w:style w:type="paragraph" w:customStyle="1" w:styleId="List7change">
    <w:name w:val="List 7_change"/>
    <w:basedOn w:val="Normal"/>
    <w:link w:val="List7changeChar"/>
    <w:rsid w:val="00601843"/>
    <w:pPr>
      <w:keepNext/>
      <w:keepLines/>
      <w:spacing w:before="120"/>
      <w:ind w:left="2534"/>
      <w:contextualSpacing/>
    </w:pPr>
    <w:rPr>
      <w:iCs/>
    </w:rPr>
  </w:style>
  <w:style w:type="character" w:customStyle="1" w:styleId="List7changeChar">
    <w:name w:val="List 7_change Char"/>
    <w:basedOn w:val="editionChar"/>
    <w:link w:val="List7change"/>
    <w:rsid w:val="00601843"/>
    <w:rPr>
      <w:b/>
      <w:i w:val="0"/>
      <w:iCs/>
      <w:color w:val="000000" w:themeColor="text1"/>
      <w:sz w:val="24"/>
    </w:rPr>
  </w:style>
  <w:style w:type="paragraph" w:customStyle="1" w:styleId="List8change">
    <w:name w:val="List 8_change"/>
    <w:basedOn w:val="Normal"/>
    <w:link w:val="List8changeChar"/>
    <w:rsid w:val="00601843"/>
    <w:pPr>
      <w:keepNext/>
      <w:keepLines/>
      <w:spacing w:before="120"/>
      <w:ind w:left="2880"/>
      <w:contextualSpacing/>
    </w:pPr>
    <w:rPr>
      <w:iCs/>
    </w:rPr>
  </w:style>
  <w:style w:type="character" w:customStyle="1" w:styleId="List8changeChar">
    <w:name w:val="List 8_change Char"/>
    <w:basedOn w:val="editionChar"/>
    <w:link w:val="List8change"/>
    <w:rsid w:val="00601843"/>
    <w:rPr>
      <w:b/>
      <w:i w:val="0"/>
      <w:iCs/>
      <w:color w:val="000000" w:themeColor="text1"/>
      <w:sz w:val="24"/>
    </w:rPr>
  </w:style>
  <w:style w:type="paragraph" w:customStyle="1" w:styleId="Normalchange">
    <w:name w:val="Normal_change"/>
    <w:basedOn w:val="edition"/>
    <w:link w:val="NormalchangeChar"/>
    <w:rsid w:val="0060184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60184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9656A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2B7AC9"/>
    <w:rPr>
      <w:sz w:val="24"/>
    </w:rPr>
  </w:style>
  <w:style w:type="character" w:styleId="UnresolvedMention">
    <w:name w:val="Unresolved Mention"/>
    <w:basedOn w:val="DefaultParagraphFont"/>
    <w:uiPriority w:val="99"/>
    <w:semiHidden/>
    <w:unhideWhenUsed/>
    <w:rsid w:val="001B7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affars/mp5301-federal-acquisition-regulations-system" TargetMode="External"/><Relationship Id="rId18" Type="http://schemas.openxmlformats.org/officeDocument/2006/relationships/hyperlink" Target="https://www.acquisition.gov/affars/mp5301-federal-acquisition-regulations-syste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atic.e-publishing.af.mil/production/1/saf_aq/publication/afi64-105/afi64-105.pdf" TargetMode="External"/><Relationship Id="rId7" Type="http://schemas.openxmlformats.org/officeDocument/2006/relationships/settings" Target="settings.xml"/><Relationship Id="rId12" Type="http://schemas.openxmlformats.org/officeDocument/2006/relationships/hyperlink" Target="https://www.acquisition.gov/affars/part-5333-protests-disputes-and-appeals" TargetMode="External"/><Relationship Id="rId17" Type="http://schemas.openxmlformats.org/officeDocument/2006/relationships/hyperlink" Target="https://www.acquisition.gov/affars/part-5304-administrative-matter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atic.e-publishing.af.mil/production/1/saf_aq/publication/afi64-105/afi64-105.pdf" TargetMode="External"/><Relationship Id="rId20" Type="http://schemas.openxmlformats.org/officeDocument/2006/relationships/hyperlink" Target="https://www.acquisition.gov/affars/mp5301-federal-acquisition-regulations-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affars/mp5301-federal-acquisition-regulations-syste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acquisition.gov/affars/part-5301-federal-acquisition-regulations-syste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cquisition.gov/affars/mp5301-federal-acquisition-regulations-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mp5301-federal-acquisition-regulations-system" TargetMode="External"/><Relationship Id="rId22" Type="http://schemas.openxmlformats.org/officeDocument/2006/relationships/hyperlink" Target="https://www.acquisition.gov/affars/mp5301-federal-acquisition-regulations-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0CC72C-695A-4539-9F4C-F83F64B4B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D6AFD6-18D3-45F9-9CD3-47698225FE4A}">
  <ds:schemaRefs>
    <ds:schemaRef ds:uri="http://schemas.microsoft.com/sharepoint/v3/contenttype/forms"/>
  </ds:schemaRefs>
</ds:datastoreItem>
</file>

<file path=customXml/itemProps3.xml><?xml version="1.0" encoding="utf-8"?>
<ds:datastoreItem xmlns:ds="http://schemas.openxmlformats.org/officeDocument/2006/customXml" ds:itemID="{F56114F3-A68D-4AE7-AE4E-C78010F48E7C}">
  <ds:schemaRefs>
    <ds:schemaRef ds:uri="http://schemas.openxmlformats.org/officeDocument/2006/bibliography"/>
  </ds:schemaRefs>
</ds:datastoreItem>
</file>

<file path=customXml/itemProps4.xml><?xml version="1.0" encoding="utf-8"?>
<ds:datastoreItem xmlns:ds="http://schemas.openxmlformats.org/officeDocument/2006/customXml" ds:itemID="{41B35539-6168-4752-8C40-34510550C5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684</Words>
  <Characters>3904</Characters>
  <Application>Microsoft Office Word</Application>
  <DocSecurity>0</DocSecurity>
  <Lines>32</Lines>
  <Paragraphs>9</Paragraphs>
  <ScaleCrop>false</ScaleCrop>
  <Company>USAF</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Acquisitions</dc:title>
  <dc:creator>POWELLDJ</dc:creator>
  <cp:lastModifiedBy>Greg Pangborn</cp:lastModifiedBy>
  <cp:revision>3</cp:revision>
  <cp:lastPrinted>2019-06-06T11:51:00Z</cp:lastPrinted>
  <dcterms:created xsi:type="dcterms:W3CDTF">2023-06-14T21:30:00Z</dcterms:created>
  <dcterms:modified xsi:type="dcterms:W3CDTF">2023-06-23T10:51:00Z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