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0D2A" w14:textId="28F32389" w:rsidR="00D55612" w:rsidRDefault="00155ECC" w:rsidP="00D55612">
      <w:pPr>
        <w:pStyle w:val="Heading1"/>
        <w:widowControl/>
        <w:rPr>
          <w:color w:val="auto"/>
          <w:sz w:val="28"/>
          <w:szCs w:val="28"/>
        </w:rPr>
      </w:pPr>
      <w:bookmarkStart w:id="0" w:name="_Toc77153464"/>
      <w:bookmarkStart w:id="1" w:name="_Toc77153512"/>
      <w:bookmarkStart w:id="2" w:name="_Toc101432917"/>
      <w:bookmarkStart w:id="3" w:name="_Toc347055493"/>
      <w:bookmarkStart w:id="4" w:name="_Toc350312299"/>
      <w:bookmarkStart w:id="5" w:name="_Toc351655400"/>
      <w:r>
        <w:t xml:space="preserve">PART 5341 - </w:t>
      </w:r>
      <w:r>
        <w:br/>
        <w:t>Acquisition of Utility Services</w:t>
      </w:r>
      <w:bookmarkEnd w:id="0"/>
      <w:bookmarkEnd w:id="1"/>
      <w:bookmarkEnd w:id="2"/>
    </w:p>
    <w:p w14:paraId="60454DB5" w14:textId="71D7CFD8" w:rsidR="00A7173B" w:rsidRPr="00BC55FF" w:rsidRDefault="00A7173B" w:rsidP="00A7173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4B1C01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350767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3CA30" w14:textId="77777777" w:rsidR="00A7173B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904F88" w14:textId="4A429D33" w:rsidR="00A7173B" w:rsidRDefault="00904F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917" w:history="1">
            <w:r w:rsidR="00A7173B" w:rsidRPr="00271FA3">
              <w:rPr>
                <w:rStyle w:val="Hyperlink"/>
                <w:noProof/>
              </w:rPr>
              <w:t>PART 5341 -  Acquisition of Utility Services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_Toc101432917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1547E1CF" w14:textId="3913C9FA" w:rsidR="00A7173B" w:rsidRDefault="00904F1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8" w:history="1">
            <w:r w:rsidR="00A7173B" w:rsidRPr="00271FA3">
              <w:rPr>
                <w:rStyle w:val="Hyperlink"/>
                <w:bCs/>
                <w:noProof/>
              </w:rPr>
              <w:t xml:space="preserve">SUBPART 5341. 1 </w:t>
            </w:r>
            <w:r w:rsidR="00A7173B" w:rsidRPr="00271FA3">
              <w:rPr>
                <w:rStyle w:val="Hyperlink"/>
                <w:noProof/>
              </w:rPr>
              <w:t>–</w:t>
            </w:r>
            <w:r w:rsidR="00A7173B" w:rsidRPr="00271FA3">
              <w:rPr>
                <w:rStyle w:val="Hyperlink"/>
                <w:bCs/>
                <w:noProof/>
              </w:rPr>
              <w:t xml:space="preserve"> GENERAL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_Toc101432918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01AE8E08" w14:textId="11A1A260" w:rsidR="00A7173B" w:rsidRDefault="00904F1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9" w:history="1">
            <w:r w:rsidR="00A7173B" w:rsidRPr="00271FA3">
              <w:rPr>
                <w:rStyle w:val="Hyperlink"/>
                <w:noProof/>
              </w:rPr>
              <w:t>5341.102   Applicability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_Toc101432919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208B757E" w14:textId="071EB82B" w:rsidR="00A7173B" w:rsidRDefault="00904F1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0" w:history="1">
            <w:r w:rsidR="00A7173B" w:rsidRPr="00271FA3">
              <w:rPr>
                <w:rStyle w:val="Hyperlink"/>
                <w:noProof/>
              </w:rPr>
              <w:t>SUBPART 5341.2 – ACQUIRING UTILITY SERVICES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_Toc101432920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2127192D" w14:textId="62669071" w:rsidR="00A7173B" w:rsidRDefault="00904F1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1" w:history="1">
            <w:r w:rsidR="00A7173B" w:rsidRPr="00271FA3">
              <w:rPr>
                <w:rStyle w:val="Hyperlink"/>
                <w:noProof/>
              </w:rPr>
              <w:t>5341.202   Procedures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_Toc101432921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73FD98E1" w14:textId="0AEFAA5D" w:rsidR="00A7173B" w:rsidRDefault="00904F1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2" w:history="1">
            <w:r w:rsidR="00A7173B" w:rsidRPr="00271FA3">
              <w:rPr>
                <w:rStyle w:val="Hyperlink"/>
                <w:noProof/>
              </w:rPr>
              <w:t>5341.204   GSA Area-wide Contracts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_Toc101432922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41A4F848" w14:textId="441B11FF" w:rsidR="007C3CA3" w:rsidRPr="00D55612" w:rsidRDefault="00AC5B59" w:rsidP="00155ECC">
      <w:pPr>
        <w:pStyle w:val="Heading2"/>
        <w:rPr>
          <w:bCs/>
        </w:rPr>
      </w:pPr>
      <w:bookmarkStart w:id="6" w:name="_Toc38365499"/>
      <w:bookmarkStart w:id="7" w:name="_Toc101432918"/>
      <w:bookmarkEnd w:id="3"/>
      <w:bookmarkEnd w:id="4"/>
      <w:bookmarkEnd w:id="5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="00A7173B" w:rsidDel="00CE2358">
        <w:t>–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8" w:name="_Toc38365500"/>
      <w:bookmarkEnd w:id="6"/>
      <w:bookmarkEnd w:id="7"/>
    </w:p>
    <w:p w14:paraId="1B172AEF" w14:textId="77777777" w:rsidR="007C3CA3" w:rsidRDefault="007B1F58" w:rsidP="00545A0B">
      <w:pPr>
        <w:pStyle w:val="Heading3"/>
      </w:pPr>
      <w:bookmarkStart w:id="9" w:name="_Toc101432919"/>
      <w:r w:rsidRPr="00D55612">
        <w:rPr>
          <w:color w:val="auto"/>
          <w:szCs w:val="24"/>
        </w:rPr>
        <w:t>5341.102   Applicability</w:t>
      </w:r>
      <w:bookmarkEnd w:id="8"/>
      <w:bookmarkEnd w:id="9"/>
    </w:p>
    <w:p w14:paraId="46B4F6B7" w14:textId="3E6A40A5" w:rsidR="007C3CA3" w:rsidRDefault="007B1F58" w:rsidP="00545A0B">
      <w:pPr>
        <w:pStyle w:val="List1"/>
      </w:pPr>
      <w:r>
        <w:t xml:space="preserve">(b)(3)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0297C89" w14:textId="77777777" w:rsidR="007C3CA3" w:rsidRDefault="00CE2358" w:rsidP="00545A0B">
      <w:pPr>
        <w:pStyle w:val="Heading2"/>
      </w:pPr>
      <w:bookmarkStart w:id="10" w:name="_Toc38365501"/>
      <w:bookmarkStart w:id="11" w:name="_Toc101432920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2" w:name="_Toc38365502"/>
      <w:bookmarkEnd w:id="10"/>
      <w:bookmarkEnd w:id="11"/>
    </w:p>
    <w:p w14:paraId="3AA44A1A" w14:textId="77777777" w:rsidR="007C3CA3" w:rsidRDefault="0061415A" w:rsidP="00545A0B">
      <w:pPr>
        <w:pStyle w:val="Heading3"/>
      </w:pPr>
      <w:bookmarkStart w:id="13" w:name="_Toc101432921"/>
      <w:r>
        <w:t xml:space="preserve">5341.202  </w:t>
      </w:r>
      <w:r w:rsidR="00C355C8">
        <w:t xml:space="preserve"> </w:t>
      </w:r>
      <w:r>
        <w:t>Procedures</w:t>
      </w:r>
      <w:bookmarkEnd w:id="12"/>
      <w:bookmarkEnd w:id="13"/>
    </w:p>
    <w:p w14:paraId="2C3996A8" w14:textId="35E21C73" w:rsidR="007C3CA3" w:rsidRDefault="0061415A" w:rsidP="00545A0B">
      <w:pPr>
        <w:pStyle w:val="List1"/>
      </w:pPr>
      <w:r w:rsidRPr="00B147B1">
        <w:t>(c)(2)</w:t>
      </w:r>
      <w:r>
        <w:t xml:space="preserve"> See </w:t>
      </w:r>
      <w:hyperlink r:id="rId10" w:anchor="AFFARS_MP5301_601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4" w:name="_Toc38365503"/>
    </w:p>
    <w:p w14:paraId="36AF2243" w14:textId="77777777" w:rsidR="007C3CA3" w:rsidRDefault="0061415A" w:rsidP="00545A0B">
      <w:pPr>
        <w:pStyle w:val="Heading3"/>
      </w:pPr>
      <w:bookmarkStart w:id="15" w:name="_Toc101432922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4"/>
      <w:bookmarkEnd w:id="15"/>
    </w:p>
    <w:p w14:paraId="6C87B373" w14:textId="57E61E08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1" w:anchor="AFFARS_MP5301_601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0C2F" w14:textId="1F0AD969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4B1C01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A7173B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B1C01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A45"/>
    <w:rsid w:val="009D1EAF"/>
    <w:rsid w:val="00A465BD"/>
    <w:rsid w:val="00A7173B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  <w:rsid w:val="00F431C1"/>
    <w:rsid w:val="2B75012E"/>
    <w:rsid w:val="5A089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DEEA-F156-4CCA-BEE3-0648E3E91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2B2EA-F1BA-49F1-A79C-9DF744973454}">
  <ds:schemaRefs>
    <ds:schemaRef ds:uri="http://www.w3.org/XML/1998/namespace"/>
    <ds:schemaRef ds:uri="http://purl.org/dc/dcmitype/"/>
    <ds:schemaRef ds:uri="3d181958-25d1-4b43-b969-03a66b621fee"/>
    <ds:schemaRef ds:uri="http://purl.org/dc/elements/1.1/"/>
    <ds:schemaRef ds:uri="f772de01-8f04-481d-a452-a0cfce0bf2f8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7FA80C0-4C65-4153-99C0-05CC30D3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>SAFNET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AMANDA</cp:lastModifiedBy>
  <cp:revision>2</cp:revision>
  <cp:lastPrinted>2002-05-02T21:25:00Z</cp:lastPrinted>
  <dcterms:created xsi:type="dcterms:W3CDTF">2023-06-15T03:37:00Z</dcterms:created>
  <dcterms:modified xsi:type="dcterms:W3CDTF">2023-06-15T03:37:00Z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