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9649D" w:rsidR="009B65CF" w:rsidP="0099649D" w:rsidRDefault="00C90AAB" w14:paraId="5F4B56FB" w14:textId="3D59D2DB">
      <w:pPr>
        <w:pStyle w:val="Heading1Red"/>
        <w:widowControl w:val="0"/>
        <w:spacing w:before="0"/>
        <w:rPr>
          <w:sz w:val="28"/>
          <w:szCs w:val="28"/>
          <w:lang w:val="en"/>
        </w:rPr>
      </w:pPr>
      <w:bookmarkStart w:name="_Toc37956362" w:id="0"/>
      <w:bookmarkStart w:name="_Toc38365611" w:id="1"/>
      <w:bookmarkStart w:name="_Toc77083464" w:id="2"/>
      <w:bookmarkStart w:name="_Toc101870199" w:id="3"/>
      <w:bookmarkStart w:name="_Toc131360652" w:id="4"/>
      <w:r w:rsidRPr="57024BCA">
        <w:rPr>
          <w:sz w:val="28"/>
          <w:szCs w:val="28"/>
          <w:lang w:val="en"/>
        </w:rPr>
        <w:t>Mandatory Procedure</w:t>
      </w:r>
      <w:bookmarkEnd w:id="0"/>
      <w:bookmarkEnd w:id="1"/>
      <w:bookmarkEnd w:id="2"/>
      <w:bookmarkEnd w:id="3"/>
      <w:bookmarkEnd w:id="4"/>
    </w:p>
    <w:p w:rsidRPr="0099649D" w:rsidR="00E903E8" w:rsidP="00E903E8" w:rsidRDefault="0046519F" w14:paraId="0E92D478" w14:textId="04584B27">
      <w:pPr>
        <w:pStyle w:val="Heading1"/>
        <w:rPr>
          <w:color w:val="auto"/>
          <w:sz w:val="28"/>
          <w:szCs w:val="28"/>
        </w:rPr>
      </w:pPr>
      <w:bookmarkStart w:name="_Toc38365612" w:id="5"/>
      <w:bookmarkStart w:name="_Toc77083465" w:id="6"/>
      <w:bookmarkStart w:name="_Toc131360653" w:id="7"/>
      <w:r w:rsidRPr="3D830D66" w:rsidR="0046519F">
        <w:rPr>
          <w:sz w:val="28"/>
          <w:szCs w:val="28"/>
          <w:lang w:val="en"/>
        </w:rPr>
        <w:t>MP5301.9001</w:t>
      </w:r>
      <w:r w:rsidRPr="3D830D66" w:rsidR="005244F5">
        <w:rPr>
          <w:sz w:val="28"/>
          <w:szCs w:val="28"/>
          <w:lang w:val="en"/>
        </w:rPr>
        <w:t>(</w:t>
      </w:r>
      <w:proofErr w:type="spellStart"/>
      <w:r w:rsidRPr="3D830D66" w:rsidR="000D0BAD">
        <w:rPr>
          <w:sz w:val="28"/>
          <w:szCs w:val="28"/>
          <w:lang w:val="en"/>
        </w:rPr>
        <w:t>i</w:t>
      </w:r>
      <w:proofErr w:type="spellEnd"/>
      <w:r w:rsidRPr="3D830D66" w:rsidR="005244F5">
        <w:rPr>
          <w:sz w:val="28"/>
          <w:szCs w:val="28"/>
          <w:lang w:val="en"/>
        </w:rPr>
        <w:t>)</w:t>
      </w:r>
      <w:r w:rsidRPr="3D830D66" w:rsidR="000D0BAD">
        <w:rPr>
          <w:sz w:val="28"/>
          <w:szCs w:val="28"/>
          <w:lang w:val="en"/>
        </w:rPr>
        <w:t>(</w:t>
      </w:r>
      <w:r w:rsidRPr="3D830D66" w:rsidR="008B5DBC">
        <w:rPr>
          <w:sz w:val="28"/>
          <w:szCs w:val="28"/>
          <w:lang w:val="en"/>
        </w:rPr>
        <w:t>2</w:t>
      </w:r>
      <w:r w:rsidRPr="3D830D66" w:rsidR="000D0BAD">
        <w:rPr>
          <w:sz w:val="28"/>
          <w:szCs w:val="28"/>
          <w:lang w:val="en"/>
        </w:rPr>
        <w:t>)</w:t>
      </w:r>
      <w:r w:rsidRPr="3D830D66" w:rsidR="006D454C">
        <w:rPr>
          <w:sz w:val="28"/>
          <w:szCs w:val="28"/>
          <w:lang w:val="en"/>
        </w:rPr>
        <w:t>(</w:t>
      </w:r>
      <w:r w:rsidRPr="3D830D66" w:rsidR="008B5DBC">
        <w:rPr>
          <w:sz w:val="28"/>
          <w:szCs w:val="28"/>
          <w:lang w:val="en"/>
        </w:rPr>
        <w:t>vi</w:t>
      </w:r>
      <w:r w:rsidRPr="3D830D66" w:rsidR="006D454C">
        <w:rPr>
          <w:sz w:val="28"/>
          <w:szCs w:val="28"/>
          <w:lang w:val="en"/>
        </w:rPr>
        <w:t>)</w:t>
      </w:r>
      <w:r>
        <w:br/>
      </w:r>
      <w:r w:rsidRPr="3D830D66" w:rsidR="0046519F">
        <w:rPr>
          <w:sz w:val="28"/>
          <w:szCs w:val="28"/>
          <w:lang w:val="en"/>
        </w:rPr>
        <w:t xml:space="preserve">Clearance Approval </w:t>
      </w:r>
      <w:r w:rsidRPr="3D830D66" w:rsidR="132920E6">
        <w:rPr>
          <w:sz w:val="28"/>
          <w:szCs w:val="28"/>
          <w:lang w:val="en"/>
        </w:rPr>
        <w:t xml:space="preserve">when the HCA is </w:t>
      </w:r>
      <w:bookmarkEnd w:id="5"/>
      <w:bookmarkEnd w:id="6"/>
      <w:r w:rsidRPr="3D830D66" w:rsidR="008B5DBC">
        <w:rPr>
          <w:sz w:val="28"/>
          <w:szCs w:val="28"/>
          <w:lang w:val="en"/>
        </w:rPr>
        <w:t>SSC/PK Director</w:t>
      </w:r>
      <w:bookmarkEnd w:id="7"/>
    </w:p>
    <w:p w:rsidR="0099649D" w:rsidP="0099649D" w:rsidRDefault="0099649D" w14:paraId="723A56B0" w14:textId="7B93EB15">
      <w:pPr>
        <w:spacing w:after="120"/>
        <w:jc w:val="center"/>
        <w:rPr>
          <w:b/>
        </w:rPr>
      </w:pPr>
      <w:r w:rsidRPr="00AF6D09">
        <w:rPr>
          <w:b/>
        </w:rPr>
        <w:t>20</w:t>
      </w:r>
      <w:r w:rsidR="006D454C">
        <w:rPr>
          <w:b/>
        </w:rPr>
        <w:t>23</w:t>
      </w:r>
      <w:r w:rsidRPr="00AF6D09">
        <w:rPr>
          <w:b/>
        </w:rPr>
        <w:t xml:space="preserve"> Edition</w:t>
      </w:r>
    </w:p>
    <w:p w:rsidRPr="00BC55FF" w:rsidR="0099649D" w:rsidP="6CBFA2D2" w:rsidRDefault="0099649D" w14:paraId="431C92AD" w14:textId="6AA63DFC">
      <w:pPr>
        <w:spacing w:before="120" w:after="480"/>
        <w:jc w:val="center"/>
        <w:rPr>
          <w:i w:val="1"/>
          <w:iCs w:val="1"/>
        </w:rPr>
      </w:pPr>
      <w:r w:rsidRPr="6CBFA2D2" w:rsidR="0099649D">
        <w:rPr>
          <w:i w:val="1"/>
          <w:iCs w:val="1"/>
        </w:rPr>
        <w:t xml:space="preserve">Revised: </w:t>
      </w:r>
      <w:r w:rsidRPr="6CBFA2D2" w:rsidR="49C5480A">
        <w:rPr>
          <w:i w:val="1"/>
          <w:iCs w:val="1"/>
        </w:rPr>
        <w:t>June</w:t>
      </w:r>
      <w:r w:rsidRPr="6CBFA2D2" w:rsidR="0099649D">
        <w:rPr>
          <w:i w:val="1"/>
          <w:iCs w:val="1"/>
        </w:rPr>
        <w:t xml:space="preserve"> 202</w:t>
      </w:r>
      <w:r w:rsidRPr="6CBFA2D2" w:rsidR="006D454C">
        <w:rPr>
          <w:i w:val="1"/>
          <w:iCs w:val="1"/>
        </w:rPr>
        <w:t>3</w:t>
      </w:r>
    </w:p>
    <w:sdt>
      <w:sdtPr>
        <w:id w:val="1378124165"/>
        <w:docPartObj>
          <w:docPartGallery w:val="Table of Contents"/>
          <w:docPartUnique/>
        </w:docPartObj>
      </w:sdtPr>
      <w:sdtEndPr>
        <w:rPr>
          <w:b/>
          <w:bCs/>
          <w:noProof/>
        </w:rPr>
      </w:sdtEndPr>
      <w:sdtContent>
        <w:p w:rsidR="006D454C" w:rsidP="006D454C" w:rsidRDefault="00E903E8" w14:paraId="75B581DF" w14:textId="77777777">
          <w:pPr>
            <w:pStyle w:val="TOC1"/>
            <w:rPr>
              <w:noProof/>
            </w:rPr>
          </w:pPr>
          <w:r w:rsidRPr="009621A4">
            <w:rPr>
              <w:b/>
            </w:rPr>
            <w:t>Table of Contents</w:t>
          </w:r>
          <w:r>
            <w:rPr>
              <w:rFonts w:asciiTheme="majorHAnsi" w:hAnsiTheme="majorHAnsi" w:eastAsiaTheme="majorEastAsia" w:cstheme="majorBidi"/>
              <w:color w:val="2E74B5" w:themeColor="accent1" w:themeShade="BF"/>
              <w:sz w:val="32"/>
              <w:szCs w:val="32"/>
            </w:rPr>
            <w:fldChar w:fldCharType="begin"/>
          </w:r>
          <w:r>
            <w:instrText xml:space="preserve"> TOC \o "1-3" \h \z \u </w:instrText>
          </w:r>
          <w:r>
            <w:rPr>
              <w:rFonts w:asciiTheme="majorHAnsi" w:hAnsiTheme="majorHAnsi" w:eastAsiaTheme="majorEastAsia" w:cstheme="majorBidi"/>
              <w:color w:val="2E74B5" w:themeColor="accent1" w:themeShade="BF"/>
              <w:sz w:val="32"/>
              <w:szCs w:val="32"/>
            </w:rPr>
            <w:fldChar w:fldCharType="separate"/>
          </w:r>
        </w:p>
        <w:p w:rsidR="006D454C" w:rsidRDefault="006D454C" w14:paraId="4F44401F" w14:textId="6CFBFF69">
          <w:pPr>
            <w:pStyle w:val="TOC1"/>
            <w:rPr>
              <w:rFonts w:asciiTheme="minorHAnsi" w:hAnsiTheme="minorHAnsi" w:eastAsiaTheme="minorEastAsia" w:cstheme="minorBidi"/>
              <w:noProof/>
              <w:sz w:val="22"/>
            </w:rPr>
          </w:pPr>
          <w:hyperlink w:history="1" w:anchor="_Toc131360652">
            <w:r w:rsidRPr="00C86E2C">
              <w:rPr>
                <w:rStyle w:val="Hyperlink"/>
                <w:noProof/>
                <w:lang w:val="en"/>
              </w:rPr>
              <w:t>Mandatory Procedure</w:t>
            </w:r>
            <w:r>
              <w:rPr>
                <w:noProof/>
                <w:webHidden/>
              </w:rPr>
              <w:tab/>
            </w:r>
            <w:r>
              <w:rPr>
                <w:noProof/>
                <w:webHidden/>
              </w:rPr>
              <w:fldChar w:fldCharType="begin"/>
            </w:r>
            <w:r>
              <w:rPr>
                <w:noProof/>
                <w:webHidden/>
              </w:rPr>
              <w:instrText xml:space="preserve"> PAGEREF _Toc131360652 \h </w:instrText>
            </w:r>
            <w:r>
              <w:rPr>
                <w:noProof/>
                <w:webHidden/>
              </w:rPr>
            </w:r>
            <w:r>
              <w:rPr>
                <w:noProof/>
                <w:webHidden/>
              </w:rPr>
              <w:fldChar w:fldCharType="separate"/>
            </w:r>
            <w:r>
              <w:rPr>
                <w:noProof/>
                <w:webHidden/>
              </w:rPr>
              <w:t>1</w:t>
            </w:r>
            <w:r>
              <w:rPr>
                <w:noProof/>
                <w:webHidden/>
              </w:rPr>
              <w:fldChar w:fldCharType="end"/>
            </w:r>
          </w:hyperlink>
        </w:p>
        <w:p w:rsidR="006D454C" w:rsidRDefault="006D454C" w14:paraId="085CC5B3" w14:textId="7E10C524">
          <w:pPr>
            <w:pStyle w:val="TOC1"/>
            <w:rPr>
              <w:rFonts w:asciiTheme="minorHAnsi" w:hAnsiTheme="minorHAnsi" w:eastAsiaTheme="minorEastAsia" w:cstheme="minorBidi"/>
              <w:noProof/>
              <w:sz w:val="22"/>
            </w:rPr>
          </w:pPr>
          <w:hyperlink w:history="1" w:anchor="_Toc131360653">
            <w:r w:rsidRPr="00C86E2C">
              <w:rPr>
                <w:rStyle w:val="Hyperlink"/>
                <w:bCs/>
                <w:noProof/>
                <w:lang w:val="en"/>
              </w:rPr>
              <w:t>MP5301.9001(i)(2)(vi) Clearance Approval by SSC/PK Director</w:t>
            </w:r>
            <w:r>
              <w:rPr>
                <w:noProof/>
                <w:webHidden/>
              </w:rPr>
              <w:tab/>
            </w:r>
            <w:r>
              <w:rPr>
                <w:noProof/>
                <w:webHidden/>
              </w:rPr>
              <w:fldChar w:fldCharType="begin"/>
            </w:r>
            <w:r>
              <w:rPr>
                <w:noProof/>
                <w:webHidden/>
              </w:rPr>
              <w:instrText xml:space="preserve"> PAGEREF _Toc131360653 \h </w:instrText>
            </w:r>
            <w:r>
              <w:rPr>
                <w:noProof/>
                <w:webHidden/>
              </w:rPr>
            </w:r>
            <w:r>
              <w:rPr>
                <w:noProof/>
                <w:webHidden/>
              </w:rPr>
              <w:fldChar w:fldCharType="separate"/>
            </w:r>
            <w:r>
              <w:rPr>
                <w:noProof/>
                <w:webHidden/>
              </w:rPr>
              <w:t>1</w:t>
            </w:r>
            <w:r>
              <w:rPr>
                <w:noProof/>
                <w:webHidden/>
              </w:rPr>
              <w:fldChar w:fldCharType="end"/>
            </w:r>
          </w:hyperlink>
        </w:p>
        <w:p w:rsidR="006D454C" w:rsidRDefault="006D454C" w14:paraId="6A190EBC" w14:textId="62C3162E">
          <w:pPr>
            <w:pStyle w:val="TOC3"/>
            <w:tabs>
              <w:tab w:val="right" w:leader="dot" w:pos="10430"/>
            </w:tabs>
            <w:rPr>
              <w:rFonts w:asciiTheme="minorHAnsi" w:hAnsiTheme="minorHAnsi" w:eastAsiaTheme="minorEastAsia" w:cstheme="minorBidi"/>
              <w:noProof/>
              <w:sz w:val="22"/>
            </w:rPr>
          </w:pPr>
          <w:hyperlink w:history="1" w:anchor="_Toc131360654">
            <w:r w:rsidRPr="00C86E2C">
              <w:rPr>
                <w:rStyle w:val="Hyperlink"/>
                <w:noProof/>
              </w:rPr>
              <w:t>(A)  Procedures</w:t>
            </w:r>
            <w:r>
              <w:rPr>
                <w:noProof/>
                <w:webHidden/>
              </w:rPr>
              <w:tab/>
            </w:r>
            <w:r>
              <w:rPr>
                <w:noProof/>
                <w:webHidden/>
              </w:rPr>
              <w:fldChar w:fldCharType="begin"/>
            </w:r>
            <w:r>
              <w:rPr>
                <w:noProof/>
                <w:webHidden/>
              </w:rPr>
              <w:instrText xml:space="preserve"> PAGEREF _Toc131360654 \h </w:instrText>
            </w:r>
            <w:r>
              <w:rPr>
                <w:noProof/>
                <w:webHidden/>
              </w:rPr>
            </w:r>
            <w:r>
              <w:rPr>
                <w:noProof/>
                <w:webHidden/>
              </w:rPr>
              <w:fldChar w:fldCharType="separate"/>
            </w:r>
            <w:r>
              <w:rPr>
                <w:noProof/>
                <w:webHidden/>
              </w:rPr>
              <w:t>1</w:t>
            </w:r>
            <w:r>
              <w:rPr>
                <w:noProof/>
                <w:webHidden/>
              </w:rPr>
              <w:fldChar w:fldCharType="end"/>
            </w:r>
          </w:hyperlink>
        </w:p>
        <w:p w:rsidR="00E903E8" w:rsidRDefault="00E903E8" w14:paraId="4F69E88E" w14:textId="2BC5F2BD">
          <w:r>
            <w:rPr>
              <w:b/>
              <w:bCs/>
              <w:noProof/>
            </w:rPr>
            <w:fldChar w:fldCharType="end"/>
          </w:r>
        </w:p>
      </w:sdtContent>
    </w:sdt>
    <w:p w:rsidR="009B65CF" w:rsidP="003F4345" w:rsidRDefault="00313BFF" w14:paraId="0EE104CE" w14:textId="1EF3A541">
      <w:pPr>
        <w:pStyle w:val="Heading3"/>
        <w:keepNext w:val="0"/>
        <w:keepLines w:val="0"/>
        <w:widowControl w:val="0"/>
      </w:pPr>
      <w:bookmarkStart w:name="_Toc38365613" w:id="8"/>
      <w:bookmarkStart w:name="_Toc131360654" w:id="9"/>
      <w:r w:rsidRPr="0099462A">
        <w:t>(</w:t>
      </w:r>
      <w:r w:rsidRPr="0099462A" w:rsidR="000D0BAD">
        <w:t>A</w:t>
      </w:r>
      <w:r w:rsidRPr="0099462A">
        <w:t xml:space="preserve">)  </w:t>
      </w:r>
      <w:bookmarkEnd w:id="8"/>
      <w:r w:rsidR="008B5DBC">
        <w:t>Procedures</w:t>
      </w:r>
      <w:bookmarkEnd w:id="9"/>
    </w:p>
    <w:p w:rsidRPr="009B49E4" w:rsidR="006D454C" w:rsidP="006D454C" w:rsidRDefault="00313BFF" w14:paraId="5E51FC96" w14:textId="77777777">
      <w:pPr>
        <w:ind w:left="360"/>
        <w:rPr>
          <w:szCs w:val="24"/>
        </w:rPr>
      </w:pPr>
      <w:r w:rsidRPr="008B5DBC">
        <w:rPr>
          <w:i/>
          <w:szCs w:val="24"/>
        </w:rPr>
        <w:t>(1)</w:t>
      </w:r>
      <w:r w:rsidR="009621A4">
        <w:rPr>
          <w:i/>
          <w:szCs w:val="24"/>
        </w:rPr>
        <w:t xml:space="preserve"> </w:t>
      </w:r>
      <w:r w:rsidRPr="009B49E4" w:rsidR="006D454C">
        <w:rPr>
          <w:szCs w:val="24"/>
        </w:rPr>
        <w:t>The C</w:t>
      </w:r>
      <w:r w:rsidR="006D454C">
        <w:rPr>
          <w:szCs w:val="24"/>
        </w:rPr>
        <w:t>learance Approval Authority (C</w:t>
      </w:r>
      <w:r w:rsidRPr="009B49E4" w:rsidR="006D454C">
        <w:rPr>
          <w:szCs w:val="24"/>
        </w:rPr>
        <w:t>AA</w:t>
      </w:r>
      <w:r w:rsidR="006D454C">
        <w:rPr>
          <w:szCs w:val="24"/>
        </w:rPr>
        <w:t>)</w:t>
      </w:r>
      <w:r w:rsidRPr="009B49E4" w:rsidR="006D454C">
        <w:rPr>
          <w:szCs w:val="24"/>
        </w:rPr>
        <w:t xml:space="preserve"> is responsible for tailoring the documentation needs, briefing requirements, and review processes to fit each action subject to clearance approval. Guidelines to inform the CAA’s decisions regarding procedures are presented below. The contracting officer shall consult with the CAA early in the acquisition process to determine the documentation, briefing, and review expectations.</w:t>
      </w:r>
    </w:p>
    <w:p w:rsidRPr="009B49E4" w:rsidR="006D454C" w:rsidP="006D454C" w:rsidRDefault="006D454C" w14:paraId="0A53E967" w14:textId="1669808C">
      <w:pPr>
        <w:ind w:left="720"/>
        <w:rPr>
          <w:szCs w:val="24"/>
        </w:rPr>
      </w:pPr>
      <w:r w:rsidRPr="006D454C">
        <w:rPr>
          <w:i/>
          <w:iCs/>
          <w:szCs w:val="24"/>
        </w:rPr>
        <w:t>(</w:t>
      </w:r>
      <w:r w:rsidRPr="006D454C">
        <w:rPr>
          <w:i/>
          <w:iCs/>
          <w:szCs w:val="24"/>
        </w:rPr>
        <w:t>a</w:t>
      </w:r>
      <w:r w:rsidRPr="006D454C">
        <w:rPr>
          <w:i/>
          <w:iCs/>
          <w:szCs w:val="24"/>
        </w:rPr>
        <w:t>)</w:t>
      </w:r>
      <w:r w:rsidRPr="009B49E4">
        <w:rPr>
          <w:szCs w:val="24"/>
        </w:rPr>
        <w:t xml:space="preserve"> Documentation and Briefing. The magnitude, complexity, and risk of the proposed action should govern the documentation and briefing requirements. The contract file must document the Clearance approval and identify the information relied upon in making the Clearance decision.</w:t>
      </w:r>
    </w:p>
    <w:p w:rsidRPr="009B49E4" w:rsidR="006D454C" w:rsidP="006D454C" w:rsidRDefault="006D454C" w14:paraId="502DBEE7" w14:textId="74EC4EFA">
      <w:pPr>
        <w:ind w:left="720"/>
        <w:rPr>
          <w:szCs w:val="24"/>
        </w:rPr>
      </w:pPr>
      <w:r w:rsidRPr="006D454C">
        <w:rPr>
          <w:i/>
          <w:iCs/>
          <w:szCs w:val="24"/>
        </w:rPr>
        <w:t>(</w:t>
      </w:r>
      <w:r w:rsidRPr="006D454C">
        <w:rPr>
          <w:i/>
          <w:iCs/>
          <w:szCs w:val="24"/>
        </w:rPr>
        <w:t>b</w:t>
      </w:r>
      <w:r w:rsidRPr="006D454C">
        <w:rPr>
          <w:i/>
          <w:iCs/>
          <w:szCs w:val="24"/>
        </w:rPr>
        <w:t>)</w:t>
      </w:r>
      <w:r w:rsidRPr="009B49E4">
        <w:rPr>
          <w:szCs w:val="24"/>
        </w:rPr>
        <w:t xml:space="preserve"> Review. The magnitude, complexity, and risk of the proposed action should also inform review procedures (e.g., timing and duration of review, review team members, documentation to be reviewed, expected output from the review team). Clearance review provide</w:t>
      </w:r>
      <w:r>
        <w:rPr>
          <w:szCs w:val="24"/>
        </w:rPr>
        <w:t>s</w:t>
      </w:r>
      <w:r w:rsidRPr="009B49E4">
        <w:rPr>
          <w:szCs w:val="24"/>
        </w:rPr>
        <w:t xml:space="preserve"> an independent examination of the proposed action and may be conducted by the CAA or an independent advisor to the CAA. Clearance review at the SCO level </w:t>
      </w:r>
      <w:r>
        <w:rPr>
          <w:szCs w:val="24"/>
        </w:rPr>
        <w:t xml:space="preserve">is </w:t>
      </w:r>
      <w:r w:rsidRPr="009B49E4">
        <w:rPr>
          <w:szCs w:val="24"/>
        </w:rPr>
        <w:t xml:space="preserve">typically </w:t>
      </w:r>
      <w:r>
        <w:rPr>
          <w:szCs w:val="24"/>
        </w:rPr>
        <w:t>performed by</w:t>
      </w:r>
      <w:r w:rsidRPr="009B49E4">
        <w:rPr>
          <w:szCs w:val="24"/>
        </w:rPr>
        <w:t xml:space="preserve"> SSC/PKV</w:t>
      </w:r>
      <w:r>
        <w:rPr>
          <w:szCs w:val="24"/>
        </w:rPr>
        <w:t xml:space="preserve"> with</w:t>
      </w:r>
      <w:r w:rsidRPr="009B49E4">
        <w:rPr>
          <w:szCs w:val="24"/>
        </w:rPr>
        <w:t xml:space="preserve"> </w:t>
      </w:r>
      <w:r>
        <w:rPr>
          <w:szCs w:val="24"/>
        </w:rPr>
        <w:t xml:space="preserve">support from </w:t>
      </w:r>
      <w:r w:rsidRPr="009B49E4">
        <w:rPr>
          <w:szCs w:val="24"/>
        </w:rPr>
        <w:t>SSC/PKF and SSC/JAQ. In some circumstances, inclusion of representatives from other functional organizations (e.g., SSC/FM, SSC/SB) may be beneficial.</w:t>
      </w:r>
    </w:p>
    <w:p w:rsidR="009B65CF" w:rsidP="006D454C" w:rsidRDefault="006D454C" w14:paraId="443A8879" w14:textId="6DEFFF26">
      <w:pPr>
        <w:pStyle w:val="List2"/>
        <w:keepNext w:val="0"/>
        <w:keepLines w:val="0"/>
        <w:widowControl w:val="0"/>
        <w:ind w:left="720"/>
      </w:pPr>
      <w:r w:rsidRPr="006D454C">
        <w:rPr>
          <w:i/>
          <w:iCs/>
          <w:szCs w:val="24"/>
        </w:rPr>
        <w:t>(</w:t>
      </w:r>
      <w:r w:rsidRPr="006D454C">
        <w:rPr>
          <w:i/>
          <w:iCs/>
          <w:szCs w:val="24"/>
        </w:rPr>
        <w:t>c</w:t>
      </w:r>
      <w:r w:rsidRPr="006D454C">
        <w:rPr>
          <w:i/>
          <w:iCs/>
          <w:szCs w:val="24"/>
        </w:rPr>
        <w:t>)</w:t>
      </w:r>
      <w:r w:rsidRPr="009B49E4">
        <w:rPr>
          <w:szCs w:val="24"/>
        </w:rPr>
        <w:t xml:space="preserve"> When a DoD Peer Review is required, Clearance should ordinarily be conducted prior to the Peer Review and </w:t>
      </w:r>
      <w:r>
        <w:rPr>
          <w:szCs w:val="24"/>
        </w:rPr>
        <w:t>C</w:t>
      </w:r>
      <w:r w:rsidRPr="009B49E4">
        <w:rPr>
          <w:szCs w:val="24"/>
        </w:rPr>
        <w:t>learance approval should be made contingent on Peer Review results unless the Clearance Approval Authority directs otherwise</w:t>
      </w:r>
      <w:bookmarkStart w:name="A2g" w:id="10"/>
      <w:bookmarkEnd w:id="10"/>
    </w:p>
    <w:p w:rsidR="00241AF7" w:rsidP="003F4345" w:rsidRDefault="00241AF7" w14:paraId="148FFFE5" w14:textId="149266CC">
      <w:pPr>
        <w:pStyle w:val="PlainText"/>
        <w:widowControl w:val="0"/>
        <w:ind w:left="360"/>
        <w:rPr>
          <w:rFonts w:ascii="Times New Roman" w:hAnsi="Times New Roman"/>
          <w:sz w:val="24"/>
          <w:szCs w:val="24"/>
        </w:rPr>
      </w:pPr>
    </w:p>
    <w:sectPr w:rsidR="00241AF7" w:rsidSect="0099462A">
      <w:footerReference w:type="default" r:id="rId11"/>
      <w:pgSz w:w="12240" w:h="15840" w:orient="portrait" w:code="1"/>
      <w:pgMar w:top="720" w:right="720" w:bottom="108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4CE6" w:rsidP="00BB3238" w:rsidRDefault="00124CE6" w14:paraId="4F6F604A" w14:textId="77777777">
      <w:pPr>
        <w:spacing w:after="0"/>
      </w:pPr>
      <w:r>
        <w:separator/>
      </w:r>
    </w:p>
  </w:endnote>
  <w:endnote w:type="continuationSeparator" w:id="0">
    <w:p w:rsidR="00124CE6" w:rsidP="00BB3238" w:rsidRDefault="00124CE6" w14:paraId="3C7BF076"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B3238" w:rsidR="00BB3238" w:rsidP="00BB3238" w:rsidRDefault="00BB3238" w14:paraId="12A848AD" w14:textId="39BE3F4A">
    <w:pPr>
      <w:pStyle w:val="Footer"/>
      <w:jc w:val="center"/>
    </w:pPr>
    <w:r w:rsidRPr="00BB3238">
      <w:t xml:space="preserve">Page </w:t>
    </w:r>
    <w:r w:rsidRPr="00BB3238">
      <w:rPr>
        <w:bCs/>
      </w:rPr>
      <w:fldChar w:fldCharType="begin"/>
    </w:r>
    <w:r w:rsidRPr="00BB3238">
      <w:rPr>
        <w:bCs/>
      </w:rPr>
      <w:instrText xml:space="preserve"> PAGE  \* Arabic  \* MERGEFORMAT </w:instrText>
    </w:r>
    <w:r w:rsidRPr="00BB3238">
      <w:rPr>
        <w:bCs/>
      </w:rPr>
      <w:fldChar w:fldCharType="separate"/>
    </w:r>
    <w:r w:rsidR="00167518">
      <w:rPr>
        <w:bCs/>
        <w:noProof/>
      </w:rPr>
      <w:t>2</w:t>
    </w:r>
    <w:r w:rsidRPr="00BB3238">
      <w:rPr>
        <w:bCs/>
      </w:rPr>
      <w:fldChar w:fldCharType="end"/>
    </w:r>
    <w:r w:rsidRPr="00BB3238">
      <w:t xml:space="preserve"> of </w:t>
    </w:r>
    <w:r w:rsidRPr="00BB3238">
      <w:rPr>
        <w:bCs/>
      </w:rPr>
      <w:fldChar w:fldCharType="begin"/>
    </w:r>
    <w:r w:rsidRPr="00BB3238">
      <w:rPr>
        <w:bCs/>
      </w:rPr>
      <w:instrText xml:space="preserve"> NUMPAGES  \* Arabic  \* MERGEFORMAT </w:instrText>
    </w:r>
    <w:r w:rsidRPr="00BB3238">
      <w:rPr>
        <w:bCs/>
      </w:rPr>
      <w:fldChar w:fldCharType="separate"/>
    </w:r>
    <w:r w:rsidR="00167518">
      <w:rPr>
        <w:bCs/>
        <w:noProof/>
      </w:rPr>
      <w:t>2</w:t>
    </w:r>
    <w:r w:rsidRPr="00BB3238">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4CE6" w:rsidP="00BB3238" w:rsidRDefault="00124CE6" w14:paraId="4E07F7C0" w14:textId="77777777">
      <w:pPr>
        <w:spacing w:after="0"/>
      </w:pPr>
      <w:r>
        <w:separator/>
      </w:r>
    </w:p>
  </w:footnote>
  <w:footnote w:type="continuationSeparator" w:id="0">
    <w:p w:rsidR="00124CE6" w:rsidP="00BB3238" w:rsidRDefault="00124CE6" w14:paraId="17AB8B2F"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F676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46E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A8D7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5638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F24C4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87057C8"/>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31AB74A"/>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9DC2C85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4B20C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F65D24"/>
    <w:lvl w:ilvl="0">
      <w:start w:val="1"/>
      <w:numFmt w:val="bullet"/>
      <w:lvlText w:val=""/>
      <w:lvlJc w:val="left"/>
      <w:pPr>
        <w:tabs>
          <w:tab w:val="num" w:pos="360"/>
        </w:tabs>
        <w:ind w:left="360" w:hanging="360"/>
      </w:pPr>
      <w:rPr>
        <w:rFonts w:hint="default" w:ascii="Symbol" w:hAnsi="Symbol"/>
      </w:rPr>
    </w:lvl>
  </w:abstractNum>
  <w:num w:numId="1" w16cid:durableId="1245799417">
    <w:abstractNumId w:val="9"/>
  </w:num>
  <w:num w:numId="2" w16cid:durableId="1640376232">
    <w:abstractNumId w:val="7"/>
  </w:num>
  <w:num w:numId="3" w16cid:durableId="1541891282">
    <w:abstractNumId w:val="6"/>
  </w:num>
  <w:num w:numId="4" w16cid:durableId="605188405">
    <w:abstractNumId w:val="5"/>
  </w:num>
  <w:num w:numId="5" w16cid:durableId="137453320">
    <w:abstractNumId w:val="4"/>
  </w:num>
  <w:num w:numId="6" w16cid:durableId="1237469748">
    <w:abstractNumId w:val="8"/>
  </w:num>
  <w:num w:numId="7" w16cid:durableId="413547377">
    <w:abstractNumId w:val="3"/>
  </w:num>
  <w:num w:numId="8" w16cid:durableId="1475247692">
    <w:abstractNumId w:val="2"/>
  </w:num>
  <w:num w:numId="9" w16cid:durableId="944847675">
    <w:abstractNumId w:val="1"/>
  </w:num>
  <w:num w:numId="10" w16cid:durableId="11628177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BFF"/>
    <w:rsid w:val="000D0BAD"/>
    <w:rsid w:val="000D2CDA"/>
    <w:rsid w:val="00124CE6"/>
    <w:rsid w:val="00140611"/>
    <w:rsid w:val="00167518"/>
    <w:rsid w:val="001A3CBF"/>
    <w:rsid w:val="00232F80"/>
    <w:rsid w:val="00241AF7"/>
    <w:rsid w:val="00313BFF"/>
    <w:rsid w:val="003F4345"/>
    <w:rsid w:val="00417569"/>
    <w:rsid w:val="0046519F"/>
    <w:rsid w:val="004A4BA5"/>
    <w:rsid w:val="005244F5"/>
    <w:rsid w:val="005475E7"/>
    <w:rsid w:val="005604A6"/>
    <w:rsid w:val="00562C8C"/>
    <w:rsid w:val="0057351C"/>
    <w:rsid w:val="006A628B"/>
    <w:rsid w:val="006A7AA7"/>
    <w:rsid w:val="006D3CAB"/>
    <w:rsid w:val="006D454C"/>
    <w:rsid w:val="006F5D73"/>
    <w:rsid w:val="00702092"/>
    <w:rsid w:val="00712CE8"/>
    <w:rsid w:val="00736929"/>
    <w:rsid w:val="007420FA"/>
    <w:rsid w:val="00841C64"/>
    <w:rsid w:val="008B5DBC"/>
    <w:rsid w:val="009621A4"/>
    <w:rsid w:val="0099462A"/>
    <w:rsid w:val="0099649D"/>
    <w:rsid w:val="00997975"/>
    <w:rsid w:val="009B65CF"/>
    <w:rsid w:val="009D22DF"/>
    <w:rsid w:val="009F6E58"/>
    <w:rsid w:val="00A238CC"/>
    <w:rsid w:val="00A4516B"/>
    <w:rsid w:val="00AA5462"/>
    <w:rsid w:val="00B86EF8"/>
    <w:rsid w:val="00BB3238"/>
    <w:rsid w:val="00BC1143"/>
    <w:rsid w:val="00C04619"/>
    <w:rsid w:val="00C90AAB"/>
    <w:rsid w:val="00CF74F4"/>
    <w:rsid w:val="00D52C3F"/>
    <w:rsid w:val="00D53424"/>
    <w:rsid w:val="00D614FD"/>
    <w:rsid w:val="00D732D2"/>
    <w:rsid w:val="00D811E6"/>
    <w:rsid w:val="00DE2BBC"/>
    <w:rsid w:val="00DF57F2"/>
    <w:rsid w:val="00DF76EB"/>
    <w:rsid w:val="00E65FB6"/>
    <w:rsid w:val="00E903E8"/>
    <w:rsid w:val="00E96D5E"/>
    <w:rsid w:val="00F82111"/>
    <w:rsid w:val="00FA1B52"/>
    <w:rsid w:val="023D0009"/>
    <w:rsid w:val="132920E6"/>
    <w:rsid w:val="28471507"/>
    <w:rsid w:val="3D830D66"/>
    <w:rsid w:val="3F6431AD"/>
    <w:rsid w:val="49C5480A"/>
    <w:rsid w:val="57024BCA"/>
    <w:rsid w:val="6CBFA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D176"/>
  <w15:chartTrackingRefBased/>
  <w15:docId w15:val="{C033592C-3502-476C-8A2D-FDC7ADC2D9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0AAB"/>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0D2CDA"/>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0D2CDA"/>
    <w:pPr>
      <w:keepNext/>
      <w:keepLines/>
      <w:spacing w:before="360" w:after="120"/>
      <w:jc w:val="center"/>
      <w:outlineLvl w:val="1"/>
    </w:pPr>
    <w:rPr>
      <w:rFonts w:ascii="Times New Roman" w:hAnsi="Times New Roman" w:cs="Times New Roman" w:eastAsiaTheme="majorEastAsia"/>
      <w:b/>
      <w:color w:val="000000" w:themeColor="text1"/>
      <w:sz w:val="28"/>
      <w:szCs w:val="26"/>
    </w:rPr>
  </w:style>
  <w:style w:type="paragraph" w:styleId="Heading3">
    <w:name w:val="heading 3"/>
    <w:basedOn w:val="Normal"/>
    <w:next w:val="Normal"/>
    <w:link w:val="Heading3Char"/>
    <w:uiPriority w:val="9"/>
    <w:unhideWhenUsed/>
    <w:qFormat/>
    <w:rsid w:val="000D2CDA"/>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C90AAB"/>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D2CDA"/>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13BFF"/>
    <w:rPr>
      <w:color w:val="0000FF"/>
      <w:u w:val="single"/>
    </w:rPr>
  </w:style>
  <w:style w:type="paragraph" w:styleId="PlainText">
    <w:name w:val="Plain Text"/>
    <w:basedOn w:val="Normal"/>
    <w:link w:val="PlainTextChar"/>
    <w:uiPriority w:val="99"/>
    <w:unhideWhenUsed/>
    <w:rsid w:val="00313BFF"/>
    <w:pPr>
      <w:spacing w:after="0"/>
    </w:pPr>
    <w:rPr>
      <w:rFonts w:ascii="Consolas" w:hAnsi="Consolas"/>
      <w:sz w:val="21"/>
      <w:szCs w:val="21"/>
    </w:rPr>
  </w:style>
  <w:style w:type="character" w:styleId="PlainTextChar" w:customStyle="1">
    <w:name w:val="Plain Text Char"/>
    <w:basedOn w:val="DefaultParagraphFont"/>
    <w:link w:val="PlainText"/>
    <w:uiPriority w:val="99"/>
    <w:rsid w:val="00313BFF"/>
    <w:rPr>
      <w:rFonts w:ascii="Consolas" w:hAnsi="Consolas"/>
      <w:sz w:val="21"/>
      <w:szCs w:val="21"/>
    </w:rPr>
  </w:style>
  <w:style w:type="paragraph" w:styleId="BalloonText">
    <w:name w:val="Balloon Text"/>
    <w:basedOn w:val="Normal"/>
    <w:link w:val="BalloonTextChar"/>
    <w:uiPriority w:val="99"/>
    <w:semiHidden/>
    <w:unhideWhenUsed/>
    <w:rsid w:val="00313BFF"/>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13BFF"/>
    <w:rPr>
      <w:rFonts w:ascii="Segoe UI" w:hAnsi="Segoe UI" w:cs="Segoe UI"/>
      <w:sz w:val="18"/>
      <w:szCs w:val="18"/>
    </w:rPr>
  </w:style>
  <w:style w:type="paragraph" w:styleId="NormalWeb">
    <w:name w:val="Normal (Web)"/>
    <w:basedOn w:val="Normal"/>
    <w:uiPriority w:val="99"/>
    <w:semiHidden/>
    <w:unhideWhenUsed/>
    <w:rsid w:val="0046519F"/>
    <w:pPr>
      <w:spacing w:before="100" w:beforeAutospacing="1" w:after="100" w:afterAutospacing="1"/>
    </w:pPr>
    <w:rPr>
      <w:rFonts w:eastAsia="Times New Roman"/>
      <w:szCs w:val="24"/>
    </w:rPr>
  </w:style>
  <w:style w:type="paragraph" w:styleId="Header">
    <w:name w:val="header"/>
    <w:basedOn w:val="Normal"/>
    <w:link w:val="HeaderChar"/>
    <w:uiPriority w:val="99"/>
    <w:unhideWhenUsed/>
    <w:rsid w:val="00BB3238"/>
    <w:pPr>
      <w:tabs>
        <w:tab w:val="center" w:pos="4680"/>
        <w:tab w:val="right" w:pos="9360"/>
      </w:tabs>
      <w:spacing w:after="0"/>
    </w:pPr>
  </w:style>
  <w:style w:type="character" w:styleId="HeaderChar" w:customStyle="1">
    <w:name w:val="Header Char"/>
    <w:basedOn w:val="DefaultParagraphFont"/>
    <w:link w:val="Header"/>
    <w:uiPriority w:val="99"/>
    <w:rsid w:val="00BB3238"/>
  </w:style>
  <w:style w:type="paragraph" w:styleId="Footer">
    <w:name w:val="footer"/>
    <w:basedOn w:val="Normal"/>
    <w:link w:val="FooterChar"/>
    <w:uiPriority w:val="99"/>
    <w:unhideWhenUsed/>
    <w:rsid w:val="00BB3238"/>
    <w:pPr>
      <w:tabs>
        <w:tab w:val="center" w:pos="4680"/>
        <w:tab w:val="right" w:pos="9360"/>
      </w:tabs>
      <w:spacing w:after="0"/>
    </w:pPr>
  </w:style>
  <w:style w:type="character" w:styleId="FooterChar" w:customStyle="1">
    <w:name w:val="Footer Char"/>
    <w:basedOn w:val="DefaultParagraphFont"/>
    <w:link w:val="Footer"/>
    <w:uiPriority w:val="99"/>
    <w:rsid w:val="00BB3238"/>
  </w:style>
  <w:style w:type="character" w:styleId="Heading1Char" w:customStyle="1">
    <w:name w:val="Heading 1 Char"/>
    <w:basedOn w:val="DefaultParagraphFont"/>
    <w:link w:val="Heading1"/>
    <w:uiPriority w:val="9"/>
    <w:rsid w:val="000D2CDA"/>
    <w:rPr>
      <w:rFonts w:ascii="Times New Roman" w:hAnsi="Times New Roman" w:cs="Times New Roman" w:eastAsiaTheme="majorEastAsia"/>
      <w:b/>
      <w:color w:val="000000" w:themeColor="text1"/>
      <w:sz w:val="32"/>
      <w:szCs w:val="32"/>
    </w:rPr>
  </w:style>
  <w:style w:type="character" w:styleId="Heading2Char" w:customStyle="1">
    <w:name w:val="Heading 2 Char"/>
    <w:basedOn w:val="DefaultParagraphFont"/>
    <w:link w:val="Heading2"/>
    <w:uiPriority w:val="9"/>
    <w:semiHidden/>
    <w:rsid w:val="000D2CDA"/>
    <w:rPr>
      <w:rFonts w:ascii="Times New Roman" w:hAnsi="Times New Roman" w:cs="Times New Roman" w:eastAsiaTheme="majorEastAsia"/>
      <w:b/>
      <w:color w:val="000000" w:themeColor="text1"/>
      <w:sz w:val="28"/>
      <w:szCs w:val="26"/>
    </w:rPr>
  </w:style>
  <w:style w:type="character" w:styleId="Heading3Char" w:customStyle="1">
    <w:name w:val="Heading 3 Char"/>
    <w:basedOn w:val="DefaultParagraphFont"/>
    <w:link w:val="Heading3"/>
    <w:uiPriority w:val="9"/>
    <w:rsid w:val="000D2CDA"/>
    <w:rPr>
      <w:rFonts w:ascii="Times New Roman" w:hAnsi="Times New Roman" w:cs="Times New Roman" w:eastAsiaTheme="majorEastAsia"/>
      <w:b/>
      <w:color w:val="000000" w:themeColor="text1"/>
      <w:sz w:val="24"/>
      <w:szCs w:val="24"/>
    </w:rPr>
  </w:style>
  <w:style w:type="paragraph" w:styleId="List1" w:customStyle="1">
    <w:name w:val="List 1"/>
    <w:link w:val="List1Char"/>
    <w:rsid w:val="000D2CDA"/>
    <w:pPr>
      <w:spacing w:before="240" w:after="240" w:line="240" w:lineRule="auto"/>
      <w:ind w:left="432"/>
    </w:pPr>
    <w:rPr>
      <w:rFonts w:ascii="Times New Roman" w:hAnsi="Times New Roman" w:cs="Times New Roman" w:eastAsiaTheme="majorEastAsia"/>
      <w:color w:val="000000" w:themeColor="text1"/>
      <w:sz w:val="24"/>
      <w:szCs w:val="26"/>
    </w:rPr>
  </w:style>
  <w:style w:type="character" w:styleId="List1Char" w:customStyle="1">
    <w:name w:val="List 1 Char"/>
    <w:basedOn w:val="Heading2Char"/>
    <w:link w:val="List1"/>
    <w:rsid w:val="000D2CDA"/>
    <w:rPr>
      <w:rFonts w:ascii="Times New Roman" w:hAnsi="Times New Roman" w:cs="Times New Roman" w:eastAsiaTheme="majorEastAsia"/>
      <w:b w:val="0"/>
      <w:color w:val="000000" w:themeColor="text1"/>
      <w:sz w:val="24"/>
      <w:szCs w:val="26"/>
    </w:rPr>
  </w:style>
  <w:style w:type="paragraph" w:styleId="List2">
    <w:name w:val="List 2"/>
    <w:basedOn w:val="Normal"/>
    <w:uiPriority w:val="99"/>
    <w:unhideWhenUsed/>
    <w:rsid w:val="000D2CDA"/>
    <w:pPr>
      <w:keepNext/>
      <w:keepLines/>
      <w:ind w:left="821"/>
    </w:pPr>
  </w:style>
  <w:style w:type="paragraph" w:styleId="List3">
    <w:name w:val="List 3"/>
    <w:basedOn w:val="Normal"/>
    <w:uiPriority w:val="99"/>
    <w:semiHidden/>
    <w:unhideWhenUsed/>
    <w:rsid w:val="000D2CDA"/>
    <w:pPr>
      <w:keepNext/>
      <w:keepLines/>
      <w:ind w:left="1282"/>
    </w:pPr>
  </w:style>
  <w:style w:type="paragraph" w:styleId="List4">
    <w:name w:val="List 4"/>
    <w:basedOn w:val="Normal"/>
    <w:link w:val="List4Char"/>
    <w:uiPriority w:val="99"/>
    <w:semiHidden/>
    <w:unhideWhenUsed/>
    <w:rsid w:val="000D2CDA"/>
    <w:pPr>
      <w:keepNext/>
      <w:keepLines/>
      <w:ind w:left="1642"/>
    </w:pPr>
  </w:style>
  <w:style w:type="paragraph" w:styleId="List5">
    <w:name w:val="List 5"/>
    <w:basedOn w:val="Normal"/>
    <w:uiPriority w:val="99"/>
    <w:semiHidden/>
    <w:unhideWhenUsed/>
    <w:rsid w:val="000D2CDA"/>
    <w:pPr>
      <w:spacing w:before="120" w:after="0"/>
      <w:ind w:left="1872"/>
      <w:contextualSpacing/>
    </w:pPr>
  </w:style>
  <w:style w:type="paragraph" w:styleId="List6" w:customStyle="1">
    <w:name w:val="List 6"/>
    <w:basedOn w:val="List4"/>
    <w:link w:val="List6Char"/>
    <w:rsid w:val="000D2CDA"/>
    <w:pPr>
      <w:ind w:left="2088"/>
    </w:pPr>
    <w:rPr>
      <w:i/>
      <w:szCs w:val="24"/>
    </w:rPr>
  </w:style>
  <w:style w:type="character" w:styleId="List4Char" w:customStyle="1">
    <w:name w:val="List 4 Char"/>
    <w:basedOn w:val="DefaultParagraphFont"/>
    <w:link w:val="List4"/>
    <w:uiPriority w:val="99"/>
    <w:semiHidden/>
    <w:rsid w:val="000D2CDA"/>
    <w:rPr>
      <w:rFonts w:ascii="Times New Roman" w:hAnsi="Times New Roman" w:cs="Times New Roman"/>
      <w:sz w:val="24"/>
    </w:rPr>
  </w:style>
  <w:style w:type="character" w:styleId="List6Char" w:customStyle="1">
    <w:name w:val="List 6 Char"/>
    <w:basedOn w:val="List4Char"/>
    <w:link w:val="List6"/>
    <w:rsid w:val="000D2CDA"/>
    <w:rPr>
      <w:rFonts w:ascii="Times New Roman" w:hAnsi="Times New Roman" w:cs="Times New Roman"/>
      <w:i/>
      <w:sz w:val="24"/>
      <w:szCs w:val="24"/>
    </w:rPr>
  </w:style>
  <w:style w:type="paragraph" w:styleId="List7" w:customStyle="1">
    <w:name w:val="List 7"/>
    <w:basedOn w:val="List4"/>
    <w:link w:val="List7Char"/>
    <w:rsid w:val="000D2CDA"/>
    <w:pPr>
      <w:ind w:left="2534"/>
    </w:pPr>
    <w:rPr>
      <w:i/>
      <w:color w:val="000000"/>
      <w:szCs w:val="24"/>
    </w:rPr>
  </w:style>
  <w:style w:type="character" w:styleId="List7Char" w:customStyle="1">
    <w:name w:val="List 7 Char"/>
    <w:basedOn w:val="List4Char"/>
    <w:link w:val="List7"/>
    <w:rsid w:val="000D2CDA"/>
    <w:rPr>
      <w:rFonts w:ascii="Times New Roman" w:hAnsi="Times New Roman" w:cs="Times New Roman"/>
      <w:i/>
      <w:color w:val="000000"/>
      <w:sz w:val="24"/>
      <w:szCs w:val="24"/>
    </w:rPr>
  </w:style>
  <w:style w:type="paragraph" w:styleId="List8" w:customStyle="1">
    <w:name w:val="List 8"/>
    <w:basedOn w:val="List4"/>
    <w:link w:val="List8Char"/>
    <w:rsid w:val="000D2CDA"/>
    <w:pPr>
      <w:ind w:left="2880"/>
    </w:pPr>
    <w:rPr>
      <w:i/>
      <w:color w:val="000000"/>
      <w:szCs w:val="24"/>
    </w:rPr>
  </w:style>
  <w:style w:type="character" w:styleId="List8Char" w:customStyle="1">
    <w:name w:val="List 8 Char"/>
    <w:basedOn w:val="List4Char"/>
    <w:link w:val="List8"/>
    <w:rsid w:val="000D2CDA"/>
    <w:rPr>
      <w:rFonts w:ascii="Times New Roman" w:hAnsi="Times New Roman" w:cs="Times New Roman"/>
      <w:i/>
      <w:color w:val="000000"/>
      <w:sz w:val="24"/>
      <w:szCs w:val="24"/>
    </w:rPr>
  </w:style>
  <w:style w:type="paragraph" w:styleId="ListParagraph">
    <w:name w:val="List Paragraph"/>
    <w:basedOn w:val="Normal"/>
    <w:uiPriority w:val="34"/>
    <w:qFormat/>
    <w:rsid w:val="000D2CDA"/>
    <w:pPr>
      <w:ind w:left="720"/>
      <w:contextualSpacing/>
    </w:pPr>
  </w:style>
  <w:style w:type="paragraph" w:styleId="Heading1Red" w:customStyle="1">
    <w:name w:val="Heading 1_Red"/>
    <w:basedOn w:val="Normal"/>
    <w:link w:val="Heading1RedChar"/>
    <w:rsid w:val="000D2CDA"/>
    <w:pPr>
      <w:spacing w:after="0"/>
      <w:jc w:val="center"/>
      <w:outlineLvl w:val="0"/>
    </w:pPr>
    <w:rPr>
      <w:b/>
      <w:color w:val="FF0000"/>
      <w:sz w:val="40"/>
      <w:szCs w:val="24"/>
    </w:rPr>
  </w:style>
  <w:style w:type="character" w:styleId="Heading1RedChar" w:customStyle="1">
    <w:name w:val="Heading 1_Red Char"/>
    <w:basedOn w:val="List4Char"/>
    <w:link w:val="Heading1Red"/>
    <w:rsid w:val="000D2CDA"/>
    <w:rPr>
      <w:rFonts w:ascii="Times New Roman" w:hAnsi="Times New Roman" w:cs="Times New Roman"/>
      <w:b/>
      <w:color w:val="FF0000"/>
      <w:sz w:val="40"/>
      <w:szCs w:val="24"/>
    </w:rPr>
  </w:style>
  <w:style w:type="character" w:styleId="Heading5Char" w:customStyle="1">
    <w:name w:val="Heading 5 Char"/>
    <w:basedOn w:val="DefaultParagraphFont"/>
    <w:link w:val="Heading5"/>
    <w:uiPriority w:val="9"/>
    <w:semiHidden/>
    <w:rsid w:val="000D2CDA"/>
    <w:rPr>
      <w:rFonts w:asciiTheme="majorHAnsi" w:hAnsiTheme="majorHAnsi" w:eastAsiaTheme="majorEastAsia" w:cstheme="majorBidi"/>
      <w:color w:val="2E74B5" w:themeColor="accent1" w:themeShade="BF"/>
    </w:rPr>
  </w:style>
  <w:style w:type="paragraph" w:styleId="edition" w:customStyle="1">
    <w:name w:val="edition"/>
    <w:basedOn w:val="Heading1Red"/>
    <w:link w:val="editionChar"/>
    <w:rsid w:val="000D2CDA"/>
    <w:pPr>
      <w:widowControl w:val="0"/>
      <w:outlineLvl w:val="9"/>
    </w:pPr>
    <w:rPr>
      <w:b w:val="0"/>
      <w:i/>
      <w:color w:val="000000" w:themeColor="text1"/>
      <w:sz w:val="28"/>
    </w:rPr>
  </w:style>
  <w:style w:type="character" w:styleId="editionChar" w:customStyle="1">
    <w:name w:val="edition Char"/>
    <w:basedOn w:val="Heading1RedChar"/>
    <w:link w:val="edition"/>
    <w:rsid w:val="000D2CDA"/>
    <w:rPr>
      <w:rFonts w:ascii="Times New Roman" w:hAnsi="Times New Roman" w:cs="Times New Roman"/>
      <w:b w:val="0"/>
      <w:i/>
      <w:color w:val="000000" w:themeColor="text1"/>
      <w:sz w:val="28"/>
      <w:szCs w:val="24"/>
    </w:rPr>
  </w:style>
  <w:style w:type="paragraph" w:styleId="Heading1change" w:customStyle="1">
    <w:name w:val="Heading 1_change"/>
    <w:basedOn w:val="Heading1Red"/>
    <w:link w:val="Heading1changeChar"/>
    <w:rsid w:val="000D2CDA"/>
    <w:rPr>
      <w:color w:val="000000"/>
      <w:sz w:val="28"/>
    </w:rPr>
  </w:style>
  <w:style w:type="character" w:styleId="Heading1changeChar" w:customStyle="1">
    <w:name w:val="Heading 1_change Char"/>
    <w:basedOn w:val="Heading1RedChar"/>
    <w:link w:val="Heading1change"/>
    <w:rsid w:val="000D2CDA"/>
    <w:rPr>
      <w:rFonts w:ascii="Times New Roman" w:hAnsi="Times New Roman" w:cs="Times New Roman"/>
      <w:b/>
      <w:color w:val="000000"/>
      <w:sz w:val="28"/>
      <w:szCs w:val="24"/>
    </w:rPr>
  </w:style>
  <w:style w:type="paragraph" w:styleId="Heading2change" w:customStyle="1">
    <w:name w:val="Heading 2_change"/>
    <w:basedOn w:val="Heading1Red"/>
    <w:link w:val="Heading2changeChar"/>
    <w:rsid w:val="000D2CDA"/>
    <w:pPr>
      <w:keepNext/>
      <w:outlineLvl w:val="1"/>
    </w:pPr>
    <w:rPr>
      <w:color w:val="000000"/>
      <w:sz w:val="28"/>
    </w:rPr>
  </w:style>
  <w:style w:type="character" w:styleId="Heading2changeChar" w:customStyle="1">
    <w:name w:val="Heading 2_change Char"/>
    <w:basedOn w:val="Heading1RedChar"/>
    <w:link w:val="Heading2change"/>
    <w:rsid w:val="000D2CDA"/>
    <w:rPr>
      <w:rFonts w:ascii="Times New Roman" w:hAnsi="Times New Roman" w:cs="Times New Roman"/>
      <w:b/>
      <w:color w:val="000000"/>
      <w:sz w:val="28"/>
      <w:szCs w:val="24"/>
    </w:rPr>
  </w:style>
  <w:style w:type="paragraph" w:styleId="Heading3change" w:customStyle="1">
    <w:name w:val="Heading 3_change"/>
    <w:basedOn w:val="Heading1Red"/>
    <w:link w:val="Heading3changeChar"/>
    <w:rsid w:val="000D2CDA"/>
    <w:pPr>
      <w:jc w:val="left"/>
      <w:outlineLvl w:val="2"/>
    </w:pPr>
    <w:rPr>
      <w:caps/>
      <w:color w:val="000000"/>
      <w:sz w:val="24"/>
    </w:rPr>
  </w:style>
  <w:style w:type="character" w:styleId="Heading3changeChar" w:customStyle="1">
    <w:name w:val="Heading 3_change Char"/>
    <w:basedOn w:val="Heading1RedChar"/>
    <w:link w:val="Heading3change"/>
    <w:rsid w:val="000D2CDA"/>
    <w:rPr>
      <w:rFonts w:ascii="Times New Roman" w:hAnsi="Times New Roman" w:cs="Times New Roman"/>
      <w:b/>
      <w:caps/>
      <w:color w:val="000000"/>
      <w:sz w:val="24"/>
      <w:szCs w:val="24"/>
    </w:rPr>
  </w:style>
  <w:style w:type="paragraph" w:styleId="List1change" w:customStyle="1">
    <w:name w:val="List 1_change"/>
    <w:basedOn w:val="Normal"/>
    <w:link w:val="List1changeChar"/>
    <w:rsid w:val="000D2CDA"/>
    <w:pPr>
      <w:keepNext/>
      <w:keepLines/>
      <w:ind w:left="432"/>
    </w:pPr>
    <w:rPr>
      <w:b/>
      <w:color w:val="FF0000"/>
      <w:szCs w:val="24"/>
    </w:rPr>
  </w:style>
  <w:style w:type="character" w:styleId="List1changeChar" w:customStyle="1">
    <w:name w:val="List 1_change Char"/>
    <w:basedOn w:val="Heading1RedChar"/>
    <w:link w:val="List1change"/>
    <w:rsid w:val="000D2CDA"/>
    <w:rPr>
      <w:rFonts w:ascii="Times New Roman" w:hAnsi="Times New Roman" w:cs="Times New Roman"/>
      <w:b/>
      <w:color w:val="FF0000"/>
      <w:sz w:val="24"/>
      <w:szCs w:val="24"/>
    </w:rPr>
  </w:style>
  <w:style w:type="paragraph" w:styleId="List2change" w:customStyle="1">
    <w:name w:val="List 2_change"/>
    <w:basedOn w:val="Normal"/>
    <w:link w:val="List2changeChar"/>
    <w:rsid w:val="000D2CDA"/>
    <w:pPr>
      <w:spacing w:before="120"/>
      <w:ind w:left="821"/>
      <w:contextualSpacing/>
    </w:pPr>
    <w:rPr>
      <w:b/>
      <w:color w:val="FF0000"/>
      <w:szCs w:val="24"/>
    </w:rPr>
  </w:style>
  <w:style w:type="character" w:styleId="List2changeChar" w:customStyle="1">
    <w:name w:val="List 2_change Char"/>
    <w:basedOn w:val="Heading1RedChar"/>
    <w:link w:val="List2change"/>
    <w:rsid w:val="000D2CDA"/>
    <w:rPr>
      <w:rFonts w:ascii="Times New Roman" w:hAnsi="Times New Roman" w:cs="Times New Roman"/>
      <w:b/>
      <w:color w:val="FF0000"/>
      <w:sz w:val="24"/>
      <w:szCs w:val="24"/>
    </w:rPr>
  </w:style>
  <w:style w:type="paragraph" w:styleId="List3change" w:customStyle="1">
    <w:name w:val="List 3_change"/>
    <w:basedOn w:val="Normal"/>
    <w:link w:val="List3changeChar"/>
    <w:rsid w:val="000D2CDA"/>
    <w:pPr>
      <w:keepNext/>
      <w:keepLines/>
      <w:spacing w:before="120"/>
      <w:ind w:left="1282"/>
      <w:contextualSpacing/>
    </w:pPr>
    <w:rPr>
      <w:b/>
      <w:color w:val="FF0000"/>
      <w:szCs w:val="24"/>
    </w:rPr>
  </w:style>
  <w:style w:type="character" w:styleId="List3changeChar" w:customStyle="1">
    <w:name w:val="List 3_change Char"/>
    <w:basedOn w:val="Heading1RedChar"/>
    <w:link w:val="List3change"/>
    <w:rsid w:val="000D2CDA"/>
    <w:rPr>
      <w:rFonts w:ascii="Times New Roman" w:hAnsi="Times New Roman" w:cs="Times New Roman"/>
      <w:b/>
      <w:color w:val="FF0000"/>
      <w:sz w:val="24"/>
      <w:szCs w:val="24"/>
    </w:rPr>
  </w:style>
  <w:style w:type="paragraph" w:styleId="List4change" w:customStyle="1">
    <w:name w:val="List 4_change"/>
    <w:basedOn w:val="Normal"/>
    <w:link w:val="List4changeChar"/>
    <w:rsid w:val="000D2CDA"/>
    <w:pPr>
      <w:spacing w:before="120"/>
      <w:ind w:left="1642"/>
      <w:contextualSpacing/>
    </w:pPr>
    <w:rPr>
      <w:b/>
      <w:color w:val="FF0000"/>
      <w:szCs w:val="24"/>
    </w:rPr>
  </w:style>
  <w:style w:type="character" w:styleId="List4changeChar" w:customStyle="1">
    <w:name w:val="List 4_change Char"/>
    <w:basedOn w:val="Heading1RedChar"/>
    <w:link w:val="List4change"/>
    <w:rsid w:val="000D2CDA"/>
    <w:rPr>
      <w:rFonts w:ascii="Times New Roman" w:hAnsi="Times New Roman" w:cs="Times New Roman"/>
      <w:b/>
      <w:color w:val="FF0000"/>
      <w:sz w:val="24"/>
      <w:szCs w:val="24"/>
    </w:rPr>
  </w:style>
  <w:style w:type="paragraph" w:styleId="List5change" w:customStyle="1">
    <w:name w:val="List 5_change"/>
    <w:basedOn w:val="Normal"/>
    <w:link w:val="List5changeChar"/>
    <w:rsid w:val="000D2CDA"/>
    <w:pPr>
      <w:keepNext/>
      <w:keepLines/>
      <w:spacing w:before="120"/>
      <w:ind w:left="1872"/>
      <w:contextualSpacing/>
    </w:pPr>
    <w:rPr>
      <w:b/>
      <w:color w:val="FF0000"/>
      <w:szCs w:val="24"/>
    </w:rPr>
  </w:style>
  <w:style w:type="character" w:styleId="List5changeChar" w:customStyle="1">
    <w:name w:val="List 5_change Char"/>
    <w:basedOn w:val="Heading1RedChar"/>
    <w:link w:val="List5change"/>
    <w:rsid w:val="000D2CDA"/>
    <w:rPr>
      <w:rFonts w:ascii="Times New Roman" w:hAnsi="Times New Roman" w:cs="Times New Roman"/>
      <w:b/>
      <w:color w:val="FF0000"/>
      <w:sz w:val="24"/>
      <w:szCs w:val="24"/>
    </w:rPr>
  </w:style>
  <w:style w:type="paragraph" w:styleId="List6change" w:customStyle="1">
    <w:name w:val="List 6_change"/>
    <w:basedOn w:val="Normal"/>
    <w:link w:val="List6changeChar"/>
    <w:rsid w:val="000D2CDA"/>
    <w:pPr>
      <w:keepNext/>
      <w:keepLines/>
      <w:spacing w:before="120"/>
      <w:ind w:left="2088"/>
      <w:contextualSpacing/>
    </w:pPr>
    <w:rPr>
      <w:b/>
      <w:i/>
      <w:color w:val="000000"/>
      <w:sz w:val="40"/>
      <w:szCs w:val="24"/>
    </w:rPr>
  </w:style>
  <w:style w:type="character" w:styleId="List6changeChar" w:customStyle="1">
    <w:name w:val="List 6_change Char"/>
    <w:basedOn w:val="Heading1RedChar"/>
    <w:link w:val="List6change"/>
    <w:rsid w:val="000D2CDA"/>
    <w:rPr>
      <w:rFonts w:ascii="Times New Roman" w:hAnsi="Times New Roman" w:cs="Times New Roman"/>
      <w:b/>
      <w:i/>
      <w:color w:val="000000"/>
      <w:sz w:val="40"/>
      <w:szCs w:val="24"/>
    </w:rPr>
  </w:style>
  <w:style w:type="paragraph" w:styleId="List7change" w:customStyle="1">
    <w:name w:val="List 7_change"/>
    <w:basedOn w:val="Normal"/>
    <w:link w:val="List7changeChar"/>
    <w:rsid w:val="000D2CDA"/>
    <w:pPr>
      <w:keepNext/>
      <w:keepLines/>
      <w:spacing w:before="120"/>
      <w:ind w:left="2534"/>
      <w:contextualSpacing/>
    </w:pPr>
    <w:rPr>
      <w:b/>
      <w:i/>
      <w:color w:val="FF0000"/>
      <w:szCs w:val="24"/>
    </w:rPr>
  </w:style>
  <w:style w:type="character" w:styleId="List7changeChar" w:customStyle="1">
    <w:name w:val="List 7_change Char"/>
    <w:basedOn w:val="Heading1RedChar"/>
    <w:link w:val="List7change"/>
    <w:rsid w:val="000D2CDA"/>
    <w:rPr>
      <w:rFonts w:ascii="Times New Roman" w:hAnsi="Times New Roman" w:cs="Times New Roman"/>
      <w:b/>
      <w:i/>
      <w:color w:val="FF0000"/>
      <w:sz w:val="24"/>
      <w:szCs w:val="24"/>
    </w:rPr>
  </w:style>
  <w:style w:type="paragraph" w:styleId="List8change" w:customStyle="1">
    <w:name w:val="List 8_change"/>
    <w:basedOn w:val="Normal"/>
    <w:link w:val="List8changeChar"/>
    <w:rsid w:val="000D2CDA"/>
    <w:pPr>
      <w:keepNext/>
      <w:keepLines/>
      <w:spacing w:before="120"/>
      <w:ind w:left="2880"/>
      <w:contextualSpacing/>
    </w:pPr>
    <w:rPr>
      <w:b/>
      <w:i/>
      <w:color w:val="FF0000"/>
      <w:szCs w:val="24"/>
    </w:rPr>
  </w:style>
  <w:style w:type="character" w:styleId="List8changeChar" w:customStyle="1">
    <w:name w:val="List 8_change Char"/>
    <w:basedOn w:val="Heading1RedChar"/>
    <w:link w:val="List8change"/>
    <w:rsid w:val="000D2CDA"/>
    <w:rPr>
      <w:rFonts w:ascii="Times New Roman" w:hAnsi="Times New Roman" w:cs="Times New Roman"/>
      <w:b/>
      <w:i/>
      <w:color w:val="FF0000"/>
      <w:sz w:val="24"/>
      <w:szCs w:val="24"/>
    </w:rPr>
  </w:style>
  <w:style w:type="paragraph" w:styleId="Normalchange" w:customStyle="1">
    <w:name w:val="Normal_change"/>
    <w:basedOn w:val="Heading1Red"/>
    <w:link w:val="NormalchangeChar"/>
    <w:rsid w:val="000D2CDA"/>
    <w:pPr>
      <w:spacing w:after="160" w:line="259" w:lineRule="auto"/>
      <w:jc w:val="left"/>
      <w:outlineLvl w:val="9"/>
    </w:pPr>
    <w:rPr>
      <w:rFonts w:cstheme="minorHAnsi"/>
      <w:b w:val="0"/>
      <w:color w:val="000000"/>
    </w:rPr>
  </w:style>
  <w:style w:type="character" w:styleId="NormalchangeChar" w:customStyle="1">
    <w:name w:val="Normal_change Char"/>
    <w:basedOn w:val="Heading1RedChar"/>
    <w:link w:val="Normalchange"/>
    <w:rsid w:val="000D2CDA"/>
    <w:rPr>
      <w:rFonts w:ascii="Times New Roman" w:hAnsi="Times New Roman" w:cstheme="minorHAnsi"/>
      <w:b w:val="0"/>
      <w:color w:val="000000"/>
      <w:sz w:val="40"/>
      <w:szCs w:val="24"/>
    </w:rPr>
  </w:style>
  <w:style w:type="character" w:styleId="Heading4Char" w:customStyle="1">
    <w:name w:val="Heading 4 Char"/>
    <w:basedOn w:val="DefaultParagraphFont"/>
    <w:link w:val="Heading4"/>
    <w:uiPriority w:val="9"/>
    <w:semiHidden/>
    <w:rsid w:val="00C90AAB"/>
    <w:rPr>
      <w:rFonts w:asciiTheme="majorHAnsi" w:hAnsiTheme="majorHAnsi" w:eastAsiaTheme="majorEastAsia" w:cstheme="majorBidi"/>
      <w:i/>
      <w:iCs/>
      <w:color w:val="2E74B5" w:themeColor="accent1" w:themeShade="BF"/>
    </w:rPr>
  </w:style>
  <w:style w:type="paragraph" w:styleId="TOC1">
    <w:name w:val="toc 1"/>
    <w:basedOn w:val="Normal"/>
    <w:next w:val="Normal"/>
    <w:autoRedefine/>
    <w:uiPriority w:val="39"/>
    <w:unhideWhenUsed/>
    <w:rsid w:val="006D454C"/>
    <w:pPr>
      <w:tabs>
        <w:tab w:val="right" w:leader="dot" w:pos="10430"/>
      </w:tabs>
      <w:spacing w:after="100"/>
    </w:pPr>
  </w:style>
  <w:style w:type="paragraph" w:styleId="TOC2">
    <w:name w:val="toc 2"/>
    <w:basedOn w:val="Normal"/>
    <w:next w:val="Normal"/>
    <w:autoRedefine/>
    <w:uiPriority w:val="39"/>
    <w:unhideWhenUsed/>
    <w:rsid w:val="00C90AAB"/>
    <w:pPr>
      <w:spacing w:after="100"/>
      <w:ind w:left="220"/>
    </w:pPr>
  </w:style>
  <w:style w:type="paragraph" w:styleId="TOC3">
    <w:name w:val="toc 3"/>
    <w:basedOn w:val="Normal"/>
    <w:next w:val="Normal"/>
    <w:autoRedefine/>
    <w:uiPriority w:val="39"/>
    <w:unhideWhenUsed/>
    <w:rsid w:val="00C90AAB"/>
    <w:pPr>
      <w:spacing w:after="100"/>
      <w:ind w:left="440"/>
    </w:pPr>
  </w:style>
  <w:style w:type="paragraph" w:styleId="TOC4">
    <w:name w:val="toc 4"/>
    <w:basedOn w:val="Normal"/>
    <w:next w:val="Normal"/>
    <w:autoRedefine/>
    <w:uiPriority w:val="39"/>
    <w:semiHidden/>
    <w:unhideWhenUsed/>
    <w:rsid w:val="00C90AAB"/>
    <w:pPr>
      <w:spacing w:after="100"/>
      <w:ind w:left="660"/>
    </w:pPr>
  </w:style>
  <w:style w:type="paragraph" w:styleId="TOC5">
    <w:name w:val="toc 5"/>
    <w:basedOn w:val="Normal"/>
    <w:next w:val="Normal"/>
    <w:autoRedefine/>
    <w:uiPriority w:val="39"/>
    <w:semiHidden/>
    <w:unhideWhenUsed/>
    <w:rsid w:val="00C90AAB"/>
    <w:pPr>
      <w:spacing w:after="100"/>
      <w:ind w:left="880"/>
    </w:pPr>
  </w:style>
  <w:style w:type="paragraph" w:styleId="TOC6">
    <w:name w:val="toc 6"/>
    <w:basedOn w:val="Normal"/>
    <w:next w:val="Normal"/>
    <w:autoRedefine/>
    <w:uiPriority w:val="39"/>
    <w:semiHidden/>
    <w:unhideWhenUsed/>
    <w:rsid w:val="00C90AAB"/>
    <w:pPr>
      <w:spacing w:after="100"/>
      <w:ind w:left="1100"/>
    </w:pPr>
  </w:style>
  <w:style w:type="paragraph" w:styleId="TOC7">
    <w:name w:val="toc 7"/>
    <w:basedOn w:val="Normal"/>
    <w:next w:val="Normal"/>
    <w:autoRedefine/>
    <w:uiPriority w:val="39"/>
    <w:semiHidden/>
    <w:unhideWhenUsed/>
    <w:rsid w:val="00C90AAB"/>
    <w:pPr>
      <w:spacing w:after="100"/>
      <w:ind w:left="1320"/>
    </w:pPr>
  </w:style>
  <w:style w:type="paragraph" w:styleId="TOC8">
    <w:name w:val="toc 8"/>
    <w:basedOn w:val="Normal"/>
    <w:next w:val="Normal"/>
    <w:autoRedefine/>
    <w:uiPriority w:val="39"/>
    <w:semiHidden/>
    <w:unhideWhenUsed/>
    <w:rsid w:val="00C90AAB"/>
    <w:pPr>
      <w:spacing w:after="100"/>
      <w:ind w:left="1540"/>
    </w:pPr>
  </w:style>
  <w:style w:type="paragraph" w:styleId="TOC9">
    <w:name w:val="toc 9"/>
    <w:basedOn w:val="Normal"/>
    <w:next w:val="Normal"/>
    <w:autoRedefine/>
    <w:uiPriority w:val="39"/>
    <w:semiHidden/>
    <w:unhideWhenUsed/>
    <w:rsid w:val="00C90AAB"/>
    <w:pPr>
      <w:spacing w:after="100"/>
      <w:ind w:left="1760"/>
    </w:pPr>
  </w:style>
  <w:style w:type="paragraph" w:styleId="TOCHeading">
    <w:name w:val="TOC Heading"/>
    <w:basedOn w:val="Heading1"/>
    <w:next w:val="Normal"/>
    <w:uiPriority w:val="39"/>
    <w:unhideWhenUsed/>
    <w:qFormat/>
    <w:rsid w:val="00E903E8"/>
    <w:pPr>
      <w:keepNext/>
      <w:keepLines/>
      <w:widowControl/>
      <w:spacing w:after="0" w:line="259" w:lineRule="auto"/>
      <w:jc w:val="left"/>
      <w:outlineLvl w:val="9"/>
    </w:pPr>
    <w:rPr>
      <w:rFonts w:asciiTheme="majorHAnsi" w:hAnsiTheme="majorHAnsi" w:cstheme="majorBidi"/>
      <w:b w:val="0"/>
      <w:color w:val="2E74B5" w:themeColor="accent1" w:themeShade="BF"/>
    </w:rPr>
  </w:style>
  <w:style w:type="character" w:styleId="FollowedHyperlink">
    <w:name w:val="FollowedHyperlink"/>
    <w:basedOn w:val="DefaultParagraphFont"/>
    <w:uiPriority w:val="99"/>
    <w:semiHidden/>
    <w:unhideWhenUsed/>
    <w:rsid w:val="00736929"/>
    <w:rPr>
      <w:color w:val="954F72" w:themeColor="followedHyperlink"/>
      <w:u w:val="single"/>
    </w:rPr>
  </w:style>
  <w:style w:type="paragraph" w:styleId="Revision">
    <w:name w:val="Revision"/>
    <w:hidden/>
    <w:uiPriority w:val="99"/>
    <w:semiHidden/>
    <w:rsid w:val="008B5DBC"/>
    <w:pPr>
      <w:spacing w:after="0" w:line="240" w:lineRule="auto"/>
    </w:pPr>
    <w:rPr>
      <w:rFonts w:ascii="Times New Roman" w:hAnsi="Times New Roman" w:cs="Times New Roman"/>
      <w:sz w:val="24"/>
    </w:rPr>
  </w:style>
  <w:style w:type="character" w:styleId="CommentReference">
    <w:name w:val="annotation reference"/>
    <w:basedOn w:val="DefaultParagraphFont"/>
    <w:uiPriority w:val="99"/>
    <w:semiHidden/>
    <w:unhideWhenUsed/>
    <w:rsid w:val="008B5DBC"/>
    <w:rPr>
      <w:sz w:val="16"/>
      <w:szCs w:val="16"/>
    </w:rPr>
  </w:style>
  <w:style w:type="paragraph" w:styleId="CommentText">
    <w:name w:val="annotation text"/>
    <w:basedOn w:val="Normal"/>
    <w:link w:val="CommentTextChar"/>
    <w:uiPriority w:val="99"/>
    <w:unhideWhenUsed/>
    <w:rsid w:val="008B5DBC"/>
    <w:rPr>
      <w:sz w:val="20"/>
      <w:szCs w:val="20"/>
    </w:rPr>
  </w:style>
  <w:style w:type="character" w:styleId="CommentTextChar" w:customStyle="1">
    <w:name w:val="Comment Text Char"/>
    <w:basedOn w:val="DefaultParagraphFont"/>
    <w:link w:val="CommentText"/>
    <w:uiPriority w:val="99"/>
    <w:rsid w:val="008B5DB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5DBC"/>
    <w:rPr>
      <w:b/>
      <w:bCs/>
    </w:rPr>
  </w:style>
  <w:style w:type="character" w:styleId="CommentSubjectChar" w:customStyle="1">
    <w:name w:val="Comment Subject Char"/>
    <w:basedOn w:val="CommentTextChar"/>
    <w:link w:val="CommentSubject"/>
    <w:uiPriority w:val="99"/>
    <w:semiHidden/>
    <w:rsid w:val="008B5DBC"/>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07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cae6191f4d45437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b003001-5b2b-4c2e-b9bf-d9ccfe6a4b6a}"/>
      </w:docPartPr>
      <w:docPartBody>
        <w:p w14:paraId="132920E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368BFE-1C76-4EF9-9716-09EA7686E340}">
  <ds:schemaRefs>
    <ds:schemaRef ds:uri="http://schemas.openxmlformats.org/officeDocument/2006/bibliography"/>
  </ds:schemaRefs>
</ds:datastoreItem>
</file>

<file path=customXml/itemProps2.xml><?xml version="1.0" encoding="utf-8"?>
<ds:datastoreItem xmlns:ds="http://schemas.openxmlformats.org/officeDocument/2006/customXml" ds:itemID="{0BD2F14F-759D-4ADD-AB72-8F6111F109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2DB994-1E86-4AD4-93C3-E1ABEA15137B}">
  <ds:schemaRefs>
    <ds:schemaRef ds:uri="http://schemas.microsoft.com/sharepoint/v3/contenttype/forms"/>
  </ds:schemaRefs>
</ds:datastoreItem>
</file>

<file path=customXml/itemProps4.xml><?xml version="1.0" encoding="utf-8"?>
<ds:datastoreItem xmlns:ds="http://schemas.openxmlformats.org/officeDocument/2006/customXml" ds:itemID="{68C585BF-3877-4231-95A2-07ED27283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U.S. Air Force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Clearance Approval by the DAS(C)/ADAS(C)</dc:title>
  <dc:subject/>
  <dc:creator>SNYDER, JEANETTE M CIV USAF HAF SAF/AQC</dc:creator>
  <keywords/>
  <dc:description/>
  <lastModifiedBy>ROSSI, AMANDA M CIV USAF HAF SAF/AQCP</lastModifiedBy>
  <revision>16</revision>
  <lastPrinted>2019-08-07T18:16:00.0000000Z</lastPrinted>
  <dcterms:created xsi:type="dcterms:W3CDTF">2022-01-13T15:50:00.0000000Z</dcterms:created>
  <dcterms:modified xsi:type="dcterms:W3CDTF">2023-06-15T06:45:21.7089710Z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