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32" w:id="0"/>
      <w:r>
        <w:rPr>
          <w:rFonts w:ascii="Times New Roman" w:hAnsi="Times New Roman"/>
          <w:color w:val="000000"/>
          <w:sz w:val="48"/>
        </w:rPr>
        <w:t>MP5332</w:t>
      </w:r>
      <w:r>
        <w:rPr>
          <w:rFonts w:ascii="Times New Roman" w:hAnsi="Times New Roman"/>
          <w:color w:val="000000"/>
          <w:sz w:val="48"/>
        </w:rPr>
        <w:t xml:space="preserve"> - Contract Financing</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32_4">
        <w:r>
          <w:rPr>
            <w:rStyle w:val="Hyperlink"/>
            <w:rFonts w:ascii="Times New Roman" w:hAnsi="Times New Roman"/>
            <w:b w:val="false"/>
            <w:i w:val="false"/>
            <w:color w:val="0000ff"/>
            <w:sz w:val="22"/>
            <w:u w:val="single"/>
          </w:rPr>
          <w:t>MP5332.4 - ADVANCE PAYMENTS FOR NON-COMMERCIAL ITEMS</w:t>
        </w:r>
      </w:hyperlink>
    </w:p>
    <w:p>
      <w:pPr>
        <w:spacing w:after="0"/>
        <w:jc w:val="left"/>
        <w:ind w:left="1440" w:hanging="360"/>
      </w:pPr>
      <w:hyperlink w:anchor="AFFARS_MP5332_470">
        <w:r>
          <w:rPr>
            <w:rStyle w:val="Hyperlink"/>
            <w:rFonts w:ascii="Times New Roman" w:hAnsi="Times New Roman"/>
            <w:b w:val="false"/>
            <w:i w:val="false"/>
            <w:color w:val="0000ff"/>
            <w:sz w:val="22"/>
            <w:u w:val="single"/>
          </w:rPr>
          <w:t>MP5332.470 Advance Payment Pool</w:t>
        </w:r>
      </w:hyperlink>
    </w:p>
    <w:p>
      <w:pPr>
        <w:spacing w:after="0"/>
        <w:jc w:val="left"/>
        <w:ind w:left="720" w:hanging="360"/>
      </w:pPr>
      <w:hyperlink w:anchor="AFFARS_MP5332_7">
        <w:r>
          <w:rPr>
            <w:rStyle w:val="Hyperlink"/>
            <w:rFonts w:ascii="Times New Roman" w:hAnsi="Times New Roman"/>
            <w:b w:val="false"/>
            <w:i w:val="false"/>
            <w:color w:val="0000ff"/>
            <w:sz w:val="22"/>
            <w:u w:val="single"/>
          </w:rPr>
          <w:t>MP5332.7 - CONTRACT FUNDING</w:t>
        </w:r>
      </w:hyperlink>
    </w:p>
    <w:p>
      <w:pPr>
        <w:spacing w:after="0"/>
        <w:jc w:val="left"/>
        <w:ind w:left="1440" w:hanging="360"/>
      </w:pPr>
      <w:hyperlink w:anchor="AFFARS_RELEASE_OF_SOLICITATIONS">
        <w:r>
          <w:rPr>
            <w:rStyle w:val="Hyperlink"/>
            <w:rFonts w:ascii="Times New Roman" w:hAnsi="Times New Roman"/>
            <w:b w:val="false"/>
            <w:i w:val="false"/>
            <w:color w:val="0000ff"/>
            <w:sz w:val="22"/>
            <w:u w:val="single"/>
          </w:rPr>
          <w:t>Release of Solicitations in Advance of Funding Availability</w:t>
        </w:r>
      </w:hyperlink>
    </w:p>
    <!-- Created by docx4j 6.1.2 (Apache licensed) using REFERENCE JAXB in Oracle Java 15 on Linux -->
    <w:p>
      <w:pPr>
        <w:pStyle w:val="Heading2"/>
        <w:spacing w:after="180"/>
        <w:ind w:left="120"/>
        <w:jc w:val="center"/>
      </w:pPr>
      <w:bookmarkStart w:name="AFFARS_MP5332_4" w:id="1"/>
      <w:r>
        <w:rPr>
          <w:rFonts w:ascii="Times New Roman" w:hAnsi="Times New Roman"/>
          <w:color w:val="000000"/>
          <w:sz w:val="36"/>
        </w:rPr>
        <w:t>MP5332.4</w:t>
      </w:r>
      <w:r>
        <w:rPr>
          <w:rFonts w:ascii="Times New Roman" w:hAnsi="Times New Roman"/>
          <w:color w:val="000000"/>
          <w:sz w:val="36"/>
        </w:rPr>
        <w:t xml:space="preserve"> - ADVANCE PAYMENTS FOR NON-COMMERCIAL ITEMS</w:t>
      </w:r>
      <w:bookmarkEnd w:id="1"/>
    </w:p>
    <!-- Created by docx4j 6.1.2 (Apache licensed) using REFERENCE JAXB in Oracle Java 15 on Linux -->
    <w:p>
      <w:pPr>
        <w:pStyle w:val="Heading3"/>
        <w:spacing w:after="199"/>
        <w:ind w:left="120"/>
        <w:jc w:val="left"/>
      </w:pPr>
      <w:bookmarkStart w:name="AFFARS_MP5332_470" w:id="2"/>
      <w:r>
        <w:rPr>
          <w:rFonts w:ascii="Times New Roman" w:hAnsi="Times New Roman"/>
          <w:color w:val="000000"/>
          <w:sz w:val="48"/>
        </w:rPr>
        <w:t>MP5332.470</w:t>
      </w:r>
      <w:r>
        <w:rPr>
          <w:rFonts w:ascii="Times New Roman" w:hAnsi="Times New Roman"/>
          <w:color w:val="000000"/>
          <w:sz w:val="48"/>
        </w:rPr>
        <w:t xml:space="preserve"> Advance Payment Pool</w:t>
      </w:r>
      <w:bookmarkEnd w:id="2"/>
    </w:p>
    <w:p>
      <w:pPr>
        <w:pBdr>
          <w:top w:space="5"/>
          <w:left w:space="5"/>
          <w:bottom w:space="5"/>
          <w:right w:space="5"/>
        </w:pBdr>
        <w:spacing w:after="0"/>
        <w:ind w:left="225"/>
        <w:jc w:val="left"/>
      </w:pPr>
      <w:r>
        <w:rPr>
          <w:rFonts w:ascii="Times New Roman" w:hAnsi="Times New Roman"/>
          <w:b w:val="false"/>
          <w:i w:val="false"/>
          <w:color w:val="000000"/>
          <w:sz w:val="22"/>
        </w:rPr>
        <w:t>Advance payment requests must be processed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compile the advance payment request package in accordance with FAR 32.4 and DFARS 232.4 and submit it to the SCO for coordination. The SCO must submit the request through </w:t>
      </w:r>
      <w:hyperlink r:id="R888c4d3c39734dc1">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4e6cea96bd9f449c">
        <w:r>
          <w:rPr>
            <w:rStyle w:val="Hyperlink"/>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 Created by docx4j 6.1.2 (Apache licensed) using REFERENCE JAXB in Oracle Java 15 on Linux -->
    <w:p>
      <w:pPr>
        <w:pStyle w:val="Heading2"/>
        <w:spacing w:after="180"/>
        <w:ind w:left="120"/>
        <w:jc w:val="center"/>
      </w:pPr>
      <w:bookmarkStart w:name="AFFARS_MP5332_7" w:id="3"/>
      <w:r>
        <w:rPr>
          <w:rFonts w:ascii="Times New Roman" w:hAnsi="Times New Roman"/>
          <w:color w:val="000000"/>
          <w:sz w:val="48"/>
        </w:rPr>
        <w:t>MP5332.7</w:t>
      </w:r>
      <w:r>
        <w:rPr>
          <w:rFonts w:ascii="Times New Roman" w:hAnsi="Times New Roman"/>
          <w:color w:val="000000"/>
          <w:sz w:val="48"/>
        </w:rPr>
        <w:t xml:space="preserve"> - CONTRACT FUNDING</w:t>
      </w:r>
      <w:bookmarkEnd w:id="3"/>
    </w:p>
    <w:p>
      <w:pPr>
        <w:spacing w:after="0"/>
        <w:ind w:left="120"/>
        <w:jc w:val="left"/>
      </w:pPr>
    </w:p>
    <!-- Created by docx4j 6.1.2 (Apache licensed) using REFERENCE JAXB in Oracle Java 15 on Linux -->
    <w:p>
      <w:pPr>
        <w:pStyle w:val="Heading3"/>
        <w:spacing w:after="199"/>
        <w:ind w:left="120"/>
        <w:jc w:val="left"/>
      </w:pPr>
      <w:bookmarkStart w:name="AFFARS_RELEASE_OF_SOLICITATIONS" w:id="4"/>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bookmarkEnd w:id="4"/>
    </w:p>
    <w:p>
      <w:pPr>
        <w:pStyle w:val="Normal"/>
        <w:pBdr>
          <w:top w:space="5"/>
          <w:left w:space="5"/>
          <w:bottom w:space="5"/>
          <w:right w:space="5"/>
        </w:pBdr>
        <w:spacing w:after="0"/>
        <w:ind w:left="225"/>
        <w:jc w:val="left"/>
      </w:pPr>
      <w:r>
        <w:rPr>
          <w:rFonts w:ascii="Times New Roman" w:hAnsi="Times New Roman"/>
          <w:color w:val="000000"/>
        </w:rPr>
        <w:t xml:space="preserve">Except for solicitations and contracts issued in accordance with FAR 32.703-2(a) and clause 52.232-18, </w:t>
      </w:r>
      <w:r>
        <w:rPr>
          <w:rFonts w:ascii="Times New Roman" w:hAnsi="Times New Roman"/>
          <w:i/>
          <w:color w:val="000000"/>
        </w:rPr>
        <w:t>Availability of Funds</w:t>
      </w:r>
      <w:r>
        <w:rPr>
          <w:rFonts w:ascii="Times New Roman" w:hAnsi="Times New Roman"/>
          <w:color w:val="000000"/>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w:sectPr>
      <w:pgSz w:w="12240" w:h="15840" w:code="1"/>
      <w:pgMar w:top="1440" w:right="1440" w:bottom="1440" w:left="1440"/>
      <w:pgNumType w:start="1"/>
      <w:footerReference w:type="default" r:id="Rb15f87a44ccd43b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15f87a44ccd43b2" /><Relationship Type="http://schemas.openxmlformats.org/officeDocument/2006/relationships/hyperlink" Target="MP5332_4.dita#AFFARS_MP5332_4" TargetMode="External" Id="Ra548ed3169384d46" /><Relationship Type="http://schemas.openxmlformats.org/officeDocument/2006/relationships/hyperlink" Target="MP5332_470.dita#AFFARS_MP5332_470" TargetMode="External" Id="Rba71d40e98974ad2" /><Relationship Type="http://schemas.openxmlformats.org/officeDocument/2006/relationships/hyperlink" Target="MP5332_7.dita#AFFARS_MP5332_7" TargetMode="External" Id="R9d6eeb8898a64f00" /><Relationship Type="http://schemas.openxmlformats.org/officeDocument/2006/relationships/hyperlink" Target="RELEASE_OF_SOLICITATIONS.dita#AFFARS_RELEASE_OF_SOLICITATIONS" TargetMode="External" Id="R96f9cf15b3614d98" /><Relationship Type="http://schemas.openxmlformats.org/officeDocument/2006/relationships/hyperlink" Target="mailto:SAF.AQ.SAF-AQC.Workflow@us.af.mil" TargetMode="External" Id="R888c4d3c39734dc1" /><Relationship Type="http://schemas.openxmlformats.org/officeDocument/2006/relationships/hyperlink" Target="mailto:SAF.FMPRADAWorkflow@us.af.mil" TargetMode="External" Id="R4e6cea96bd9f449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