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7A8DC" w14:textId="68FCCA86" w:rsidR="0028140A" w:rsidRDefault="00000000" w:rsidP="00951101">
      <w:pPr>
        <w:pStyle w:val="Title"/>
      </w:pPr>
      <w:bookmarkStart w:id="0" w:name="_Refd19e6334"/>
      <w:bookmarkStart w:id="1" w:name="_Tocd19e6334"/>
      <w:bookmarkStart w:id="2" w:name="_Numd19e6334"/>
      <w:r>
        <w:t>Volume I - Parts 5301 to 5352</w:t>
      </w:r>
      <w:bookmarkEnd w:id="0"/>
      <w:bookmarkEnd w:id="1"/>
      <w:bookmarkEnd w:id="2"/>
    </w:p>
    <w:p w14:paraId="1F85CD8D" w14:textId="3C35FF57" w:rsidR="0028140A" w:rsidRPr="0033313D" w:rsidRDefault="00951101" w:rsidP="0033313D">
      <w:pPr>
        <w:pStyle w:val="Cover0"/>
        <w:rPr>
          <w:sz w:val="96"/>
          <w:szCs w:val="72"/>
        </w:rPr>
      </w:pPr>
      <w:bookmarkStart w:id="3" w:name="_Refd19e6339"/>
      <w:bookmarkStart w:id="4" w:name="_Tocd19e6339"/>
      <w:bookmarkStart w:id="5" w:name="_Numd19e6339"/>
      <w:bookmarkStart w:id="6" w:name="_Toc140133801"/>
      <w:r w:rsidRPr="0033313D">
        <w:rPr>
          <w:sz w:val="96"/>
          <w:szCs w:val="72"/>
        </w:rPr>
        <w:t>DEPARTMENT OF</w:t>
      </w:r>
      <w:r w:rsidRPr="0033313D">
        <w:rPr>
          <w:sz w:val="96"/>
          <w:szCs w:val="72"/>
        </w:rPr>
        <w:br/>
        <w:t xml:space="preserve"> THE AIR FORCE</w:t>
      </w:r>
      <w:r w:rsidRPr="0033313D">
        <w:rPr>
          <w:sz w:val="96"/>
          <w:szCs w:val="72"/>
        </w:rPr>
        <w:br/>
        <w:t xml:space="preserve">  </w:t>
      </w:r>
      <w:r w:rsidR="005D113D" w:rsidRPr="0033313D">
        <w:rPr>
          <w:sz w:val="96"/>
          <w:szCs w:val="72"/>
        </w:rPr>
        <w:t xml:space="preserve"> </w:t>
      </w:r>
      <w:r w:rsidRPr="0033313D">
        <w:rPr>
          <w:sz w:val="96"/>
          <w:szCs w:val="72"/>
        </w:rPr>
        <w:t>FEDERAL</w:t>
      </w:r>
      <w:r w:rsidRPr="0033313D">
        <w:rPr>
          <w:sz w:val="96"/>
          <w:szCs w:val="72"/>
        </w:rPr>
        <w:br/>
        <w:t xml:space="preserve">    </w:t>
      </w:r>
      <w:r w:rsidR="005D113D" w:rsidRPr="0033313D">
        <w:rPr>
          <w:sz w:val="96"/>
          <w:szCs w:val="72"/>
        </w:rPr>
        <w:t xml:space="preserve"> </w:t>
      </w:r>
      <w:r w:rsidRPr="0033313D">
        <w:rPr>
          <w:sz w:val="96"/>
          <w:szCs w:val="72"/>
        </w:rPr>
        <w:t>ACQUISITION</w:t>
      </w:r>
      <w:r w:rsidRPr="0033313D">
        <w:rPr>
          <w:sz w:val="96"/>
          <w:szCs w:val="72"/>
        </w:rPr>
        <w:br/>
        <w:t xml:space="preserve">      </w:t>
      </w:r>
      <w:r w:rsidR="005D113D" w:rsidRPr="0033313D">
        <w:rPr>
          <w:sz w:val="96"/>
          <w:szCs w:val="72"/>
        </w:rPr>
        <w:t xml:space="preserve"> </w:t>
      </w:r>
      <w:r w:rsidRPr="0033313D">
        <w:rPr>
          <w:sz w:val="96"/>
          <w:szCs w:val="72"/>
        </w:rPr>
        <w:t>REGULATION</w:t>
      </w:r>
      <w:r w:rsidRPr="0033313D">
        <w:rPr>
          <w:sz w:val="96"/>
          <w:szCs w:val="72"/>
        </w:rPr>
        <w:br/>
        <w:t xml:space="preserve">        </w:t>
      </w:r>
      <w:r w:rsidR="005D113D" w:rsidRPr="0033313D">
        <w:rPr>
          <w:sz w:val="96"/>
          <w:szCs w:val="72"/>
        </w:rPr>
        <w:t xml:space="preserve"> </w:t>
      </w:r>
      <w:r w:rsidRPr="0033313D">
        <w:rPr>
          <w:sz w:val="96"/>
          <w:szCs w:val="72"/>
        </w:rPr>
        <w:t>SUPPLEMENT</w:t>
      </w:r>
      <w:bookmarkEnd w:id="3"/>
      <w:bookmarkEnd w:id="4"/>
      <w:bookmarkEnd w:id="5"/>
      <w:bookmarkEnd w:id="6"/>
    </w:p>
    <w:p w14:paraId="1BD7605C" w14:textId="77777777" w:rsidR="00951101" w:rsidRPr="0033313D" w:rsidRDefault="00951101" w:rsidP="0033313D">
      <w:pPr>
        <w:pStyle w:val="Cover0"/>
        <w:rPr>
          <w:sz w:val="96"/>
          <w:szCs w:val="72"/>
        </w:rPr>
      </w:pPr>
    </w:p>
    <w:p w14:paraId="5F836DEC" w14:textId="77777777" w:rsidR="00951101" w:rsidRDefault="00951101">
      <w:pPr>
        <w:pStyle w:val="BodyText"/>
      </w:pPr>
    </w:p>
    <w:p w14:paraId="69DB0FF0" w14:textId="77777777" w:rsidR="00951101" w:rsidRDefault="00951101">
      <w:pPr>
        <w:pStyle w:val="BodyText"/>
      </w:pPr>
    </w:p>
    <w:p w14:paraId="3F056A28" w14:textId="77777777" w:rsidR="00951101" w:rsidRDefault="00951101">
      <w:pPr>
        <w:pStyle w:val="BodyText"/>
      </w:pPr>
    </w:p>
    <w:p w14:paraId="7FC00053" w14:textId="77777777" w:rsidR="00951101" w:rsidRDefault="00951101">
      <w:pPr>
        <w:pStyle w:val="BodyText"/>
      </w:pPr>
    </w:p>
    <w:p w14:paraId="55F35224" w14:textId="77777777" w:rsidR="00951101" w:rsidRDefault="00951101">
      <w:pPr>
        <w:pStyle w:val="BodyText"/>
      </w:pPr>
    </w:p>
    <w:p w14:paraId="6B2B5497" w14:textId="08739A4E" w:rsidR="0028140A" w:rsidRDefault="00000000">
      <w:pPr>
        <w:pStyle w:val="BodyText"/>
      </w:pPr>
      <w:r>
        <w:t>Chapter 53</w:t>
      </w:r>
    </w:p>
    <w:p w14:paraId="785911CC" w14:textId="77777777" w:rsidR="0028140A" w:rsidRDefault="00000000">
      <w:pPr>
        <w:pStyle w:val="BodyText"/>
      </w:pPr>
      <w:r>
        <w:t>Department of the Air Force Federal Acquisition Regulation</w:t>
      </w:r>
    </w:p>
    <w:p w14:paraId="1ED5FE92" w14:textId="77777777" w:rsidR="006A7571" w:rsidRDefault="006A7571">
      <w:pPr>
        <w:rPr>
          <w:rFonts w:ascii="Times New Roman" w:eastAsiaTheme="majorEastAsia" w:hAnsi="Times New Roman" w:cstheme="majorBidi"/>
          <w:b/>
          <w:sz w:val="32"/>
          <w:szCs w:val="32"/>
        </w:rPr>
      </w:pPr>
      <w:bookmarkStart w:id="7" w:name="_Refd19e6350"/>
      <w:bookmarkStart w:id="8" w:name="_Tocd19e6350"/>
      <w:bookmarkStart w:id="9" w:name="_Numd19e6350"/>
      <w:r>
        <w:br w:type="page"/>
      </w:r>
    </w:p>
    <w:p w14:paraId="0C0CC383" w14:textId="34EAC613" w:rsidR="0028140A" w:rsidRDefault="00000000">
      <w:pPr>
        <w:pStyle w:val="Heading1"/>
      </w:pPr>
      <w:bookmarkStart w:id="10" w:name="_Toc140133802"/>
      <w:r>
        <w:lastRenderedPageBreak/>
        <w:t>Part 5301 - Federal Acquisition Regulations System</w:t>
      </w:r>
      <w:bookmarkEnd w:id="7"/>
      <w:bookmarkEnd w:id="8"/>
      <w:bookmarkEnd w:id="9"/>
      <w:bookmarkEnd w:id="10"/>
    </w:p>
    <w:p w14:paraId="60B52A91" w14:textId="77777777" w:rsidR="0028140A" w:rsidRDefault="00000000">
      <w:pPr>
        <w:pStyle w:val="BodyText"/>
      </w:pPr>
      <w:hyperlink r:id="rId8">
        <w:r>
          <w:rPr>
            <w:rStyle w:val="Hyperlink"/>
          </w:rPr>
          <w:t>DAFFARS PART 5301 Knowledge Center</w:t>
        </w:r>
      </w:hyperlink>
    </w:p>
    <w:p w14:paraId="212EDC70" w14:textId="77777777" w:rsidR="0028140A" w:rsidRDefault="00000000">
      <w:pPr>
        <w:pStyle w:val="BodyText"/>
      </w:pPr>
      <w:r>
        <w:rPr>
          <w:b/>
        </w:rPr>
        <w:t>2019 Edition</w:t>
      </w:r>
    </w:p>
    <w:p w14:paraId="1DCB6D69" w14:textId="77777777" w:rsidR="0028140A" w:rsidRDefault="00000000">
      <w:pPr>
        <w:pStyle w:val="BodyText"/>
      </w:pPr>
      <w:r>
        <w:rPr>
          <w:i/>
        </w:rPr>
        <w:t>Revised: June 2023</w:t>
      </w:r>
    </w:p>
    <w:p w14:paraId="20311BE1" w14:textId="77777777" w:rsidR="0028140A" w:rsidRDefault="00000000" w:rsidP="0033313D">
      <w:pPr>
        <w:pStyle w:val="TOC1"/>
      </w:pPr>
      <w:r>
        <w:fldChar w:fldCharType="begin"/>
      </w:r>
      <w:r>
        <w:instrText xml:space="preserve"> REF _Numd19e6681 \h </w:instrText>
      </w:r>
      <w:r>
        <w:rPr>
          <w:color w:val="auto"/>
        </w:rPr>
        <w:fldChar w:fldCharType="separate"/>
      </w:r>
      <w:r>
        <w:t>Subpart 5301.1 - PURPOSE, AUTHORITY, AND ISSUANCE</w:t>
      </w:r>
      <w:r>
        <w:fldChar w:fldCharType="end"/>
      </w:r>
    </w:p>
    <w:p w14:paraId="17074C33" w14:textId="77777777" w:rsidR="0028140A" w:rsidRDefault="00000000" w:rsidP="00A27F7C">
      <w:pPr>
        <w:pStyle w:val="TOC2"/>
      </w:pPr>
      <w:r>
        <w:fldChar w:fldCharType="begin"/>
      </w:r>
      <w:r>
        <w:instrText xml:space="preserve"> REF _Numd19e6694 \h </w:instrText>
      </w:r>
      <w:r>
        <w:rPr>
          <w:color w:val="auto"/>
        </w:rPr>
        <w:fldChar w:fldCharType="separate"/>
      </w:r>
      <w:r>
        <w:rPr>
          <w:u w:val="single"/>
        </w:rPr>
        <w:t>5301.101 Purpose</w:t>
      </w:r>
      <w:r>
        <w:fldChar w:fldCharType="end"/>
      </w:r>
    </w:p>
    <w:p w14:paraId="0E03029E" w14:textId="77777777" w:rsidR="0028140A" w:rsidRDefault="00000000" w:rsidP="00A27F7C">
      <w:pPr>
        <w:pStyle w:val="TOC2"/>
      </w:pPr>
      <w:r>
        <w:fldChar w:fldCharType="begin"/>
      </w:r>
      <w:r>
        <w:instrText xml:space="preserve"> REF _Numd19e6713 \h </w:instrText>
      </w:r>
      <w:r>
        <w:fldChar w:fldCharType="separate"/>
      </w:r>
      <w:r>
        <w:rPr>
          <w:u w:val="single"/>
        </w:rPr>
        <w:t>5301.104 Applicability</w:t>
      </w:r>
      <w:r>
        <w:fldChar w:fldCharType="end"/>
      </w:r>
    </w:p>
    <w:p w14:paraId="248822D2" w14:textId="77777777" w:rsidR="0028140A" w:rsidRDefault="00000000" w:rsidP="00A27F7C">
      <w:pPr>
        <w:pStyle w:val="TOC2"/>
      </w:pPr>
      <w:r>
        <w:fldChar w:fldCharType="begin"/>
      </w:r>
      <w:r>
        <w:instrText xml:space="preserve"> REF _Numd19e6731 \h </w:instrText>
      </w:r>
      <w:r>
        <w:fldChar w:fldCharType="separate"/>
      </w:r>
      <w:r>
        <w:t>5301.105-1 Publication and Code Arrangement</w:t>
      </w:r>
      <w:r>
        <w:fldChar w:fldCharType="end"/>
      </w:r>
    </w:p>
    <w:p w14:paraId="15AC8757" w14:textId="77777777" w:rsidR="0028140A" w:rsidRDefault="00000000" w:rsidP="00A27F7C">
      <w:pPr>
        <w:pStyle w:val="TOC2"/>
      </w:pPr>
      <w:r>
        <w:fldChar w:fldCharType="begin"/>
      </w:r>
      <w:r>
        <w:instrText xml:space="preserve"> REF _Numd19e6754 \h </w:instrText>
      </w:r>
      <w:r>
        <w:fldChar w:fldCharType="separate"/>
      </w:r>
      <w:r>
        <w:rPr>
          <w:u w:val="single"/>
        </w:rPr>
        <w:t>5301.170 Peer Reviews</w:t>
      </w:r>
      <w:r>
        <w:fldChar w:fldCharType="end"/>
      </w:r>
    </w:p>
    <w:p w14:paraId="16D0DF29" w14:textId="77777777" w:rsidR="0028140A" w:rsidRPr="00A27F7C" w:rsidRDefault="00000000" w:rsidP="0033313D">
      <w:pPr>
        <w:pStyle w:val="TOC1"/>
      </w:pPr>
      <w:r>
        <w:fldChar w:fldCharType="begin"/>
      </w:r>
      <w:r>
        <w:instrText xml:space="preserve"> REF _Numd19e6805 \h </w:instrText>
      </w:r>
      <w:r>
        <w:rPr>
          <w:color w:val="auto"/>
        </w:rPr>
        <w:fldChar w:fldCharType="separate"/>
      </w:r>
      <w:r>
        <w:t>Subpart 5301.2 - ADMINISTRATION</w:t>
      </w:r>
      <w:r>
        <w:fldChar w:fldCharType="end"/>
      </w:r>
    </w:p>
    <w:p w14:paraId="660DF777" w14:textId="77777777" w:rsidR="0028140A" w:rsidRDefault="00000000" w:rsidP="00A27F7C">
      <w:pPr>
        <w:pStyle w:val="TOC2"/>
      </w:pPr>
      <w:r>
        <w:fldChar w:fldCharType="begin"/>
      </w:r>
      <w:r>
        <w:instrText xml:space="preserve"> REF _Numd19e6818 \h </w:instrText>
      </w:r>
      <w:r>
        <w:rPr>
          <w:color w:val="auto"/>
        </w:rPr>
        <w:fldChar w:fldCharType="separate"/>
      </w:r>
      <w:r>
        <w:t>5301.201-1 The Two Councils</w:t>
      </w:r>
      <w:r>
        <w:fldChar w:fldCharType="end"/>
      </w:r>
    </w:p>
    <w:p w14:paraId="40DB8CB0" w14:textId="77777777" w:rsidR="0028140A" w:rsidRDefault="00000000" w:rsidP="00A27F7C">
      <w:pPr>
        <w:pStyle w:val="TOC2"/>
      </w:pPr>
      <w:r>
        <w:fldChar w:fldCharType="begin"/>
      </w:r>
      <w:r>
        <w:instrText xml:space="preserve"> REF _Numd19e6845 \h </w:instrText>
      </w:r>
      <w:r>
        <w:fldChar w:fldCharType="separate"/>
      </w:r>
      <w:r>
        <w:t>5301.201-90 Maintenance of the DAFFARS</w:t>
      </w:r>
      <w:r>
        <w:fldChar w:fldCharType="end"/>
      </w:r>
    </w:p>
    <w:p w14:paraId="41B10A76" w14:textId="0E5AF6DE" w:rsidR="0028140A" w:rsidRDefault="00000000" w:rsidP="0033313D">
      <w:pPr>
        <w:pStyle w:val="TOC1"/>
      </w:pPr>
      <w:r>
        <w:fldChar w:fldCharType="begin"/>
      </w:r>
      <w:r>
        <w:instrText xml:space="preserve"> REF _Numd19e6864 \h </w:instrText>
      </w:r>
      <w:r w:rsidR="00A27F7C">
        <w:instrText xml:space="preserve"> \* MERGEFORMAT </w:instrText>
      </w:r>
      <w:r>
        <w:rPr>
          <w:color w:val="auto"/>
        </w:rPr>
        <w:fldChar w:fldCharType="separate"/>
      </w:r>
      <w:r>
        <w:t>Subpart 5301.3 - AGENCY ACQUISITION REGULATIONS</w:t>
      </w:r>
      <w:r>
        <w:fldChar w:fldCharType="end"/>
      </w:r>
    </w:p>
    <w:p w14:paraId="3FEB387E" w14:textId="77777777" w:rsidR="0028140A" w:rsidRDefault="00000000" w:rsidP="00A27F7C">
      <w:pPr>
        <w:pStyle w:val="TOC2"/>
      </w:pPr>
      <w:r>
        <w:fldChar w:fldCharType="begin"/>
      </w:r>
      <w:r>
        <w:instrText xml:space="preserve"> REF _Numd19e6877 \h </w:instrText>
      </w:r>
      <w:r>
        <w:rPr>
          <w:color w:val="auto"/>
        </w:rPr>
        <w:fldChar w:fldCharType="separate"/>
      </w:r>
      <w:r>
        <w:rPr>
          <w:u w:val="single"/>
        </w:rPr>
        <w:t>5301.301 Policy</w:t>
      </w:r>
      <w:r>
        <w:fldChar w:fldCharType="end"/>
      </w:r>
    </w:p>
    <w:p w14:paraId="3DE31BA1" w14:textId="77777777" w:rsidR="0028140A" w:rsidRDefault="00000000" w:rsidP="00A27F7C">
      <w:pPr>
        <w:pStyle w:val="TOC2"/>
      </w:pPr>
      <w:r>
        <w:fldChar w:fldCharType="begin"/>
      </w:r>
      <w:r>
        <w:instrText xml:space="preserve"> REF _Numd19e6896 \h </w:instrText>
      </w:r>
      <w:r>
        <w:fldChar w:fldCharType="separate"/>
      </w:r>
      <w:r>
        <w:t>5301.304 Agency Control and Compliance Procedures</w:t>
      </w:r>
      <w:r>
        <w:fldChar w:fldCharType="end"/>
      </w:r>
    </w:p>
    <w:p w14:paraId="4CA7D1DE" w14:textId="77777777" w:rsidR="0028140A" w:rsidRDefault="00000000" w:rsidP="0033313D">
      <w:pPr>
        <w:pStyle w:val="TOC1"/>
      </w:pPr>
      <w:r>
        <w:fldChar w:fldCharType="begin"/>
      </w:r>
      <w:r>
        <w:instrText xml:space="preserve"> REF _Numd19e6928 \h </w:instrText>
      </w:r>
      <w:r>
        <w:rPr>
          <w:color w:val="auto"/>
        </w:rPr>
        <w:fldChar w:fldCharType="separate"/>
      </w:r>
      <w:r>
        <w:t>Subpart 5301.4 - DEVIATIONS FROM THE FAR</w:t>
      </w:r>
      <w:r>
        <w:fldChar w:fldCharType="end"/>
      </w:r>
    </w:p>
    <w:p w14:paraId="5D2B1E71" w14:textId="77777777" w:rsidR="0028140A" w:rsidRDefault="00000000" w:rsidP="00A27F7C">
      <w:pPr>
        <w:pStyle w:val="TOC2"/>
      </w:pPr>
      <w:r>
        <w:fldChar w:fldCharType="begin"/>
      </w:r>
      <w:r>
        <w:instrText xml:space="preserve"> REF _Numd19e6941 \h </w:instrText>
      </w:r>
      <w:r>
        <w:rPr>
          <w:color w:val="auto"/>
        </w:rPr>
        <w:fldChar w:fldCharType="separate"/>
      </w:r>
      <w:r>
        <w:rPr>
          <w:u w:val="single"/>
        </w:rPr>
        <w:t>5301.402 Policy</w:t>
      </w:r>
      <w:r>
        <w:fldChar w:fldCharType="end"/>
      </w:r>
    </w:p>
    <w:p w14:paraId="5A3BCB5C" w14:textId="77777777" w:rsidR="0028140A" w:rsidRDefault="00000000" w:rsidP="00A27F7C">
      <w:pPr>
        <w:pStyle w:val="TOC2"/>
      </w:pPr>
      <w:r>
        <w:fldChar w:fldCharType="begin"/>
      </w:r>
      <w:r>
        <w:instrText xml:space="preserve"> REF _Numd19e6968 \h </w:instrText>
      </w:r>
      <w:r>
        <w:fldChar w:fldCharType="separate"/>
      </w:r>
      <w:r>
        <w:t>5301.403 Individual Deviations</w:t>
      </w:r>
      <w:r>
        <w:fldChar w:fldCharType="end"/>
      </w:r>
    </w:p>
    <w:p w14:paraId="42F5815B" w14:textId="77777777" w:rsidR="0028140A" w:rsidRDefault="00000000" w:rsidP="00A27F7C">
      <w:pPr>
        <w:pStyle w:val="TOC2"/>
      </w:pPr>
      <w:r>
        <w:fldChar w:fldCharType="begin"/>
      </w:r>
      <w:r>
        <w:instrText xml:space="preserve"> REF _Numd19e7028 \h </w:instrText>
      </w:r>
      <w:r>
        <w:fldChar w:fldCharType="separate"/>
      </w:r>
      <w:r>
        <w:rPr>
          <w:u w:val="single"/>
        </w:rPr>
        <w:t>5301.404 Class Deviations</w:t>
      </w:r>
      <w:r>
        <w:fldChar w:fldCharType="end"/>
      </w:r>
    </w:p>
    <w:p w14:paraId="5F706057" w14:textId="77777777" w:rsidR="0028140A" w:rsidRDefault="00000000" w:rsidP="0033313D">
      <w:pPr>
        <w:pStyle w:val="TOC1"/>
      </w:pPr>
      <w:r>
        <w:fldChar w:fldCharType="begin"/>
      </w:r>
      <w:r>
        <w:instrText xml:space="preserve"> REF _Numd19e7087 \h </w:instrText>
      </w:r>
      <w:r>
        <w:rPr>
          <w:color w:val="auto"/>
        </w:rPr>
        <w:fldChar w:fldCharType="separate"/>
      </w:r>
      <w:r>
        <w:t>Subpart 5301.6 - CAREER DEVELOPMENT, CONTRACTING AUTHORITY, AND RESPONSIBILITIES</w:t>
      </w:r>
      <w:r>
        <w:fldChar w:fldCharType="end"/>
      </w:r>
    </w:p>
    <w:p w14:paraId="752CD31A" w14:textId="77777777" w:rsidR="0028140A" w:rsidRDefault="00000000" w:rsidP="00A27F7C">
      <w:pPr>
        <w:pStyle w:val="TOC2"/>
      </w:pPr>
      <w:r>
        <w:fldChar w:fldCharType="begin"/>
      </w:r>
      <w:r>
        <w:instrText xml:space="preserve"> REF _Numd19e7100 \h </w:instrText>
      </w:r>
      <w:r>
        <w:rPr>
          <w:color w:val="auto"/>
        </w:rPr>
        <w:fldChar w:fldCharType="separate"/>
      </w:r>
      <w:r>
        <w:rPr>
          <w:u w:val="single"/>
        </w:rPr>
        <w:t>5301.601 General</w:t>
      </w:r>
      <w:r>
        <w:fldChar w:fldCharType="end"/>
      </w:r>
    </w:p>
    <w:p w14:paraId="53AB830E" w14:textId="77777777" w:rsidR="0028140A" w:rsidRDefault="00000000" w:rsidP="00A27F7C">
      <w:pPr>
        <w:pStyle w:val="TOC2"/>
      </w:pPr>
      <w:r>
        <w:fldChar w:fldCharType="begin"/>
      </w:r>
      <w:r>
        <w:instrText xml:space="preserve"> REF _Numd19e7123 \h </w:instrText>
      </w:r>
      <w:r>
        <w:fldChar w:fldCharType="separate"/>
      </w:r>
      <w:r>
        <w:t>5301.601-91 Department of the Air Force Contracting Self-Inspection Program</w:t>
      </w:r>
      <w:r>
        <w:fldChar w:fldCharType="end"/>
      </w:r>
    </w:p>
    <w:p w14:paraId="75CF9E9A" w14:textId="77777777" w:rsidR="0028140A" w:rsidRDefault="00000000" w:rsidP="00A27F7C">
      <w:pPr>
        <w:pStyle w:val="TOC2"/>
      </w:pPr>
      <w:r>
        <w:fldChar w:fldCharType="begin"/>
      </w:r>
      <w:r>
        <w:instrText xml:space="preserve"> REF _Numd19e7165 \h </w:instrText>
      </w:r>
      <w:r>
        <w:fldChar w:fldCharType="separate"/>
      </w:r>
      <w:r>
        <w:rPr>
          <w:u w:val="single"/>
        </w:rPr>
        <w:t>5301.602-1 Authority</w:t>
      </w:r>
      <w:r>
        <w:fldChar w:fldCharType="end"/>
      </w:r>
    </w:p>
    <w:p w14:paraId="39047714" w14:textId="77777777" w:rsidR="0028140A" w:rsidRDefault="00000000" w:rsidP="00A27F7C">
      <w:pPr>
        <w:pStyle w:val="TOC2"/>
      </w:pPr>
      <w:r>
        <w:fldChar w:fldCharType="begin"/>
      </w:r>
      <w:r>
        <w:instrText xml:space="preserve"> REF _Numd19e7184 \h </w:instrText>
      </w:r>
      <w:r>
        <w:fldChar w:fldCharType="separate"/>
      </w:r>
      <w:r>
        <w:t>5301.602-2 Responsibilities</w:t>
      </w:r>
      <w:r>
        <w:fldChar w:fldCharType="end"/>
      </w:r>
    </w:p>
    <w:p w14:paraId="7B58FAED" w14:textId="77777777" w:rsidR="0028140A" w:rsidRDefault="00000000" w:rsidP="00A27F7C">
      <w:pPr>
        <w:pStyle w:val="TOC2"/>
      </w:pPr>
      <w:r>
        <w:fldChar w:fldCharType="begin"/>
      </w:r>
      <w:r>
        <w:instrText xml:space="preserve"> REF _Numd19e7274 \h </w:instrText>
      </w:r>
      <w:r>
        <w:fldChar w:fldCharType="separate"/>
      </w:r>
      <w:r>
        <w:t>5301.602-3 Ratification of Unauthorized Commitments</w:t>
      </w:r>
      <w:r>
        <w:fldChar w:fldCharType="end"/>
      </w:r>
    </w:p>
    <w:p w14:paraId="1F9F4CF0" w14:textId="77777777" w:rsidR="0028140A" w:rsidRDefault="00000000" w:rsidP="00A27F7C">
      <w:pPr>
        <w:pStyle w:val="TOC2"/>
      </w:pPr>
      <w:r>
        <w:fldChar w:fldCharType="begin"/>
      </w:r>
      <w:r>
        <w:instrText xml:space="preserve"> REF _Numd19e7306 \h </w:instrText>
      </w:r>
      <w:r>
        <w:fldChar w:fldCharType="separate"/>
      </w:r>
      <w:r>
        <w:rPr>
          <w:u w:val="single"/>
        </w:rPr>
        <w:t>5301.603-1 General</w:t>
      </w:r>
      <w:r>
        <w:fldChar w:fldCharType="end"/>
      </w:r>
    </w:p>
    <w:p w14:paraId="3D5749F6" w14:textId="77777777" w:rsidR="0028140A" w:rsidRDefault="00000000" w:rsidP="00A27F7C">
      <w:pPr>
        <w:pStyle w:val="TOC2"/>
      </w:pPr>
      <w:r>
        <w:fldChar w:fldCharType="begin"/>
      </w:r>
      <w:r>
        <w:instrText xml:space="preserve"> REF _Numd19e7344 \h </w:instrText>
      </w:r>
      <w:r>
        <w:fldChar w:fldCharType="separate"/>
      </w:r>
      <w:r>
        <w:rPr>
          <w:u w:val="single"/>
        </w:rPr>
        <w:t>5301.603-2-90 Selection</w:t>
      </w:r>
      <w:r>
        <w:fldChar w:fldCharType="end"/>
      </w:r>
    </w:p>
    <w:p w14:paraId="58BD33BD" w14:textId="77777777" w:rsidR="0028140A" w:rsidRDefault="00000000" w:rsidP="00A27F7C">
      <w:pPr>
        <w:pStyle w:val="TOC2"/>
      </w:pPr>
      <w:r>
        <w:fldChar w:fldCharType="begin"/>
      </w:r>
      <w:r>
        <w:instrText xml:space="preserve"> REF _Numd19e7370 \h </w:instrText>
      </w:r>
      <w:r>
        <w:fldChar w:fldCharType="separate"/>
      </w:r>
      <w:r>
        <w:rPr>
          <w:u w:val="single"/>
        </w:rPr>
        <w:t>5301.603-3 Appointment</w:t>
      </w:r>
      <w:r>
        <w:fldChar w:fldCharType="end"/>
      </w:r>
    </w:p>
    <w:p w14:paraId="6D76BD8A" w14:textId="77777777" w:rsidR="0028140A" w:rsidRDefault="00000000" w:rsidP="00A27F7C">
      <w:pPr>
        <w:pStyle w:val="TOC2"/>
      </w:pPr>
      <w:r>
        <w:fldChar w:fldCharType="begin"/>
      </w:r>
      <w:r>
        <w:instrText xml:space="preserve"> REF _Numd19e7400 \h </w:instrText>
      </w:r>
      <w:r>
        <w:fldChar w:fldCharType="separate"/>
      </w:r>
      <w:r>
        <w:t>5301.603-3-90 Field Ordering Officer Appointments.</w:t>
      </w:r>
      <w:r>
        <w:fldChar w:fldCharType="end"/>
      </w:r>
    </w:p>
    <w:p w14:paraId="7F5235D7" w14:textId="77777777" w:rsidR="0028140A" w:rsidRDefault="00000000" w:rsidP="00A27F7C">
      <w:pPr>
        <w:pStyle w:val="TOC2"/>
      </w:pPr>
      <w:r>
        <w:fldChar w:fldCharType="begin"/>
      </w:r>
      <w:r>
        <w:instrText xml:space="preserve"> REF _Numd19e7539 \h </w:instrText>
      </w:r>
      <w:r>
        <w:fldChar w:fldCharType="separate"/>
      </w:r>
      <w:r>
        <w:t>5301.670 Appointment of Property Administrators and Plant Clearance Officers</w:t>
      </w:r>
      <w:r>
        <w:fldChar w:fldCharType="end"/>
      </w:r>
    </w:p>
    <w:p w14:paraId="0FE869BA" w14:textId="77777777" w:rsidR="0028140A" w:rsidRDefault="00000000" w:rsidP="0033313D">
      <w:pPr>
        <w:pStyle w:val="TOC1"/>
      </w:pPr>
      <w:r>
        <w:fldChar w:fldCharType="begin"/>
      </w:r>
      <w:r>
        <w:instrText xml:space="preserve"> REF _Numd19e7559 \h </w:instrText>
      </w:r>
      <w:r>
        <w:rPr>
          <w:color w:val="auto"/>
        </w:rPr>
        <w:fldChar w:fldCharType="separate"/>
      </w:r>
      <w:r>
        <w:t>Subpart 5301.7 - DETERMINATIONS AND FINDINGS</w:t>
      </w:r>
      <w:r>
        <w:fldChar w:fldCharType="end"/>
      </w:r>
    </w:p>
    <w:p w14:paraId="622CB858" w14:textId="6B4CB2A9" w:rsidR="0028140A" w:rsidRDefault="00000000" w:rsidP="00A27F7C">
      <w:pPr>
        <w:pStyle w:val="TOC2"/>
      </w:pPr>
      <w:r>
        <w:fldChar w:fldCharType="begin"/>
      </w:r>
      <w:r>
        <w:instrText xml:space="preserve"> REF _Numd19e7572 \h </w:instrText>
      </w:r>
      <w:r w:rsidR="00A27F7C">
        <w:instrText xml:space="preserve"> \* MERGEFORMAT </w:instrText>
      </w:r>
      <w:r>
        <w:rPr>
          <w:color w:val="auto"/>
        </w:rPr>
        <w:fldChar w:fldCharType="separate"/>
      </w:r>
      <w:r>
        <w:t xml:space="preserve">5301.707 </w:t>
      </w:r>
      <w:r w:rsidRPr="00A27F7C">
        <w:t>Signatory</w:t>
      </w:r>
      <w:r>
        <w:t xml:space="preserve"> </w:t>
      </w:r>
      <w:r w:rsidRPr="00A27F7C">
        <w:t>Authority</w:t>
      </w:r>
      <w:r w:rsidRPr="00A27F7C">
        <w:fldChar w:fldCharType="end"/>
      </w:r>
    </w:p>
    <w:p w14:paraId="68A8F583" w14:textId="77777777" w:rsidR="0028140A" w:rsidRDefault="00000000" w:rsidP="0033313D">
      <w:pPr>
        <w:pStyle w:val="TOC1"/>
      </w:pPr>
      <w:r>
        <w:fldChar w:fldCharType="begin"/>
      </w:r>
      <w:r>
        <w:instrText xml:space="preserve"> REF _Numd19e7603 \h </w:instrText>
      </w:r>
      <w:r>
        <w:rPr>
          <w:color w:val="auto"/>
        </w:rPr>
        <w:fldChar w:fldCharType="separate"/>
      </w:r>
      <w:r>
        <w:t>Subpart 5301.90 - CLEARANCE</w:t>
      </w:r>
      <w:r>
        <w:fldChar w:fldCharType="end"/>
      </w:r>
    </w:p>
    <w:p w14:paraId="34DF91DC" w14:textId="77777777" w:rsidR="0028140A" w:rsidRDefault="00000000" w:rsidP="00A27F7C">
      <w:pPr>
        <w:pStyle w:val="TOC2"/>
      </w:pPr>
      <w:r>
        <w:fldChar w:fldCharType="begin"/>
      </w:r>
      <w:r>
        <w:instrText xml:space="preserve"> REF _Numd19e7616 \h </w:instrText>
      </w:r>
      <w:r>
        <w:rPr>
          <w:color w:val="auto"/>
        </w:rPr>
        <w:fldChar w:fldCharType="separate"/>
      </w:r>
      <w:r>
        <w:t>5301.9000 Scope and Definitions</w:t>
      </w:r>
      <w:r>
        <w:fldChar w:fldCharType="end"/>
      </w:r>
    </w:p>
    <w:p w14:paraId="7FEB74A4" w14:textId="77777777" w:rsidR="0028140A" w:rsidRDefault="00000000" w:rsidP="00A27F7C">
      <w:pPr>
        <w:pStyle w:val="TOC2"/>
      </w:pPr>
      <w:r>
        <w:fldChar w:fldCharType="begin"/>
      </w:r>
      <w:r>
        <w:instrText xml:space="preserve"> REF _Numd19e7758 \h </w:instrText>
      </w:r>
      <w:r>
        <w:fldChar w:fldCharType="separate"/>
      </w:r>
      <w:r>
        <w:t>5301.9001 Policy, Thresholds, and Approvals</w:t>
      </w:r>
      <w:r>
        <w:fldChar w:fldCharType="end"/>
      </w:r>
    </w:p>
    <w:p w14:paraId="06E6C1F9" w14:textId="77777777" w:rsidR="0028140A" w:rsidRDefault="00000000" w:rsidP="0033313D">
      <w:pPr>
        <w:pStyle w:val="TOC1"/>
      </w:pPr>
      <w:r>
        <w:fldChar w:fldCharType="begin"/>
      </w:r>
      <w:r>
        <w:instrText xml:space="preserve"> REF _Numd19e7994 \h </w:instrText>
      </w:r>
      <w:r>
        <w:rPr>
          <w:color w:val="auto"/>
        </w:rPr>
        <w:fldChar w:fldCharType="separate"/>
      </w:r>
      <w:r>
        <w:t>Subpart 5301.91 - OMBUDSMAN PROGRAM</w:t>
      </w:r>
      <w:r>
        <w:fldChar w:fldCharType="end"/>
      </w:r>
    </w:p>
    <w:p w14:paraId="5DAC33D0" w14:textId="77777777" w:rsidR="0028140A" w:rsidRDefault="00000000" w:rsidP="00A27F7C">
      <w:pPr>
        <w:pStyle w:val="TOC2"/>
      </w:pPr>
      <w:r>
        <w:fldChar w:fldCharType="begin"/>
      </w:r>
      <w:r>
        <w:instrText xml:space="preserve"> REF _Numd19e8007 \h </w:instrText>
      </w:r>
      <w:r>
        <w:rPr>
          <w:color w:val="auto"/>
        </w:rPr>
        <w:fldChar w:fldCharType="separate"/>
      </w:r>
      <w:r>
        <w:rPr>
          <w:u w:val="single"/>
        </w:rPr>
        <w:t>5301.9101 Purpose</w:t>
      </w:r>
      <w:r>
        <w:fldChar w:fldCharType="end"/>
      </w:r>
    </w:p>
    <w:p w14:paraId="324CA1E8" w14:textId="77777777" w:rsidR="0028140A" w:rsidRDefault="00000000" w:rsidP="00A27F7C">
      <w:pPr>
        <w:pStyle w:val="TOC2"/>
      </w:pPr>
      <w:r>
        <w:fldChar w:fldCharType="begin"/>
      </w:r>
      <w:r>
        <w:instrText xml:space="preserve"> REF _Numd19e8026 \h </w:instrText>
      </w:r>
      <w:r>
        <w:fldChar w:fldCharType="separate"/>
      </w:r>
      <w:r>
        <w:rPr>
          <w:u w:val="single"/>
        </w:rPr>
        <w:t>5301.9102 Policy</w:t>
      </w:r>
      <w:r>
        <w:fldChar w:fldCharType="end"/>
      </w:r>
    </w:p>
    <w:p w14:paraId="40EC17F9" w14:textId="77777777" w:rsidR="0028140A" w:rsidRDefault="00000000" w:rsidP="00A27F7C">
      <w:pPr>
        <w:pStyle w:val="TOC2"/>
      </w:pPr>
      <w:r>
        <w:fldChar w:fldCharType="begin"/>
      </w:r>
      <w:r>
        <w:instrText xml:space="preserve"> REF _Numd19e8083 \h </w:instrText>
      </w:r>
      <w:r>
        <w:fldChar w:fldCharType="separate"/>
      </w:r>
      <w:r>
        <w:t>5301.9103 Solicitation Provision and Contract Clause</w:t>
      </w:r>
      <w:r>
        <w:fldChar w:fldCharType="end"/>
      </w:r>
    </w:p>
    <w:p w14:paraId="3C608B5E" w14:textId="77777777" w:rsidR="0028140A" w:rsidRDefault="00000000">
      <w:pPr>
        <w:pStyle w:val="Heading2"/>
      </w:pPr>
      <w:bookmarkStart w:id="11" w:name="_Refd19e6681"/>
      <w:bookmarkStart w:id="12" w:name="_Tocd19e6681"/>
      <w:bookmarkStart w:id="13" w:name="_Numd19e6681"/>
      <w:bookmarkStart w:id="14" w:name="_Toc140133803"/>
      <w:r>
        <w:lastRenderedPageBreak/>
        <w:t>Subpart 5301.1 - PURPOSE, AUTHORITY, AND ISSUANCE</w:t>
      </w:r>
      <w:bookmarkEnd w:id="11"/>
      <w:bookmarkEnd w:id="12"/>
      <w:bookmarkEnd w:id="13"/>
      <w:bookmarkEnd w:id="14"/>
    </w:p>
    <w:p w14:paraId="5ECF5BCE" w14:textId="77777777" w:rsidR="0028140A" w:rsidRDefault="00000000">
      <w:pPr>
        <w:pStyle w:val="Heading3"/>
      </w:pPr>
      <w:bookmarkStart w:id="15" w:name="_Refd19e6694"/>
      <w:bookmarkStart w:id="16" w:name="_Tocd19e6694"/>
      <w:bookmarkStart w:id="17" w:name="_Numd19e6694"/>
      <w:bookmarkStart w:id="18" w:name="_Toc140133804"/>
      <w:r>
        <w:lastRenderedPageBreak/>
        <w:t>5301.101 Purpose</w:t>
      </w:r>
      <w:bookmarkEnd w:id="15"/>
      <w:bookmarkEnd w:id="16"/>
      <w:bookmarkEnd w:id="17"/>
      <w:bookmarkEnd w:id="18"/>
    </w:p>
    <w:p w14:paraId="5401D2B0" w14:textId="77777777" w:rsidR="0028140A" w:rsidRDefault="00000000">
      <w:pPr>
        <w:pStyle w:val="BodyText"/>
      </w:pPr>
      <w:r>
        <w:t>The Department of the Air Force Federal Acquisition Regulation Supplement (DAFFARS) establishes uniform policies and procedures for the Department of the Air Force (DAF) implementing and supplementing the Federal Acquisition Regulation (FAR), the Department of Defense FAR Supplement (DFARS), and other Department of Defense publications concerning contracting. DAFFARS Mandatory Procedures (MP) are companion resources arranged by parts, which correspond to the relevant FAR parts. Supplements to the DAFFARS and MPs are prohibited.</w:t>
      </w:r>
    </w:p>
    <w:p w14:paraId="64FC9682" w14:textId="77777777" w:rsidR="0028140A" w:rsidRDefault="00000000">
      <w:pPr>
        <w:pStyle w:val="Heading3"/>
      </w:pPr>
      <w:bookmarkStart w:id="19" w:name="_Refd19e6713"/>
      <w:bookmarkStart w:id="20" w:name="_Tocd19e6713"/>
      <w:bookmarkStart w:id="21" w:name="_Numd19e6713"/>
      <w:bookmarkStart w:id="22" w:name="_Toc140133805"/>
      <w:r>
        <w:lastRenderedPageBreak/>
        <w:t>5301.104 Applicability</w:t>
      </w:r>
      <w:bookmarkEnd w:id="19"/>
      <w:bookmarkEnd w:id="20"/>
      <w:bookmarkEnd w:id="21"/>
      <w:bookmarkEnd w:id="22"/>
    </w:p>
    <w:p w14:paraId="4926DAA2" w14:textId="77777777" w:rsidR="0028140A" w:rsidRDefault="00000000">
      <w:pPr>
        <w:pStyle w:val="BodyText"/>
      </w:pPr>
      <w:r>
        <w:t>The DAFFARS applies to all DAF acquisitions as they are defined in part 2 of the FAR, except where expressly excluded.</w:t>
      </w:r>
    </w:p>
    <w:p w14:paraId="729E57C8" w14:textId="77777777" w:rsidR="0028140A" w:rsidRDefault="00000000">
      <w:pPr>
        <w:pStyle w:val="Heading3"/>
      </w:pPr>
      <w:bookmarkStart w:id="23" w:name="_Refd19e6731"/>
      <w:bookmarkStart w:id="24" w:name="_Tocd19e6731"/>
      <w:bookmarkStart w:id="25" w:name="_Numd19e6731"/>
      <w:bookmarkStart w:id="26" w:name="_Toc140133806"/>
      <w:r>
        <w:lastRenderedPageBreak/>
        <w:t>5301.105-1 Publication and Code Arrangement</w:t>
      </w:r>
      <w:bookmarkEnd w:id="23"/>
      <w:bookmarkEnd w:id="24"/>
      <w:bookmarkEnd w:id="25"/>
      <w:bookmarkEnd w:id="26"/>
    </w:p>
    <w:p w14:paraId="3F9A992E" w14:textId="77777777" w:rsidR="0028140A" w:rsidRDefault="00000000">
      <w:pPr>
        <w:pStyle w:val="BodyText"/>
        <w:ind w:left="720"/>
      </w:pPr>
      <w:r>
        <w:t xml:space="preserve">(a)(S-90) The DAFFARS is published on </w:t>
      </w:r>
      <w:hyperlink r:id="rId9">
        <w:r>
          <w:rPr>
            <w:rStyle w:val="Hyperlink"/>
          </w:rPr>
          <w:t>www.Acquisition.gov</w:t>
        </w:r>
      </w:hyperlink>
      <w:r>
        <w:t>.</w:t>
      </w:r>
    </w:p>
    <w:p w14:paraId="28F34790" w14:textId="77777777" w:rsidR="0028140A" w:rsidRDefault="00000000">
      <w:pPr>
        <w:pStyle w:val="Heading3"/>
      </w:pPr>
      <w:bookmarkStart w:id="27" w:name="_Refd19e6754"/>
      <w:bookmarkStart w:id="28" w:name="_Tocd19e6754"/>
      <w:bookmarkStart w:id="29" w:name="_Numd19e6754"/>
      <w:bookmarkStart w:id="30" w:name="_Toc140133807"/>
      <w:r>
        <w:lastRenderedPageBreak/>
        <w:t>5301.170 Peer Reviews</w:t>
      </w:r>
      <w:bookmarkEnd w:id="27"/>
      <w:bookmarkEnd w:id="28"/>
      <w:bookmarkEnd w:id="29"/>
      <w:bookmarkEnd w:id="30"/>
    </w:p>
    <w:p w14:paraId="180D2E97" w14:textId="77777777" w:rsidR="0028140A" w:rsidRDefault="00000000">
      <w:pPr>
        <w:pStyle w:val="BodyText"/>
        <w:ind w:left="720"/>
      </w:pPr>
      <w:r>
        <w:t xml:space="preserve">(a) </w:t>
      </w:r>
      <w:r>
        <w:rPr>
          <w:i/>
        </w:rPr>
        <w:t>DPC Peer Reviews.</w:t>
      </w:r>
    </w:p>
    <w:p w14:paraId="4CC11113" w14:textId="77777777" w:rsidR="0028140A" w:rsidRDefault="00000000">
      <w:pPr>
        <w:pStyle w:val="BodyText"/>
        <w:ind w:left="1440"/>
      </w:pPr>
      <w:r>
        <w:t xml:space="preserve">(2) To facilitate planning for and execution of DoD Peer Reviews (see </w:t>
      </w:r>
      <w:hyperlink r:id="rId10" w:anchor="DFARS-201.170">
        <w:r>
          <w:rPr>
            <w:rStyle w:val="Hyperlink"/>
          </w:rPr>
          <w:t>DFARS 201.170</w:t>
        </w:r>
      </w:hyperlink>
      <w:r>
        <w:t xml:space="preserve"> for applicable competitive and noncompetitive thresholds), the SCO must use the </w:t>
      </w:r>
      <w:hyperlink r:id="rId11">
        <w:r>
          <w:rPr>
            <w:rStyle w:val="Hyperlink"/>
          </w:rPr>
          <w:t>Peer Review and Clearance Forecasting Tool</w:t>
        </w:r>
      </w:hyperlink>
      <w:r>
        <w:t xml:space="preserve"> to submit quarterly peer review forecasts by the 15</w:t>
      </w:r>
      <w:r>
        <w:rPr>
          <w:vertAlign w:val="superscript"/>
        </w:rPr>
        <w:t>th</w:t>
      </w:r>
      <w:r>
        <w:t xml:space="preserve"> of March, June, September, and December each year. SAF/AQC will submit a consolidated forecast to DPC on behalf of the DAF at the end of each quarter. When DoD Peer Review is required, follow the procedures in MP5301.9001(a)(1)(</w:t>
      </w:r>
      <w:proofErr w:type="spellStart"/>
      <w:r>
        <w:t>i</w:t>
      </w:r>
      <w:proofErr w:type="spellEnd"/>
      <w:r>
        <w:t>)(A)(2)(g), MP5301.9001(</w:t>
      </w:r>
      <w:proofErr w:type="spellStart"/>
      <w:r>
        <w:t>i</w:t>
      </w:r>
      <w:proofErr w:type="spellEnd"/>
      <w:r>
        <w:t>)(2)(vi)(A)</w:t>
      </w:r>
      <w:r>
        <w:rPr>
          <w:i/>
        </w:rPr>
        <w:t>(1)(c)</w:t>
      </w:r>
      <w:r>
        <w:t>, or MP5301.9001(</w:t>
      </w:r>
      <w:proofErr w:type="spellStart"/>
      <w:r>
        <w:t>i</w:t>
      </w:r>
      <w:proofErr w:type="spellEnd"/>
      <w:r>
        <w:t>)(2)(vi) as appropriate, regarding clearance.</w:t>
      </w:r>
    </w:p>
    <w:p w14:paraId="25B8E4EA" w14:textId="77777777" w:rsidR="0028140A" w:rsidRDefault="00000000">
      <w:pPr>
        <w:pStyle w:val="BodyText"/>
        <w:ind w:left="720"/>
      </w:pPr>
      <w:r>
        <w:t xml:space="preserve">(b) Component Peer Reviews. Pre-award peer reviews of solicitations for competitive procurements and pre-award peer reviews for non-competitive procurements not subject to the requirements of </w:t>
      </w:r>
      <w:hyperlink r:id="rId12" w:anchor="DFARS-201.170">
        <w:r>
          <w:rPr>
            <w:rStyle w:val="Hyperlink"/>
          </w:rPr>
          <w:t>DFARS 201.170(a)(1)(</w:t>
        </w:r>
        <w:proofErr w:type="spellStart"/>
        <w:r>
          <w:rPr>
            <w:rStyle w:val="Hyperlink"/>
          </w:rPr>
          <w:t>i</w:t>
        </w:r>
        <w:proofErr w:type="spellEnd"/>
        <w:r>
          <w:rPr>
            <w:rStyle w:val="Hyperlink"/>
          </w:rPr>
          <w:t>) or (ii)</w:t>
        </w:r>
      </w:hyperlink>
      <w:r>
        <w:t xml:space="preserve"> must be accomplished by complying with the clearance requirements in </w:t>
      </w:r>
      <w:hyperlink r:id="rId13" w:anchor="DAFFARS_SUBPART_5301_90">
        <w:r>
          <w:rPr>
            <w:rStyle w:val="Hyperlink"/>
          </w:rPr>
          <w:t>DAFFARS 5301.90</w:t>
        </w:r>
      </w:hyperlink>
      <w:r>
        <w:t>.</w:t>
      </w:r>
    </w:p>
    <w:p w14:paraId="4132A4C6" w14:textId="77777777" w:rsidR="0028140A" w:rsidRDefault="00000000">
      <w:pPr>
        <w:pStyle w:val="Heading2"/>
      </w:pPr>
      <w:bookmarkStart w:id="31" w:name="_Refd19e6805"/>
      <w:bookmarkStart w:id="32" w:name="_Tocd19e6805"/>
      <w:bookmarkStart w:id="33" w:name="_Numd19e6805"/>
      <w:bookmarkStart w:id="34" w:name="_Toc140133808"/>
      <w:r>
        <w:lastRenderedPageBreak/>
        <w:t>Subpart 5301.2 - ADMINISTRATION</w:t>
      </w:r>
      <w:bookmarkEnd w:id="31"/>
      <w:bookmarkEnd w:id="32"/>
      <w:bookmarkEnd w:id="33"/>
      <w:bookmarkEnd w:id="34"/>
    </w:p>
    <w:p w14:paraId="4EE80982" w14:textId="77777777" w:rsidR="0028140A" w:rsidRDefault="00000000">
      <w:pPr>
        <w:pStyle w:val="Heading3"/>
      </w:pPr>
      <w:bookmarkStart w:id="35" w:name="_Refd19e6818"/>
      <w:bookmarkStart w:id="36" w:name="_Tocd19e6818"/>
      <w:bookmarkStart w:id="37" w:name="_Numd19e6818"/>
      <w:bookmarkStart w:id="38" w:name="_Toc140133809"/>
      <w:r>
        <w:lastRenderedPageBreak/>
        <w:t>5301.201-1 The Two Councils</w:t>
      </w:r>
      <w:bookmarkEnd w:id="35"/>
      <w:bookmarkEnd w:id="36"/>
      <w:bookmarkEnd w:id="37"/>
      <w:bookmarkEnd w:id="38"/>
    </w:p>
    <w:p w14:paraId="36C1A84E" w14:textId="77777777" w:rsidR="0028140A" w:rsidRDefault="00000000">
      <w:pPr>
        <w:pStyle w:val="BodyText"/>
        <w:ind w:left="720"/>
      </w:pPr>
      <w:r>
        <w:t>(d)(</w:t>
      </w:r>
      <w:proofErr w:type="spellStart"/>
      <w:r>
        <w:t>i</w:t>
      </w:r>
      <w:proofErr w:type="spellEnd"/>
      <w:r>
        <w:t xml:space="preserve">) Proposed revisions to the FAR or the DFARS must be submitted through the SCO (or HCA for SSC and SDA) to </w:t>
      </w:r>
      <w:hyperlink r:id="rId14">
        <w:r>
          <w:rPr>
            <w:rStyle w:val="Hyperlink"/>
          </w:rPr>
          <w:t>SAF/AQCP</w:t>
        </w:r>
      </w:hyperlink>
      <w:r>
        <w:t xml:space="preserve"> in accordance with </w:t>
      </w:r>
      <w:hyperlink r:id="rId15" w:anchor="DFARS-201.201-1">
        <w:r>
          <w:rPr>
            <w:rStyle w:val="Hyperlink"/>
          </w:rPr>
          <w:t>DFARS 201.201-1(d)(</w:t>
        </w:r>
        <w:proofErr w:type="spellStart"/>
        <w:r>
          <w:rPr>
            <w:rStyle w:val="Hyperlink"/>
          </w:rPr>
          <w:t>i</w:t>
        </w:r>
        <w:proofErr w:type="spellEnd"/>
        <w:r>
          <w:rPr>
            <w:rStyle w:val="Hyperlink"/>
          </w:rPr>
          <w:t>)</w:t>
        </w:r>
      </w:hyperlink>
      <w:r>
        <w:t>.</w:t>
      </w:r>
    </w:p>
    <w:p w14:paraId="3E627747" w14:textId="77777777" w:rsidR="0028140A" w:rsidRDefault="00000000">
      <w:pPr>
        <w:pStyle w:val="Heading3"/>
      </w:pPr>
      <w:bookmarkStart w:id="39" w:name="_Refd19e6845"/>
      <w:bookmarkStart w:id="40" w:name="_Tocd19e6845"/>
      <w:bookmarkStart w:id="41" w:name="_Numd19e6845"/>
      <w:bookmarkStart w:id="42" w:name="_Toc140133810"/>
      <w:r>
        <w:lastRenderedPageBreak/>
        <w:t>5301.201-90 Maintenance of the DAFFARS</w:t>
      </w:r>
      <w:bookmarkEnd w:id="39"/>
      <w:bookmarkEnd w:id="40"/>
      <w:bookmarkEnd w:id="41"/>
      <w:bookmarkEnd w:id="42"/>
    </w:p>
    <w:p w14:paraId="6286A872" w14:textId="77777777" w:rsidR="0028140A" w:rsidRDefault="00000000">
      <w:pPr>
        <w:pStyle w:val="BodyText"/>
      </w:pPr>
      <w:r>
        <w:t>The DAFFARS is prepared and maintained by the Chief, Contract Policy &amp; Field Support Division, Deputy Assistant Secretary (Contracting) (SAF/AQCP).</w:t>
      </w:r>
    </w:p>
    <w:p w14:paraId="62F90C75" w14:textId="77777777" w:rsidR="0028140A" w:rsidRDefault="00000000">
      <w:pPr>
        <w:pStyle w:val="Heading2"/>
      </w:pPr>
      <w:bookmarkStart w:id="43" w:name="_Refd19e6864"/>
      <w:bookmarkStart w:id="44" w:name="_Tocd19e6864"/>
      <w:bookmarkStart w:id="45" w:name="_Numd19e6864"/>
      <w:bookmarkStart w:id="46" w:name="_Toc140133811"/>
      <w:r>
        <w:lastRenderedPageBreak/>
        <w:t>Subpart 5301.3 - AGENCY ACQUISITION REGULATIONS</w:t>
      </w:r>
      <w:bookmarkEnd w:id="43"/>
      <w:bookmarkEnd w:id="44"/>
      <w:bookmarkEnd w:id="45"/>
      <w:bookmarkEnd w:id="46"/>
    </w:p>
    <w:p w14:paraId="075FC5B1" w14:textId="77777777" w:rsidR="0028140A" w:rsidRDefault="00000000">
      <w:pPr>
        <w:pStyle w:val="Heading3"/>
      </w:pPr>
      <w:bookmarkStart w:id="47" w:name="_Refd19e6877"/>
      <w:bookmarkStart w:id="48" w:name="_Tocd19e6877"/>
      <w:bookmarkStart w:id="49" w:name="_Numd19e6877"/>
      <w:bookmarkStart w:id="50" w:name="_Toc140133812"/>
      <w:r>
        <w:lastRenderedPageBreak/>
        <w:t>5301.301 Policy</w:t>
      </w:r>
      <w:bookmarkEnd w:id="47"/>
      <w:bookmarkEnd w:id="48"/>
      <w:bookmarkEnd w:id="49"/>
      <w:bookmarkEnd w:id="50"/>
    </w:p>
    <w:p w14:paraId="002FBAF9" w14:textId="77777777" w:rsidR="0028140A" w:rsidRDefault="00000000">
      <w:pPr>
        <w:pStyle w:val="BodyText"/>
        <w:ind w:left="720"/>
      </w:pPr>
      <w:r>
        <w:t>(a)(</w:t>
      </w:r>
      <w:proofErr w:type="gramStart"/>
      <w:r>
        <w:t>1)(</w:t>
      </w:r>
      <w:proofErr w:type="gramEnd"/>
      <w:r>
        <w:t>S-90) The DAFFARS is issued by the DAS(C), in coordination with the HCAs for SSC and SDA, on behalf of the Senior Procurement Executive (SPE).</w:t>
      </w:r>
    </w:p>
    <w:p w14:paraId="42248141" w14:textId="77777777" w:rsidR="0028140A" w:rsidRDefault="00000000">
      <w:pPr>
        <w:pStyle w:val="Heading3"/>
      </w:pPr>
      <w:bookmarkStart w:id="51" w:name="_Refd19e6896"/>
      <w:bookmarkStart w:id="52" w:name="_Tocd19e6896"/>
      <w:bookmarkStart w:id="53" w:name="_Numd19e6896"/>
      <w:bookmarkStart w:id="54" w:name="_Toc140133813"/>
      <w:r>
        <w:lastRenderedPageBreak/>
        <w:t>5301.304 Agency Control and Compliance Procedures</w:t>
      </w:r>
      <w:bookmarkEnd w:id="51"/>
      <w:bookmarkEnd w:id="52"/>
      <w:bookmarkEnd w:id="53"/>
      <w:bookmarkEnd w:id="54"/>
    </w:p>
    <w:p w14:paraId="0D7F6732" w14:textId="77777777" w:rsidR="0028140A" w:rsidRDefault="00000000">
      <w:pPr>
        <w:pStyle w:val="BodyText"/>
        <w:ind w:left="720"/>
      </w:pPr>
      <w:r>
        <w:t xml:space="preserve">(c)(4) The use of nonstandard clauses requires an approved D&amp;F addressing the criteria outlined in DFARS PGI 201.301(b)(iii). See the </w:t>
      </w:r>
      <w:hyperlink r:id="rId16">
        <w:r>
          <w:rPr>
            <w:rStyle w:val="Hyperlink"/>
          </w:rPr>
          <w:t>DAF Clause Control Plan</w:t>
        </w:r>
      </w:hyperlink>
      <w:r>
        <w:t xml:space="preserve"> for approvals, including those requiring OUSD(A&amp;S)/DPC approval. See the tailorable </w:t>
      </w:r>
      <w:hyperlink r:id="rId17">
        <w:r>
          <w:rPr>
            <w:rStyle w:val="Hyperlink"/>
          </w:rPr>
          <w:t>Non-Standard Clause Control Template</w:t>
        </w:r>
      </w:hyperlink>
      <w:r>
        <w:t xml:space="preserve">. Prior to using a reopener clause, the contracting officer must document the D&amp;F that its use is the most appropriate means of overcoming a contingency that could affect contract price and obtain approval from the SCO. The SCO must submit a copy of the approval to </w:t>
      </w:r>
      <w:hyperlink r:id="rId18">
        <w:r>
          <w:rPr>
            <w:rStyle w:val="Hyperlink"/>
          </w:rPr>
          <w:t>SAF/AQCP</w:t>
        </w:r>
      </w:hyperlink>
      <w:r>
        <w:t>.</w:t>
      </w:r>
    </w:p>
    <w:p w14:paraId="6BA69D16" w14:textId="77777777" w:rsidR="0028140A" w:rsidRDefault="00000000">
      <w:pPr>
        <w:pStyle w:val="Heading2"/>
      </w:pPr>
      <w:bookmarkStart w:id="55" w:name="_Refd19e6928"/>
      <w:bookmarkStart w:id="56" w:name="_Tocd19e6928"/>
      <w:bookmarkStart w:id="57" w:name="_Numd19e6928"/>
      <w:bookmarkStart w:id="58" w:name="_Toc140133814"/>
      <w:r>
        <w:lastRenderedPageBreak/>
        <w:t>Subpart 5301.4 - DEVIATIONS FROM THE FAR</w:t>
      </w:r>
      <w:bookmarkEnd w:id="55"/>
      <w:bookmarkEnd w:id="56"/>
      <w:bookmarkEnd w:id="57"/>
      <w:bookmarkEnd w:id="58"/>
    </w:p>
    <w:p w14:paraId="71E55079" w14:textId="77777777" w:rsidR="0028140A" w:rsidRDefault="00000000">
      <w:pPr>
        <w:pStyle w:val="Heading3"/>
      </w:pPr>
      <w:bookmarkStart w:id="59" w:name="_Refd19e6941"/>
      <w:bookmarkStart w:id="60" w:name="_Tocd19e6941"/>
      <w:bookmarkStart w:id="61" w:name="_Numd19e6941"/>
      <w:bookmarkStart w:id="62" w:name="_Toc140133815"/>
      <w:r>
        <w:lastRenderedPageBreak/>
        <w:t>5301.402 Policy</w:t>
      </w:r>
      <w:bookmarkEnd w:id="59"/>
      <w:bookmarkEnd w:id="60"/>
      <w:bookmarkEnd w:id="61"/>
      <w:bookmarkEnd w:id="62"/>
    </w:p>
    <w:p w14:paraId="054D18FD" w14:textId="77777777" w:rsidR="0028140A" w:rsidRDefault="00000000">
      <w:pPr>
        <w:pStyle w:val="BodyText"/>
        <w:ind w:left="1440"/>
      </w:pPr>
      <w:r>
        <w:t xml:space="preserve">(2) Submit requests for deviations requiring OUSD(A&amp;S)/DPC approval through the SCO to the </w:t>
      </w:r>
      <w:hyperlink r:id="rId19">
        <w:r>
          <w:rPr>
            <w:rStyle w:val="Hyperlink"/>
          </w:rPr>
          <w:t>cognizant HCA workflow</w:t>
        </w:r>
      </w:hyperlink>
      <w:r>
        <w:t xml:space="preserve"> for processing. See the tailorable </w:t>
      </w:r>
      <w:hyperlink r:id="rId20">
        <w:r>
          <w:rPr>
            <w:rStyle w:val="Hyperlink"/>
          </w:rPr>
          <w:t>Deviation Request</w:t>
        </w:r>
      </w:hyperlink>
      <w:r>
        <w:t xml:space="preserve"> template.</w:t>
      </w:r>
    </w:p>
    <w:p w14:paraId="79C44C17" w14:textId="77777777" w:rsidR="0028140A" w:rsidRDefault="00000000">
      <w:pPr>
        <w:pStyle w:val="Heading3"/>
      </w:pPr>
      <w:bookmarkStart w:id="63" w:name="_Refd19e6968"/>
      <w:bookmarkStart w:id="64" w:name="_Tocd19e6968"/>
      <w:bookmarkStart w:id="65" w:name="_Numd19e6968"/>
      <w:bookmarkStart w:id="66" w:name="_Toc140133816"/>
      <w:r>
        <w:lastRenderedPageBreak/>
        <w:t>5301.403 Individual Deviations</w:t>
      </w:r>
      <w:bookmarkEnd w:id="63"/>
      <w:bookmarkEnd w:id="64"/>
      <w:bookmarkEnd w:id="65"/>
      <w:bookmarkEnd w:id="66"/>
    </w:p>
    <w:p w14:paraId="7AA818AB" w14:textId="77777777" w:rsidR="0028140A" w:rsidRDefault="00000000">
      <w:pPr>
        <w:pStyle w:val="BodyText"/>
        <w:ind w:left="2160"/>
      </w:pPr>
      <w:r>
        <w:t>(1)(</w:t>
      </w:r>
      <w:proofErr w:type="spellStart"/>
      <w:r>
        <w:t>i</w:t>
      </w:r>
      <w:proofErr w:type="spellEnd"/>
      <w:r>
        <w:t xml:space="preserve">) SCOs are authorized to approve individual deviations except as described in (ii) below or as described in </w:t>
      </w:r>
      <w:hyperlink r:id="rId21" w:anchor="DFARS-201.402">
        <w:r>
          <w:rPr>
            <w:rStyle w:val="Hyperlink"/>
          </w:rPr>
          <w:t>DFARS 201.402(1)</w:t>
        </w:r>
      </w:hyperlink>
      <w:r>
        <w:t xml:space="preserve"> and </w:t>
      </w:r>
      <w:hyperlink r:id="rId22" w:anchor="DFARS-201.403">
        <w:r>
          <w:rPr>
            <w:rStyle w:val="Hyperlink"/>
          </w:rPr>
          <w:t>DFARS 201.403(2)</w:t>
        </w:r>
      </w:hyperlink>
      <w:r>
        <w:t>.</w:t>
      </w:r>
    </w:p>
    <w:p w14:paraId="1DC76450" w14:textId="77777777" w:rsidR="0028140A" w:rsidRDefault="00000000">
      <w:pPr>
        <w:pStyle w:val="BodyText"/>
        <w:ind w:left="2160"/>
      </w:pPr>
      <w:r>
        <w:t xml:space="preserve">(ii) The cognizant HCA is the approval authority for individual deviations from </w:t>
      </w:r>
      <w:hyperlink r:id="rId23" w:anchor="FAR_Subpart_15_3">
        <w:r>
          <w:rPr>
            <w:rStyle w:val="Hyperlink"/>
          </w:rPr>
          <w:t>FAR 15.3</w:t>
        </w:r>
      </w:hyperlink>
      <w:r>
        <w:t xml:space="preserve">, </w:t>
      </w:r>
      <w:hyperlink r:id="rId24">
        <w:r>
          <w:rPr>
            <w:rStyle w:val="Hyperlink"/>
          </w:rPr>
          <w:t>DAFFARS 5315.3</w:t>
        </w:r>
      </w:hyperlink>
      <w:r>
        <w:t xml:space="preserve">, and </w:t>
      </w:r>
      <w:hyperlink r:id="rId25">
        <w:r>
          <w:rPr>
            <w:rStyle w:val="Hyperlink"/>
          </w:rPr>
          <w:t>MP5315.3</w:t>
        </w:r>
      </w:hyperlink>
      <w:r>
        <w:t xml:space="preserve">. This approval authority is not further delegable. See the </w:t>
      </w:r>
      <w:hyperlink r:id="rId26">
        <w:r>
          <w:rPr>
            <w:rStyle w:val="Hyperlink"/>
          </w:rPr>
          <w:t>Deviation Request</w:t>
        </w:r>
      </w:hyperlink>
      <w:r>
        <w:t xml:space="preserve"> template. Deviation requests must be submitted through the SCO to the </w:t>
      </w:r>
      <w:hyperlink r:id="rId27">
        <w:r>
          <w:rPr>
            <w:rStyle w:val="Hyperlink"/>
          </w:rPr>
          <w:t>cognizant HCA workflow</w:t>
        </w:r>
      </w:hyperlink>
      <w:r>
        <w:t xml:space="preserve"> for approval. When a proposed deviation, as described herein, also requires a waiver from </w:t>
      </w:r>
      <w:hyperlink r:id="rId28" w:anchor="DFARS-SUBPART_215.3">
        <w:r>
          <w:rPr>
            <w:rStyle w:val="Hyperlink"/>
          </w:rPr>
          <w:t>DFARS 215.3</w:t>
        </w:r>
      </w:hyperlink>
      <w:r>
        <w:t xml:space="preserve">, </w:t>
      </w:r>
      <w:r>
        <w:rPr>
          <w:i/>
        </w:rPr>
        <w:t>DoD Source Selection Procedures</w:t>
      </w:r>
      <w:r>
        <w:t xml:space="preserve">, the waiver process in </w:t>
      </w:r>
      <w:hyperlink r:id="rId29">
        <w:r>
          <w:rPr>
            <w:rStyle w:val="Hyperlink"/>
          </w:rPr>
          <w:t>MP5315.3</w:t>
        </w:r>
      </w:hyperlink>
      <w:r>
        <w:t>, para 1.2.4., must also be followed.</w:t>
      </w:r>
    </w:p>
    <w:p w14:paraId="05602536" w14:textId="77777777" w:rsidR="0028140A" w:rsidRDefault="00000000">
      <w:pPr>
        <w:pStyle w:val="Heading3"/>
      </w:pPr>
      <w:bookmarkStart w:id="67" w:name="_Refd19e7028"/>
      <w:bookmarkStart w:id="68" w:name="_Tocd19e7028"/>
      <w:bookmarkStart w:id="69" w:name="_Numd19e7028"/>
      <w:bookmarkStart w:id="70" w:name="_Toc140133817"/>
      <w:r>
        <w:lastRenderedPageBreak/>
        <w:t>5301.404 Class Deviations</w:t>
      </w:r>
      <w:bookmarkEnd w:id="67"/>
      <w:bookmarkEnd w:id="68"/>
      <w:bookmarkEnd w:id="69"/>
      <w:bookmarkEnd w:id="70"/>
    </w:p>
    <w:p w14:paraId="54803B6B" w14:textId="77777777" w:rsidR="0028140A" w:rsidRDefault="00000000">
      <w:pPr>
        <w:pStyle w:val="BodyText"/>
        <w:ind w:left="720"/>
      </w:pPr>
      <w:r>
        <w:t>(b)(</w:t>
      </w:r>
      <w:proofErr w:type="spellStart"/>
      <w:r>
        <w:t>i</w:t>
      </w:r>
      <w:proofErr w:type="spellEnd"/>
      <w:r>
        <w:t xml:space="preserve">) USD(A&amp;S)/DPC is the approval authority for any class deviation described in </w:t>
      </w:r>
      <w:hyperlink r:id="rId30" w:anchor="DFARS-201.402">
        <w:r>
          <w:rPr>
            <w:rStyle w:val="Hyperlink"/>
          </w:rPr>
          <w:t>DFARS 201.402(1)</w:t>
        </w:r>
      </w:hyperlink>
      <w:r>
        <w:t xml:space="preserve">, class deviations from </w:t>
      </w:r>
      <w:hyperlink r:id="rId31" w:anchor="DFARS-SUBPART_215.3">
        <w:r>
          <w:rPr>
            <w:rStyle w:val="Hyperlink"/>
          </w:rPr>
          <w:t>DFARS 215.3</w:t>
        </w:r>
      </w:hyperlink>
      <w:r>
        <w:t xml:space="preserve">, and class deviations that meet the criteria in </w:t>
      </w:r>
      <w:hyperlink r:id="rId32" w:anchor="DFARS-201.404">
        <w:r>
          <w:rPr>
            <w:rStyle w:val="Hyperlink"/>
          </w:rPr>
          <w:t>DFARS 201.404(b)(ii)(A-D)</w:t>
        </w:r>
      </w:hyperlink>
      <w:r>
        <w:t xml:space="preserve">. Submit requests through the SCO to the </w:t>
      </w:r>
      <w:hyperlink r:id="rId33">
        <w:r>
          <w:rPr>
            <w:rStyle w:val="Hyperlink"/>
          </w:rPr>
          <w:t>cognizant HCA workflow</w:t>
        </w:r>
      </w:hyperlink>
      <w:r>
        <w:t xml:space="preserve"> for processing to USD(A&amp;S)/DPC for approval.</w:t>
      </w:r>
    </w:p>
    <w:p w14:paraId="5674578E" w14:textId="77777777" w:rsidR="0028140A" w:rsidRDefault="00000000">
      <w:pPr>
        <w:pStyle w:val="BodyText"/>
        <w:ind w:left="2160"/>
      </w:pPr>
      <w:r>
        <w:t xml:space="preserve">(ii) The cognizant HCA is the approval authority for class deviations from </w:t>
      </w:r>
      <w:hyperlink r:id="rId34" w:anchor="FAR_Subpart_15_3">
        <w:r>
          <w:rPr>
            <w:rStyle w:val="Hyperlink"/>
          </w:rPr>
          <w:t>FAR 15.3</w:t>
        </w:r>
      </w:hyperlink>
      <w:r>
        <w:t xml:space="preserve">, </w:t>
      </w:r>
      <w:hyperlink r:id="rId35">
        <w:r>
          <w:rPr>
            <w:rStyle w:val="Hyperlink"/>
          </w:rPr>
          <w:t>DAFFARS 5315.3</w:t>
        </w:r>
      </w:hyperlink>
      <w:r>
        <w:t xml:space="preserve">, and </w:t>
      </w:r>
      <w:hyperlink r:id="rId36">
        <w:r>
          <w:rPr>
            <w:rStyle w:val="Hyperlink"/>
          </w:rPr>
          <w:t>MP5315.3</w:t>
        </w:r>
      </w:hyperlink>
      <w:r>
        <w:t xml:space="preserve">. See the </w:t>
      </w:r>
      <w:hyperlink r:id="rId37">
        <w:r>
          <w:rPr>
            <w:rStyle w:val="Hyperlink"/>
          </w:rPr>
          <w:t>Deviation Request</w:t>
        </w:r>
      </w:hyperlink>
      <w:r>
        <w:t xml:space="preserve"> template. Requests must be submitted through the SCO to the </w:t>
      </w:r>
      <w:hyperlink r:id="rId38">
        <w:r>
          <w:rPr>
            <w:rStyle w:val="Hyperlink"/>
          </w:rPr>
          <w:t>cognizant HCA workflow</w:t>
        </w:r>
      </w:hyperlink>
      <w:r>
        <w:t xml:space="preserve"> for approval.</w:t>
      </w:r>
    </w:p>
    <w:p w14:paraId="484FBAB4" w14:textId="77777777" w:rsidR="0028140A" w:rsidRDefault="00000000">
      <w:pPr>
        <w:pStyle w:val="BodyText"/>
        <w:ind w:left="2160"/>
      </w:pPr>
      <w:r>
        <w:t>(iii) SCOs are authorized to approve class deviations except as restricted by paragraphs (</w:t>
      </w:r>
      <w:proofErr w:type="spellStart"/>
      <w:r>
        <w:t>i</w:t>
      </w:r>
      <w:proofErr w:type="spellEnd"/>
      <w:r>
        <w:t>) and (ii) above. Class deviation approval authority is not further delegable.</w:t>
      </w:r>
    </w:p>
    <w:p w14:paraId="35BA563F" w14:textId="77777777" w:rsidR="0028140A" w:rsidRDefault="00000000">
      <w:pPr>
        <w:pStyle w:val="Heading2"/>
      </w:pPr>
      <w:bookmarkStart w:id="71" w:name="_Refd19e7087"/>
      <w:bookmarkStart w:id="72" w:name="_Tocd19e7087"/>
      <w:bookmarkStart w:id="73" w:name="_Numd19e7087"/>
      <w:bookmarkStart w:id="74" w:name="_Toc140133818"/>
      <w:r>
        <w:lastRenderedPageBreak/>
        <w:t>Subpart 5301.6 - CAREER DEVELOPMENT, CONTRACTING AUTHORITY, AND RESPONSIBILITIES</w:t>
      </w:r>
      <w:bookmarkEnd w:id="71"/>
      <w:bookmarkEnd w:id="72"/>
      <w:bookmarkEnd w:id="73"/>
      <w:bookmarkEnd w:id="74"/>
    </w:p>
    <w:p w14:paraId="488B73F8" w14:textId="77777777" w:rsidR="0028140A" w:rsidRDefault="00000000">
      <w:pPr>
        <w:pStyle w:val="Heading3"/>
      </w:pPr>
      <w:bookmarkStart w:id="75" w:name="_Refd19e7100"/>
      <w:bookmarkStart w:id="76" w:name="_Tocd19e7100"/>
      <w:bookmarkStart w:id="77" w:name="_Numd19e7100"/>
      <w:bookmarkStart w:id="78" w:name="_Toc140133819"/>
      <w:r>
        <w:lastRenderedPageBreak/>
        <w:t>5301.601 General</w:t>
      </w:r>
      <w:bookmarkEnd w:id="75"/>
      <w:bookmarkEnd w:id="76"/>
      <w:bookmarkEnd w:id="77"/>
      <w:bookmarkEnd w:id="78"/>
    </w:p>
    <w:p w14:paraId="28ECDD11" w14:textId="77777777" w:rsidR="0028140A" w:rsidRDefault="00000000">
      <w:pPr>
        <w:pStyle w:val="BodyText"/>
        <w:ind w:left="720"/>
      </w:pPr>
      <w:r>
        <w:t>(a)(</w:t>
      </w:r>
      <w:proofErr w:type="spellStart"/>
      <w:r>
        <w:t>i</w:t>
      </w:r>
      <w:proofErr w:type="spellEnd"/>
      <w:r>
        <w:t xml:space="preserve">) See </w:t>
      </w:r>
      <w:hyperlink r:id="rId39" w:anchor="DAFFARS_MP5301_601">
        <w:r>
          <w:rPr>
            <w:rStyle w:val="Hyperlink"/>
          </w:rPr>
          <w:t>MP5301.601(a)(</w:t>
        </w:r>
        <w:proofErr w:type="spellStart"/>
        <w:r>
          <w:rPr>
            <w:rStyle w:val="Hyperlink"/>
          </w:rPr>
          <w:t>i</w:t>
        </w:r>
        <w:proofErr w:type="spellEnd"/>
        <w:r>
          <w:rPr>
            <w:rStyle w:val="Hyperlink"/>
          </w:rPr>
          <w:t>)</w:t>
        </w:r>
      </w:hyperlink>
      <w:r>
        <w:t xml:space="preserve"> for the DAF Approval Authority Matrix.</w:t>
      </w:r>
    </w:p>
    <w:p w14:paraId="21E9A534" w14:textId="77777777" w:rsidR="0028140A" w:rsidRDefault="00000000">
      <w:pPr>
        <w:pStyle w:val="Heading3"/>
      </w:pPr>
      <w:bookmarkStart w:id="79" w:name="_Refd19e7123"/>
      <w:bookmarkStart w:id="80" w:name="_Tocd19e7123"/>
      <w:bookmarkStart w:id="81" w:name="_Numd19e7123"/>
      <w:bookmarkStart w:id="82" w:name="_Toc140133820"/>
      <w:r>
        <w:lastRenderedPageBreak/>
        <w:t>5301.601-91 Department of the Air Force Contracting Self-Inspection Program</w:t>
      </w:r>
      <w:bookmarkEnd w:id="79"/>
      <w:bookmarkEnd w:id="80"/>
      <w:bookmarkEnd w:id="81"/>
      <w:bookmarkEnd w:id="82"/>
    </w:p>
    <w:p w14:paraId="1B736F12" w14:textId="77777777" w:rsidR="0028140A" w:rsidRDefault="00000000">
      <w:pPr>
        <w:pStyle w:val="BodyText"/>
        <w:ind w:left="720"/>
      </w:pPr>
      <w:r>
        <w:t xml:space="preserve">(a) The DAF Self-Inspection program assesses compliance with federal laws, regulatory policies, DoD and AF directives, and instructions across the enterprise. It is also used to verify </w:t>
      </w:r>
      <w:proofErr w:type="gramStart"/>
      <w:r>
        <w:t>adequacy</w:t>
      </w:r>
      <w:proofErr w:type="gramEnd"/>
      <w:r>
        <w:t xml:space="preserve"> of contract preparation.</w:t>
      </w:r>
    </w:p>
    <w:p w14:paraId="3678BB57" w14:textId="77777777" w:rsidR="0028140A" w:rsidRDefault="00000000">
      <w:pPr>
        <w:pStyle w:val="BodyText"/>
        <w:ind w:left="720"/>
      </w:pPr>
      <w:r>
        <w:t xml:space="preserve">(b) SCOs will manage a self-inspection program, which includes both the assessment of individual contract files and the assessment of contracting management programs contained in the Contracting Self-Assessment Communicator (SAC) as required by </w:t>
      </w:r>
      <w:hyperlink r:id="rId40">
        <w:r>
          <w:rPr>
            <w:rStyle w:val="Hyperlink"/>
          </w:rPr>
          <w:t>DAFI 90-302</w:t>
        </w:r>
      </w:hyperlink>
      <w:r>
        <w:t>, The Inspection System of the Department of the Air Force. As a minimum, contracting offices must perform self-inspections of individual contract files on an annual basis.</w:t>
      </w:r>
    </w:p>
    <w:p w14:paraId="50B7BC1D" w14:textId="77777777" w:rsidR="0028140A" w:rsidRDefault="00000000">
      <w:pPr>
        <w:pStyle w:val="BodyText"/>
        <w:ind w:left="720"/>
      </w:pPr>
      <w:r>
        <w:t xml:space="preserve">(c) For self-inspection of individual contract files reviewed after award, SCOs may use the </w:t>
      </w:r>
      <w:hyperlink r:id="rId41">
        <w:r>
          <w:rPr>
            <w:rStyle w:val="Hyperlink"/>
          </w:rPr>
          <w:t>Air Force Contracting Self-Inspection Checklist</w:t>
        </w:r>
      </w:hyperlink>
      <w:r>
        <w:t>; a comparable organizational checklist for post award reviews; or any combination thereof.</w:t>
      </w:r>
    </w:p>
    <w:p w14:paraId="33B897A0" w14:textId="77777777" w:rsidR="0028140A" w:rsidRDefault="00000000">
      <w:pPr>
        <w:pStyle w:val="BodyText"/>
        <w:ind w:left="720"/>
      </w:pPr>
      <w:r>
        <w:t xml:space="preserve">(d) SCOs will ensure corrective actions are implemented </w:t>
      </w:r>
      <w:proofErr w:type="gramStart"/>
      <w:r>
        <w:t>as a result of</w:t>
      </w:r>
      <w:proofErr w:type="gramEnd"/>
      <w:r>
        <w:t xml:space="preserve"> any self-inspection. Contracting offices must have a documented program for self-inspection, to include a process for closing resolved findings in a timely manner, ensuring an effective level of review necessary to close a finding, and integrating findings and resolutions into unit training.</w:t>
      </w:r>
    </w:p>
    <w:p w14:paraId="4B9DAEF7" w14:textId="77777777" w:rsidR="0028140A" w:rsidRDefault="00000000">
      <w:pPr>
        <w:pStyle w:val="BodyText"/>
        <w:ind w:left="720"/>
      </w:pPr>
      <w:r>
        <w:t xml:space="preserve">(e) SCOs must forward a consolidated trend analysis report for the previous calendar year to </w:t>
      </w:r>
      <w:hyperlink r:id="rId42">
        <w:r>
          <w:rPr>
            <w:rStyle w:val="Hyperlink"/>
          </w:rPr>
          <w:t>SAF/AQCP</w:t>
        </w:r>
      </w:hyperlink>
      <w:r>
        <w:t xml:space="preserve"> by 28 February of each year. See the tailorable </w:t>
      </w:r>
      <w:hyperlink r:id="rId43">
        <w:r>
          <w:rPr>
            <w:rStyle w:val="Hyperlink"/>
          </w:rPr>
          <w:t>Consolidated Trend Analysis Report</w:t>
        </w:r>
      </w:hyperlink>
      <w:r>
        <w:t xml:space="preserve"> template.</w:t>
      </w:r>
    </w:p>
    <w:p w14:paraId="7B4E0B66" w14:textId="77777777" w:rsidR="0028140A" w:rsidRDefault="00000000">
      <w:pPr>
        <w:pStyle w:val="Heading3"/>
      </w:pPr>
      <w:bookmarkStart w:id="83" w:name="_Refd19e7165"/>
      <w:bookmarkStart w:id="84" w:name="_Tocd19e7165"/>
      <w:bookmarkStart w:id="85" w:name="_Numd19e7165"/>
      <w:bookmarkStart w:id="86" w:name="_Toc140133821"/>
      <w:r>
        <w:lastRenderedPageBreak/>
        <w:t>5301.602-1 Authority</w:t>
      </w:r>
      <w:bookmarkEnd w:id="83"/>
      <w:bookmarkEnd w:id="84"/>
      <w:bookmarkEnd w:id="85"/>
      <w:bookmarkEnd w:id="86"/>
    </w:p>
    <w:p w14:paraId="7C1847CE" w14:textId="77777777" w:rsidR="0028140A" w:rsidRDefault="00000000">
      <w:pPr>
        <w:pStyle w:val="BodyText"/>
        <w:ind w:left="720"/>
      </w:pPr>
      <w:r>
        <w:t xml:space="preserve">(a) Contracting officers are authorized to </w:t>
      </w:r>
      <w:proofErr w:type="gramStart"/>
      <w:r>
        <w:t>enter into</w:t>
      </w:r>
      <w:proofErr w:type="gramEnd"/>
      <w:r>
        <w:t xml:space="preserve"> and execute contracts funded either partially or completely with non-appropriated funds.</w:t>
      </w:r>
    </w:p>
    <w:p w14:paraId="4A879E80" w14:textId="77777777" w:rsidR="0028140A" w:rsidRDefault="00000000">
      <w:pPr>
        <w:pStyle w:val="Heading3"/>
      </w:pPr>
      <w:bookmarkStart w:id="87" w:name="_Refd19e7184"/>
      <w:bookmarkStart w:id="88" w:name="_Tocd19e7184"/>
      <w:bookmarkStart w:id="89" w:name="_Numd19e7184"/>
      <w:bookmarkStart w:id="90" w:name="_Toc140133822"/>
      <w:r>
        <w:lastRenderedPageBreak/>
        <w:t>5301.602-2 Responsibilities</w:t>
      </w:r>
      <w:bookmarkEnd w:id="87"/>
      <w:bookmarkEnd w:id="88"/>
      <w:bookmarkEnd w:id="89"/>
      <w:bookmarkEnd w:id="90"/>
    </w:p>
    <w:p w14:paraId="4FD8674C" w14:textId="77777777" w:rsidR="0028140A" w:rsidRDefault="00000000">
      <w:pPr>
        <w:pStyle w:val="BodyText"/>
        <w:ind w:left="720"/>
      </w:pPr>
      <w:r>
        <w:t>(c)(</w:t>
      </w:r>
      <w:proofErr w:type="spellStart"/>
      <w:r>
        <w:t>i</w:t>
      </w:r>
      <w:proofErr w:type="spellEnd"/>
      <w:r>
        <w:t>) Legal Review</w:t>
      </w:r>
    </w:p>
    <w:p w14:paraId="3BFF9D6F" w14:textId="77777777" w:rsidR="0028140A" w:rsidRDefault="00000000">
      <w:pPr>
        <w:pStyle w:val="BodyText"/>
        <w:ind w:left="2880"/>
      </w:pPr>
      <w:r>
        <w:t xml:space="preserve">(A) Contracting officers must obtain legal advice during all phases of acquisitions. See the tailorable </w:t>
      </w:r>
      <w:hyperlink r:id="rId44">
        <w:r>
          <w:rPr>
            <w:rStyle w:val="Hyperlink"/>
          </w:rPr>
          <w:t>Legal Review</w:t>
        </w:r>
      </w:hyperlink>
      <w:r>
        <w:t xml:space="preserve"> template. </w:t>
      </w:r>
      <w:proofErr w:type="gramStart"/>
      <w:r>
        <w:t>In particular, contracting</w:t>
      </w:r>
      <w:proofErr w:type="gramEnd"/>
      <w:r>
        <w:t xml:space="preserve"> officers must obtain legal advice, coordination, and review from the supporting legal office for the following situations regardless of dollar amount, and if required elsewhere in the DAFFARS, or by law, regulation, or policy:</w:t>
      </w:r>
    </w:p>
    <w:p w14:paraId="58478875" w14:textId="77777777" w:rsidR="0028140A" w:rsidRDefault="00000000">
      <w:pPr>
        <w:pStyle w:val="BodyText"/>
        <w:ind w:left="4320"/>
      </w:pPr>
      <w:r>
        <w:t xml:space="preserve">(1) When there is doubt or controversy about the interpretation or application of statutes, directives, and </w:t>
      </w:r>
      <w:proofErr w:type="gramStart"/>
      <w:r>
        <w:t>regulations;</w:t>
      </w:r>
      <w:proofErr w:type="gramEnd"/>
    </w:p>
    <w:p w14:paraId="4B4AE83D" w14:textId="77777777" w:rsidR="0028140A" w:rsidRDefault="00000000">
      <w:pPr>
        <w:pStyle w:val="BodyText"/>
        <w:ind w:left="4320"/>
      </w:pPr>
      <w:r>
        <w:t xml:space="preserve">(2) When using or applying unique or unusual contract </w:t>
      </w:r>
      <w:proofErr w:type="gramStart"/>
      <w:r>
        <w:t>provisions;</w:t>
      </w:r>
      <w:proofErr w:type="gramEnd"/>
    </w:p>
    <w:p w14:paraId="13BC500B" w14:textId="77777777" w:rsidR="0028140A" w:rsidRDefault="00000000">
      <w:pPr>
        <w:pStyle w:val="BodyText"/>
        <w:ind w:left="4320"/>
      </w:pPr>
      <w:r>
        <w:t xml:space="preserve">(3) When actions are likely to be subject to public scrutiny or receive higher-level agency </w:t>
      </w:r>
      <w:proofErr w:type="gramStart"/>
      <w:r>
        <w:t>attention;</w:t>
      </w:r>
      <w:proofErr w:type="gramEnd"/>
    </w:p>
    <w:p w14:paraId="3A576E58" w14:textId="77777777" w:rsidR="0028140A" w:rsidRDefault="00000000">
      <w:pPr>
        <w:pStyle w:val="BodyText"/>
        <w:ind w:left="4320"/>
      </w:pPr>
      <w:r>
        <w:t xml:space="preserve">(4) Procurement integrity or organizational conflict of interest </w:t>
      </w:r>
      <w:proofErr w:type="gramStart"/>
      <w:r>
        <w:t>issues;</w:t>
      </w:r>
      <w:proofErr w:type="gramEnd"/>
    </w:p>
    <w:p w14:paraId="4730F039" w14:textId="77777777" w:rsidR="0028140A" w:rsidRDefault="00000000">
      <w:pPr>
        <w:pStyle w:val="BodyText"/>
        <w:ind w:left="4320"/>
      </w:pPr>
      <w:r>
        <w:t xml:space="preserve">(5) Source selection decisions and supporting documentation for actions accomplished pursuant to the requirements of </w:t>
      </w:r>
      <w:hyperlink r:id="rId45" w:anchor="DAFFARS_MP5315_3">
        <w:r>
          <w:rPr>
            <w:rStyle w:val="Hyperlink"/>
          </w:rPr>
          <w:t>MP5315.3</w:t>
        </w:r>
      </w:hyperlink>
      <w:r>
        <w:t>;</w:t>
      </w:r>
    </w:p>
    <w:p w14:paraId="3B7C94C5" w14:textId="77777777" w:rsidR="0028140A" w:rsidRDefault="00000000">
      <w:pPr>
        <w:pStyle w:val="BodyText"/>
        <w:ind w:left="4320"/>
      </w:pPr>
      <w:r>
        <w:t xml:space="preserve">(6) Issues dealing with licensing, technical data rights, and </w:t>
      </w:r>
      <w:proofErr w:type="gramStart"/>
      <w:r>
        <w:t>patents;</w:t>
      </w:r>
      <w:proofErr w:type="gramEnd"/>
    </w:p>
    <w:p w14:paraId="35643025" w14:textId="77777777" w:rsidR="0028140A" w:rsidRDefault="00000000">
      <w:pPr>
        <w:pStyle w:val="BodyText"/>
        <w:ind w:left="4320"/>
      </w:pPr>
      <w:r>
        <w:t>(7) Ratifications</w:t>
      </w:r>
    </w:p>
    <w:p w14:paraId="5F97C877" w14:textId="77777777" w:rsidR="0028140A" w:rsidRDefault="00000000">
      <w:pPr>
        <w:pStyle w:val="BodyText"/>
        <w:ind w:left="4320"/>
      </w:pPr>
      <w:r>
        <w:t>(8) Termination for default/cause</w:t>
      </w:r>
    </w:p>
    <w:p w14:paraId="5CF272F1" w14:textId="77777777" w:rsidR="0028140A" w:rsidRDefault="00000000">
      <w:pPr>
        <w:pStyle w:val="BodyText"/>
        <w:ind w:left="4320"/>
      </w:pPr>
      <w:r>
        <w:t xml:space="preserve">(9) Terminations for convenience, except cancellations or terminations of purchase </w:t>
      </w:r>
      <w:proofErr w:type="gramStart"/>
      <w:r>
        <w:t>orders;</w:t>
      </w:r>
      <w:proofErr w:type="gramEnd"/>
    </w:p>
    <w:p w14:paraId="5C306F1A" w14:textId="77777777" w:rsidR="0028140A" w:rsidRDefault="00000000">
      <w:pPr>
        <w:pStyle w:val="BodyText"/>
        <w:ind w:left="4320"/>
      </w:pPr>
      <w:r>
        <w:t>(10) Individual or class deviations; and</w:t>
      </w:r>
    </w:p>
    <w:p w14:paraId="49231355" w14:textId="77777777" w:rsidR="0028140A" w:rsidRDefault="00000000">
      <w:pPr>
        <w:pStyle w:val="BodyText"/>
        <w:ind w:left="4320"/>
      </w:pPr>
      <w:r>
        <w:t>(11) Any other legal issue at the discretion of the contracting officer or supporting legal office.</w:t>
      </w:r>
    </w:p>
    <w:p w14:paraId="61A98A61" w14:textId="77777777" w:rsidR="0028140A" w:rsidRDefault="00000000">
      <w:pPr>
        <w:pStyle w:val="BodyText"/>
        <w:ind w:left="2880"/>
      </w:pPr>
      <w:r>
        <w:t>(B) All Justifications and Approvals (J&amp;A) requests for actions expected to exceed $750,000</w:t>
      </w:r>
    </w:p>
    <w:p w14:paraId="402E97A9" w14:textId="77777777" w:rsidR="0028140A" w:rsidRDefault="00000000">
      <w:pPr>
        <w:pStyle w:val="BodyText"/>
        <w:ind w:left="2880"/>
      </w:pPr>
      <w:r>
        <w:t xml:space="preserve">(C) In addition to the general conditions identified in </w:t>
      </w:r>
      <w:hyperlink r:id="rId46" w:anchor="DAFFARS_5301_602_2">
        <w:r>
          <w:rPr>
            <w:rStyle w:val="Hyperlink"/>
          </w:rPr>
          <w:t>DAFFARS 5301.602-2(c)(</w:t>
        </w:r>
        <w:proofErr w:type="spellStart"/>
        <w:r>
          <w:rPr>
            <w:rStyle w:val="Hyperlink"/>
          </w:rPr>
          <w:t>i</w:t>
        </w:r>
        <w:proofErr w:type="spellEnd"/>
        <w:r>
          <w:rPr>
            <w:rStyle w:val="Hyperlink"/>
          </w:rPr>
          <w:t>)(A)</w:t>
        </w:r>
      </w:hyperlink>
      <w:r>
        <w:t xml:space="preserve"> above, contracting officers shall exercise good judgement in seeking legal review if the total value of the contract action is less than the thresholds listed in this paragraph and guard against using reviews as a means of quality control. Contracting officers must obtain legal review of Operational contract actions </w:t>
      </w:r>
      <w:r>
        <w:lastRenderedPageBreak/>
        <w:t>expected to exceed $1,000,000 and Non-Operational contract actions expected to exceed $5,000,000, as follows:</w:t>
      </w:r>
    </w:p>
    <w:p w14:paraId="567D01DD" w14:textId="77777777" w:rsidR="0028140A" w:rsidRDefault="00000000">
      <w:pPr>
        <w:pStyle w:val="BodyText"/>
        <w:ind w:left="4320"/>
      </w:pPr>
      <w:r>
        <w:t xml:space="preserve">(1) Solicitations and amendments, except administrative </w:t>
      </w:r>
      <w:proofErr w:type="gramStart"/>
      <w:r>
        <w:t>amendments;</w:t>
      </w:r>
      <w:proofErr w:type="gramEnd"/>
    </w:p>
    <w:p w14:paraId="14BD6277" w14:textId="77777777" w:rsidR="0028140A" w:rsidRDefault="00000000">
      <w:pPr>
        <w:pStyle w:val="BodyText"/>
        <w:ind w:left="4320"/>
      </w:pPr>
      <w:r>
        <w:t xml:space="preserve">(2) Proposed contracts and </w:t>
      </w:r>
      <w:proofErr w:type="gramStart"/>
      <w:r>
        <w:t>modifications;</w:t>
      </w:r>
      <w:proofErr w:type="gramEnd"/>
    </w:p>
    <w:p w14:paraId="40772747" w14:textId="77777777" w:rsidR="0028140A" w:rsidRDefault="00000000">
      <w:pPr>
        <w:pStyle w:val="BodyText"/>
        <w:ind w:left="4320"/>
      </w:pPr>
      <w:r>
        <w:t>(3) Orders for supplies or services issued under indefinite delivery type contracts (</w:t>
      </w:r>
      <w:hyperlink r:id="rId47" w:anchor="FAR_Subpart_16_5">
        <w:r>
          <w:rPr>
            <w:rStyle w:val="Hyperlink"/>
          </w:rPr>
          <w:t>FAR 16.5</w:t>
        </w:r>
      </w:hyperlink>
      <w:r>
        <w:t>), including GWACs, and Federal Supply Schedules (FSS), that require negotiation at the order level; and</w:t>
      </w:r>
    </w:p>
    <w:p w14:paraId="362AA38A" w14:textId="77777777" w:rsidR="0028140A" w:rsidRDefault="00000000">
      <w:pPr>
        <w:pStyle w:val="BodyText"/>
        <w:ind w:left="4320"/>
      </w:pPr>
      <w:r>
        <w:t>(4) Orders under Blanket Purchase Agreements (BPA) established under FSS.</w:t>
      </w:r>
    </w:p>
    <w:p w14:paraId="1CD0A952" w14:textId="77777777" w:rsidR="0028140A" w:rsidRDefault="00000000">
      <w:pPr>
        <w:pStyle w:val="BodyText"/>
        <w:ind w:left="2880"/>
      </w:pPr>
      <w:r>
        <w:t>(D) Legal review is not normally required for:</w:t>
      </w:r>
    </w:p>
    <w:p w14:paraId="0BFC6D82" w14:textId="77777777" w:rsidR="0028140A" w:rsidRDefault="00000000">
      <w:pPr>
        <w:pStyle w:val="BodyText"/>
        <w:ind w:left="4320"/>
      </w:pPr>
      <w:r>
        <w:t xml:space="preserve">(1) Funding actions without any other </w:t>
      </w:r>
      <w:proofErr w:type="gramStart"/>
      <w:r>
        <w:t>changes;</w:t>
      </w:r>
      <w:proofErr w:type="gramEnd"/>
    </w:p>
    <w:p w14:paraId="6E01C8F9" w14:textId="77777777" w:rsidR="0028140A" w:rsidRDefault="00000000">
      <w:pPr>
        <w:pStyle w:val="BodyText"/>
        <w:ind w:left="4320"/>
      </w:pPr>
      <w:r>
        <w:t>(2) Unilateral exercise of pre-priced options that were reviewed and approved at the time of award of the basic contract; or</w:t>
      </w:r>
    </w:p>
    <w:p w14:paraId="5587F3DD" w14:textId="77777777" w:rsidR="0028140A" w:rsidRDefault="00000000">
      <w:pPr>
        <w:pStyle w:val="BodyText"/>
        <w:ind w:left="4320"/>
      </w:pPr>
      <w:r>
        <w:t xml:space="preserve">(3) Except as indicated at </w:t>
      </w:r>
      <w:hyperlink r:id="rId48" w:anchor="DAFFARS_5301_602_2">
        <w:r>
          <w:rPr>
            <w:rStyle w:val="Hyperlink"/>
          </w:rPr>
          <w:t>DAFFARS 5301.602-2(c)(</w:t>
        </w:r>
        <w:proofErr w:type="spellStart"/>
        <w:r>
          <w:rPr>
            <w:rStyle w:val="Hyperlink"/>
          </w:rPr>
          <w:t>i</w:t>
        </w:r>
        <w:proofErr w:type="spellEnd"/>
        <w:r>
          <w:rPr>
            <w:rStyle w:val="Hyperlink"/>
          </w:rPr>
          <w:t>)(C)(3)</w:t>
        </w:r>
      </w:hyperlink>
      <w:r>
        <w:t>, order solicitations and orders issued against existing contracts in accordance with all terms and conditions of the basic contract.</w:t>
      </w:r>
    </w:p>
    <w:p w14:paraId="5BA3456B" w14:textId="77777777" w:rsidR="0028140A" w:rsidRDefault="00000000">
      <w:pPr>
        <w:pStyle w:val="BodyText"/>
        <w:ind w:left="720"/>
      </w:pPr>
      <w:r>
        <w:t xml:space="preserve">(d) For Designation, Assignment, and Responsibilities of a Contracting Officer’s Representative, see </w:t>
      </w:r>
      <w:hyperlink r:id="rId49">
        <w:r>
          <w:rPr>
            <w:rStyle w:val="Hyperlink"/>
          </w:rPr>
          <w:t>MP5301.602-2(d)</w:t>
        </w:r>
      </w:hyperlink>
      <w:r>
        <w:t>.</w:t>
      </w:r>
    </w:p>
    <w:p w14:paraId="21AAF570" w14:textId="77777777" w:rsidR="0028140A" w:rsidRDefault="00000000">
      <w:pPr>
        <w:pStyle w:val="Heading3"/>
      </w:pPr>
      <w:bookmarkStart w:id="91" w:name="_Refd19e7274"/>
      <w:bookmarkStart w:id="92" w:name="_Tocd19e7274"/>
      <w:bookmarkStart w:id="93" w:name="_Numd19e7274"/>
      <w:bookmarkStart w:id="94" w:name="_Toc140133823"/>
      <w:r>
        <w:lastRenderedPageBreak/>
        <w:t>5301.602-3 Ratification of Unauthorized Commitments</w:t>
      </w:r>
      <w:bookmarkEnd w:id="91"/>
      <w:bookmarkEnd w:id="92"/>
      <w:bookmarkEnd w:id="93"/>
      <w:bookmarkEnd w:id="94"/>
    </w:p>
    <w:p w14:paraId="36967BD1" w14:textId="77777777" w:rsidR="0028140A" w:rsidRDefault="00000000">
      <w:pPr>
        <w:pStyle w:val="BodyText"/>
        <w:ind w:left="720"/>
      </w:pPr>
      <w:r>
        <w:t xml:space="preserve">(b) </w:t>
      </w:r>
      <w:r>
        <w:rPr>
          <w:i/>
        </w:rPr>
        <w:t>Policy</w:t>
      </w:r>
      <w:r>
        <w:t>.</w:t>
      </w:r>
    </w:p>
    <w:p w14:paraId="4618C842" w14:textId="77777777" w:rsidR="0028140A" w:rsidRDefault="00000000">
      <w:pPr>
        <w:pStyle w:val="BodyText"/>
        <w:ind w:left="1440"/>
      </w:pPr>
      <w:r>
        <w:t xml:space="preserve">(2) See </w:t>
      </w:r>
      <w:hyperlink r:id="rId50" w:anchor="DAFFARS_MP5301_601">
        <w:r>
          <w:rPr>
            <w:rStyle w:val="Hyperlink"/>
          </w:rPr>
          <w:t>MP5301.601(a)(</w:t>
        </w:r>
        <w:proofErr w:type="spellStart"/>
        <w:r>
          <w:rPr>
            <w:rStyle w:val="Hyperlink"/>
          </w:rPr>
          <w:t>i</w:t>
        </w:r>
        <w:proofErr w:type="spellEnd"/>
        <w:r>
          <w:rPr>
            <w:rStyle w:val="Hyperlink"/>
          </w:rPr>
          <w:t>)</w:t>
        </w:r>
      </w:hyperlink>
      <w:r>
        <w:t xml:space="preserve">. Submit a copy of the approval to the </w:t>
      </w:r>
      <w:hyperlink r:id="rId51">
        <w:r>
          <w:rPr>
            <w:rStyle w:val="Hyperlink"/>
          </w:rPr>
          <w:t>SAF/AQC Workflow</w:t>
        </w:r>
      </w:hyperlink>
      <w:r>
        <w:t>.</w:t>
      </w:r>
    </w:p>
    <w:p w14:paraId="3FC762D2" w14:textId="77777777" w:rsidR="0028140A" w:rsidRDefault="00000000">
      <w:pPr>
        <w:pStyle w:val="Heading3"/>
      </w:pPr>
      <w:bookmarkStart w:id="95" w:name="_Refd19e7306"/>
      <w:bookmarkStart w:id="96" w:name="_Tocd19e7306"/>
      <w:bookmarkStart w:id="97" w:name="_Numd19e7306"/>
      <w:bookmarkStart w:id="98" w:name="_Toc140133824"/>
      <w:r>
        <w:lastRenderedPageBreak/>
        <w:t>5301.603-1 General</w:t>
      </w:r>
      <w:bookmarkEnd w:id="95"/>
      <w:bookmarkEnd w:id="96"/>
      <w:bookmarkEnd w:id="97"/>
      <w:bookmarkEnd w:id="98"/>
    </w:p>
    <w:p w14:paraId="5F26D9C5" w14:textId="77777777" w:rsidR="0028140A" w:rsidRDefault="00000000">
      <w:pPr>
        <w:pStyle w:val="BodyText"/>
      </w:pPr>
      <w:r>
        <w:t xml:space="preserve">The HCA designees delegated contracting authority in accordance with </w:t>
      </w:r>
      <w:hyperlink r:id="rId52" w:anchor="DAFFARS_MP5301_601">
        <w:r>
          <w:rPr>
            <w:rStyle w:val="Hyperlink"/>
          </w:rPr>
          <w:t>MP5301.601(a)(</w:t>
        </w:r>
        <w:proofErr w:type="spellStart"/>
        <w:r>
          <w:rPr>
            <w:rStyle w:val="Hyperlink"/>
          </w:rPr>
          <w:t>i</w:t>
        </w:r>
        <w:proofErr w:type="spellEnd"/>
        <w:r>
          <w:rPr>
            <w:rStyle w:val="Hyperlink"/>
          </w:rPr>
          <w:t>)</w:t>
        </w:r>
      </w:hyperlink>
      <w:r>
        <w:t xml:space="preserve"> must select and appoint contracting officers and terminate their appointments in accordance with this section and </w:t>
      </w:r>
      <w:hyperlink r:id="rId53" w:anchor="DAFFARS_MP5301_603_90">
        <w:r>
          <w:rPr>
            <w:rStyle w:val="Hyperlink"/>
          </w:rPr>
          <w:t>MP5301.603-90</w:t>
        </w:r>
      </w:hyperlink>
      <w:r>
        <w:t>.</w:t>
      </w:r>
    </w:p>
    <w:p w14:paraId="707D3F58" w14:textId="77777777" w:rsidR="0028140A" w:rsidRDefault="00000000">
      <w:pPr>
        <w:pStyle w:val="BodyText"/>
        <w:ind w:left="720"/>
      </w:pPr>
      <w:r>
        <w:t xml:space="preserve">(a) The SCO may delegate this authority to the highest contracting official in the contracting chain at geographically separated organizations, but in no event will the designee be lower than a GS-15 (or equivalent) or 0-6. AFICC/CC SCO may delegate authority to select and appoint contracting officers (and terminate their appointments in accordance with </w:t>
      </w:r>
      <w:hyperlink r:id="rId54" w:anchor="DAFFARS_5301_603_1">
        <w:r>
          <w:rPr>
            <w:rStyle w:val="Hyperlink"/>
          </w:rPr>
          <w:t>DAFFARS 5301.603-1</w:t>
        </w:r>
      </w:hyperlink>
      <w:r>
        <w:t xml:space="preserve"> and </w:t>
      </w:r>
      <w:hyperlink r:id="rId55" w:anchor="DAFFARS_MP5301_603_90">
        <w:r>
          <w:rPr>
            <w:rStyle w:val="Hyperlink"/>
          </w:rPr>
          <w:t>MP5301.603-90</w:t>
        </w:r>
      </w:hyperlink>
      <w:r>
        <w:t>) to the AFICC/KO Director of Contracting.</w:t>
      </w:r>
    </w:p>
    <w:p w14:paraId="0FF3F893" w14:textId="77777777" w:rsidR="0028140A" w:rsidRDefault="00000000">
      <w:pPr>
        <w:pStyle w:val="BodyText"/>
        <w:ind w:left="720"/>
      </w:pPr>
      <w:r>
        <w:t xml:space="preserve">(b) Authority to issue limited contracting officer warrants of less than $5M and authority to terminate appointments of less than $5M may be delegated, but in no event will the designee be lower than </w:t>
      </w:r>
      <w:proofErr w:type="gramStart"/>
      <w:r>
        <w:t>the COCO</w:t>
      </w:r>
      <w:proofErr w:type="gramEnd"/>
      <w:r>
        <w:t>.</w:t>
      </w:r>
    </w:p>
    <w:p w14:paraId="1D93DE92" w14:textId="77777777" w:rsidR="0028140A" w:rsidRDefault="00000000">
      <w:pPr>
        <w:pStyle w:val="Heading3"/>
      </w:pPr>
      <w:bookmarkStart w:id="99" w:name="_Refd19e7344"/>
      <w:bookmarkStart w:id="100" w:name="_Tocd19e7344"/>
      <w:bookmarkStart w:id="101" w:name="_Numd19e7344"/>
      <w:bookmarkStart w:id="102" w:name="_Toc140133825"/>
      <w:r>
        <w:lastRenderedPageBreak/>
        <w:t>5301.603-2-90 Selection</w:t>
      </w:r>
      <w:bookmarkEnd w:id="99"/>
      <w:bookmarkEnd w:id="100"/>
      <w:bookmarkEnd w:id="101"/>
      <w:bookmarkEnd w:id="102"/>
    </w:p>
    <w:p w14:paraId="4CCE3F3C" w14:textId="77777777" w:rsidR="0028140A" w:rsidRDefault="00000000">
      <w:pPr>
        <w:pStyle w:val="BodyText"/>
      </w:pPr>
      <w:r>
        <w:t xml:space="preserve">See </w:t>
      </w:r>
      <w:hyperlink r:id="rId56" w:anchor="DAFFARS_MP5301_603_90">
        <w:r>
          <w:rPr>
            <w:rStyle w:val="Hyperlink"/>
          </w:rPr>
          <w:t>MP5301.603-90</w:t>
        </w:r>
      </w:hyperlink>
      <w:r>
        <w:t xml:space="preserve">, </w:t>
      </w:r>
      <w:r>
        <w:rPr>
          <w:i/>
        </w:rPr>
        <w:t>Selection, Appointment, and Termination of Appointment of Contracting Officers</w:t>
      </w:r>
      <w:r>
        <w:t xml:space="preserve"> for mandatory procedures regarding the selection, appointment, and termination of contracting officers.</w:t>
      </w:r>
    </w:p>
    <w:p w14:paraId="1F5CC37B" w14:textId="77777777" w:rsidR="0028140A" w:rsidRDefault="00000000">
      <w:pPr>
        <w:pStyle w:val="Heading3"/>
      </w:pPr>
      <w:bookmarkStart w:id="103" w:name="_Refd19e7370"/>
      <w:bookmarkStart w:id="104" w:name="_Tocd19e7370"/>
      <w:bookmarkStart w:id="105" w:name="_Numd19e7370"/>
      <w:bookmarkStart w:id="106" w:name="_Toc140133826"/>
      <w:r>
        <w:lastRenderedPageBreak/>
        <w:t>5301.603-3 Appointment</w:t>
      </w:r>
      <w:bookmarkEnd w:id="103"/>
      <w:bookmarkEnd w:id="104"/>
      <w:bookmarkEnd w:id="105"/>
      <w:bookmarkEnd w:id="106"/>
    </w:p>
    <w:p w14:paraId="44C401A0" w14:textId="77777777" w:rsidR="0028140A" w:rsidRDefault="00000000">
      <w:pPr>
        <w:pStyle w:val="BodyText"/>
        <w:ind w:left="720"/>
      </w:pPr>
      <w:r>
        <w:t xml:space="preserve">(b) Issuing authorities identified in 5301.603-1 above may delegate the purchase authority described in </w:t>
      </w:r>
      <w:hyperlink r:id="rId57" w:anchor="FAR_1_603_3">
        <w:r>
          <w:rPr>
            <w:rStyle w:val="Hyperlink"/>
          </w:rPr>
          <w:t>FAR 1.603-3(b)</w:t>
        </w:r>
      </w:hyperlink>
      <w:r>
        <w:t xml:space="preserve"> and </w:t>
      </w:r>
      <w:hyperlink r:id="rId58" w:anchor="DFARS-201.603-3">
        <w:r>
          <w:rPr>
            <w:rStyle w:val="Hyperlink"/>
          </w:rPr>
          <w:t>DFARS 201.603-3(b)</w:t>
        </w:r>
      </w:hyperlink>
      <w:r>
        <w:t>, to DoD civilian employees and members of the U.S. Armed Forces, such as transportation personnel, medical supply personnel, librarians, and chiefs of construction management, provided:</w:t>
      </w:r>
    </w:p>
    <w:p w14:paraId="2E7F3CF4" w14:textId="77777777" w:rsidR="0028140A" w:rsidRDefault="00000000">
      <w:pPr>
        <w:pStyle w:val="BodyText"/>
        <w:ind w:left="1440"/>
      </w:pPr>
      <w:r>
        <w:t>(1) The written delegation specifies a dollar limit per transaction (e.g., per order, per call); the method(s) of award; and the supplies, equipment and/or non-personal services, to include construction, related to the individual’s (e.g., GPC Cardholder, Field Ordering Officer, etc.) scope of duties that may be procured. For example, librarians may buy books, but not construction materials or services; and,</w:t>
      </w:r>
    </w:p>
    <w:p w14:paraId="625230B5" w14:textId="77777777" w:rsidR="0028140A" w:rsidRDefault="00000000">
      <w:pPr>
        <w:pStyle w:val="BodyText"/>
        <w:ind w:left="1440"/>
      </w:pPr>
      <w:r>
        <w:t>(2) Personnel have completed contracting training commensurate with the type of instrument(s) authorized to process and level of responsibility delegated.</w:t>
      </w:r>
    </w:p>
    <w:p w14:paraId="06238851" w14:textId="77777777" w:rsidR="0028140A" w:rsidRDefault="00000000">
      <w:pPr>
        <w:pStyle w:val="Heading3"/>
      </w:pPr>
      <w:bookmarkStart w:id="107" w:name="_Refd19e7400"/>
      <w:bookmarkStart w:id="108" w:name="_Tocd19e7400"/>
      <w:bookmarkStart w:id="109" w:name="_Numd19e7400"/>
      <w:bookmarkStart w:id="110" w:name="_Toc140133827"/>
      <w:r>
        <w:lastRenderedPageBreak/>
        <w:t>5301.603-3-90 Field Ordering Officer Appointments.</w:t>
      </w:r>
      <w:bookmarkEnd w:id="107"/>
      <w:bookmarkEnd w:id="108"/>
      <w:bookmarkEnd w:id="109"/>
      <w:bookmarkEnd w:id="110"/>
    </w:p>
    <w:p w14:paraId="1C3148DF" w14:textId="77777777" w:rsidR="0028140A" w:rsidRDefault="00000000">
      <w:pPr>
        <w:pStyle w:val="BodyText"/>
        <w:ind w:left="720"/>
      </w:pPr>
      <w:r>
        <w:t>(a) Policy. The issuing authority (see 5301.603-1) appointing a Field Ordering Officer (FOO) will state in the appointment letter that the FOO’s authority may not be delegated further.</w:t>
      </w:r>
    </w:p>
    <w:p w14:paraId="29C54464" w14:textId="77777777" w:rsidR="0028140A" w:rsidRDefault="00000000">
      <w:pPr>
        <w:pStyle w:val="BodyText"/>
        <w:ind w:left="720"/>
      </w:pPr>
      <w:r>
        <w:t>(b) Appointment and termination authority. An issuing authority may appoint in writing a FOO, pursuant to 5301.603-3, when the issuing authority determines that the appointment is essential for the operation of the contracting mission. The purposes for which an issuing authority may appoint a FOO are –</w:t>
      </w:r>
    </w:p>
    <w:p w14:paraId="0FDD7EB5" w14:textId="77777777" w:rsidR="0028140A" w:rsidRDefault="00000000">
      <w:pPr>
        <w:pStyle w:val="BodyText"/>
        <w:ind w:left="1440"/>
      </w:pPr>
      <w:r>
        <w:t xml:space="preserve">(1) To make purchases using </w:t>
      </w:r>
      <w:proofErr w:type="spellStart"/>
      <w:r>
        <w:t>imprest</w:t>
      </w:r>
      <w:proofErr w:type="spellEnd"/>
      <w:r>
        <w:t xml:space="preserve"> funds (</w:t>
      </w:r>
      <w:hyperlink r:id="rId59" w:anchor="FAR_13_305">
        <w:r>
          <w:rPr>
            <w:rStyle w:val="Hyperlink"/>
          </w:rPr>
          <w:t>FAR 13.305</w:t>
        </w:r>
      </w:hyperlink>
      <w:r>
        <w:t xml:space="preserve">, </w:t>
      </w:r>
      <w:hyperlink r:id="rId60" w:anchor="DFARS_213.305">
        <w:r>
          <w:rPr>
            <w:rStyle w:val="Hyperlink"/>
          </w:rPr>
          <w:t>DFARS 213.305</w:t>
        </w:r>
      </w:hyperlink>
      <w:r>
        <w:t>);</w:t>
      </w:r>
    </w:p>
    <w:p w14:paraId="3F529915" w14:textId="77777777" w:rsidR="0028140A" w:rsidRDefault="00000000">
      <w:pPr>
        <w:pStyle w:val="BodyText"/>
        <w:ind w:left="1440"/>
      </w:pPr>
      <w:r>
        <w:t>(2) To make purchases using Standard Form 44 (</w:t>
      </w:r>
      <w:hyperlink r:id="rId61" w:anchor="FAR_13_306">
        <w:r>
          <w:rPr>
            <w:rStyle w:val="Hyperlink"/>
          </w:rPr>
          <w:t>FAR 13.306</w:t>
        </w:r>
      </w:hyperlink>
      <w:r>
        <w:t xml:space="preserve">, </w:t>
      </w:r>
      <w:hyperlink r:id="rId62" w:anchor="DFARS_213.306">
        <w:r>
          <w:rPr>
            <w:rStyle w:val="Hyperlink"/>
          </w:rPr>
          <w:t>DFARS 213.306</w:t>
        </w:r>
      </w:hyperlink>
      <w:r>
        <w:t>);</w:t>
      </w:r>
    </w:p>
    <w:p w14:paraId="5EC77E5D" w14:textId="77777777" w:rsidR="0028140A" w:rsidRDefault="00000000">
      <w:pPr>
        <w:pStyle w:val="BodyText"/>
        <w:ind w:left="1440"/>
      </w:pPr>
      <w:r>
        <w:t>(3) To place calls against Blanket Purchase Agreements where the agreement terms permit and provided all calls placed are within limitations specified in the agreement and FOO letter of appointment (</w:t>
      </w:r>
      <w:hyperlink r:id="rId63" w:anchor="FAR_13_303">
        <w:r>
          <w:rPr>
            <w:rStyle w:val="Hyperlink"/>
          </w:rPr>
          <w:t>FAR 13.303</w:t>
        </w:r>
      </w:hyperlink>
      <w:r>
        <w:t xml:space="preserve">, </w:t>
      </w:r>
      <w:hyperlink r:id="rId64" w:anchor="DFARS_213.303">
        <w:r>
          <w:rPr>
            <w:rStyle w:val="Hyperlink"/>
          </w:rPr>
          <w:t>DFARS 213.303</w:t>
        </w:r>
      </w:hyperlink>
      <w:r>
        <w:t xml:space="preserve">, </w:t>
      </w:r>
      <w:hyperlink r:id="rId65" w:anchor="DAFFARS_5313_303_5">
        <w:r>
          <w:rPr>
            <w:rStyle w:val="Hyperlink"/>
          </w:rPr>
          <w:t>DAFFARS 5313.303-5</w:t>
        </w:r>
      </w:hyperlink>
      <w:r>
        <w:t>); and,</w:t>
      </w:r>
    </w:p>
    <w:p w14:paraId="2647976B" w14:textId="77777777" w:rsidR="0028140A" w:rsidRDefault="00000000">
      <w:pPr>
        <w:pStyle w:val="BodyText"/>
        <w:ind w:left="1440"/>
      </w:pPr>
      <w:r>
        <w:t>(4) To place orders against indefinite delivery contracts awarded by a contracting officer, where the contract terms permit and provided all orders placed are within limitations specified in the contract and FOO letter of appointment (</w:t>
      </w:r>
      <w:hyperlink r:id="rId66" w:anchor="FAR_16_505">
        <w:r>
          <w:rPr>
            <w:rStyle w:val="Hyperlink"/>
          </w:rPr>
          <w:t>FAR 16.505</w:t>
        </w:r>
      </w:hyperlink>
      <w:r>
        <w:t xml:space="preserve">, </w:t>
      </w:r>
      <w:hyperlink r:id="rId67" w:anchor="DFARS_216.505">
        <w:r>
          <w:rPr>
            <w:rStyle w:val="Hyperlink"/>
          </w:rPr>
          <w:t>DFARS 216.505</w:t>
        </w:r>
      </w:hyperlink>
      <w:r>
        <w:t xml:space="preserve">, </w:t>
      </w:r>
      <w:hyperlink r:id="rId68" w:anchor="DAFFARS_5316_505">
        <w:r>
          <w:rPr>
            <w:rStyle w:val="Hyperlink"/>
          </w:rPr>
          <w:t>DAFFARS 5316.505</w:t>
        </w:r>
      </w:hyperlink>
      <w:r>
        <w:t>).</w:t>
      </w:r>
    </w:p>
    <w:p w14:paraId="2388B159" w14:textId="77777777" w:rsidR="0028140A" w:rsidRDefault="00000000">
      <w:pPr>
        <w:pStyle w:val="BodyText"/>
        <w:ind w:left="720"/>
      </w:pPr>
      <w:r>
        <w:t>(c) Responsibilities of issuing authority.</w:t>
      </w:r>
    </w:p>
    <w:p w14:paraId="4E087621" w14:textId="77777777" w:rsidR="0028140A" w:rsidRDefault="00000000">
      <w:pPr>
        <w:pStyle w:val="BodyText"/>
        <w:ind w:left="1440"/>
      </w:pPr>
      <w:r>
        <w:t>(1) Training and orientation. The issuing authority will orient and instruct FOOs in person or in writing regarding –</w:t>
      </w:r>
    </w:p>
    <w:p w14:paraId="35A89ED0" w14:textId="77777777" w:rsidR="0028140A" w:rsidRDefault="00000000">
      <w:pPr>
        <w:pStyle w:val="BodyText"/>
      </w:pPr>
      <w:r>
        <w:t>(</w:t>
      </w:r>
      <w:proofErr w:type="spellStart"/>
      <w:r>
        <w:t>i</w:t>
      </w:r>
      <w:proofErr w:type="spellEnd"/>
      <w:r>
        <w:t xml:space="preserve">) The proper procedure(s) the issuing authority will authorize the FOO to </w:t>
      </w:r>
      <w:proofErr w:type="gramStart"/>
      <w:r>
        <w:t>use;</w:t>
      </w:r>
      <w:proofErr w:type="gramEnd"/>
    </w:p>
    <w:p w14:paraId="20E16EB3" w14:textId="77777777" w:rsidR="0028140A" w:rsidRDefault="00000000">
      <w:pPr>
        <w:pStyle w:val="BodyText"/>
      </w:pPr>
      <w:r>
        <w:t>(ii) The standards of conduct prescribed in the Joint Ethics Regulation (</w:t>
      </w:r>
      <w:hyperlink r:id="rId69">
        <w:r>
          <w:rPr>
            <w:rStyle w:val="Hyperlink"/>
          </w:rPr>
          <w:t>DoD 5500.7-R</w:t>
        </w:r>
      </w:hyperlink>
      <w:r>
        <w:t xml:space="preserve">) and the procurement integrity provisions at </w:t>
      </w:r>
      <w:hyperlink r:id="rId70" w:anchor="FAR_3_104">
        <w:r>
          <w:rPr>
            <w:rStyle w:val="Hyperlink"/>
          </w:rPr>
          <w:t>FAR 3.104</w:t>
        </w:r>
      </w:hyperlink>
      <w:r>
        <w:t>; and</w:t>
      </w:r>
    </w:p>
    <w:p w14:paraId="03609A67" w14:textId="77777777" w:rsidR="0028140A" w:rsidRDefault="00000000">
      <w:pPr>
        <w:pStyle w:val="BodyText"/>
      </w:pPr>
      <w:r>
        <w:t>(iii) The preparation and submission of documentation for purchase and contract actions.</w:t>
      </w:r>
    </w:p>
    <w:p w14:paraId="2C101EF0" w14:textId="77777777" w:rsidR="0028140A" w:rsidRDefault="00000000">
      <w:pPr>
        <w:pStyle w:val="BodyText"/>
        <w:ind w:left="1440"/>
      </w:pPr>
      <w:r>
        <w:t>(2) Surveillance. Surveillance activities must be conducted by the issuing authority or delegated to a warranted contracting officer. Surveillance activities include:</w:t>
      </w:r>
    </w:p>
    <w:p w14:paraId="017F958A" w14:textId="77777777" w:rsidR="0028140A" w:rsidRDefault="00000000">
      <w:pPr>
        <w:pStyle w:val="BodyText"/>
      </w:pPr>
      <w:r>
        <w:t>(</w:t>
      </w:r>
      <w:proofErr w:type="spellStart"/>
      <w:r>
        <w:t>i</w:t>
      </w:r>
      <w:proofErr w:type="spellEnd"/>
      <w:r>
        <w:t xml:space="preserve">) Technical supervision of </w:t>
      </w:r>
      <w:proofErr w:type="gramStart"/>
      <w:r>
        <w:t>FOOs;</w:t>
      </w:r>
      <w:proofErr w:type="gramEnd"/>
    </w:p>
    <w:p w14:paraId="16987307" w14:textId="77777777" w:rsidR="0028140A" w:rsidRDefault="00000000">
      <w:pPr>
        <w:pStyle w:val="BodyText"/>
      </w:pPr>
      <w:r>
        <w:t>(ii) One hundred percent (100%) surveillance on all transactions not later than 30 days after the date of the transaction, and all FOO program records no less than annually. Document inspection findings (monthly and annually) and include specific comments as to whether the FOO is –</w:t>
      </w:r>
    </w:p>
    <w:p w14:paraId="7181873E" w14:textId="77777777" w:rsidR="0028140A" w:rsidRDefault="00000000">
      <w:pPr>
        <w:pStyle w:val="BodyText"/>
      </w:pPr>
      <w:r>
        <w:t xml:space="preserve">(A) Operating within the scope and limitations of authority delegated and </w:t>
      </w:r>
      <w:hyperlink r:id="rId71" w:anchor="FAR_Subpart_3_1">
        <w:r>
          <w:rPr>
            <w:rStyle w:val="Hyperlink"/>
          </w:rPr>
          <w:t>FAR subpart 3.1</w:t>
        </w:r>
      </w:hyperlink>
      <w:r>
        <w:t>;</w:t>
      </w:r>
    </w:p>
    <w:p w14:paraId="112E479B" w14:textId="77777777" w:rsidR="0028140A" w:rsidRDefault="00000000">
      <w:pPr>
        <w:pStyle w:val="BodyText"/>
      </w:pPr>
      <w:r>
        <w:t xml:space="preserve">(B) Maintaining the standards of conduct prescribed in </w:t>
      </w:r>
      <w:hyperlink r:id="rId72">
        <w:r>
          <w:rPr>
            <w:rStyle w:val="Hyperlink"/>
          </w:rPr>
          <w:t>DoD 5500.7-R</w:t>
        </w:r>
      </w:hyperlink>
      <w:r>
        <w:t>;</w:t>
      </w:r>
    </w:p>
    <w:p w14:paraId="377DBABC" w14:textId="77777777" w:rsidR="0028140A" w:rsidRDefault="00000000">
      <w:pPr>
        <w:pStyle w:val="BodyText"/>
      </w:pPr>
      <w:r>
        <w:t>(C) Engaging in improper practices, including but not limited to splitting purchase transactions to avoid monetary limitations or delegating authority to others; and</w:t>
      </w:r>
    </w:p>
    <w:p w14:paraId="6D718554" w14:textId="77777777" w:rsidR="0028140A" w:rsidRDefault="00000000">
      <w:pPr>
        <w:pStyle w:val="BodyText"/>
      </w:pPr>
      <w:r>
        <w:lastRenderedPageBreak/>
        <w:t>(D) Submitting correct and timely documentation for reporting purposes.</w:t>
      </w:r>
    </w:p>
    <w:p w14:paraId="3714C8D9" w14:textId="77777777" w:rsidR="0028140A" w:rsidRDefault="00000000">
      <w:pPr>
        <w:pStyle w:val="BodyText"/>
      </w:pPr>
      <w:r>
        <w:t xml:space="preserve">(iii) Document any instances of a FOO violating limitations of appointment and not promptly correcting violations or deficiencies noted in inspections or </w:t>
      </w:r>
      <w:proofErr w:type="gramStart"/>
      <w:r>
        <w:t>reviews;</w:t>
      </w:r>
      <w:proofErr w:type="gramEnd"/>
    </w:p>
    <w:p w14:paraId="336A04E0" w14:textId="77777777" w:rsidR="0028140A" w:rsidRDefault="00000000">
      <w:pPr>
        <w:pStyle w:val="BodyText"/>
      </w:pPr>
      <w:r>
        <w:t>(iv) Terminate the FOO’s appointment when the issuing authority has lost confidence in the FOO’s ability to adhere to limitations of appointment and/or documentation requirements; and</w:t>
      </w:r>
    </w:p>
    <w:p w14:paraId="0549C944" w14:textId="77777777" w:rsidR="0028140A" w:rsidRDefault="00000000">
      <w:pPr>
        <w:pStyle w:val="BodyText"/>
      </w:pPr>
      <w:r>
        <w:t>(v) Retain copies of inspection and review findings for three years in the FOO’s and issuing authority (or warranted contracting officer, if delegated) files.</w:t>
      </w:r>
    </w:p>
    <w:p w14:paraId="7ABAD88B" w14:textId="77777777" w:rsidR="0028140A" w:rsidRDefault="00000000">
      <w:pPr>
        <w:pStyle w:val="BodyText"/>
        <w:ind w:left="1440"/>
      </w:pPr>
      <w:r>
        <w:t>(3) Termination.</w:t>
      </w:r>
    </w:p>
    <w:p w14:paraId="6D123817" w14:textId="77777777" w:rsidR="0028140A" w:rsidRDefault="00000000">
      <w:pPr>
        <w:pStyle w:val="BodyText"/>
      </w:pPr>
      <w:r>
        <w:t>(</w:t>
      </w:r>
      <w:proofErr w:type="spellStart"/>
      <w:r>
        <w:t>i</w:t>
      </w:r>
      <w:proofErr w:type="spellEnd"/>
      <w:r>
        <w:t>) A FOO’s appointment will remain in effect until the FOO leaves their position via reassignment or termination, or the issuing authority terminates the appointment.</w:t>
      </w:r>
    </w:p>
    <w:p w14:paraId="6EFEC443" w14:textId="77777777" w:rsidR="0028140A" w:rsidRDefault="00000000">
      <w:pPr>
        <w:pStyle w:val="BodyText"/>
      </w:pPr>
      <w:r>
        <w:t>(ii) Issuing authorities will terminate FOO appointments in writing. Issuing authorities will not revoke an ordering officer appointment retroactively.</w:t>
      </w:r>
    </w:p>
    <w:p w14:paraId="3EBC2C8F" w14:textId="77777777" w:rsidR="0028140A" w:rsidRDefault="00000000">
      <w:pPr>
        <w:pStyle w:val="BodyText"/>
        <w:ind w:left="720"/>
      </w:pPr>
      <w:r>
        <w:t>(d) Procedures. Issuing authorities will –</w:t>
      </w:r>
    </w:p>
    <w:p w14:paraId="54064B48" w14:textId="77777777" w:rsidR="0028140A" w:rsidRDefault="00000000">
      <w:pPr>
        <w:pStyle w:val="BodyText"/>
        <w:ind w:left="1440"/>
      </w:pPr>
      <w:r>
        <w:t xml:space="preserve">(1) Appoint FOOs by a letter of appointment containing at a minimum the details prescribed at 5301.603-3(b)(1) and listing the purpose(s) for appointment (5301.603-3-90(b)), using a template substantially the same as the ones provided in the </w:t>
      </w:r>
      <w:hyperlink r:id="rId73">
        <w:r>
          <w:rPr>
            <w:rStyle w:val="Hyperlink"/>
          </w:rPr>
          <w:t>AFICC FOO Guidance</w:t>
        </w:r>
      </w:hyperlink>
      <w:r>
        <w:t>, tailored to fit the circumstances of the appointment;</w:t>
      </w:r>
    </w:p>
    <w:p w14:paraId="1082E120" w14:textId="77777777" w:rsidR="0028140A" w:rsidRDefault="00000000">
      <w:pPr>
        <w:pStyle w:val="BodyText"/>
        <w:ind w:left="1440"/>
      </w:pPr>
      <w:r>
        <w:t xml:space="preserve">(2) Maintain the file of </w:t>
      </w:r>
      <w:proofErr w:type="gramStart"/>
      <w:r>
        <w:t>appointments;</w:t>
      </w:r>
      <w:proofErr w:type="gramEnd"/>
    </w:p>
    <w:p w14:paraId="0803458C" w14:textId="77777777" w:rsidR="0028140A" w:rsidRDefault="00000000">
      <w:pPr>
        <w:pStyle w:val="BodyText"/>
        <w:ind w:left="1440"/>
      </w:pPr>
      <w:r>
        <w:t xml:space="preserve">(3) Maintain purchase and surveillance </w:t>
      </w:r>
      <w:proofErr w:type="gramStart"/>
      <w:r>
        <w:t>documentation;</w:t>
      </w:r>
      <w:proofErr w:type="gramEnd"/>
    </w:p>
    <w:p w14:paraId="008FB2D4" w14:textId="77777777" w:rsidR="0028140A" w:rsidRDefault="00000000">
      <w:pPr>
        <w:pStyle w:val="BodyText"/>
        <w:ind w:left="1440"/>
      </w:pPr>
      <w:r>
        <w:t>(4) Require individuals appointed as FOOs to acknowledge receipt of their letters of appointment and/or termination in writing; and</w:t>
      </w:r>
    </w:p>
    <w:p w14:paraId="23CC0D83" w14:textId="77777777" w:rsidR="0028140A" w:rsidRDefault="00000000">
      <w:pPr>
        <w:pStyle w:val="BodyText"/>
        <w:ind w:left="1440"/>
      </w:pPr>
      <w:r>
        <w:t xml:space="preserve">(5) Distribute appointment and/or termination letters to FOOs, contractors, </w:t>
      </w:r>
      <w:proofErr w:type="spellStart"/>
      <w:r>
        <w:t>imprest</w:t>
      </w:r>
      <w:proofErr w:type="spellEnd"/>
      <w:r>
        <w:t xml:space="preserve"> fund cashiers, disbursing </w:t>
      </w:r>
      <w:proofErr w:type="gramStart"/>
      <w:r>
        <w:t>officers</w:t>
      </w:r>
      <w:proofErr w:type="gramEnd"/>
      <w:r>
        <w:t xml:space="preserve"> and other interested personnel as necessary.</w:t>
      </w:r>
    </w:p>
    <w:p w14:paraId="662F31A8" w14:textId="77777777" w:rsidR="0028140A" w:rsidRDefault="00000000">
      <w:pPr>
        <w:pStyle w:val="Heading3"/>
      </w:pPr>
      <w:bookmarkStart w:id="111" w:name="_Refd19e7539"/>
      <w:bookmarkStart w:id="112" w:name="_Tocd19e7539"/>
      <w:bookmarkStart w:id="113" w:name="_Numd19e7539"/>
      <w:bookmarkStart w:id="114" w:name="_Toc140133828"/>
      <w:r>
        <w:lastRenderedPageBreak/>
        <w:t>5301.670 Appointment of Property Administrators and Plant Clearance Officers</w:t>
      </w:r>
      <w:bookmarkEnd w:id="111"/>
      <w:bookmarkEnd w:id="112"/>
      <w:bookmarkEnd w:id="113"/>
      <w:bookmarkEnd w:id="114"/>
    </w:p>
    <w:p w14:paraId="3B90E1EC" w14:textId="77777777" w:rsidR="0028140A" w:rsidRDefault="00000000">
      <w:pPr>
        <w:pStyle w:val="BodyText"/>
        <w:ind w:left="720"/>
      </w:pPr>
      <w:r>
        <w:t>(a) When the DAF retains contract administration, the PCO must select, appoint, or terminate (in writing) property administrators and plant clearance officers. One level above the PCO shall approve any of these appointments.</w:t>
      </w:r>
    </w:p>
    <w:p w14:paraId="4037DB79" w14:textId="77777777" w:rsidR="0028140A" w:rsidRDefault="00000000">
      <w:pPr>
        <w:pStyle w:val="Heading2"/>
      </w:pPr>
      <w:bookmarkStart w:id="115" w:name="_Refd19e7559"/>
      <w:bookmarkStart w:id="116" w:name="_Tocd19e7559"/>
      <w:bookmarkStart w:id="117" w:name="_Numd19e7559"/>
      <w:bookmarkStart w:id="118" w:name="_Toc140133829"/>
      <w:r>
        <w:lastRenderedPageBreak/>
        <w:t>Subpart 5301.7 - DETERMINATIONS AND FINDINGS</w:t>
      </w:r>
      <w:bookmarkEnd w:id="115"/>
      <w:bookmarkEnd w:id="116"/>
      <w:bookmarkEnd w:id="117"/>
      <w:bookmarkEnd w:id="118"/>
    </w:p>
    <w:p w14:paraId="39EB8866" w14:textId="77777777" w:rsidR="0028140A" w:rsidRDefault="00000000">
      <w:pPr>
        <w:pStyle w:val="Heading3"/>
      </w:pPr>
      <w:bookmarkStart w:id="119" w:name="_Refd19e7572"/>
      <w:bookmarkStart w:id="120" w:name="_Tocd19e7572"/>
      <w:bookmarkStart w:id="121" w:name="_Numd19e7572"/>
      <w:bookmarkStart w:id="122" w:name="_Toc140133830"/>
      <w:r>
        <w:lastRenderedPageBreak/>
        <w:t>5301.707 Signatory Authority</w:t>
      </w:r>
      <w:bookmarkEnd w:id="119"/>
      <w:bookmarkEnd w:id="120"/>
      <w:bookmarkEnd w:id="121"/>
      <w:bookmarkEnd w:id="122"/>
    </w:p>
    <w:p w14:paraId="1BDC89EC" w14:textId="77777777" w:rsidR="0028140A" w:rsidRDefault="00000000">
      <w:pPr>
        <w:pStyle w:val="BodyText"/>
        <w:ind w:left="720"/>
      </w:pPr>
      <w:r>
        <w:t xml:space="preserve">(a) Determinations and Findings (D&amp;F) requiring Senior Procurement Executive (SPE), SAE, or higher level approval must be coordinated with the cognizant HCA by submission through the SCO to the </w:t>
      </w:r>
      <w:hyperlink r:id="rId74">
        <w:r>
          <w:rPr>
            <w:rStyle w:val="Hyperlink"/>
          </w:rPr>
          <w:t>cognizant HCA workflow</w:t>
        </w:r>
      </w:hyperlink>
      <w:r>
        <w:t>.</w:t>
      </w:r>
    </w:p>
    <w:p w14:paraId="76A3E68B" w14:textId="77777777" w:rsidR="0028140A" w:rsidRDefault="00000000">
      <w:pPr>
        <w:pStyle w:val="BodyText"/>
        <w:ind w:left="720"/>
      </w:pPr>
      <w:r>
        <w:t xml:space="preserve">(b) The contracting officer must submit D&amp;Fs requiring HCA approval to the </w:t>
      </w:r>
      <w:hyperlink r:id="rId75">
        <w:r>
          <w:rPr>
            <w:rStyle w:val="Hyperlink"/>
          </w:rPr>
          <w:t>cognizant HCA workflow</w:t>
        </w:r>
      </w:hyperlink>
      <w:r>
        <w:t xml:space="preserve"> after coordination by the SCO.</w:t>
      </w:r>
    </w:p>
    <w:p w14:paraId="08D04B1A" w14:textId="77777777" w:rsidR="0028140A" w:rsidRDefault="00000000">
      <w:pPr>
        <w:pStyle w:val="BodyText"/>
        <w:ind w:left="720"/>
      </w:pPr>
      <w:r>
        <w:t>(c) D&amp;Fs involving small business matters must be coordinated with local Small Business Professional and/or MAJCOM/FLDCOM/DRU Center Small Business Director, as appropriate, and, at SAF level, with SAF/SB when HCA approval or coordination is required.</w:t>
      </w:r>
    </w:p>
    <w:p w14:paraId="39DDC770" w14:textId="77777777" w:rsidR="0028140A" w:rsidRDefault="00000000">
      <w:pPr>
        <w:pStyle w:val="Heading2"/>
      </w:pPr>
      <w:bookmarkStart w:id="123" w:name="_Refd19e7603"/>
      <w:bookmarkStart w:id="124" w:name="_Tocd19e7603"/>
      <w:bookmarkStart w:id="125" w:name="_Numd19e7603"/>
      <w:bookmarkStart w:id="126" w:name="_Toc140133831"/>
      <w:r>
        <w:lastRenderedPageBreak/>
        <w:t>Subpart 5301.90 - CLEARANCE</w:t>
      </w:r>
      <w:bookmarkEnd w:id="123"/>
      <w:bookmarkEnd w:id="124"/>
      <w:bookmarkEnd w:id="125"/>
      <w:bookmarkEnd w:id="126"/>
    </w:p>
    <w:p w14:paraId="0C38E6DD" w14:textId="77777777" w:rsidR="0028140A" w:rsidRDefault="00000000">
      <w:pPr>
        <w:pStyle w:val="Heading3"/>
      </w:pPr>
      <w:bookmarkStart w:id="127" w:name="_Refd19e7616"/>
      <w:bookmarkStart w:id="128" w:name="_Tocd19e7616"/>
      <w:bookmarkStart w:id="129" w:name="_Numd19e7616"/>
      <w:bookmarkStart w:id="130" w:name="_Toc140133832"/>
      <w:r>
        <w:lastRenderedPageBreak/>
        <w:t>5301.9000 Scope and Definitions</w:t>
      </w:r>
      <w:bookmarkEnd w:id="127"/>
      <w:bookmarkEnd w:id="128"/>
      <w:bookmarkEnd w:id="129"/>
      <w:bookmarkEnd w:id="130"/>
    </w:p>
    <w:p w14:paraId="7DFD5139" w14:textId="77777777" w:rsidR="0028140A" w:rsidRDefault="00000000">
      <w:pPr>
        <w:pStyle w:val="BodyText"/>
        <w:ind w:left="720"/>
      </w:pPr>
      <w:r>
        <w:t>(a) This subpart establishes clearance requirements for the contract actions identified below:</w:t>
      </w:r>
    </w:p>
    <w:p w14:paraId="7A21E699" w14:textId="77777777" w:rsidR="0028140A" w:rsidRDefault="00000000">
      <w:pPr>
        <w:pStyle w:val="BodyText"/>
        <w:ind w:left="1440"/>
      </w:pPr>
      <w:r>
        <w:t xml:space="preserve">(1) An action intended to result in award of any contract or modification of any </w:t>
      </w:r>
      <w:proofErr w:type="gramStart"/>
      <w:r>
        <w:t>contract;</w:t>
      </w:r>
      <w:proofErr w:type="gramEnd"/>
    </w:p>
    <w:p w14:paraId="01987532" w14:textId="77777777" w:rsidR="0028140A" w:rsidRDefault="00000000">
      <w:pPr>
        <w:pStyle w:val="BodyText"/>
        <w:ind w:left="1440"/>
      </w:pPr>
      <w:r>
        <w:t xml:space="preserve">(2) An action intended to result in </w:t>
      </w:r>
      <w:proofErr w:type="spellStart"/>
      <w:r>
        <w:t>definitization</w:t>
      </w:r>
      <w:proofErr w:type="spellEnd"/>
      <w:r>
        <w:t xml:space="preserve"> of an </w:t>
      </w:r>
      <w:proofErr w:type="spellStart"/>
      <w:r>
        <w:t>undefinitized</w:t>
      </w:r>
      <w:proofErr w:type="spellEnd"/>
      <w:r>
        <w:t xml:space="preserve"> contract action (UCA), an </w:t>
      </w:r>
      <w:proofErr w:type="spellStart"/>
      <w:r>
        <w:t>undefinitized</w:t>
      </w:r>
      <w:proofErr w:type="spellEnd"/>
      <w:r>
        <w:t xml:space="preserve"> change order, or an </w:t>
      </w:r>
      <w:proofErr w:type="spellStart"/>
      <w:r>
        <w:t>undefinitized</w:t>
      </w:r>
      <w:proofErr w:type="spellEnd"/>
      <w:r>
        <w:t xml:space="preserve"> long lead </w:t>
      </w:r>
      <w:proofErr w:type="gramStart"/>
      <w:r>
        <w:t>contract;</w:t>
      </w:r>
      <w:proofErr w:type="gramEnd"/>
    </w:p>
    <w:p w14:paraId="50D4AB25" w14:textId="77777777" w:rsidR="0028140A" w:rsidRDefault="00000000">
      <w:pPr>
        <w:pStyle w:val="BodyText"/>
        <w:ind w:left="1440"/>
      </w:pPr>
      <w:r>
        <w:t>(3) An action intended to result in the pricing of:</w:t>
      </w:r>
    </w:p>
    <w:p w14:paraId="09B69C30" w14:textId="77777777" w:rsidR="0028140A" w:rsidRDefault="00000000">
      <w:pPr>
        <w:pStyle w:val="BodyText"/>
        <w:ind w:left="2160"/>
      </w:pPr>
      <w:r>
        <w:t>(</w:t>
      </w:r>
      <w:proofErr w:type="spellStart"/>
      <w:r>
        <w:t>i</w:t>
      </w:r>
      <w:proofErr w:type="spellEnd"/>
      <w:r>
        <w:t xml:space="preserve">) an unpriced option or an option with a not-to-exceed </w:t>
      </w:r>
      <w:proofErr w:type="gramStart"/>
      <w:r>
        <w:t>price;</w:t>
      </w:r>
      <w:proofErr w:type="gramEnd"/>
    </w:p>
    <w:p w14:paraId="3D92920A" w14:textId="77777777" w:rsidR="0028140A" w:rsidRDefault="00000000">
      <w:pPr>
        <w:pStyle w:val="BodyText"/>
        <w:ind w:left="2160"/>
      </w:pPr>
      <w:r>
        <w:t>(ii) provisioned items orders (PIO</w:t>
      </w:r>
      <w:proofErr w:type="gramStart"/>
      <w:r>
        <w:t>);</w:t>
      </w:r>
      <w:proofErr w:type="gramEnd"/>
    </w:p>
    <w:p w14:paraId="3AF950BE" w14:textId="77777777" w:rsidR="0028140A" w:rsidRDefault="00000000">
      <w:pPr>
        <w:pStyle w:val="BodyText"/>
        <w:ind w:left="2160"/>
      </w:pPr>
      <w:r>
        <w:t>(iii) unpriced orders under Blanket Purchase Agreements (BPAs), and FSS contracts, including GWACs; or</w:t>
      </w:r>
    </w:p>
    <w:p w14:paraId="099B4AF7" w14:textId="77777777" w:rsidR="0028140A" w:rsidRDefault="00000000">
      <w:pPr>
        <w:pStyle w:val="BodyText"/>
        <w:ind w:left="2160"/>
      </w:pPr>
      <w:r>
        <w:t>(iv) noncompetitive task orders or delivery orders under single or multiple award indefinite delivery-type contracts.</w:t>
      </w:r>
    </w:p>
    <w:p w14:paraId="25979337" w14:textId="77777777" w:rsidR="0028140A" w:rsidRDefault="00000000">
      <w:pPr>
        <w:pStyle w:val="BodyText"/>
        <w:ind w:left="1440"/>
      </w:pPr>
      <w:r>
        <w:t xml:space="preserve">(4) An action intended to result in issuance of a modification implementing a unilateral price </w:t>
      </w:r>
      <w:proofErr w:type="gramStart"/>
      <w:r>
        <w:t>determination;</w:t>
      </w:r>
      <w:proofErr w:type="gramEnd"/>
    </w:p>
    <w:p w14:paraId="42F76246" w14:textId="77777777" w:rsidR="0028140A" w:rsidRDefault="00000000">
      <w:pPr>
        <w:pStyle w:val="BodyText"/>
        <w:ind w:left="1440"/>
      </w:pPr>
      <w:r>
        <w:t xml:space="preserve">(5) Orders issued under </w:t>
      </w:r>
      <w:proofErr w:type="gramStart"/>
      <w:r>
        <w:t>BOAs;</w:t>
      </w:r>
      <w:proofErr w:type="gramEnd"/>
    </w:p>
    <w:p w14:paraId="2781E13C" w14:textId="77777777" w:rsidR="0028140A" w:rsidRDefault="00000000">
      <w:pPr>
        <w:pStyle w:val="BodyText"/>
        <w:ind w:left="1440"/>
      </w:pPr>
      <w:r>
        <w:t>(6) An action intended to result in the exercise of an option when the option exercise is not in accordance with the previously approved pricing arrangement or other contract terms and conditions; and</w:t>
      </w:r>
    </w:p>
    <w:p w14:paraId="3CAA916A" w14:textId="77777777" w:rsidR="0028140A" w:rsidRDefault="00000000">
      <w:pPr>
        <w:pStyle w:val="BodyText"/>
        <w:ind w:left="1440"/>
      </w:pPr>
      <w:r>
        <w:t xml:space="preserve">(7) Competitive order solicitations and orders issued in accordance with </w:t>
      </w:r>
      <w:hyperlink r:id="rId76" w:anchor="FAR_Subpart_8_4">
        <w:r>
          <w:rPr>
            <w:rStyle w:val="Hyperlink"/>
          </w:rPr>
          <w:t>FAR 8.4</w:t>
        </w:r>
      </w:hyperlink>
      <w:r>
        <w:t xml:space="preserve">, </w:t>
      </w:r>
      <w:hyperlink r:id="rId77">
        <w:r>
          <w:rPr>
            <w:rStyle w:val="Hyperlink"/>
          </w:rPr>
          <w:t>13</w:t>
        </w:r>
      </w:hyperlink>
      <w:r>
        <w:t xml:space="preserve">, or </w:t>
      </w:r>
      <w:hyperlink r:id="rId78" w:anchor="FAR_Subpart_16_5">
        <w:r>
          <w:rPr>
            <w:rStyle w:val="Hyperlink"/>
          </w:rPr>
          <w:t>16.5</w:t>
        </w:r>
      </w:hyperlink>
      <w:r>
        <w:t xml:space="preserve"> and against existing MAC ID/IQ, GWAC, or FSS contracts that require either one or both of the following:</w:t>
      </w:r>
    </w:p>
    <w:p w14:paraId="76996872" w14:textId="77777777" w:rsidR="0028140A" w:rsidRDefault="00000000">
      <w:pPr>
        <w:pStyle w:val="BodyText"/>
        <w:ind w:left="1440"/>
      </w:pPr>
      <w:proofErr w:type="spellStart"/>
      <w:r>
        <w:t>i</w:t>
      </w:r>
      <w:proofErr w:type="spellEnd"/>
      <w:r>
        <w:t xml:space="preserve">. Establishment of specific criteria for the evaluation of proposals and selection of the awardee for the </w:t>
      </w:r>
      <w:proofErr w:type="gramStart"/>
      <w:r>
        <w:t>order;</w:t>
      </w:r>
      <w:proofErr w:type="gramEnd"/>
    </w:p>
    <w:p w14:paraId="7648CE8E" w14:textId="77777777" w:rsidR="0028140A" w:rsidRDefault="00000000">
      <w:pPr>
        <w:pStyle w:val="BodyText"/>
        <w:ind w:left="1440"/>
      </w:pPr>
      <w:r>
        <w:t>ii. Addition of any terms or conditions that are not included in the basic ID/IQ contract, and/or changes to the existing terms or conditions of the basic ID/IQ contract (except for provisions/clauses required by the FAR, DFARS, or AFFARS).</w:t>
      </w:r>
    </w:p>
    <w:p w14:paraId="62290236" w14:textId="77777777" w:rsidR="0028140A" w:rsidRDefault="00000000">
      <w:pPr>
        <w:pStyle w:val="BodyText"/>
        <w:ind w:left="720"/>
      </w:pPr>
      <w:r>
        <w:t>(b) Excluded from business or contract clearances are:</w:t>
      </w:r>
    </w:p>
    <w:p w14:paraId="5A46CFB8" w14:textId="77777777" w:rsidR="0028140A" w:rsidRDefault="00000000">
      <w:pPr>
        <w:pStyle w:val="BodyText"/>
        <w:ind w:left="1440"/>
      </w:pPr>
      <w:r>
        <w:t xml:space="preserve">(1) Actions that create a UCA, </w:t>
      </w:r>
      <w:proofErr w:type="spellStart"/>
      <w:r>
        <w:t>undefinitized</w:t>
      </w:r>
      <w:proofErr w:type="spellEnd"/>
      <w:r>
        <w:t xml:space="preserve"> change order, </w:t>
      </w:r>
      <w:proofErr w:type="spellStart"/>
      <w:r>
        <w:t>undefinitized</w:t>
      </w:r>
      <w:proofErr w:type="spellEnd"/>
      <w:r>
        <w:t xml:space="preserve"> long lead </w:t>
      </w:r>
      <w:proofErr w:type="gramStart"/>
      <w:r>
        <w:t>contract;</w:t>
      </w:r>
      <w:proofErr w:type="gramEnd"/>
    </w:p>
    <w:p w14:paraId="699BBA94" w14:textId="77777777" w:rsidR="0028140A" w:rsidRDefault="00000000">
      <w:pPr>
        <w:pStyle w:val="BodyText"/>
        <w:ind w:left="1440"/>
      </w:pPr>
      <w:r>
        <w:t xml:space="preserve">(2) Modifications for the payment of incentives or award fee that are in accordance with the terms and conditions of the incentive plan or award fee </w:t>
      </w:r>
      <w:proofErr w:type="gramStart"/>
      <w:r>
        <w:t>plan;</w:t>
      </w:r>
      <w:proofErr w:type="gramEnd"/>
    </w:p>
    <w:p w14:paraId="1651BFD2" w14:textId="77777777" w:rsidR="0028140A" w:rsidRDefault="00000000">
      <w:pPr>
        <w:pStyle w:val="BodyText"/>
        <w:ind w:left="1440"/>
      </w:pPr>
      <w:r>
        <w:t xml:space="preserve">(3) Funding </w:t>
      </w:r>
      <w:proofErr w:type="gramStart"/>
      <w:r>
        <w:t>modifications;</w:t>
      </w:r>
      <w:proofErr w:type="gramEnd"/>
    </w:p>
    <w:p w14:paraId="59389F06" w14:textId="77777777" w:rsidR="0028140A" w:rsidRDefault="00000000">
      <w:pPr>
        <w:pStyle w:val="BodyText"/>
        <w:ind w:left="1440"/>
      </w:pPr>
      <w:r>
        <w:lastRenderedPageBreak/>
        <w:t xml:space="preserve">(4) Administrative </w:t>
      </w:r>
      <w:proofErr w:type="gramStart"/>
      <w:r>
        <w:t>modifications;</w:t>
      </w:r>
      <w:proofErr w:type="gramEnd"/>
    </w:p>
    <w:p w14:paraId="6C398ACF" w14:textId="77777777" w:rsidR="0028140A" w:rsidRDefault="00000000">
      <w:pPr>
        <w:pStyle w:val="BodyText"/>
        <w:ind w:left="1440"/>
      </w:pPr>
      <w:r>
        <w:t xml:space="preserve">(5) Modifications solely for changes </w:t>
      </w:r>
      <w:proofErr w:type="gramStart"/>
      <w:r>
        <w:t>as a result of</w:t>
      </w:r>
      <w:proofErr w:type="gramEnd"/>
      <w:r>
        <w:t xml:space="preserve"> Service Contract Labor Standards statute wage rates/fringe benefits or Fair Labor Standards Act minimum wages; and</w:t>
      </w:r>
    </w:p>
    <w:p w14:paraId="768F1B09" w14:textId="77777777" w:rsidR="0028140A" w:rsidRDefault="00000000">
      <w:pPr>
        <w:pStyle w:val="BodyText"/>
        <w:ind w:left="1440"/>
      </w:pPr>
      <w:r>
        <w:t xml:space="preserve">(6) Competitive order solicitations and competitive orders issued in accordance with </w:t>
      </w:r>
      <w:hyperlink r:id="rId79" w:anchor="FAR_Subpart_8_4">
        <w:r>
          <w:rPr>
            <w:rStyle w:val="Hyperlink"/>
          </w:rPr>
          <w:t>FAR 8.4</w:t>
        </w:r>
      </w:hyperlink>
      <w:r>
        <w:t xml:space="preserve">, </w:t>
      </w:r>
      <w:hyperlink r:id="rId80">
        <w:r>
          <w:rPr>
            <w:rStyle w:val="Hyperlink"/>
          </w:rPr>
          <w:t>13</w:t>
        </w:r>
      </w:hyperlink>
      <w:r>
        <w:t xml:space="preserve">, or </w:t>
      </w:r>
      <w:hyperlink r:id="rId81" w:anchor="FAR_Subpart_16_5">
        <w:r>
          <w:rPr>
            <w:rStyle w:val="Hyperlink"/>
          </w:rPr>
          <w:t>16.5</w:t>
        </w:r>
      </w:hyperlink>
      <w:r>
        <w:t xml:space="preserve"> and against existing MAC ID/IQ, GWACs, and FSS contracts if they do not require either one or both of the following:</w:t>
      </w:r>
    </w:p>
    <w:p w14:paraId="6B0D2193" w14:textId="77777777" w:rsidR="0028140A" w:rsidRDefault="00000000">
      <w:pPr>
        <w:pStyle w:val="ListNumber"/>
        <w:numPr>
          <w:ilvl w:val="0"/>
          <w:numId w:val="10"/>
        </w:numPr>
      </w:pPr>
      <w:r>
        <w:t xml:space="preserve">Establishment of specific criteria for the evaluation of proposals and selection of the awardee for the </w:t>
      </w:r>
      <w:proofErr w:type="gramStart"/>
      <w:r>
        <w:t>order;</w:t>
      </w:r>
      <w:proofErr w:type="gramEnd"/>
    </w:p>
    <w:p w14:paraId="71CE0799" w14:textId="77777777" w:rsidR="0028140A" w:rsidRDefault="00000000">
      <w:pPr>
        <w:pStyle w:val="ListNumber"/>
        <w:numPr>
          <w:ilvl w:val="0"/>
          <w:numId w:val="10"/>
        </w:numPr>
      </w:pPr>
      <w:r>
        <w:t>Addition of any terms or conditions that are not included in the basic ID/IQ contract, and/or changes to the existing terms or conditions of the basic ID/IQ contract.</w:t>
      </w:r>
    </w:p>
    <w:p w14:paraId="08067AE3" w14:textId="77777777" w:rsidR="0028140A" w:rsidRDefault="00000000">
      <w:pPr>
        <w:pStyle w:val="BodyText"/>
        <w:ind w:left="720"/>
      </w:pPr>
      <w:r>
        <w:t>(c) “Business Clearance” means:</w:t>
      </w:r>
    </w:p>
    <w:p w14:paraId="7BA50524" w14:textId="77777777" w:rsidR="0028140A" w:rsidRDefault="00000000">
      <w:pPr>
        <w:pStyle w:val="BodyText"/>
        <w:ind w:left="1440"/>
      </w:pPr>
      <w:r>
        <w:t>(1) For competitive acquisitions, approval to issue the solicitation.</w:t>
      </w:r>
    </w:p>
    <w:p w14:paraId="04C33C81" w14:textId="77777777" w:rsidR="0028140A" w:rsidRDefault="00000000">
      <w:pPr>
        <w:pStyle w:val="BodyText"/>
        <w:ind w:left="1440"/>
      </w:pPr>
      <w:r>
        <w:t>(2) For noncompetitive contract actions, approval to begin negotiations.</w:t>
      </w:r>
    </w:p>
    <w:p w14:paraId="50F4CF3E" w14:textId="77777777" w:rsidR="0028140A" w:rsidRDefault="00000000">
      <w:pPr>
        <w:pStyle w:val="BodyText"/>
        <w:ind w:left="1440"/>
      </w:pPr>
      <w:r>
        <w:t xml:space="preserve">(3) For Broad Agency Announcements (BAA), if the total value of awards under a BAA is anticipated to be greater than or </w:t>
      </w:r>
      <w:proofErr w:type="gramStart"/>
      <w:r>
        <w:t>equal</w:t>
      </w:r>
      <w:proofErr w:type="gramEnd"/>
      <w:r>
        <w:t xml:space="preserve"> the clearance threshold, approval to begin negotiations.</w:t>
      </w:r>
    </w:p>
    <w:p w14:paraId="5ABF6812" w14:textId="77777777" w:rsidR="0028140A" w:rsidRDefault="00000000">
      <w:pPr>
        <w:pStyle w:val="BodyText"/>
        <w:ind w:left="1440"/>
      </w:pPr>
      <w:r>
        <w:t xml:space="preserve">(4) For Architect-Engineer Services under </w:t>
      </w:r>
      <w:hyperlink r:id="rId82" w:anchor="FAR_Subpart_36_6">
        <w:r>
          <w:rPr>
            <w:rStyle w:val="Hyperlink"/>
          </w:rPr>
          <w:t>FAR 36.6</w:t>
        </w:r>
      </w:hyperlink>
      <w:r>
        <w:t>, approval to begin negotiations.</w:t>
      </w:r>
    </w:p>
    <w:p w14:paraId="7C085F9D" w14:textId="77777777" w:rsidR="0028140A" w:rsidRDefault="00000000">
      <w:pPr>
        <w:pStyle w:val="BodyText"/>
        <w:ind w:left="1440"/>
      </w:pPr>
      <w:r>
        <w:t xml:space="preserve">(d) “Begin negotiations” means, for the purpose of noncompetitive contract actions, starting discussions with an offeror for the purpose of reaching agreement on all aspects of the proposal. Initiation of audits and fact-finding </w:t>
      </w:r>
      <w:proofErr w:type="gramStart"/>
      <w:r>
        <w:t>necessary</w:t>
      </w:r>
      <w:proofErr w:type="gramEnd"/>
      <w:r>
        <w:t xml:space="preserve"> to evaluate the proposal and develop the Government’s negotiation objective do not constitute negotiations.</w:t>
      </w:r>
    </w:p>
    <w:p w14:paraId="68490B82" w14:textId="77777777" w:rsidR="0028140A" w:rsidRDefault="00000000">
      <w:pPr>
        <w:pStyle w:val="BodyText"/>
        <w:ind w:left="720"/>
      </w:pPr>
      <w:r>
        <w:t>(e) “Contract Clearance” means:</w:t>
      </w:r>
    </w:p>
    <w:p w14:paraId="554B75A2" w14:textId="77777777" w:rsidR="0028140A" w:rsidRDefault="00000000">
      <w:pPr>
        <w:pStyle w:val="BodyText"/>
        <w:ind w:left="1440"/>
      </w:pPr>
      <w:r>
        <w:t>(1) For competitive acquisitions conducted without discussions, approval by the Clearance Approval Authority (CAA) for the Source Selection Authority (SSA) to make the decision to award.</w:t>
      </w:r>
    </w:p>
    <w:p w14:paraId="4AECA7E9" w14:textId="77777777" w:rsidR="0028140A" w:rsidRDefault="00000000">
      <w:pPr>
        <w:pStyle w:val="BodyText"/>
        <w:ind w:left="1440"/>
      </w:pPr>
      <w:r>
        <w:t>(2) For competitive acquisitions with discussions –</w:t>
      </w:r>
    </w:p>
    <w:p w14:paraId="73F26A3C" w14:textId="77777777" w:rsidR="0028140A" w:rsidRDefault="00000000">
      <w:pPr>
        <w:pStyle w:val="BodyText"/>
        <w:ind w:left="2160"/>
      </w:pPr>
      <w:r>
        <w:t>(</w:t>
      </w:r>
      <w:proofErr w:type="spellStart"/>
      <w:r>
        <w:t>i</w:t>
      </w:r>
      <w:proofErr w:type="spellEnd"/>
      <w:r>
        <w:t xml:space="preserve">) Approval by the CAA for the SSA to request final proposal revisions in accordance with </w:t>
      </w:r>
      <w:hyperlink r:id="rId83" w:anchor="FAR_15_307">
        <w:r>
          <w:rPr>
            <w:rStyle w:val="Hyperlink"/>
          </w:rPr>
          <w:t>FAR 15.307</w:t>
        </w:r>
      </w:hyperlink>
      <w:r>
        <w:t>; and</w:t>
      </w:r>
    </w:p>
    <w:p w14:paraId="35E282C6" w14:textId="77777777" w:rsidR="0028140A" w:rsidRDefault="00000000">
      <w:pPr>
        <w:pStyle w:val="BodyText"/>
        <w:ind w:left="2160"/>
      </w:pPr>
      <w:r>
        <w:t>(ii) Approval by the CAA for the SSA to make a source selection decision.</w:t>
      </w:r>
    </w:p>
    <w:p w14:paraId="4DBFACE3" w14:textId="77777777" w:rsidR="0028140A" w:rsidRDefault="00000000">
      <w:pPr>
        <w:pStyle w:val="BodyText"/>
        <w:ind w:left="1440"/>
      </w:pPr>
      <w:r>
        <w:t>(3) For noncompetitive contract actions, approval by the CAA to award a contract or contract modification/contract action.</w:t>
      </w:r>
    </w:p>
    <w:p w14:paraId="4D585AD4" w14:textId="77777777" w:rsidR="0028140A" w:rsidRDefault="00000000">
      <w:pPr>
        <w:pStyle w:val="BodyText"/>
        <w:ind w:left="1440"/>
      </w:pPr>
      <w:r>
        <w:t>(4) For BAA, approval to award a contract.</w:t>
      </w:r>
    </w:p>
    <w:p w14:paraId="51A1531A" w14:textId="77777777" w:rsidR="0028140A" w:rsidRDefault="00000000">
      <w:pPr>
        <w:pStyle w:val="BodyText"/>
        <w:ind w:left="1440"/>
      </w:pPr>
      <w:r>
        <w:t>(5) For 16.5 acquisitions (not excluded from clearance per (b) above):</w:t>
      </w:r>
    </w:p>
    <w:p w14:paraId="34FDEF5A" w14:textId="77777777" w:rsidR="0028140A" w:rsidRDefault="00000000">
      <w:pPr>
        <w:pStyle w:val="BodyText"/>
        <w:ind w:left="1440"/>
      </w:pPr>
      <w:r>
        <w:lastRenderedPageBreak/>
        <w:t>(</w:t>
      </w:r>
      <w:proofErr w:type="spellStart"/>
      <w:r>
        <w:t>i</w:t>
      </w:r>
      <w:proofErr w:type="spellEnd"/>
      <w:r>
        <w:t>.) Approval by the CAA for the SSA to request final proposal revisions (if applicable; and</w:t>
      </w:r>
    </w:p>
    <w:p w14:paraId="0CD4208C" w14:textId="77777777" w:rsidR="0028140A" w:rsidRDefault="00000000">
      <w:pPr>
        <w:pStyle w:val="BodyText"/>
        <w:ind w:left="2160"/>
      </w:pPr>
      <w:r>
        <w:t xml:space="preserve">(ii) Approval by the CAA for the Fair Opportunity Decision Authority to </w:t>
      </w:r>
      <w:proofErr w:type="gramStart"/>
      <w:r>
        <w:t>make a selection</w:t>
      </w:r>
      <w:proofErr w:type="gramEnd"/>
      <w:r>
        <w:t xml:space="preserve"> decision.</w:t>
      </w:r>
    </w:p>
    <w:p w14:paraId="40F14DF6" w14:textId="77777777" w:rsidR="0028140A" w:rsidRDefault="00000000">
      <w:pPr>
        <w:pStyle w:val="BodyText"/>
        <w:ind w:left="720"/>
      </w:pPr>
      <w:r>
        <w:t xml:space="preserve">(f) “Clearance Reviewer (CR)” means the independent reviewer and the primary advisor to the CAA for clearance. The CR ensures the CAA has the information needed to make an informed decision. The CR identifies deficiencies, assists in resolution, and advises the CAA as appropriate. When the CR is not from the designated CR office and is selected by the CAA, the CR must be an experienced contracting professional, a </w:t>
      </w:r>
      <w:proofErr w:type="gramStart"/>
      <w:r>
        <w:t>Government</w:t>
      </w:r>
      <w:proofErr w:type="gramEnd"/>
      <w:r>
        <w:t xml:space="preserve"> employee, and must not review their own contract action.</w:t>
      </w:r>
    </w:p>
    <w:p w14:paraId="0448AB91" w14:textId="77777777" w:rsidR="0028140A" w:rsidRDefault="00000000">
      <w:pPr>
        <w:pStyle w:val="BodyText"/>
        <w:ind w:left="720"/>
      </w:pPr>
      <w:r>
        <w:t>(g) “Clearance Approval Authority (CAA)” means the individual identified at 5301.9001(</w:t>
      </w:r>
      <w:proofErr w:type="spellStart"/>
      <w:r>
        <w:t>i</w:t>
      </w:r>
      <w:proofErr w:type="spellEnd"/>
      <w:r>
        <w:t>)(1) and (2), unless otherwise directed.</w:t>
      </w:r>
    </w:p>
    <w:p w14:paraId="72EA7AF1" w14:textId="77777777" w:rsidR="0028140A" w:rsidRDefault="00000000">
      <w:pPr>
        <w:pStyle w:val="BodyText"/>
        <w:ind w:left="720"/>
      </w:pPr>
      <w:r>
        <w:t>(h) “Clearance Review” means the independent review performed by the designated CR office or as otherwise selected by the CAA.</w:t>
      </w:r>
    </w:p>
    <w:p w14:paraId="287B6245" w14:textId="77777777" w:rsidR="0028140A" w:rsidRDefault="00000000">
      <w:pPr>
        <w:pStyle w:val="Heading3"/>
      </w:pPr>
      <w:bookmarkStart w:id="131" w:name="_Refd19e7758"/>
      <w:bookmarkStart w:id="132" w:name="_Tocd19e7758"/>
      <w:bookmarkStart w:id="133" w:name="_Numd19e7758"/>
      <w:bookmarkStart w:id="134" w:name="_Toc140133833"/>
      <w:r>
        <w:lastRenderedPageBreak/>
        <w:t>5301.9001 Policy, Thresholds, and Approvals</w:t>
      </w:r>
      <w:bookmarkEnd w:id="131"/>
      <w:bookmarkEnd w:id="132"/>
      <w:bookmarkEnd w:id="133"/>
      <w:bookmarkEnd w:id="134"/>
    </w:p>
    <w:p w14:paraId="2075A824" w14:textId="77777777" w:rsidR="0028140A" w:rsidRDefault="00000000">
      <w:pPr>
        <w:pStyle w:val="BodyText"/>
        <w:ind w:left="720"/>
      </w:pPr>
      <w:r>
        <w:t>(a) The objectives of the business and contract clearance process are to ensure that:</w:t>
      </w:r>
    </w:p>
    <w:p w14:paraId="5CC033F5" w14:textId="77777777" w:rsidR="0028140A" w:rsidRDefault="00000000">
      <w:pPr>
        <w:pStyle w:val="BodyText"/>
        <w:ind w:left="1440"/>
      </w:pPr>
      <w:r>
        <w:t xml:space="preserve">(1) Contract actions effectively implement approved acquisition </w:t>
      </w:r>
      <w:proofErr w:type="gramStart"/>
      <w:r>
        <w:t>strategies;</w:t>
      </w:r>
      <w:proofErr w:type="gramEnd"/>
    </w:p>
    <w:p w14:paraId="549637C3" w14:textId="77777777" w:rsidR="0028140A" w:rsidRDefault="00000000">
      <w:pPr>
        <w:pStyle w:val="BodyText"/>
        <w:ind w:left="1440"/>
      </w:pPr>
      <w:r>
        <w:t xml:space="preserve">(2) Negotiations and contract actions result in fair and reasonable business </w:t>
      </w:r>
      <w:proofErr w:type="gramStart"/>
      <w:r>
        <w:t>arrangements;</w:t>
      </w:r>
      <w:proofErr w:type="gramEnd"/>
    </w:p>
    <w:p w14:paraId="21E6140D" w14:textId="77777777" w:rsidR="0028140A" w:rsidRDefault="00000000">
      <w:pPr>
        <w:pStyle w:val="BodyText"/>
        <w:ind w:left="1440"/>
      </w:pPr>
      <w:r>
        <w:t>(3) Negotiations and contract actions are consistent with laws, regulations, and policies; and</w:t>
      </w:r>
    </w:p>
    <w:p w14:paraId="129BF2E5" w14:textId="77777777" w:rsidR="0028140A" w:rsidRDefault="00000000">
      <w:pPr>
        <w:pStyle w:val="BodyText"/>
        <w:ind w:left="1440"/>
      </w:pPr>
      <w:r>
        <w:t>(4) An independent review and assessment by the clearance authority for the proposed contract action is accomplished.</w:t>
      </w:r>
    </w:p>
    <w:p w14:paraId="03C1E934" w14:textId="77777777" w:rsidR="0028140A" w:rsidRDefault="00000000">
      <w:pPr>
        <w:pStyle w:val="BodyText"/>
        <w:ind w:left="720"/>
      </w:pPr>
      <w:r>
        <w:t>(b) The CAA must ensure that the clearance process meets the objectives in paragraph (a) above.</w:t>
      </w:r>
    </w:p>
    <w:p w14:paraId="411C113C" w14:textId="77777777" w:rsidR="0028140A" w:rsidRDefault="00000000">
      <w:pPr>
        <w:pStyle w:val="BodyText"/>
        <w:ind w:left="720"/>
      </w:pPr>
      <w:r>
        <w:t xml:space="preserve">(c) The CAA must seek legal advice (see </w:t>
      </w:r>
      <w:hyperlink r:id="rId84" w:anchor="DAFFARS_5301_602_2">
        <w:r>
          <w:rPr>
            <w:rStyle w:val="Hyperlink"/>
          </w:rPr>
          <w:t>DAFFARS 5301.602-2(c)(</w:t>
        </w:r>
        <w:proofErr w:type="spellStart"/>
        <w:r>
          <w:rPr>
            <w:rStyle w:val="Hyperlink"/>
          </w:rPr>
          <w:t>i</w:t>
        </w:r>
        <w:proofErr w:type="spellEnd"/>
        <w:r>
          <w:rPr>
            <w:rStyle w:val="Hyperlink"/>
          </w:rPr>
          <w:t>)</w:t>
        </w:r>
      </w:hyperlink>
      <w:r>
        <w:t>) and ensure that counsel has coordinated on any clearance briefings or presentations, and that counsel’s comments are included in the briefing or presentation.</w:t>
      </w:r>
    </w:p>
    <w:p w14:paraId="6CCDFE1D" w14:textId="77777777" w:rsidR="0028140A" w:rsidRDefault="00000000">
      <w:pPr>
        <w:pStyle w:val="BodyText"/>
        <w:ind w:left="720"/>
      </w:pPr>
      <w:r>
        <w:t xml:space="preserve">(d) Only one clearance review may be performed prior to the contract action being presented to the CAA. The CR is responsible for the clearance review. The CAA may select an alternate CR who meets the requirements identified in paragraph </w:t>
      </w:r>
      <w:hyperlink r:id="rId85" w:anchor="DAFFARS_5301_9000">
        <w:r>
          <w:rPr>
            <w:rStyle w:val="Hyperlink"/>
          </w:rPr>
          <w:t>DAFFARS 5301.9000(f)</w:t>
        </w:r>
      </w:hyperlink>
      <w:r>
        <w:t>. The CAA, in conjunction with the SCO, has the authority to waive the clearance review.</w:t>
      </w:r>
    </w:p>
    <w:p w14:paraId="359A9E24" w14:textId="77777777" w:rsidR="0028140A" w:rsidRDefault="00000000">
      <w:pPr>
        <w:pStyle w:val="BodyText"/>
        <w:ind w:left="720"/>
      </w:pPr>
      <w:r>
        <w:t>(e) At the discretion of the CAA, contract clearance is not required when the negotiation team stays within the pre-set negotiation range and the parameters approved at the business clearance.</w:t>
      </w:r>
    </w:p>
    <w:p w14:paraId="07B18B72" w14:textId="77777777" w:rsidR="0028140A" w:rsidRDefault="00000000">
      <w:pPr>
        <w:pStyle w:val="BodyText"/>
        <w:ind w:left="720"/>
      </w:pPr>
      <w:r>
        <w:t xml:space="preserve">(f) If a CAA requires clearance for competitive order solicitations or orders when excluded in accordance with </w:t>
      </w:r>
      <w:hyperlink r:id="rId86" w:anchor="DAFFARS_5301_9000">
        <w:r>
          <w:rPr>
            <w:rStyle w:val="Hyperlink"/>
          </w:rPr>
          <w:t>DAFFARS 5301.9000(b)(6)</w:t>
        </w:r>
      </w:hyperlink>
      <w:r>
        <w:t xml:space="preserve">, the SCO must submit a written justification to </w:t>
      </w:r>
      <w:hyperlink r:id="rId87">
        <w:r>
          <w:rPr>
            <w:rStyle w:val="Hyperlink"/>
          </w:rPr>
          <w:t>cognizant HCA</w:t>
        </w:r>
      </w:hyperlink>
      <w:r>
        <w:t xml:space="preserve"> upon execution.</w:t>
      </w:r>
    </w:p>
    <w:p w14:paraId="413F4904" w14:textId="77777777" w:rsidR="0028140A" w:rsidRDefault="00000000">
      <w:pPr>
        <w:pStyle w:val="BodyText"/>
        <w:ind w:left="720"/>
      </w:pPr>
      <w:r>
        <w:t>(g) The Source Selection Authority (SSA) must not be the CAA</w:t>
      </w:r>
    </w:p>
    <w:p w14:paraId="33E0E590" w14:textId="77777777" w:rsidR="0028140A" w:rsidRDefault="00000000">
      <w:pPr>
        <w:pStyle w:val="BodyText"/>
        <w:ind w:left="720"/>
      </w:pPr>
      <w:r>
        <w:t>(h) The Milestone Decision Authority, PEO, or lead program manager must coordinate and/or participate in business clearance briefings.</w:t>
      </w:r>
    </w:p>
    <w:p w14:paraId="55D38740" w14:textId="77777777" w:rsidR="0028140A" w:rsidRDefault="00000000">
      <w:pPr>
        <w:pStyle w:val="BodyText"/>
        <w:ind w:left="2160"/>
      </w:pPr>
      <w:r>
        <w:t>(</w:t>
      </w:r>
      <w:proofErr w:type="spellStart"/>
      <w:r>
        <w:t>i</w:t>
      </w:r>
      <w:proofErr w:type="spellEnd"/>
      <w:r>
        <w:t xml:space="preserve">) Contract actions meeting the contract value thresholds established below must not be awarded without obtaining business and contract clearance approval from the CAA (See associated </w:t>
      </w:r>
      <w:hyperlink r:id="rId88">
        <w:r>
          <w:rPr>
            <w:rStyle w:val="Hyperlink"/>
          </w:rPr>
          <w:t>clearance templates</w:t>
        </w:r>
      </w:hyperlink>
      <w:r>
        <w:t xml:space="preserve">). Contract value is determined by the definition in </w:t>
      </w:r>
      <w:hyperlink r:id="rId89" w:anchor="FAR_1_108">
        <w:r>
          <w:rPr>
            <w:rStyle w:val="Hyperlink"/>
          </w:rPr>
          <w:t>FAR 1.108(c)</w:t>
        </w:r>
      </w:hyperlink>
      <w:r>
        <w:t>.</w:t>
      </w:r>
    </w:p>
    <w:p w14:paraId="2EF87619" w14:textId="77777777" w:rsidR="0028140A" w:rsidRDefault="00000000">
      <w:pPr>
        <w:pStyle w:val="BodyText"/>
        <w:ind w:left="1440"/>
      </w:pPr>
      <w:r>
        <w:t>(1) Clearance Approval (See (2) below for SSC clearance approvals):</w:t>
      </w:r>
    </w:p>
    <w:tbl>
      <w:tblPr>
        <w:tblStyle w:val="TableGrid"/>
        <w:tblW w:w="0" w:type="auto"/>
        <w:tblLook w:val="0600" w:firstRow="0" w:lastRow="0" w:firstColumn="0" w:lastColumn="0" w:noHBand="1" w:noVBand="1"/>
      </w:tblPr>
      <w:tblGrid>
        <w:gridCol w:w="1559"/>
        <w:gridCol w:w="2554"/>
        <w:gridCol w:w="2554"/>
        <w:gridCol w:w="2955"/>
      </w:tblGrid>
      <w:tr w:rsidR="0028140A" w14:paraId="6334D1C8" w14:textId="77777777">
        <w:trPr>
          <w:cantSplit/>
        </w:trPr>
        <w:tc>
          <w:tcPr>
            <w:tcW w:w="0" w:type="auto"/>
          </w:tcPr>
          <w:p w14:paraId="0CD75A60" w14:textId="77777777" w:rsidR="0028140A" w:rsidRDefault="00000000">
            <w:pPr>
              <w:pStyle w:val="BodyText"/>
            </w:pPr>
            <w:r>
              <w:rPr>
                <w:b/>
              </w:rPr>
              <w:t>Unit</w:t>
            </w:r>
          </w:p>
        </w:tc>
        <w:tc>
          <w:tcPr>
            <w:tcW w:w="0" w:type="auto"/>
          </w:tcPr>
          <w:p w14:paraId="3CB2DEAE" w14:textId="77777777" w:rsidR="0028140A" w:rsidRDefault="00000000">
            <w:pPr>
              <w:pStyle w:val="BodyText"/>
            </w:pPr>
            <w:r>
              <w:rPr>
                <w:b/>
              </w:rPr>
              <w:t>Clearance Approval Authority</w:t>
            </w:r>
          </w:p>
        </w:tc>
        <w:tc>
          <w:tcPr>
            <w:tcW w:w="0" w:type="auto"/>
          </w:tcPr>
          <w:p w14:paraId="35158FD4" w14:textId="77777777" w:rsidR="0028140A" w:rsidRDefault="00000000">
            <w:pPr>
              <w:pStyle w:val="BodyText"/>
            </w:pPr>
            <w:r>
              <w:rPr>
                <w:b/>
              </w:rPr>
              <w:t>Clearance Approval Authority</w:t>
            </w:r>
          </w:p>
        </w:tc>
        <w:tc>
          <w:tcPr>
            <w:tcW w:w="0" w:type="auto"/>
          </w:tcPr>
          <w:p w14:paraId="173B90F5" w14:textId="77777777" w:rsidR="0028140A" w:rsidRDefault="00000000">
            <w:pPr>
              <w:pStyle w:val="BodyText"/>
            </w:pPr>
            <w:r>
              <w:rPr>
                <w:b/>
              </w:rPr>
              <w:t>Clearance Approval Authority ≥ $1B</w:t>
            </w:r>
          </w:p>
        </w:tc>
      </w:tr>
      <w:tr w:rsidR="0028140A" w14:paraId="5CF434ED" w14:textId="77777777">
        <w:trPr>
          <w:cantSplit/>
        </w:trPr>
        <w:tc>
          <w:tcPr>
            <w:tcW w:w="0" w:type="auto"/>
          </w:tcPr>
          <w:p w14:paraId="7C60CA22" w14:textId="77777777" w:rsidR="0028140A" w:rsidRDefault="00000000">
            <w:pPr>
              <w:pStyle w:val="BodyText"/>
            </w:pPr>
            <w:r>
              <w:lastRenderedPageBreak/>
              <w:t>Operational</w:t>
            </w:r>
          </w:p>
        </w:tc>
        <w:tc>
          <w:tcPr>
            <w:tcW w:w="0" w:type="auto"/>
          </w:tcPr>
          <w:p w14:paraId="28376A72" w14:textId="77777777" w:rsidR="0028140A" w:rsidRDefault="00000000">
            <w:pPr>
              <w:pStyle w:val="BodyText"/>
            </w:pPr>
            <w:r>
              <w:t>COCO ≤ $10M</w:t>
            </w:r>
          </w:p>
        </w:tc>
        <w:tc>
          <w:tcPr>
            <w:tcW w:w="0" w:type="auto"/>
          </w:tcPr>
          <w:p w14:paraId="70FB670F" w14:textId="77777777" w:rsidR="0028140A" w:rsidRDefault="00000000">
            <w:pPr>
              <w:pStyle w:val="BodyText"/>
            </w:pPr>
            <w:r>
              <w:t>SCO &gt; $10M to &lt; $1B</w:t>
            </w:r>
          </w:p>
        </w:tc>
        <w:tc>
          <w:tcPr>
            <w:tcW w:w="0" w:type="auto"/>
          </w:tcPr>
          <w:p w14:paraId="77ADADDF" w14:textId="77777777" w:rsidR="0028140A" w:rsidRDefault="00000000">
            <w:pPr>
              <w:pStyle w:val="BodyText"/>
            </w:pPr>
            <w:r>
              <w:t>HCA</w:t>
            </w:r>
          </w:p>
        </w:tc>
      </w:tr>
      <w:tr w:rsidR="0028140A" w14:paraId="771D0660" w14:textId="77777777">
        <w:trPr>
          <w:cantSplit/>
        </w:trPr>
        <w:tc>
          <w:tcPr>
            <w:tcW w:w="0" w:type="auto"/>
          </w:tcPr>
          <w:p w14:paraId="1F9F5E1D" w14:textId="77777777" w:rsidR="0028140A" w:rsidRDefault="00000000">
            <w:pPr>
              <w:pStyle w:val="BodyText"/>
            </w:pPr>
            <w:r>
              <w:t>Enterprise</w:t>
            </w:r>
          </w:p>
        </w:tc>
        <w:tc>
          <w:tcPr>
            <w:tcW w:w="0" w:type="auto"/>
          </w:tcPr>
          <w:p w14:paraId="3FEA353C" w14:textId="77777777" w:rsidR="0028140A" w:rsidRDefault="00000000">
            <w:pPr>
              <w:pStyle w:val="BodyText"/>
            </w:pPr>
            <w:r>
              <w:t>COCO ≤ $50M</w:t>
            </w:r>
          </w:p>
        </w:tc>
        <w:tc>
          <w:tcPr>
            <w:tcW w:w="0" w:type="auto"/>
          </w:tcPr>
          <w:p w14:paraId="17090934" w14:textId="77777777" w:rsidR="0028140A" w:rsidRDefault="00000000">
            <w:pPr>
              <w:pStyle w:val="BodyText"/>
            </w:pPr>
            <w:r>
              <w:t>SCO &gt; $50M to &lt; $1B</w:t>
            </w:r>
          </w:p>
        </w:tc>
        <w:tc>
          <w:tcPr>
            <w:tcW w:w="0" w:type="auto"/>
          </w:tcPr>
          <w:p w14:paraId="50B2D187" w14:textId="77777777" w:rsidR="0028140A" w:rsidRDefault="00000000">
            <w:pPr>
              <w:pStyle w:val="BodyText"/>
            </w:pPr>
            <w:r>
              <w:t>HCA</w:t>
            </w:r>
          </w:p>
        </w:tc>
      </w:tr>
      <w:tr w:rsidR="0028140A" w14:paraId="18CAB9C4" w14:textId="77777777">
        <w:trPr>
          <w:cantSplit/>
        </w:trPr>
        <w:tc>
          <w:tcPr>
            <w:tcW w:w="0" w:type="auto"/>
          </w:tcPr>
          <w:p w14:paraId="2F8A8504" w14:textId="77777777" w:rsidR="0028140A" w:rsidRDefault="00000000">
            <w:pPr>
              <w:pStyle w:val="BodyText"/>
            </w:pPr>
            <w:r>
              <w:t>PEO (Systems)</w:t>
            </w:r>
          </w:p>
        </w:tc>
        <w:tc>
          <w:tcPr>
            <w:tcW w:w="0" w:type="auto"/>
          </w:tcPr>
          <w:p w14:paraId="701DB2E8" w14:textId="77777777" w:rsidR="0028140A" w:rsidRDefault="00000000">
            <w:pPr>
              <w:pStyle w:val="BodyText"/>
            </w:pPr>
            <w:r>
              <w:t>COCO ≤ $100M</w:t>
            </w:r>
          </w:p>
        </w:tc>
        <w:tc>
          <w:tcPr>
            <w:tcW w:w="0" w:type="auto"/>
          </w:tcPr>
          <w:p w14:paraId="3E6560EC" w14:textId="77777777" w:rsidR="0028140A" w:rsidRDefault="00000000">
            <w:pPr>
              <w:pStyle w:val="BodyText"/>
            </w:pPr>
            <w:r>
              <w:t>SCO &gt; $100M to &lt; $1B</w:t>
            </w:r>
          </w:p>
        </w:tc>
        <w:tc>
          <w:tcPr>
            <w:tcW w:w="0" w:type="auto"/>
          </w:tcPr>
          <w:p w14:paraId="52441447" w14:textId="77777777" w:rsidR="0028140A" w:rsidRDefault="00000000">
            <w:pPr>
              <w:pStyle w:val="BodyText"/>
            </w:pPr>
            <w:r>
              <w:t>HCA</w:t>
            </w:r>
          </w:p>
        </w:tc>
      </w:tr>
      <w:tr w:rsidR="0028140A" w14:paraId="64F7C08C" w14:textId="77777777">
        <w:trPr>
          <w:cantSplit/>
        </w:trPr>
        <w:tc>
          <w:tcPr>
            <w:tcW w:w="0" w:type="auto"/>
            <w:gridSpan w:val="4"/>
          </w:tcPr>
          <w:p w14:paraId="3445631B" w14:textId="77777777" w:rsidR="0028140A" w:rsidRDefault="00000000">
            <w:pPr>
              <w:pStyle w:val="BodyText"/>
            </w:pPr>
            <w:r>
              <w:rPr>
                <w:b/>
              </w:rPr>
              <w:t>Table 1</w:t>
            </w:r>
          </w:p>
        </w:tc>
      </w:tr>
    </w:tbl>
    <w:p w14:paraId="0FA2AE7A" w14:textId="77777777" w:rsidR="0028140A" w:rsidRDefault="00000000">
      <w:pPr>
        <w:pStyle w:val="BodyText"/>
        <w:ind w:left="2160"/>
      </w:pPr>
      <w:r>
        <w:t>(</w:t>
      </w:r>
      <w:proofErr w:type="spellStart"/>
      <w:r>
        <w:t>i</w:t>
      </w:r>
      <w:proofErr w:type="spellEnd"/>
      <w:r>
        <w:t xml:space="preserve">) The cognizant HCA is the business clearance approval authority for all contract actions ≥$1B; and any other contract action identified as special interest by the cognizant HCA regardless of dollar amount. The HCA may delegate clearance authority on a case-by-case basis. The procedures in </w:t>
      </w:r>
      <w:hyperlink r:id="rId90" w:anchor="DAFFARS_MP5301_9001">
        <w:r>
          <w:rPr>
            <w:rStyle w:val="Hyperlink"/>
          </w:rPr>
          <w:t>MP5301.9001(</w:t>
        </w:r>
        <w:proofErr w:type="spellStart"/>
        <w:r>
          <w:rPr>
            <w:rStyle w:val="Hyperlink"/>
          </w:rPr>
          <w:t>i</w:t>
        </w:r>
        <w:proofErr w:type="spellEnd"/>
        <w:r>
          <w:rPr>
            <w:rStyle w:val="Hyperlink"/>
          </w:rPr>
          <w:t>)(1)(</w:t>
        </w:r>
        <w:proofErr w:type="spellStart"/>
        <w:r>
          <w:rPr>
            <w:rStyle w:val="Hyperlink"/>
          </w:rPr>
          <w:t>i</w:t>
        </w:r>
        <w:proofErr w:type="spellEnd"/>
        <w:r>
          <w:rPr>
            <w:rStyle w:val="Hyperlink"/>
          </w:rPr>
          <w:t>)</w:t>
        </w:r>
      </w:hyperlink>
      <w:r>
        <w:t xml:space="preserve"> must be followed for clearance when SAF/AQC (DAS(C) or ADAS(C)) is the clearance approval authority. SCOs retain contract clearance approval authority.</w:t>
      </w:r>
    </w:p>
    <w:p w14:paraId="6F0C3C35" w14:textId="77777777" w:rsidR="0028140A" w:rsidRDefault="00000000">
      <w:pPr>
        <w:pStyle w:val="BodyText"/>
        <w:ind w:left="2160"/>
      </w:pPr>
      <w:r>
        <w:t>(ii) The CAA is the approval authority for all contract actions as delegated in TABLE 1. The Table 1 thresholds represent the minimum delegation that must be made. SCOs may increase the specified dollar thresholds at their discretion.</w:t>
      </w:r>
    </w:p>
    <w:p w14:paraId="436EBECE" w14:textId="77777777" w:rsidR="0028140A" w:rsidRDefault="00000000">
      <w:pPr>
        <w:pStyle w:val="BodyText"/>
        <w:ind w:left="2160"/>
      </w:pPr>
      <w:r>
        <w:t xml:space="preserve">(iii) If a SCO reduces the thresholds or withholds the clearance approval authority from the designees in TABLE 1, the SCO must notify the </w:t>
      </w:r>
      <w:hyperlink r:id="rId91">
        <w:r>
          <w:rPr>
            <w:rStyle w:val="Hyperlink"/>
          </w:rPr>
          <w:t>cognizant HCA</w:t>
        </w:r>
      </w:hyperlink>
      <w:r>
        <w:t>. If the SCO reduces or withholds clearance approval authority for more than six months, the SCO must brief the cognizant HCA regarding the circumstances surrounding the decision. regarding the circumstances surrounding the decision.</w:t>
      </w:r>
    </w:p>
    <w:p w14:paraId="0A9AC0ED" w14:textId="77777777" w:rsidR="0028140A" w:rsidRDefault="00000000">
      <w:pPr>
        <w:pStyle w:val="BodyText"/>
        <w:ind w:left="2160"/>
      </w:pPr>
      <w:r>
        <w:t xml:space="preserve">(iv) To facilitate planning for clearances that require SAF/AQC approval, SCOs must use the </w:t>
      </w:r>
      <w:hyperlink r:id="rId92">
        <w:r>
          <w:rPr>
            <w:rStyle w:val="Hyperlink"/>
          </w:rPr>
          <w:t>Peer Review and Clearance Forecasting Tool</w:t>
        </w:r>
      </w:hyperlink>
      <w:r>
        <w:t xml:space="preserve"> to project upcoming SAF/AQC clearances.</w:t>
      </w:r>
    </w:p>
    <w:p w14:paraId="6DE800A3" w14:textId="77777777" w:rsidR="0028140A" w:rsidRDefault="00000000">
      <w:pPr>
        <w:pStyle w:val="BodyText"/>
        <w:ind w:left="2160"/>
      </w:pPr>
      <w:r>
        <w:t>(v) For PEO and Enterprise contracting, business and contract clearance are required for actions greater than or equal to $5M.</w:t>
      </w:r>
    </w:p>
    <w:p w14:paraId="786D646C" w14:textId="77777777" w:rsidR="0028140A" w:rsidRDefault="00000000">
      <w:pPr>
        <w:pStyle w:val="BodyText"/>
        <w:ind w:left="2160"/>
      </w:pPr>
      <w:r>
        <w:t>(vi) For Operational contracting, business and contract clearance are required for actions greater than or equal to $3M.</w:t>
      </w:r>
    </w:p>
    <w:p w14:paraId="17B28324" w14:textId="77777777" w:rsidR="0028140A" w:rsidRDefault="00000000">
      <w:pPr>
        <w:pStyle w:val="BodyText"/>
        <w:ind w:left="2160"/>
      </w:pPr>
      <w:r>
        <w:t xml:space="preserve">(vii) SCOs are responsible for ensuring all further delegations of clearance approval authorities are included on the </w:t>
      </w:r>
      <w:hyperlink r:id="rId93">
        <w:r>
          <w:rPr>
            <w:rStyle w:val="Hyperlink"/>
          </w:rPr>
          <w:t>SCO Delegation Letters/Thresholds</w:t>
        </w:r>
      </w:hyperlink>
      <w:r>
        <w:t xml:space="preserve"> SharePoint page.</w:t>
      </w:r>
    </w:p>
    <w:p w14:paraId="365DB1F4" w14:textId="77777777" w:rsidR="0028140A" w:rsidRDefault="00000000">
      <w:pPr>
        <w:pStyle w:val="BodyText"/>
        <w:ind w:left="2160"/>
      </w:pPr>
      <w:r>
        <w:t>(viii) When a contracting official is the Source Selection Authority (SSA) for a particular acquisition, the CAA must be a level above the contracting official. If the SCO or their deputy is the SSA, the CAA for that acquisition must be the cognizant HCA.</w:t>
      </w:r>
    </w:p>
    <w:p w14:paraId="4380A81F" w14:textId="77777777" w:rsidR="0028140A" w:rsidRDefault="00000000">
      <w:pPr>
        <w:pStyle w:val="BodyText"/>
        <w:ind w:left="1440"/>
      </w:pPr>
      <w:r>
        <w:lastRenderedPageBreak/>
        <w:t xml:space="preserve">(2) Clearance when the HCA is SSC/PK Director, SDA Director, or </w:t>
      </w:r>
      <w:proofErr w:type="spellStart"/>
      <w:r>
        <w:t>SpRCO</w:t>
      </w:r>
      <w:proofErr w:type="spellEnd"/>
      <w:r>
        <w:t xml:space="preserve"> Director of Contracting.</w:t>
      </w:r>
    </w:p>
    <w:p w14:paraId="39BE75DE" w14:textId="77777777" w:rsidR="0028140A" w:rsidRDefault="00000000">
      <w:pPr>
        <w:pStyle w:val="BodyText"/>
        <w:ind w:left="2160"/>
      </w:pPr>
      <w:r>
        <w:t>(</w:t>
      </w:r>
      <w:proofErr w:type="spellStart"/>
      <w:r>
        <w:t>i</w:t>
      </w:r>
      <w:proofErr w:type="spellEnd"/>
      <w:r>
        <w:t>) The SCO is the CAA for Non-Operational actions valued at greater than or equal to $1B and for Operational actions valued at greater than or equal to $10M. The HCA or SCO may designate an action as Special Interest regardless of dollar value and assign the CAA notwithstanding further delegations below.</w:t>
      </w:r>
    </w:p>
    <w:p w14:paraId="5ABC9FDC" w14:textId="77777777" w:rsidR="0028140A" w:rsidRDefault="00000000">
      <w:pPr>
        <w:pStyle w:val="BodyText"/>
        <w:ind w:left="2160"/>
      </w:pPr>
      <w:r>
        <w:t>(ii) The COCO is the CAA for Non-Operational actions valued at less than $1B, and for Operational actions valued at less than $10M.</w:t>
      </w:r>
    </w:p>
    <w:p w14:paraId="114DAF70" w14:textId="77777777" w:rsidR="0028140A" w:rsidRDefault="00000000">
      <w:pPr>
        <w:pStyle w:val="BodyText"/>
        <w:ind w:left="2160"/>
      </w:pPr>
      <w:r>
        <w:t>(iii) The COCO may further delegate CAA within their portfolio on either a class or individual basis without restriction. The COCO may also set a threshold at which the contracting officer is not required to seek clearance approval.</w:t>
      </w:r>
    </w:p>
    <w:p w14:paraId="6C502078" w14:textId="77777777" w:rsidR="0028140A" w:rsidRDefault="00000000">
      <w:pPr>
        <w:pStyle w:val="BodyText"/>
        <w:ind w:left="2160"/>
      </w:pPr>
      <w:r>
        <w:t xml:space="preserve">(iv) The COCO shall report clearance delegations made on a class basis to the </w:t>
      </w:r>
      <w:hyperlink r:id="rId94">
        <w:r>
          <w:rPr>
            <w:rStyle w:val="Hyperlink"/>
          </w:rPr>
          <w:t>cognizant HCA Workflow</w:t>
        </w:r>
      </w:hyperlink>
      <w:r>
        <w:t>. SSC COCO class delegations can be found here. Individual delegations must be documented in the contract file.</w:t>
      </w:r>
    </w:p>
    <w:p w14:paraId="58FA920E" w14:textId="77777777" w:rsidR="0028140A" w:rsidRDefault="00000000">
      <w:pPr>
        <w:pStyle w:val="BodyText"/>
        <w:ind w:left="2160"/>
      </w:pPr>
      <w:r>
        <w:t>(v) The CAA shall, in all cases, be distinct from the contracting officer responsible for executing the proposed action.</w:t>
      </w:r>
    </w:p>
    <w:p w14:paraId="1FC203AC" w14:textId="77777777" w:rsidR="0028140A" w:rsidRDefault="00000000">
      <w:pPr>
        <w:pStyle w:val="BodyText"/>
        <w:ind w:left="2160"/>
      </w:pPr>
      <w:r>
        <w:t>(vi) When the HCA is SSC/PK Director, follow the procedures at MP5301.9001(</w:t>
      </w:r>
      <w:proofErr w:type="spellStart"/>
      <w:r>
        <w:t>i</w:t>
      </w:r>
      <w:proofErr w:type="spellEnd"/>
      <w:r>
        <w:t>)(2)(vi) when conducting clearance.</w:t>
      </w:r>
    </w:p>
    <w:p w14:paraId="71139621" w14:textId="77777777" w:rsidR="0028140A" w:rsidRDefault="00000000">
      <w:pPr>
        <w:pStyle w:val="Heading2"/>
      </w:pPr>
      <w:bookmarkStart w:id="135" w:name="_Refd19e7994"/>
      <w:bookmarkStart w:id="136" w:name="_Tocd19e7994"/>
      <w:bookmarkStart w:id="137" w:name="_Numd19e7994"/>
      <w:bookmarkStart w:id="138" w:name="_Toc140133834"/>
      <w:r>
        <w:lastRenderedPageBreak/>
        <w:t>Subpart 5301.91 - OMBUDSMAN PROGRAM</w:t>
      </w:r>
      <w:bookmarkEnd w:id="135"/>
      <w:bookmarkEnd w:id="136"/>
      <w:bookmarkEnd w:id="137"/>
      <w:bookmarkEnd w:id="138"/>
    </w:p>
    <w:p w14:paraId="1773561E" w14:textId="77777777" w:rsidR="0028140A" w:rsidRDefault="00000000">
      <w:pPr>
        <w:pStyle w:val="Heading3"/>
      </w:pPr>
      <w:bookmarkStart w:id="139" w:name="_Refd19e8007"/>
      <w:bookmarkStart w:id="140" w:name="_Tocd19e8007"/>
      <w:bookmarkStart w:id="141" w:name="_Numd19e8007"/>
      <w:bookmarkStart w:id="142" w:name="_Toc140133835"/>
      <w:r>
        <w:lastRenderedPageBreak/>
        <w:t>5301.9101 Purpose</w:t>
      </w:r>
      <w:bookmarkEnd w:id="139"/>
      <w:bookmarkEnd w:id="140"/>
      <w:bookmarkEnd w:id="141"/>
      <w:bookmarkEnd w:id="142"/>
    </w:p>
    <w:p w14:paraId="3EBB868E" w14:textId="77777777" w:rsidR="0028140A" w:rsidRDefault="00000000">
      <w:pPr>
        <w:pStyle w:val="BodyText"/>
      </w:pPr>
      <w:r>
        <w:t>The purpose of the DAF ombudsman program is to foster communication between Government and industry. The primary function of the ombudsman is to hear concerns about specific issues in acquisitions, to communicate these concerns to senior management personnel responsible for oversight and to assist in the resolution of the concerns. In accordance with 5301.9102(f) below, employees, managers and customers may use the DAF component ombudsman when seeking assistance in resolving procurement integrity issues.</w:t>
      </w:r>
    </w:p>
    <w:p w14:paraId="3B25BE44" w14:textId="77777777" w:rsidR="0028140A" w:rsidRDefault="00000000">
      <w:pPr>
        <w:pStyle w:val="Heading3"/>
      </w:pPr>
      <w:bookmarkStart w:id="143" w:name="_Refd19e8026"/>
      <w:bookmarkStart w:id="144" w:name="_Tocd19e8026"/>
      <w:bookmarkStart w:id="145" w:name="_Numd19e8026"/>
      <w:bookmarkStart w:id="146" w:name="_Toc140133836"/>
      <w:r>
        <w:lastRenderedPageBreak/>
        <w:t>5301.9102 Policy</w:t>
      </w:r>
      <w:bookmarkEnd w:id="143"/>
      <w:bookmarkEnd w:id="144"/>
      <w:bookmarkEnd w:id="145"/>
      <w:bookmarkEnd w:id="146"/>
    </w:p>
    <w:p w14:paraId="320117E3" w14:textId="77777777" w:rsidR="0028140A" w:rsidRDefault="00000000">
      <w:pPr>
        <w:pStyle w:val="BodyText"/>
        <w:ind w:left="720"/>
      </w:pPr>
      <w:r>
        <w:t>(a) MAJCOM/DRU/DAFRCO/ Commanders must appoint an experienced senior official who is independent of the contracting officer and program manager as the ombudsman at their organization. For AFMC Centers, an ombudsman is required at each Center, instead of at the MAJCOM. Centers may also have an ombudsman at each Operating Location/Geographically Separated Unit. At FLDCOMs and SDA, the HCA is responsible for the appointment instead of the Commander.</w:t>
      </w:r>
    </w:p>
    <w:p w14:paraId="6EFE297E" w14:textId="77777777" w:rsidR="0028140A" w:rsidRDefault="00000000">
      <w:pPr>
        <w:pStyle w:val="BodyText"/>
        <w:ind w:left="720"/>
      </w:pPr>
      <w:r>
        <w:t>(b) The ombudsman will have the authority to call upon other resources of the activity to assist in resolving acquisition issues or concerns (e.g., administrative support, independent review teams).</w:t>
      </w:r>
    </w:p>
    <w:p w14:paraId="278AB24C" w14:textId="77777777" w:rsidR="0028140A" w:rsidRDefault="00000000">
      <w:pPr>
        <w:pStyle w:val="BodyText"/>
        <w:ind w:left="720"/>
      </w:pPr>
      <w:r>
        <w:t>(c) Contracting officers must identify the ombudsman in the initial announcement of the acquisition as well as in the draft and final RFP.</w:t>
      </w:r>
    </w:p>
    <w:p w14:paraId="0EE6DA44" w14:textId="77777777" w:rsidR="0028140A" w:rsidRDefault="00000000">
      <w:pPr>
        <w:pStyle w:val="BodyText"/>
        <w:ind w:left="720"/>
      </w:pPr>
      <w:r>
        <w:t>(d) The ombudsman must:</w:t>
      </w:r>
    </w:p>
    <w:p w14:paraId="49500F36" w14:textId="77777777" w:rsidR="0028140A" w:rsidRDefault="00000000">
      <w:pPr>
        <w:pStyle w:val="BodyText"/>
        <w:ind w:left="1440"/>
      </w:pPr>
      <w:r>
        <w:t xml:space="preserve">(1) Support acquisition personnel in the resolution of issues or concerns raised by interested </w:t>
      </w:r>
      <w:proofErr w:type="gramStart"/>
      <w:r>
        <w:t>parties;</w:t>
      </w:r>
      <w:proofErr w:type="gramEnd"/>
    </w:p>
    <w:p w14:paraId="1F64606A" w14:textId="77777777" w:rsidR="0028140A" w:rsidRDefault="00000000">
      <w:pPr>
        <w:pStyle w:val="BodyText"/>
        <w:ind w:left="1440"/>
      </w:pPr>
      <w:r>
        <w:t xml:space="preserve">(2) Act in a manner that does not compromise the interested party and, if requested, maintain anonymity of the </w:t>
      </w:r>
      <w:proofErr w:type="gramStart"/>
      <w:r>
        <w:t>parties;</w:t>
      </w:r>
      <w:proofErr w:type="gramEnd"/>
    </w:p>
    <w:p w14:paraId="68D37528" w14:textId="77777777" w:rsidR="0028140A" w:rsidRDefault="00000000">
      <w:pPr>
        <w:pStyle w:val="BodyText"/>
        <w:ind w:left="1440"/>
      </w:pPr>
      <w:r>
        <w:t>(3) Avoid any appearance of usurping normal procurement authority (e.g., program manager, contracting officer, and source selection authority</w:t>
      </w:r>
      <w:proofErr w:type="gramStart"/>
      <w:r>
        <w:t>);</w:t>
      </w:r>
      <w:proofErr w:type="gramEnd"/>
    </w:p>
    <w:p w14:paraId="134277A5" w14:textId="77777777" w:rsidR="0028140A" w:rsidRDefault="00000000">
      <w:pPr>
        <w:pStyle w:val="BodyText"/>
        <w:ind w:left="1440"/>
      </w:pPr>
      <w:r>
        <w:t xml:space="preserve">(4) Ensure all affected or knowledgeable offices and officials are consulted as part of any resolution </w:t>
      </w:r>
      <w:proofErr w:type="gramStart"/>
      <w:r>
        <w:t>process;</w:t>
      </w:r>
      <w:proofErr w:type="gramEnd"/>
    </w:p>
    <w:p w14:paraId="77F4AEEF" w14:textId="77777777" w:rsidR="0028140A" w:rsidRDefault="00000000">
      <w:pPr>
        <w:pStyle w:val="BodyText"/>
        <w:ind w:left="1440"/>
      </w:pPr>
      <w:r>
        <w:t xml:space="preserve">(5) Inform the Commander/Director, or PEO, as required, of issues raised and actions </w:t>
      </w:r>
      <w:proofErr w:type="gramStart"/>
      <w:r>
        <w:t>taken;</w:t>
      </w:r>
      <w:proofErr w:type="gramEnd"/>
    </w:p>
    <w:p w14:paraId="00E7F74C" w14:textId="77777777" w:rsidR="0028140A" w:rsidRDefault="00000000">
      <w:pPr>
        <w:pStyle w:val="BodyText"/>
        <w:ind w:left="1440"/>
      </w:pPr>
      <w:r>
        <w:t xml:space="preserve">(6) Review complaints relative to multiple-award task order and delivery order contracts awarded under </w:t>
      </w:r>
      <w:hyperlink r:id="rId95">
        <w:r>
          <w:rPr>
            <w:rStyle w:val="Hyperlink"/>
          </w:rPr>
          <w:t>10 U.S.C. 3403(d)(1)(B)</w:t>
        </w:r>
      </w:hyperlink>
      <w:r>
        <w:t xml:space="preserve"> or </w:t>
      </w:r>
      <w:hyperlink r:id="rId96">
        <w:r>
          <w:rPr>
            <w:rStyle w:val="Hyperlink"/>
          </w:rPr>
          <w:t>3405(f)</w:t>
        </w:r>
      </w:hyperlink>
      <w:r>
        <w:t xml:space="preserve"> to ensure that all contractors are afforded a fair opportunity to be considered for task orders and delivery orders in excess of the micro-purchase threshold, consistent with the procedures in the contract;</w:t>
      </w:r>
    </w:p>
    <w:p w14:paraId="5E06C472" w14:textId="77777777" w:rsidR="0028140A" w:rsidRDefault="00000000">
      <w:pPr>
        <w:pStyle w:val="BodyText"/>
        <w:ind w:left="1440"/>
      </w:pPr>
      <w:r>
        <w:t>(7) Consistent with security requirements, have access to the appropriate offices and be allowed to collect all facts relevant to the resolution of issues raised by interested parties. Ombudsmen are granted access to proprietary information. Source selection information must be obtained through the source selection authority.</w:t>
      </w:r>
    </w:p>
    <w:p w14:paraId="44AB3F34" w14:textId="77777777" w:rsidR="0028140A" w:rsidRDefault="00000000">
      <w:pPr>
        <w:pStyle w:val="BodyText"/>
        <w:ind w:left="720"/>
      </w:pPr>
      <w:r>
        <w:t>(e) The Ombudsman Program does not replace the agency level protest, GAO bid protest or disputes processes.</w:t>
      </w:r>
    </w:p>
    <w:p w14:paraId="78A48182" w14:textId="77777777" w:rsidR="0028140A" w:rsidRDefault="00000000">
      <w:pPr>
        <w:pStyle w:val="BodyText"/>
        <w:ind w:left="720"/>
      </w:pPr>
      <w:r>
        <w:t xml:space="preserve">(f) The DAF ombudsman is the ADAS(C), who may take action to assist in resolving issues, concerns, disagreements, and recommendations that cannot be resolved at the MAJCOM/FLDCOM/DRU level, or for those having DAF wide implications. The ADAS(C) is the DAF ombudsman for procurement integrity issues (see </w:t>
      </w:r>
      <w:hyperlink r:id="rId97">
        <w:r>
          <w:rPr>
            <w:rStyle w:val="Hyperlink"/>
          </w:rPr>
          <w:t>OUSD(AT&amp;L)/DPAP memo, 1 Oct 09</w:t>
        </w:r>
      </w:hyperlink>
      <w:r>
        <w:t>).</w:t>
      </w:r>
    </w:p>
    <w:p w14:paraId="5A094D57" w14:textId="77777777" w:rsidR="0028140A" w:rsidRDefault="00000000">
      <w:pPr>
        <w:pStyle w:val="BodyText"/>
        <w:ind w:left="720"/>
      </w:pPr>
      <w:r>
        <w:lastRenderedPageBreak/>
        <w:t xml:space="preserve">(g) Government personnel may use the Ombudsman Program </w:t>
      </w:r>
      <w:proofErr w:type="gramStart"/>
      <w:r>
        <w:t>as a way to</w:t>
      </w:r>
      <w:proofErr w:type="gramEnd"/>
      <w:r>
        <w:t xml:space="preserve"> express concerns about an acquisition.</w:t>
      </w:r>
    </w:p>
    <w:p w14:paraId="31E8D8D9" w14:textId="77777777" w:rsidR="0028140A" w:rsidRDefault="00000000">
      <w:pPr>
        <w:pStyle w:val="Heading3"/>
      </w:pPr>
      <w:bookmarkStart w:id="147" w:name="_Refd19e8083"/>
      <w:bookmarkStart w:id="148" w:name="_Tocd19e8083"/>
      <w:bookmarkStart w:id="149" w:name="_Numd19e8083"/>
      <w:bookmarkStart w:id="150" w:name="_Toc140133837"/>
      <w:r>
        <w:lastRenderedPageBreak/>
        <w:t>5301.9103 Solicitation Provision and Contract Clause</w:t>
      </w:r>
      <w:bookmarkEnd w:id="147"/>
      <w:bookmarkEnd w:id="148"/>
      <w:bookmarkEnd w:id="149"/>
      <w:bookmarkEnd w:id="150"/>
    </w:p>
    <w:p w14:paraId="4CD3D94B" w14:textId="77777777" w:rsidR="0028140A" w:rsidRDefault="00000000">
      <w:pPr>
        <w:pStyle w:val="BodyText"/>
      </w:pPr>
      <w:r>
        <w:t xml:space="preserve">Insert a clause substantially the same as the clause at </w:t>
      </w:r>
      <w:hyperlink r:id="rId98" w:anchor="DAFFARS_5352_201_9101">
        <w:r>
          <w:rPr>
            <w:rStyle w:val="Hyperlink"/>
          </w:rPr>
          <w:t>DAFFARS 5352.201-9101</w:t>
        </w:r>
      </w:hyperlink>
      <w:r>
        <w:t>, Ombudsman, in all solicitations (including draft solicitations) and contracts.</w:t>
      </w:r>
    </w:p>
    <w:p w14:paraId="7643F1A0" w14:textId="77777777" w:rsidR="0028140A" w:rsidRDefault="00000000">
      <w:pPr>
        <w:pStyle w:val="Heading1"/>
      </w:pPr>
      <w:bookmarkStart w:id="151" w:name="_Refd19e8101"/>
      <w:bookmarkStart w:id="152" w:name="_Tocd19e8101"/>
      <w:bookmarkStart w:id="153" w:name="_Numd19e8101"/>
      <w:bookmarkStart w:id="154" w:name="_Toc140133838"/>
      <w:r>
        <w:lastRenderedPageBreak/>
        <w:t>Part 5302 - Definitions of Words and Terms</w:t>
      </w:r>
      <w:bookmarkEnd w:id="151"/>
      <w:bookmarkEnd w:id="152"/>
      <w:bookmarkEnd w:id="153"/>
      <w:bookmarkEnd w:id="154"/>
    </w:p>
    <w:p w14:paraId="27999019" w14:textId="77777777" w:rsidR="0028140A" w:rsidRDefault="00000000">
      <w:pPr>
        <w:pStyle w:val="BodyText"/>
      </w:pPr>
      <w:hyperlink r:id="rId99">
        <w:r>
          <w:rPr>
            <w:rStyle w:val="Hyperlink"/>
          </w:rPr>
          <w:t>DAFFARS PART 5302 Knowledge Center</w:t>
        </w:r>
      </w:hyperlink>
    </w:p>
    <w:p w14:paraId="4939C40E" w14:textId="77777777" w:rsidR="0028140A" w:rsidRDefault="00000000">
      <w:pPr>
        <w:pStyle w:val="BodyText"/>
      </w:pPr>
      <w:r>
        <w:rPr>
          <w:b/>
        </w:rPr>
        <w:t>2019 Edition</w:t>
      </w:r>
    </w:p>
    <w:p w14:paraId="48233709" w14:textId="77777777" w:rsidR="0028140A" w:rsidRDefault="00000000">
      <w:pPr>
        <w:pStyle w:val="BodyText"/>
      </w:pPr>
      <w:r>
        <w:rPr>
          <w:i/>
        </w:rPr>
        <w:t>Revised: June 2023</w:t>
      </w:r>
    </w:p>
    <w:p w14:paraId="0A0327F8" w14:textId="77777777" w:rsidR="0028140A" w:rsidRDefault="00000000" w:rsidP="0033313D">
      <w:pPr>
        <w:pStyle w:val="TOC1"/>
      </w:pPr>
      <w:r>
        <w:fldChar w:fldCharType="begin"/>
      </w:r>
      <w:r>
        <w:instrText xml:space="preserve"> REF _Numd19e8152 \h </w:instrText>
      </w:r>
      <w:r>
        <w:rPr>
          <w:color w:val="auto"/>
        </w:rPr>
        <w:fldChar w:fldCharType="separate"/>
      </w:r>
      <w:r>
        <w:t>Subpart 5302.1 - DEFINITIONS</w:t>
      </w:r>
      <w:r>
        <w:fldChar w:fldCharType="end"/>
      </w:r>
    </w:p>
    <w:p w14:paraId="36210473" w14:textId="77777777" w:rsidR="0028140A" w:rsidRDefault="00000000" w:rsidP="00A27F7C">
      <w:pPr>
        <w:pStyle w:val="TOC2"/>
      </w:pPr>
      <w:r>
        <w:fldChar w:fldCharType="begin"/>
      </w:r>
      <w:r>
        <w:instrText xml:space="preserve"> REF _Numd19e8165 \h </w:instrText>
      </w:r>
      <w:r>
        <w:rPr>
          <w:color w:val="auto"/>
        </w:rPr>
        <w:fldChar w:fldCharType="separate"/>
      </w:r>
      <w:r>
        <w:rPr>
          <w:u w:val="single"/>
        </w:rPr>
        <w:t>5302.101 Definitions</w:t>
      </w:r>
      <w:r>
        <w:fldChar w:fldCharType="end"/>
      </w:r>
    </w:p>
    <w:p w14:paraId="2BB481D3" w14:textId="77777777" w:rsidR="0028140A" w:rsidRDefault="00000000">
      <w:pPr>
        <w:pStyle w:val="Heading2"/>
      </w:pPr>
      <w:bookmarkStart w:id="155" w:name="_Refd19e8152"/>
      <w:bookmarkStart w:id="156" w:name="_Tocd19e8152"/>
      <w:bookmarkStart w:id="157" w:name="_Numd19e8152"/>
      <w:bookmarkStart w:id="158" w:name="_Toc140133839"/>
      <w:r>
        <w:lastRenderedPageBreak/>
        <w:t>Subpart 5302.1 - DEFINITIONS</w:t>
      </w:r>
      <w:bookmarkEnd w:id="155"/>
      <w:bookmarkEnd w:id="156"/>
      <w:bookmarkEnd w:id="157"/>
      <w:bookmarkEnd w:id="158"/>
    </w:p>
    <w:p w14:paraId="46E55185" w14:textId="77777777" w:rsidR="0028140A" w:rsidRDefault="00000000">
      <w:pPr>
        <w:pStyle w:val="Heading3"/>
      </w:pPr>
      <w:bookmarkStart w:id="159" w:name="_Refd19e8165"/>
      <w:bookmarkStart w:id="160" w:name="_Tocd19e8165"/>
      <w:bookmarkStart w:id="161" w:name="_Numd19e8165"/>
      <w:bookmarkStart w:id="162" w:name="_Toc140133840"/>
      <w:r>
        <w:lastRenderedPageBreak/>
        <w:t>5302.101 Definitions</w:t>
      </w:r>
      <w:bookmarkEnd w:id="159"/>
      <w:bookmarkEnd w:id="160"/>
      <w:bookmarkEnd w:id="161"/>
      <w:bookmarkEnd w:id="162"/>
    </w:p>
    <w:p w14:paraId="66753B4C" w14:textId="77777777" w:rsidR="0028140A" w:rsidRDefault="00000000">
      <w:pPr>
        <w:pStyle w:val="BodyText"/>
      </w:pPr>
      <w:r>
        <w:rPr>
          <w:b/>
        </w:rPr>
        <w:t>"Acquisition Category (ACAT)"</w:t>
      </w:r>
      <w:r>
        <w:t xml:space="preserve"> means the category of a Defense acquisition program. See </w:t>
      </w:r>
      <w:hyperlink r:id="rId100">
        <w:r>
          <w:rPr>
            <w:rStyle w:val="Hyperlink"/>
          </w:rPr>
          <w:t>DoDI 5000.85, Appendix 3A</w:t>
        </w:r>
      </w:hyperlink>
      <w:r>
        <w:t xml:space="preserve"> .</w:t>
      </w:r>
    </w:p>
    <w:p w14:paraId="3A70C699" w14:textId="77777777" w:rsidR="0028140A" w:rsidRDefault="00000000">
      <w:pPr>
        <w:pStyle w:val="BodyText"/>
      </w:pPr>
      <w:r>
        <w:rPr>
          <w:b/>
        </w:rPr>
        <w:t>“Air Force Contracting Central (AFCC)”</w:t>
      </w:r>
      <w:r>
        <w:t xml:space="preserve"> means the SAF/AQC SharePoint site collection at </w:t>
      </w:r>
      <w:hyperlink r:id="rId101">
        <w:r>
          <w:rPr>
            <w:rStyle w:val="Hyperlink"/>
          </w:rPr>
          <w:t>https://usaf.dps.mil/sites/AFCC/SitePages/Home.aspx</w:t>
        </w:r>
      </w:hyperlink>
      <w:r>
        <w:t xml:space="preserve"> that serves as the one-stop shop resource for the DAF contracting community. (Please note: this link requires CAC and is not available to all users.)</w:t>
      </w:r>
    </w:p>
    <w:p w14:paraId="137FBC51" w14:textId="77777777" w:rsidR="0028140A" w:rsidRDefault="00000000">
      <w:pPr>
        <w:pStyle w:val="BodyText"/>
      </w:pPr>
      <w:r>
        <w:rPr>
          <w:b/>
        </w:rPr>
        <w:t>“AFICC”</w:t>
      </w:r>
      <w:r>
        <w:t xml:space="preserve"> means the Air Force Installation Contracting Center which is a Primary Subordinate Unit aligned to the Air Force Installation and Mission Support Center (AFIMSC).</w:t>
      </w:r>
    </w:p>
    <w:p w14:paraId="26683603" w14:textId="77777777" w:rsidR="0028140A" w:rsidRDefault="00000000">
      <w:pPr>
        <w:pStyle w:val="BodyText"/>
      </w:pPr>
      <w:r>
        <w:rPr>
          <w:b/>
        </w:rPr>
        <w:t>“AFPEO/CM – Services”</w:t>
      </w:r>
      <w:r>
        <w:t xml:space="preserve"> means service acquisitions under the executive management and oversight of Air Force Program Executive Officer for Combat and Mission Support (AFPEO/CM) (see </w:t>
      </w:r>
      <w:hyperlink r:id="rId102">
        <w:r>
          <w:rPr>
            <w:rStyle w:val="Hyperlink"/>
          </w:rPr>
          <w:t>DAFI 63-138</w:t>
        </w:r>
      </w:hyperlink>
      <w:r>
        <w:t xml:space="preserve">, </w:t>
      </w:r>
      <w:r>
        <w:rPr>
          <w:i/>
        </w:rPr>
        <w:t>Acquisition of Services</w:t>
      </w:r>
      <w:r>
        <w:t>).</w:t>
      </w:r>
    </w:p>
    <w:p w14:paraId="06ECC89E" w14:textId="77777777" w:rsidR="0028140A" w:rsidRDefault="00000000">
      <w:pPr>
        <w:pStyle w:val="BodyText"/>
      </w:pPr>
      <w:r>
        <w:rPr>
          <w:b/>
        </w:rPr>
        <w:t>“Agency Head”</w:t>
      </w:r>
      <w:r>
        <w:t xml:space="preserve"> (see “Head of the Agency”)</w:t>
      </w:r>
    </w:p>
    <w:p w14:paraId="44D8F95D" w14:textId="77777777" w:rsidR="0028140A" w:rsidRDefault="00000000">
      <w:pPr>
        <w:pStyle w:val="BodyText"/>
      </w:pPr>
      <w:r>
        <w:rPr>
          <w:b/>
        </w:rPr>
        <w:t>“ASAF(A)”</w:t>
      </w:r>
      <w:r>
        <w:t xml:space="preserve"> means the Assistant Secretary of the Air Force for Acquisition (SAF/AQ).</w:t>
      </w:r>
    </w:p>
    <w:p w14:paraId="52E345D1" w14:textId="77777777" w:rsidR="0028140A" w:rsidRDefault="00000000">
      <w:pPr>
        <w:pStyle w:val="BodyText"/>
      </w:pPr>
      <w:r>
        <w:rPr>
          <w:b/>
        </w:rPr>
        <w:t>“ASAF(SA&amp;I)”</w:t>
      </w:r>
      <w:r>
        <w:t xml:space="preserve"> means Assistant Secretary of the Air Force for Space Acquisition and Integration (SAF/SQ).</w:t>
      </w:r>
    </w:p>
    <w:p w14:paraId="73FA4561" w14:textId="77777777" w:rsidR="0028140A" w:rsidRDefault="00000000">
      <w:pPr>
        <w:pStyle w:val="BodyText"/>
      </w:pPr>
      <w:r>
        <w:rPr>
          <w:b/>
        </w:rPr>
        <w:t>“Bridge Action”</w:t>
      </w:r>
      <w:r>
        <w:t xml:space="preserve"> means a non-competitive action requiring a justification to include, but not limited to, a formal justification and approval (</w:t>
      </w:r>
      <w:hyperlink r:id="rId103" w:anchor="FAR_Subpart_6_3">
        <w:r>
          <w:rPr>
            <w:rStyle w:val="Hyperlink"/>
          </w:rPr>
          <w:t>FAR 6.3</w:t>
        </w:r>
      </w:hyperlink>
      <w:r>
        <w:t xml:space="preserve"> or </w:t>
      </w:r>
      <w:hyperlink r:id="rId104" w:anchor="FAR_Subpart_13_5">
        <w:r>
          <w:rPr>
            <w:rStyle w:val="Hyperlink"/>
          </w:rPr>
          <w:t>13.5</w:t>
        </w:r>
      </w:hyperlink>
      <w:r>
        <w:t>), limited sources justification (</w:t>
      </w:r>
      <w:hyperlink r:id="rId105" w:anchor="FAR_Subpart_8_4">
        <w:r>
          <w:rPr>
            <w:rStyle w:val="Hyperlink"/>
          </w:rPr>
          <w:t>FAR 8.4</w:t>
        </w:r>
      </w:hyperlink>
      <w:r>
        <w:t>), and exception to fair opportunity (</w:t>
      </w:r>
      <w:hyperlink r:id="rId106" w:anchor="FAR_Subpart_16_5">
        <w:r>
          <w:rPr>
            <w:rStyle w:val="Hyperlink"/>
          </w:rPr>
          <w:t>FAR 16.5</w:t>
        </w:r>
      </w:hyperlink>
      <w:r>
        <w:t xml:space="preserve">), to retain the current or similar product or services as a result of delay in the negotiation and award of a follow-on contract. Extension of services executed in accordance with </w:t>
      </w:r>
      <w:hyperlink r:id="rId107" w:anchor="FAR_52_217_8">
        <w:r>
          <w:rPr>
            <w:rStyle w:val="Hyperlink"/>
          </w:rPr>
          <w:t>FAR 52.217-8</w:t>
        </w:r>
      </w:hyperlink>
      <w:r>
        <w:t>, Option to Extend Services, is not considered a bridge action, regardless of whether or not it was negotiated and included in the original contract, unless or until the total six (6) month extension allowed is exceeded.</w:t>
      </w:r>
    </w:p>
    <w:p w14:paraId="63448E00" w14:textId="77777777" w:rsidR="0028140A" w:rsidRDefault="00000000">
      <w:pPr>
        <w:pStyle w:val="BodyText"/>
      </w:pPr>
      <w:r>
        <w:rPr>
          <w:b/>
        </w:rPr>
        <w:t>“Center”</w:t>
      </w:r>
      <w:r>
        <w:t xml:space="preserve"> means subordinate organizations to AFMC responsible for the “cradle-to-grave” oversight for aircraft, electronic systems, missiles and munitions, and discovery, development, and integration of warfighting technologies in air, space and cyber for the U.S. Air and Space Forces.</w:t>
      </w:r>
    </w:p>
    <w:p w14:paraId="58088844" w14:textId="77777777" w:rsidR="0028140A" w:rsidRDefault="00000000">
      <w:pPr>
        <w:pStyle w:val="BodyText"/>
      </w:pPr>
      <w:r>
        <w:rPr>
          <w:b/>
        </w:rPr>
        <w:t>"Chief of the Contracting Office (COCO)"</w:t>
      </w:r>
      <w:r>
        <w:t xml:space="preserve"> means the contracting official one level below the SCO or their deputies, unless specifically prohibited, or as designated by, the SCO.</w:t>
      </w:r>
    </w:p>
    <w:p w14:paraId="5A60729E" w14:textId="77777777" w:rsidR="0028140A" w:rsidRDefault="00000000">
      <w:pPr>
        <w:pStyle w:val="BodyText"/>
      </w:pPr>
      <w:r>
        <w:rPr>
          <w:b/>
        </w:rPr>
        <w:t>“Cognizant HCA Workflow”</w:t>
      </w:r>
      <w:r>
        <w:t xml:space="preserve"> means—</w:t>
      </w:r>
    </w:p>
    <w:p w14:paraId="4119F00A" w14:textId="77777777" w:rsidR="0028140A" w:rsidRDefault="00000000">
      <w:pPr>
        <w:pStyle w:val="BodyText"/>
      </w:pPr>
      <w:hyperlink r:id="rId108">
        <w:r>
          <w:rPr>
            <w:rStyle w:val="Hyperlink"/>
          </w:rPr>
          <w:t>SAF.AQ.SAF-AQC.Workflow@us.af.mil</w:t>
        </w:r>
      </w:hyperlink>
      <w:r>
        <w:t xml:space="preserve"> for DAS(C) or ADAS(C</w:t>
      </w:r>
      <w:proofErr w:type="gramStart"/>
      <w:r>
        <w:t>);</w:t>
      </w:r>
      <w:proofErr w:type="gramEnd"/>
    </w:p>
    <w:p w14:paraId="1B1A84E7" w14:textId="77777777" w:rsidR="0028140A" w:rsidRDefault="00000000">
      <w:pPr>
        <w:pStyle w:val="BodyText"/>
      </w:pPr>
      <w:hyperlink r:id="rId109">
        <w:r>
          <w:rPr>
            <w:rStyle w:val="Hyperlink"/>
          </w:rPr>
          <w:t>smc.pkc.workflow@us.af.mil</w:t>
        </w:r>
      </w:hyperlink>
      <w:r>
        <w:t xml:space="preserve"> for Director of Contracting, Space Systems Command (SSC</w:t>
      </w:r>
      <w:proofErr w:type="gramStart"/>
      <w:r>
        <w:t>);</w:t>
      </w:r>
      <w:proofErr w:type="gramEnd"/>
    </w:p>
    <w:p w14:paraId="63696084" w14:textId="77777777" w:rsidR="0028140A" w:rsidRDefault="00000000">
      <w:pPr>
        <w:pStyle w:val="BodyText"/>
      </w:pPr>
      <w:hyperlink r:id="rId110">
        <w:r>
          <w:rPr>
            <w:rStyle w:val="Hyperlink"/>
          </w:rPr>
          <w:t>osd.pentagon.ousd-r-e.mbx.sda@mail.mil</w:t>
        </w:r>
      </w:hyperlink>
      <w:r>
        <w:t xml:space="preserve"> for Director, Space Development Agency (SDA); and</w:t>
      </w:r>
    </w:p>
    <w:p w14:paraId="5CA8968C" w14:textId="77777777" w:rsidR="0028140A" w:rsidRDefault="00000000">
      <w:pPr>
        <w:pStyle w:val="BodyText"/>
      </w:pPr>
      <w:hyperlink r:id="rId111">
        <w:r>
          <w:rPr>
            <w:rStyle w:val="Hyperlink"/>
          </w:rPr>
          <w:t>SpRCO.DAF.Org@us.af.mil</w:t>
        </w:r>
      </w:hyperlink>
      <w:r>
        <w:t xml:space="preserve"> for Director of Contracting, Space Rapid Capabilities Office (</w:t>
      </w:r>
      <w:proofErr w:type="spellStart"/>
      <w:r>
        <w:t>SpRCO</w:t>
      </w:r>
      <w:proofErr w:type="spellEnd"/>
      <w:r>
        <w:t>).</w:t>
      </w:r>
    </w:p>
    <w:p w14:paraId="4AA45698" w14:textId="77777777" w:rsidR="0028140A" w:rsidRDefault="00000000">
      <w:pPr>
        <w:pStyle w:val="BodyText"/>
      </w:pPr>
      <w:r>
        <w:rPr>
          <w:b/>
        </w:rPr>
        <w:lastRenderedPageBreak/>
        <w:t>“DAS(C)”</w:t>
      </w:r>
      <w:r>
        <w:t xml:space="preserve"> means the Deputy Assistant Secretary (Contracting) </w:t>
      </w:r>
      <w:r>
        <w:rPr>
          <w:b/>
        </w:rPr>
        <w:t>(</w:t>
      </w:r>
      <w:r>
        <w:t>SAF/AQC). The authority granted to DAS(C) may also be exercised by the Associate Deputy Assistant Secretary (Contracting) (ADAS(C).</w:t>
      </w:r>
    </w:p>
    <w:p w14:paraId="1D9AE7FA" w14:textId="77777777" w:rsidR="0028140A" w:rsidRDefault="00000000">
      <w:pPr>
        <w:pStyle w:val="BodyText"/>
      </w:pPr>
      <w:r>
        <w:rPr>
          <w:b/>
        </w:rPr>
        <w:t>“Direct Reporting Unit (DRU)”</w:t>
      </w:r>
      <w:r>
        <w:t xml:space="preserve"> means a subdivision of the Air Force, directly subordinate to the Chief of Staff, US Air Force or a subdivision of the Space Force directly subordinate to the Chief of Space Operations. A DRU performs a mission that does not fit into any of the MAJCOMs or FLDCOMs (see </w:t>
      </w:r>
      <w:hyperlink r:id="rId112">
        <w:r>
          <w:rPr>
            <w:rStyle w:val="Hyperlink"/>
          </w:rPr>
          <w:t>AFI 38-101</w:t>
        </w:r>
      </w:hyperlink>
      <w:r>
        <w:t>).</w:t>
      </w:r>
    </w:p>
    <w:p w14:paraId="5AC224BB" w14:textId="77777777" w:rsidR="0028140A" w:rsidRDefault="00000000">
      <w:pPr>
        <w:pStyle w:val="BodyText"/>
      </w:pPr>
      <w:r>
        <w:rPr>
          <w:b/>
        </w:rPr>
        <w:t>“Enterprise”</w:t>
      </w:r>
      <w:r>
        <w:t xml:space="preserve"> means an acquisition solution that supports multiple organizations and for which a structured process of analyzing spending, agency needs and market dynamics is followed in order to define government requirements and acquisition options, and to find ways to improve category performance by reducing or redirecting demand, improving supplier performance, developing new partners/suppliers, and optimizing purchasing </w:t>
      </w:r>
      <w:hyperlink r:id="rId113">
        <w:r>
          <w:rPr>
            <w:rStyle w:val="Hyperlink"/>
          </w:rPr>
          <w:t>channels</w:t>
        </w:r>
      </w:hyperlink>
      <w:r>
        <w:t xml:space="preserve">. Enterprise acquisitions may employ existing multi-agency or Government-wide solutions, or new solutions executed by a DAF contracting unit that are aligned with Office of Management and Budget (OMB) and Category Management Leadership Council (CMLC) Spend Under Management (SUM) Tier 1 criteria (see </w:t>
      </w:r>
      <w:hyperlink r:id="rId114">
        <w:r>
          <w:rPr>
            <w:rStyle w:val="Hyperlink"/>
          </w:rPr>
          <w:t>OMB M-19-13</w:t>
        </w:r>
      </w:hyperlink>
      <w:r>
        <w:t>).</w:t>
      </w:r>
    </w:p>
    <w:p w14:paraId="6507FBA3" w14:textId="77777777" w:rsidR="0028140A" w:rsidRDefault="00000000">
      <w:pPr>
        <w:pStyle w:val="BodyText"/>
      </w:pPr>
      <w:r>
        <w:rPr>
          <w:b/>
        </w:rPr>
        <w:t>“Field Command (FLDCOM)”</w:t>
      </w:r>
      <w:r>
        <w:t xml:space="preserve"> means a subdivision of the Space Force that is assigned a specific mission focus of the Space Force. FLDCOMs are directly subordinate to the Chief of Space Operations.</w:t>
      </w:r>
    </w:p>
    <w:p w14:paraId="7E4D9705" w14:textId="77777777" w:rsidR="0028140A" w:rsidRDefault="00000000">
      <w:pPr>
        <w:pStyle w:val="BodyText"/>
      </w:pPr>
      <w:r>
        <w:rPr>
          <w:b/>
        </w:rPr>
        <w:t>“Field Operating Agency (FOA)”</w:t>
      </w:r>
      <w:r>
        <w:t xml:space="preserve"> means a subdivision of the Air Force, directly subordinate to a HQ USAF functional manager. A FOA performs field activities beyond the scope of any of the major commands (see </w:t>
      </w:r>
      <w:hyperlink r:id="rId115">
        <w:r>
          <w:rPr>
            <w:rStyle w:val="Hyperlink"/>
          </w:rPr>
          <w:t>AFI 38-101</w:t>
        </w:r>
      </w:hyperlink>
      <w:r>
        <w:t>).</w:t>
      </w:r>
    </w:p>
    <w:p w14:paraId="01A78FDC" w14:textId="77777777" w:rsidR="0028140A" w:rsidRDefault="00000000">
      <w:pPr>
        <w:pStyle w:val="BodyText"/>
      </w:pPr>
      <w:r>
        <w:rPr>
          <w:b/>
        </w:rPr>
        <w:t>"Head of the Agency"</w:t>
      </w:r>
      <w:r>
        <w:t xml:space="preserve"> means, unless the terms of a statute or delegation indicate that an action must be done by the Secretary of the Air Force (</w:t>
      </w:r>
      <w:proofErr w:type="spellStart"/>
      <w:r>
        <w:t>SecAF</w:t>
      </w:r>
      <w:proofErr w:type="spellEnd"/>
      <w:r>
        <w:t>) or the Under Secretary of the Air Force (</w:t>
      </w:r>
      <w:proofErr w:type="spellStart"/>
      <w:r>
        <w:t>USecAF</w:t>
      </w:r>
      <w:proofErr w:type="spellEnd"/>
      <w:proofErr w:type="gramStart"/>
      <w:r>
        <w:t>),—</w:t>
      </w:r>
      <w:proofErr w:type="gramEnd"/>
    </w:p>
    <w:p w14:paraId="144693E9" w14:textId="77777777" w:rsidR="0028140A" w:rsidRDefault="00000000">
      <w:pPr>
        <w:pStyle w:val="BodyText"/>
      </w:pPr>
      <w:r>
        <w:t xml:space="preserve">ASAF(A) for non-space systems and programs, including product support, for the Department of the Air Force, pursuant to </w:t>
      </w:r>
      <w:hyperlink r:id="rId116">
        <w:r>
          <w:rPr>
            <w:rStyle w:val="Hyperlink"/>
          </w:rPr>
          <w:t>HAF MD 1-10</w:t>
        </w:r>
      </w:hyperlink>
      <w:r>
        <w:t xml:space="preserve"> </w:t>
      </w:r>
      <w:r>
        <w:rPr>
          <w:u w:val="single"/>
        </w:rPr>
        <w:t>;</w:t>
      </w:r>
      <w:r>
        <w:t xml:space="preserve"> and</w:t>
      </w:r>
    </w:p>
    <w:p w14:paraId="72A512D5" w14:textId="77777777" w:rsidR="0028140A" w:rsidRDefault="00000000">
      <w:pPr>
        <w:pStyle w:val="BodyText"/>
      </w:pPr>
      <w:r>
        <w:t xml:space="preserve">ASAF(SA&amp;I) for space systems and programs for the Department of the Air Force, pursuant to </w:t>
      </w:r>
      <w:hyperlink r:id="rId117">
        <w:r>
          <w:rPr>
            <w:rStyle w:val="Hyperlink"/>
          </w:rPr>
          <w:t>HAF MD 1-17</w:t>
        </w:r>
      </w:hyperlink>
      <w:r>
        <w:t>.</w:t>
      </w:r>
    </w:p>
    <w:p w14:paraId="41D05BC5" w14:textId="77777777" w:rsidR="0028140A" w:rsidRDefault="00000000">
      <w:pPr>
        <w:pStyle w:val="BodyText"/>
      </w:pPr>
      <w:r>
        <w:rPr>
          <w:b/>
        </w:rPr>
        <w:t>“Head of the Contracting Activity (HCA)”</w:t>
      </w:r>
      <w:r>
        <w:t xml:space="preserve"> means—</w:t>
      </w:r>
    </w:p>
    <w:p w14:paraId="715D6377" w14:textId="77777777" w:rsidR="0028140A" w:rsidRDefault="00000000">
      <w:pPr>
        <w:pStyle w:val="BodyText"/>
      </w:pPr>
      <w:r>
        <w:t xml:space="preserve">DAS(C) and ADAS(C) for the Department of the Air Force (except SSC, SDA and </w:t>
      </w:r>
      <w:proofErr w:type="spellStart"/>
      <w:r>
        <w:t>SpRCO</w:t>
      </w:r>
      <w:proofErr w:type="spellEnd"/>
      <w:r>
        <w:t xml:space="preserve">), pursuant to </w:t>
      </w:r>
      <w:hyperlink r:id="rId118">
        <w:r>
          <w:rPr>
            <w:rStyle w:val="Hyperlink"/>
          </w:rPr>
          <w:t>HAF MD-10</w:t>
        </w:r>
      </w:hyperlink>
      <w:r>
        <w:t xml:space="preserve"> ;</w:t>
      </w:r>
    </w:p>
    <w:p w14:paraId="26BDB056" w14:textId="77777777" w:rsidR="0028140A" w:rsidRDefault="00000000">
      <w:pPr>
        <w:pStyle w:val="BodyText"/>
      </w:pPr>
      <w:r>
        <w:t xml:space="preserve">Director of Contracting, SSC for SSC, pursuant to </w:t>
      </w:r>
      <w:hyperlink r:id="rId119">
        <w:r>
          <w:rPr>
            <w:rStyle w:val="Hyperlink"/>
          </w:rPr>
          <w:t>SAF/SQ Designation</w:t>
        </w:r>
      </w:hyperlink>
      <w:r>
        <w:t>;</w:t>
      </w:r>
    </w:p>
    <w:p w14:paraId="5622A07E" w14:textId="77777777" w:rsidR="0028140A" w:rsidRDefault="00000000">
      <w:pPr>
        <w:pStyle w:val="BodyText"/>
      </w:pPr>
      <w:r>
        <w:t xml:space="preserve">Director, SDA for SDA, pursuant to </w:t>
      </w:r>
      <w:hyperlink r:id="rId120">
        <w:r>
          <w:rPr>
            <w:rStyle w:val="Hyperlink"/>
          </w:rPr>
          <w:t>SAF/SQ Designation;</w:t>
        </w:r>
      </w:hyperlink>
      <w:r>
        <w:t xml:space="preserve"> and</w:t>
      </w:r>
    </w:p>
    <w:p w14:paraId="0973E608" w14:textId="77777777" w:rsidR="0028140A" w:rsidRDefault="00000000">
      <w:pPr>
        <w:pStyle w:val="BodyText"/>
      </w:pPr>
      <w:r>
        <w:t xml:space="preserve">Director of Contracting, </w:t>
      </w:r>
      <w:proofErr w:type="spellStart"/>
      <w:r>
        <w:t>SpRCO</w:t>
      </w:r>
      <w:proofErr w:type="spellEnd"/>
      <w:r>
        <w:t xml:space="preserve"> for </w:t>
      </w:r>
      <w:proofErr w:type="spellStart"/>
      <w:r>
        <w:t>SpRCO</w:t>
      </w:r>
      <w:proofErr w:type="spellEnd"/>
      <w:r>
        <w:t xml:space="preserve">, pursuant to </w:t>
      </w:r>
      <w:hyperlink r:id="rId121">
        <w:r>
          <w:rPr>
            <w:rStyle w:val="Hyperlink"/>
          </w:rPr>
          <w:t>SAF/SQ Designation</w:t>
        </w:r>
      </w:hyperlink>
      <w:r>
        <w:t>.</w:t>
      </w:r>
    </w:p>
    <w:p w14:paraId="3E4C75BB" w14:textId="77777777" w:rsidR="0028140A" w:rsidRDefault="00000000">
      <w:pPr>
        <w:pStyle w:val="BodyText"/>
      </w:pPr>
      <w:r>
        <w:rPr>
          <w:b/>
        </w:rPr>
        <w:t>"Installation Commander"</w:t>
      </w:r>
      <w:r>
        <w:t xml:space="preserve"> means an individual who functions in a command position and is responsible for a base or other Department of the Air Force installation having a base contracting office.</w:t>
      </w:r>
    </w:p>
    <w:p w14:paraId="164D62F3" w14:textId="77777777" w:rsidR="0028140A" w:rsidRDefault="00000000">
      <w:pPr>
        <w:pStyle w:val="BodyText"/>
      </w:pPr>
      <w:r>
        <w:rPr>
          <w:b/>
        </w:rPr>
        <w:lastRenderedPageBreak/>
        <w:t>“Major Command (MAJCOM)”</w:t>
      </w:r>
      <w:r>
        <w:t xml:space="preserve"> means a major subdivision of the Air Force that is assigned a major part of the Air Force mission. A MAJCOM is directly subordinate to Headquarters US Air Force (see </w:t>
      </w:r>
      <w:hyperlink r:id="rId122">
        <w:r>
          <w:rPr>
            <w:rStyle w:val="Hyperlink"/>
          </w:rPr>
          <w:t>AFI 38-101</w:t>
        </w:r>
      </w:hyperlink>
      <w:r>
        <w:t>).</w:t>
      </w:r>
    </w:p>
    <w:p w14:paraId="31D9B9DA" w14:textId="77777777" w:rsidR="0028140A" w:rsidRDefault="00000000">
      <w:pPr>
        <w:pStyle w:val="BodyText"/>
      </w:pPr>
      <w:r>
        <w:rPr>
          <w:b/>
        </w:rPr>
        <w:t>“Mandatory Procedures (MP)”</w:t>
      </w:r>
      <w:r>
        <w:t xml:space="preserve"> means a companion resource to the DAFFARS that—</w:t>
      </w:r>
    </w:p>
    <w:p w14:paraId="08BBB52B" w14:textId="77777777" w:rsidR="0028140A" w:rsidRDefault="00000000">
      <w:pPr>
        <w:pStyle w:val="BodyText"/>
        <w:ind w:left="1440"/>
      </w:pPr>
      <w:r>
        <w:t xml:space="preserve">(1) Contains mandatory internal AF procedures. The DAFFARS will direct compliance with mandatory procedures using imperative language such as “Follow the procedures at...” or similar directive </w:t>
      </w:r>
      <w:proofErr w:type="gramStart"/>
      <w:r>
        <w:t>language;</w:t>
      </w:r>
      <w:proofErr w:type="gramEnd"/>
    </w:p>
    <w:p w14:paraId="2421E559" w14:textId="77777777" w:rsidR="0028140A" w:rsidRDefault="00000000">
      <w:pPr>
        <w:pStyle w:val="BodyText"/>
        <w:ind w:left="1440"/>
      </w:pPr>
      <w:r>
        <w:t xml:space="preserve">(2) Contains non-mandatory internal AF procedures and guidance and supplemental information to be used at the discretion of the contracting officer. The DAFFARS will point to non-mandatory procedures, guidance, and information using permissive language such as “The contracting officer may use...” or “Additional information is available at...” or other similar </w:t>
      </w:r>
      <w:proofErr w:type="gramStart"/>
      <w:r>
        <w:t>language;</w:t>
      </w:r>
      <w:proofErr w:type="gramEnd"/>
    </w:p>
    <w:p w14:paraId="4368600C" w14:textId="77777777" w:rsidR="0028140A" w:rsidRDefault="00000000">
      <w:pPr>
        <w:pStyle w:val="BodyText"/>
        <w:ind w:left="1440"/>
      </w:pPr>
      <w:r>
        <w:t>(3) Is numbered similarly to the DAFFARS, except that each MP numerical designation is preceded by the letters “MP”; and</w:t>
      </w:r>
    </w:p>
    <w:p w14:paraId="16398899" w14:textId="77777777" w:rsidR="0028140A" w:rsidRDefault="00000000">
      <w:pPr>
        <w:pStyle w:val="BodyText"/>
        <w:ind w:left="1440"/>
      </w:pPr>
      <w:r>
        <w:t>(4) Is available electronically as part of the DAFFARS document set on Acquisition.gov.</w:t>
      </w:r>
    </w:p>
    <w:p w14:paraId="383A2010" w14:textId="77777777" w:rsidR="0028140A" w:rsidRDefault="00000000">
      <w:pPr>
        <w:pStyle w:val="BodyText"/>
      </w:pPr>
      <w:r>
        <w:rPr>
          <w:b/>
        </w:rPr>
        <w:t>“Operational”</w:t>
      </w:r>
      <w:r>
        <w:t xml:space="preserve"> means those contracting actions taken to meet the needs of installation commanders, DRUs, deployed commanders, and resident, tenant, and supported units. Operational contracting may be accomplished by contracting squadrons, operational contracting offices, contracting divisions, or another organization entity designed to meet local needs.</w:t>
      </w:r>
    </w:p>
    <w:p w14:paraId="28ECCE6B" w14:textId="77777777" w:rsidR="0028140A" w:rsidRDefault="00000000">
      <w:pPr>
        <w:pStyle w:val="BodyText"/>
      </w:pPr>
      <w:r>
        <w:rPr>
          <w:b/>
        </w:rPr>
        <w:t>"Program Executive Officer (PEO)”</w:t>
      </w:r>
      <w:r>
        <w:t xml:space="preserve"> (see "PEO (Systems)" and “AFPEO/CM – Services”)</w:t>
      </w:r>
    </w:p>
    <w:p w14:paraId="1FB7B916" w14:textId="77777777" w:rsidR="0028140A" w:rsidRDefault="00000000">
      <w:pPr>
        <w:pStyle w:val="BodyText"/>
      </w:pPr>
      <w:r>
        <w:rPr>
          <w:b/>
        </w:rPr>
        <w:t>"PEO (Systems)"</w:t>
      </w:r>
      <w:r>
        <w:t xml:space="preserve"> means acquisitions within a Systems PEO’s portfolio (see </w:t>
      </w:r>
      <w:hyperlink r:id="rId123">
        <w:r>
          <w:rPr>
            <w:rStyle w:val="Hyperlink"/>
          </w:rPr>
          <w:t>AFI 63-101/20-101</w:t>
        </w:r>
      </w:hyperlink>
      <w:r>
        <w:t xml:space="preserve"> and </w:t>
      </w:r>
      <w:hyperlink r:id="rId124">
        <w:r>
          <w:rPr>
            <w:rStyle w:val="Hyperlink"/>
          </w:rPr>
          <w:t>DoDI 5000.02</w:t>
        </w:r>
      </w:hyperlink>
      <w:r>
        <w:t>).</w:t>
      </w:r>
    </w:p>
    <w:p w14:paraId="66444F24" w14:textId="77777777" w:rsidR="0028140A" w:rsidRDefault="00000000">
      <w:pPr>
        <w:pStyle w:val="BodyText"/>
      </w:pPr>
      <w:r>
        <w:rPr>
          <w:b/>
        </w:rPr>
        <w:t>“Quality Assurance Program Coordinator (QAPC)”</w:t>
      </w:r>
      <w:r>
        <w:t xml:space="preserve"> means the individual selected in accordance with local procedures to coordinate and manage the Quality Assurance Program.</w:t>
      </w:r>
    </w:p>
    <w:p w14:paraId="659D0339" w14:textId="77777777" w:rsidR="0028140A" w:rsidRDefault="00000000">
      <w:pPr>
        <w:pStyle w:val="BodyText"/>
      </w:pPr>
      <w:r>
        <w:rPr>
          <w:b/>
        </w:rPr>
        <w:t>“Quality Assurance Surveillance Plan (QASP)”</w:t>
      </w:r>
      <w:r>
        <w:t xml:space="preserve"> means the document government personnel use to assess contractor performance (see </w:t>
      </w:r>
      <w:hyperlink r:id="rId125" w:anchor="FAR_46_401">
        <w:r>
          <w:rPr>
            <w:rStyle w:val="Hyperlink"/>
          </w:rPr>
          <w:t>FAR 46.401</w:t>
        </w:r>
      </w:hyperlink>
      <w:r>
        <w:t xml:space="preserve">, </w:t>
      </w:r>
      <w:hyperlink r:id="rId126" w:anchor="DFARS-246.401">
        <w:r>
          <w:rPr>
            <w:rStyle w:val="Hyperlink"/>
          </w:rPr>
          <w:t>DFARS 246.401</w:t>
        </w:r>
      </w:hyperlink>
      <w:r>
        <w:t xml:space="preserve">, and </w:t>
      </w:r>
      <w:hyperlink r:id="rId127" w:anchor="DFARS-237.172">
        <w:r>
          <w:rPr>
            <w:rStyle w:val="Hyperlink"/>
          </w:rPr>
          <w:t>DFARS 237.172</w:t>
        </w:r>
      </w:hyperlink>
      <w:r>
        <w:t>).</w:t>
      </w:r>
    </w:p>
    <w:p w14:paraId="5391982B" w14:textId="77777777" w:rsidR="0028140A" w:rsidRDefault="00000000">
      <w:pPr>
        <w:pStyle w:val="BodyText"/>
      </w:pPr>
      <w:r>
        <w:rPr>
          <w:b/>
        </w:rPr>
        <w:t>“Senior Contracting Official (SCO)”</w:t>
      </w:r>
      <w:r>
        <w:t xml:space="preserve"> means the contracting official with overall responsibility for executing its delegated procurement authority for their designated cognizant areas of responsibility as denoted in the list below, subject to any HCA established limitations. The deputy or technical director to a SCO may exercise any SCO authority unless restricted in the FAR, as supplemented (e.g., individual authorized to execute a specific authority must be of a certain minimum grade/rank), or as specifically limited by the SCO. See </w:t>
      </w:r>
      <w:hyperlink r:id="rId128">
        <w:r>
          <w:rPr>
            <w:rStyle w:val="Hyperlink"/>
          </w:rPr>
          <w:t>AFI 64-105</w:t>
        </w:r>
      </w:hyperlink>
      <w:r>
        <w:t xml:space="preserve"> Contingency Contracting Support, to identify SCOs for contingency operations.</w:t>
      </w:r>
    </w:p>
    <w:p w14:paraId="13878A22" w14:textId="77777777" w:rsidR="0028140A" w:rsidRDefault="00000000">
      <w:pPr>
        <w:pStyle w:val="BodyText"/>
      </w:pPr>
      <w:r>
        <w:t xml:space="preserve">An expanded list of SCOs including names, contact information, and locations can be found on </w:t>
      </w:r>
      <w:hyperlink r:id="rId129">
        <w:r>
          <w:rPr>
            <w:rStyle w:val="Hyperlink"/>
          </w:rPr>
          <w:t>Air Force Contracting Central</w:t>
        </w:r>
      </w:hyperlink>
      <w:r>
        <w:t>. (Please note: this link requires CAC and is not available to all users.)</w:t>
      </w:r>
    </w:p>
    <w:tbl>
      <w:tblPr>
        <w:tblStyle w:val="TableGrid"/>
        <w:tblW w:w="0" w:type="auto"/>
        <w:tblLook w:val="0600" w:firstRow="0" w:lastRow="0" w:firstColumn="0" w:lastColumn="0" w:noHBand="1" w:noVBand="1"/>
      </w:tblPr>
      <w:tblGrid>
        <w:gridCol w:w="456"/>
        <w:gridCol w:w="2663"/>
        <w:gridCol w:w="6503"/>
      </w:tblGrid>
      <w:tr w:rsidR="0028140A" w14:paraId="1F85FBF4" w14:textId="77777777">
        <w:trPr>
          <w:cantSplit/>
        </w:trPr>
        <w:tc>
          <w:tcPr>
            <w:tcW w:w="0" w:type="auto"/>
          </w:tcPr>
          <w:p w14:paraId="51CAEC07" w14:textId="77777777" w:rsidR="0028140A" w:rsidRDefault="0028140A"/>
        </w:tc>
        <w:tc>
          <w:tcPr>
            <w:tcW w:w="0" w:type="auto"/>
          </w:tcPr>
          <w:p w14:paraId="70CDB2CA" w14:textId="77777777" w:rsidR="0028140A" w:rsidRDefault="00000000">
            <w:pPr>
              <w:pStyle w:val="BodyText"/>
            </w:pPr>
            <w:r>
              <w:rPr>
                <w:b/>
              </w:rPr>
              <w:t>SCO</w:t>
            </w:r>
          </w:p>
        </w:tc>
        <w:tc>
          <w:tcPr>
            <w:tcW w:w="0" w:type="auto"/>
          </w:tcPr>
          <w:p w14:paraId="1E50DEF4" w14:textId="77777777" w:rsidR="0028140A" w:rsidRDefault="00000000">
            <w:pPr>
              <w:pStyle w:val="BodyText"/>
            </w:pPr>
            <w:r>
              <w:rPr>
                <w:b/>
              </w:rPr>
              <w:t>Designated Cognizant Area of Responsibility (Organization Type)</w:t>
            </w:r>
          </w:p>
        </w:tc>
      </w:tr>
      <w:tr w:rsidR="0028140A" w14:paraId="0A259CE3" w14:textId="77777777">
        <w:trPr>
          <w:cantSplit/>
        </w:trPr>
        <w:tc>
          <w:tcPr>
            <w:tcW w:w="0" w:type="auto"/>
          </w:tcPr>
          <w:p w14:paraId="721F73CA" w14:textId="77777777" w:rsidR="0028140A" w:rsidRDefault="00000000">
            <w:pPr>
              <w:pStyle w:val="BodyText"/>
            </w:pPr>
            <w:r>
              <w:t>1</w:t>
            </w:r>
          </w:p>
        </w:tc>
        <w:tc>
          <w:tcPr>
            <w:tcW w:w="0" w:type="auto"/>
          </w:tcPr>
          <w:p w14:paraId="3BA9F668" w14:textId="77777777" w:rsidR="0028140A" w:rsidRDefault="00000000">
            <w:pPr>
              <w:pStyle w:val="BodyText"/>
            </w:pPr>
            <w:r>
              <w:t>AFMC/PK</w:t>
            </w:r>
          </w:p>
        </w:tc>
        <w:tc>
          <w:tcPr>
            <w:tcW w:w="0" w:type="auto"/>
          </w:tcPr>
          <w:p w14:paraId="025ECE86" w14:textId="77777777" w:rsidR="0028140A" w:rsidRDefault="00000000">
            <w:pPr>
              <w:pStyle w:val="BodyText"/>
            </w:pPr>
            <w:r>
              <w:t>Air Force Material Command</w:t>
            </w:r>
            <w:r>
              <w:rPr>
                <w:vertAlign w:val="superscript"/>
              </w:rPr>
              <w:t>1</w:t>
            </w:r>
            <w:r>
              <w:t xml:space="preserve"> (MAJCOM)</w:t>
            </w:r>
          </w:p>
        </w:tc>
      </w:tr>
      <w:tr w:rsidR="0028140A" w14:paraId="64A55353" w14:textId="77777777">
        <w:trPr>
          <w:cantSplit/>
        </w:trPr>
        <w:tc>
          <w:tcPr>
            <w:tcW w:w="0" w:type="auto"/>
          </w:tcPr>
          <w:p w14:paraId="60005867" w14:textId="77777777" w:rsidR="0028140A" w:rsidRDefault="00000000">
            <w:pPr>
              <w:pStyle w:val="BodyText"/>
            </w:pPr>
            <w:r>
              <w:t>2</w:t>
            </w:r>
          </w:p>
        </w:tc>
        <w:tc>
          <w:tcPr>
            <w:tcW w:w="0" w:type="auto"/>
          </w:tcPr>
          <w:p w14:paraId="084C5123" w14:textId="77777777" w:rsidR="0028140A" w:rsidRDefault="00000000">
            <w:pPr>
              <w:pStyle w:val="BodyText"/>
            </w:pPr>
            <w:r>
              <w:t>AFLCMC/PK</w:t>
            </w:r>
          </w:p>
        </w:tc>
        <w:tc>
          <w:tcPr>
            <w:tcW w:w="0" w:type="auto"/>
          </w:tcPr>
          <w:p w14:paraId="72D15B37" w14:textId="77777777" w:rsidR="0028140A" w:rsidRDefault="00000000">
            <w:pPr>
              <w:pStyle w:val="BodyText"/>
            </w:pPr>
            <w:r>
              <w:t>Air Force Life Cycle Management Center</w:t>
            </w:r>
            <w:r>
              <w:rPr>
                <w:vertAlign w:val="superscript"/>
              </w:rPr>
              <w:t>2</w:t>
            </w:r>
            <w:r>
              <w:t xml:space="preserve"> (Center)</w:t>
            </w:r>
          </w:p>
        </w:tc>
      </w:tr>
      <w:tr w:rsidR="0028140A" w14:paraId="15878788" w14:textId="77777777">
        <w:trPr>
          <w:cantSplit/>
        </w:trPr>
        <w:tc>
          <w:tcPr>
            <w:tcW w:w="0" w:type="auto"/>
          </w:tcPr>
          <w:p w14:paraId="357A8B38" w14:textId="77777777" w:rsidR="0028140A" w:rsidRDefault="00000000">
            <w:pPr>
              <w:pStyle w:val="BodyText"/>
            </w:pPr>
            <w:r>
              <w:t>3</w:t>
            </w:r>
          </w:p>
        </w:tc>
        <w:tc>
          <w:tcPr>
            <w:tcW w:w="0" w:type="auto"/>
          </w:tcPr>
          <w:p w14:paraId="393BA4AF" w14:textId="77777777" w:rsidR="0028140A" w:rsidRDefault="00000000">
            <w:pPr>
              <w:pStyle w:val="BodyText"/>
            </w:pPr>
            <w:r>
              <w:t>AFICC/CC</w:t>
            </w:r>
          </w:p>
        </w:tc>
        <w:tc>
          <w:tcPr>
            <w:tcW w:w="0" w:type="auto"/>
          </w:tcPr>
          <w:p w14:paraId="40299009" w14:textId="77777777" w:rsidR="0028140A" w:rsidRDefault="00000000">
            <w:pPr>
              <w:pStyle w:val="BodyText"/>
            </w:pPr>
            <w:r>
              <w:t>Air Force Installation Contracting Center</w:t>
            </w:r>
            <w:r>
              <w:rPr>
                <w:vertAlign w:val="superscript"/>
              </w:rPr>
              <w:t>3</w:t>
            </w:r>
            <w:r>
              <w:t xml:space="preserve"> (Center)</w:t>
            </w:r>
          </w:p>
        </w:tc>
      </w:tr>
      <w:tr w:rsidR="0028140A" w14:paraId="52483F54" w14:textId="77777777">
        <w:trPr>
          <w:cantSplit/>
        </w:trPr>
        <w:tc>
          <w:tcPr>
            <w:tcW w:w="0" w:type="auto"/>
          </w:tcPr>
          <w:p w14:paraId="0B673338" w14:textId="77777777" w:rsidR="0028140A" w:rsidRDefault="00000000">
            <w:pPr>
              <w:pStyle w:val="BodyText"/>
            </w:pPr>
            <w:r>
              <w:t>4</w:t>
            </w:r>
          </w:p>
        </w:tc>
        <w:tc>
          <w:tcPr>
            <w:tcW w:w="0" w:type="auto"/>
          </w:tcPr>
          <w:p w14:paraId="11249169" w14:textId="77777777" w:rsidR="0028140A" w:rsidRDefault="00000000">
            <w:pPr>
              <w:pStyle w:val="BodyText"/>
            </w:pPr>
            <w:r>
              <w:t>AFSC/PK</w:t>
            </w:r>
          </w:p>
        </w:tc>
        <w:tc>
          <w:tcPr>
            <w:tcW w:w="0" w:type="auto"/>
          </w:tcPr>
          <w:p w14:paraId="42EB271C" w14:textId="77777777" w:rsidR="0028140A" w:rsidRDefault="00000000">
            <w:pPr>
              <w:pStyle w:val="BodyText"/>
            </w:pPr>
            <w:r>
              <w:t>Air Force Sustainment Command</w:t>
            </w:r>
            <w:r>
              <w:rPr>
                <w:vertAlign w:val="superscript"/>
              </w:rPr>
              <w:t>4</w:t>
            </w:r>
            <w:r>
              <w:t xml:space="preserve"> (Center)</w:t>
            </w:r>
          </w:p>
        </w:tc>
      </w:tr>
      <w:tr w:rsidR="0028140A" w14:paraId="6508CF1B" w14:textId="77777777">
        <w:trPr>
          <w:cantSplit/>
        </w:trPr>
        <w:tc>
          <w:tcPr>
            <w:tcW w:w="0" w:type="auto"/>
          </w:tcPr>
          <w:p w14:paraId="38B25168" w14:textId="77777777" w:rsidR="0028140A" w:rsidRDefault="00000000">
            <w:pPr>
              <w:pStyle w:val="BodyText"/>
            </w:pPr>
            <w:r>
              <w:t>5</w:t>
            </w:r>
          </w:p>
        </w:tc>
        <w:tc>
          <w:tcPr>
            <w:tcW w:w="0" w:type="auto"/>
          </w:tcPr>
          <w:p w14:paraId="2BE9DF18" w14:textId="77777777" w:rsidR="0028140A" w:rsidRDefault="00000000">
            <w:pPr>
              <w:pStyle w:val="BodyText"/>
            </w:pPr>
            <w:r>
              <w:t>AFRCO/PK</w:t>
            </w:r>
          </w:p>
        </w:tc>
        <w:tc>
          <w:tcPr>
            <w:tcW w:w="0" w:type="auto"/>
          </w:tcPr>
          <w:p w14:paraId="46206D2A" w14:textId="77777777" w:rsidR="0028140A" w:rsidRDefault="00000000">
            <w:pPr>
              <w:pStyle w:val="BodyText"/>
            </w:pPr>
            <w:r>
              <w:t>Air Force Rapid Capabilities Office (USAF DRU)</w:t>
            </w:r>
          </w:p>
        </w:tc>
      </w:tr>
      <w:tr w:rsidR="0028140A" w14:paraId="293288DF" w14:textId="77777777">
        <w:trPr>
          <w:cantSplit/>
        </w:trPr>
        <w:tc>
          <w:tcPr>
            <w:tcW w:w="0" w:type="auto"/>
          </w:tcPr>
          <w:p w14:paraId="1DFE1966" w14:textId="77777777" w:rsidR="0028140A" w:rsidRDefault="00000000">
            <w:pPr>
              <w:pStyle w:val="BodyText"/>
            </w:pPr>
            <w:r>
              <w:t>6</w:t>
            </w:r>
          </w:p>
        </w:tc>
        <w:tc>
          <w:tcPr>
            <w:tcW w:w="0" w:type="auto"/>
          </w:tcPr>
          <w:p w14:paraId="382128AF" w14:textId="77777777" w:rsidR="0028140A" w:rsidRDefault="00000000">
            <w:pPr>
              <w:pStyle w:val="BodyText"/>
            </w:pPr>
            <w:r>
              <w:t>AFDW/PK</w:t>
            </w:r>
          </w:p>
        </w:tc>
        <w:tc>
          <w:tcPr>
            <w:tcW w:w="0" w:type="auto"/>
          </w:tcPr>
          <w:p w14:paraId="6B22981D" w14:textId="77777777" w:rsidR="0028140A" w:rsidRDefault="00000000">
            <w:pPr>
              <w:pStyle w:val="BodyText"/>
            </w:pPr>
            <w:r>
              <w:t>Air Force District of Washington (USAF DRU)</w:t>
            </w:r>
          </w:p>
        </w:tc>
      </w:tr>
      <w:tr w:rsidR="0028140A" w14:paraId="1798CEBD" w14:textId="77777777">
        <w:trPr>
          <w:cantSplit/>
        </w:trPr>
        <w:tc>
          <w:tcPr>
            <w:tcW w:w="0" w:type="auto"/>
          </w:tcPr>
          <w:p w14:paraId="12B9A210" w14:textId="77777777" w:rsidR="0028140A" w:rsidRDefault="00000000">
            <w:pPr>
              <w:pStyle w:val="BodyText"/>
            </w:pPr>
            <w:r>
              <w:t>7</w:t>
            </w:r>
          </w:p>
        </w:tc>
        <w:tc>
          <w:tcPr>
            <w:tcW w:w="0" w:type="auto"/>
          </w:tcPr>
          <w:p w14:paraId="768B0B7D" w14:textId="77777777" w:rsidR="0028140A" w:rsidRDefault="00000000">
            <w:pPr>
              <w:pStyle w:val="BodyText"/>
            </w:pPr>
            <w:r>
              <w:t>AFLCMC/PK Eglin OL</w:t>
            </w:r>
          </w:p>
        </w:tc>
        <w:tc>
          <w:tcPr>
            <w:tcW w:w="0" w:type="auto"/>
          </w:tcPr>
          <w:p w14:paraId="4F44A5C8" w14:textId="77777777" w:rsidR="0028140A" w:rsidRDefault="00000000">
            <w:pPr>
              <w:pStyle w:val="BodyText"/>
            </w:pPr>
            <w:r>
              <w:t>Air Force Life Cycle Management Center – OL Eglin (Operating Location)</w:t>
            </w:r>
          </w:p>
        </w:tc>
      </w:tr>
      <w:tr w:rsidR="0028140A" w14:paraId="545233BB" w14:textId="77777777">
        <w:trPr>
          <w:cantSplit/>
        </w:trPr>
        <w:tc>
          <w:tcPr>
            <w:tcW w:w="0" w:type="auto"/>
          </w:tcPr>
          <w:p w14:paraId="5C3FDD69" w14:textId="77777777" w:rsidR="0028140A" w:rsidRDefault="00000000">
            <w:pPr>
              <w:pStyle w:val="BodyText"/>
            </w:pPr>
            <w:r>
              <w:t>8</w:t>
            </w:r>
          </w:p>
        </w:tc>
        <w:tc>
          <w:tcPr>
            <w:tcW w:w="0" w:type="auto"/>
          </w:tcPr>
          <w:p w14:paraId="191DDA31" w14:textId="77777777" w:rsidR="0028140A" w:rsidRDefault="00000000">
            <w:pPr>
              <w:pStyle w:val="BodyText"/>
            </w:pPr>
            <w:r>
              <w:t>AFLCMC/PK Hanscom OL</w:t>
            </w:r>
          </w:p>
        </w:tc>
        <w:tc>
          <w:tcPr>
            <w:tcW w:w="0" w:type="auto"/>
          </w:tcPr>
          <w:p w14:paraId="2948437F" w14:textId="77777777" w:rsidR="0028140A" w:rsidRDefault="00000000">
            <w:pPr>
              <w:pStyle w:val="BodyText"/>
            </w:pPr>
            <w:r>
              <w:t>Air Force Life Cycle Management Center – OL Hanscom (Operating Location)</w:t>
            </w:r>
          </w:p>
        </w:tc>
      </w:tr>
      <w:tr w:rsidR="0028140A" w14:paraId="48A964EA" w14:textId="77777777">
        <w:trPr>
          <w:cantSplit/>
        </w:trPr>
        <w:tc>
          <w:tcPr>
            <w:tcW w:w="0" w:type="auto"/>
          </w:tcPr>
          <w:p w14:paraId="7097698B" w14:textId="77777777" w:rsidR="0028140A" w:rsidRDefault="00000000">
            <w:pPr>
              <w:pStyle w:val="BodyText"/>
            </w:pPr>
            <w:r>
              <w:t>9</w:t>
            </w:r>
          </w:p>
        </w:tc>
        <w:tc>
          <w:tcPr>
            <w:tcW w:w="0" w:type="auto"/>
          </w:tcPr>
          <w:p w14:paraId="7BB8E6D0" w14:textId="77777777" w:rsidR="0028140A" w:rsidRDefault="00000000">
            <w:pPr>
              <w:pStyle w:val="BodyText"/>
            </w:pPr>
            <w:r>
              <w:t>AFNWC/PK</w:t>
            </w:r>
          </w:p>
        </w:tc>
        <w:tc>
          <w:tcPr>
            <w:tcW w:w="0" w:type="auto"/>
          </w:tcPr>
          <w:p w14:paraId="7F7BBA5C" w14:textId="77777777" w:rsidR="0028140A" w:rsidRDefault="00000000">
            <w:pPr>
              <w:pStyle w:val="BodyText"/>
            </w:pPr>
            <w:r>
              <w:t>Air Force Nuclear Warfare Center (Center)</w:t>
            </w:r>
          </w:p>
        </w:tc>
      </w:tr>
      <w:tr w:rsidR="0028140A" w14:paraId="13AA1E49" w14:textId="77777777">
        <w:trPr>
          <w:cantSplit/>
        </w:trPr>
        <w:tc>
          <w:tcPr>
            <w:tcW w:w="0" w:type="auto"/>
          </w:tcPr>
          <w:p w14:paraId="25914AD6" w14:textId="77777777" w:rsidR="0028140A" w:rsidRDefault="00000000">
            <w:pPr>
              <w:pStyle w:val="BodyText"/>
            </w:pPr>
            <w:r>
              <w:t>10</w:t>
            </w:r>
          </w:p>
        </w:tc>
        <w:tc>
          <w:tcPr>
            <w:tcW w:w="0" w:type="auto"/>
          </w:tcPr>
          <w:p w14:paraId="51F0C7D0" w14:textId="77777777" w:rsidR="0028140A" w:rsidRDefault="00000000">
            <w:pPr>
              <w:pStyle w:val="BodyText"/>
            </w:pPr>
            <w:r>
              <w:t>AFRC/PK</w:t>
            </w:r>
          </w:p>
        </w:tc>
        <w:tc>
          <w:tcPr>
            <w:tcW w:w="0" w:type="auto"/>
          </w:tcPr>
          <w:p w14:paraId="1D2E48C3" w14:textId="77777777" w:rsidR="0028140A" w:rsidRDefault="00000000">
            <w:pPr>
              <w:pStyle w:val="BodyText"/>
            </w:pPr>
            <w:r>
              <w:t>Air Force Reserve Command (MAJCOM)</w:t>
            </w:r>
          </w:p>
        </w:tc>
      </w:tr>
      <w:tr w:rsidR="0028140A" w14:paraId="588B6E4A" w14:textId="77777777">
        <w:trPr>
          <w:cantSplit/>
        </w:trPr>
        <w:tc>
          <w:tcPr>
            <w:tcW w:w="0" w:type="auto"/>
          </w:tcPr>
          <w:p w14:paraId="005887E7" w14:textId="77777777" w:rsidR="0028140A" w:rsidRDefault="00000000">
            <w:pPr>
              <w:pStyle w:val="BodyText"/>
            </w:pPr>
            <w:r>
              <w:t>11</w:t>
            </w:r>
          </w:p>
        </w:tc>
        <w:tc>
          <w:tcPr>
            <w:tcW w:w="0" w:type="auto"/>
          </w:tcPr>
          <w:p w14:paraId="5F6250EE" w14:textId="77777777" w:rsidR="0028140A" w:rsidRDefault="00000000">
            <w:pPr>
              <w:pStyle w:val="BodyText"/>
            </w:pPr>
            <w:r>
              <w:t>AFRL/PK</w:t>
            </w:r>
          </w:p>
        </w:tc>
        <w:tc>
          <w:tcPr>
            <w:tcW w:w="0" w:type="auto"/>
          </w:tcPr>
          <w:p w14:paraId="59C79426" w14:textId="77777777" w:rsidR="0028140A" w:rsidRDefault="00000000">
            <w:pPr>
              <w:pStyle w:val="BodyText"/>
            </w:pPr>
            <w:r>
              <w:t>Air Force Research Laboratory (Center)</w:t>
            </w:r>
          </w:p>
        </w:tc>
      </w:tr>
      <w:tr w:rsidR="0028140A" w14:paraId="4D398D11" w14:textId="77777777">
        <w:trPr>
          <w:cantSplit/>
        </w:trPr>
        <w:tc>
          <w:tcPr>
            <w:tcW w:w="0" w:type="auto"/>
          </w:tcPr>
          <w:p w14:paraId="7812E9B7" w14:textId="77777777" w:rsidR="0028140A" w:rsidRDefault="00000000">
            <w:pPr>
              <w:pStyle w:val="BodyText"/>
            </w:pPr>
            <w:r>
              <w:t>12</w:t>
            </w:r>
          </w:p>
        </w:tc>
        <w:tc>
          <w:tcPr>
            <w:tcW w:w="0" w:type="auto"/>
          </w:tcPr>
          <w:p w14:paraId="089D13B6" w14:textId="77777777" w:rsidR="0028140A" w:rsidRDefault="00000000">
            <w:pPr>
              <w:pStyle w:val="BodyText"/>
            </w:pPr>
            <w:r>
              <w:t>AFSC/PK Hill OL</w:t>
            </w:r>
          </w:p>
        </w:tc>
        <w:tc>
          <w:tcPr>
            <w:tcW w:w="0" w:type="auto"/>
          </w:tcPr>
          <w:p w14:paraId="0D09D4E8" w14:textId="77777777" w:rsidR="0028140A" w:rsidRDefault="00000000">
            <w:pPr>
              <w:pStyle w:val="BodyText"/>
            </w:pPr>
            <w:r>
              <w:t>Air Force Sustainment Center – Hill OL (Operating Location)</w:t>
            </w:r>
          </w:p>
        </w:tc>
      </w:tr>
      <w:tr w:rsidR="0028140A" w14:paraId="516FBC51" w14:textId="77777777">
        <w:trPr>
          <w:cantSplit/>
        </w:trPr>
        <w:tc>
          <w:tcPr>
            <w:tcW w:w="0" w:type="auto"/>
          </w:tcPr>
          <w:p w14:paraId="33E59546" w14:textId="77777777" w:rsidR="0028140A" w:rsidRDefault="00000000">
            <w:pPr>
              <w:pStyle w:val="BodyText"/>
            </w:pPr>
            <w:r>
              <w:t>13</w:t>
            </w:r>
          </w:p>
        </w:tc>
        <w:tc>
          <w:tcPr>
            <w:tcW w:w="0" w:type="auto"/>
          </w:tcPr>
          <w:p w14:paraId="099C7EF1" w14:textId="77777777" w:rsidR="0028140A" w:rsidRDefault="00000000">
            <w:pPr>
              <w:pStyle w:val="BodyText"/>
            </w:pPr>
            <w:r>
              <w:t>AFSC/PK Robins OL</w:t>
            </w:r>
          </w:p>
        </w:tc>
        <w:tc>
          <w:tcPr>
            <w:tcW w:w="0" w:type="auto"/>
          </w:tcPr>
          <w:p w14:paraId="53BE953A" w14:textId="77777777" w:rsidR="0028140A" w:rsidRDefault="00000000">
            <w:pPr>
              <w:pStyle w:val="BodyText"/>
            </w:pPr>
            <w:r>
              <w:t>Air Force Sustainment Center – Robins OL (Operating Location)</w:t>
            </w:r>
          </w:p>
        </w:tc>
      </w:tr>
      <w:tr w:rsidR="0028140A" w14:paraId="7FE2A4BA" w14:textId="77777777">
        <w:trPr>
          <w:cantSplit/>
        </w:trPr>
        <w:tc>
          <w:tcPr>
            <w:tcW w:w="0" w:type="auto"/>
          </w:tcPr>
          <w:p w14:paraId="46985EFE" w14:textId="77777777" w:rsidR="0028140A" w:rsidRDefault="00000000">
            <w:pPr>
              <w:pStyle w:val="BodyText"/>
            </w:pPr>
            <w:r>
              <w:t>14</w:t>
            </w:r>
          </w:p>
        </w:tc>
        <w:tc>
          <w:tcPr>
            <w:tcW w:w="0" w:type="auto"/>
          </w:tcPr>
          <w:p w14:paraId="5E8121DE" w14:textId="77777777" w:rsidR="0028140A" w:rsidRDefault="00000000">
            <w:pPr>
              <w:pStyle w:val="BodyText"/>
            </w:pPr>
            <w:r>
              <w:t>AFTC/PK</w:t>
            </w:r>
          </w:p>
        </w:tc>
        <w:tc>
          <w:tcPr>
            <w:tcW w:w="0" w:type="auto"/>
          </w:tcPr>
          <w:p w14:paraId="1AFD3B8F" w14:textId="77777777" w:rsidR="0028140A" w:rsidRDefault="00000000">
            <w:pPr>
              <w:pStyle w:val="BodyText"/>
            </w:pPr>
            <w:r>
              <w:t>Air Force Test Center (Center), Air Force Operational Test and Evaluation Center (USAF DRU)</w:t>
            </w:r>
          </w:p>
        </w:tc>
      </w:tr>
      <w:tr w:rsidR="0028140A" w14:paraId="1F127994" w14:textId="77777777">
        <w:trPr>
          <w:cantSplit/>
        </w:trPr>
        <w:tc>
          <w:tcPr>
            <w:tcW w:w="0" w:type="auto"/>
          </w:tcPr>
          <w:p w14:paraId="34D67439" w14:textId="77777777" w:rsidR="0028140A" w:rsidRDefault="00000000">
            <w:pPr>
              <w:pStyle w:val="BodyText"/>
            </w:pPr>
            <w:r>
              <w:t>15</w:t>
            </w:r>
          </w:p>
        </w:tc>
        <w:tc>
          <w:tcPr>
            <w:tcW w:w="0" w:type="auto"/>
          </w:tcPr>
          <w:p w14:paraId="223583E7" w14:textId="77777777" w:rsidR="0028140A" w:rsidRDefault="00000000">
            <w:pPr>
              <w:pStyle w:val="BodyText"/>
            </w:pPr>
            <w:r>
              <w:t>Chief, Contracts, SDA</w:t>
            </w:r>
          </w:p>
        </w:tc>
        <w:tc>
          <w:tcPr>
            <w:tcW w:w="0" w:type="auto"/>
          </w:tcPr>
          <w:p w14:paraId="7A11FC8C" w14:textId="77777777" w:rsidR="0028140A" w:rsidRDefault="00000000">
            <w:pPr>
              <w:pStyle w:val="BodyText"/>
            </w:pPr>
            <w:r>
              <w:t>Space Development Agency (USSF DRU)</w:t>
            </w:r>
          </w:p>
        </w:tc>
      </w:tr>
      <w:tr w:rsidR="0028140A" w14:paraId="3700E49F" w14:textId="77777777">
        <w:trPr>
          <w:cantSplit/>
        </w:trPr>
        <w:tc>
          <w:tcPr>
            <w:tcW w:w="0" w:type="auto"/>
          </w:tcPr>
          <w:p w14:paraId="22CED9D7" w14:textId="77777777" w:rsidR="0028140A" w:rsidRDefault="00000000">
            <w:pPr>
              <w:pStyle w:val="BodyText"/>
            </w:pPr>
            <w:r>
              <w:t>16</w:t>
            </w:r>
          </w:p>
        </w:tc>
        <w:tc>
          <w:tcPr>
            <w:tcW w:w="0" w:type="auto"/>
          </w:tcPr>
          <w:p w14:paraId="7487D3FC" w14:textId="77777777" w:rsidR="0028140A" w:rsidRDefault="00000000">
            <w:pPr>
              <w:pStyle w:val="BodyText"/>
            </w:pPr>
            <w:r>
              <w:t xml:space="preserve">Director of Contracting, </w:t>
            </w:r>
            <w:proofErr w:type="spellStart"/>
            <w:r>
              <w:t>SpRCO</w:t>
            </w:r>
            <w:proofErr w:type="spellEnd"/>
          </w:p>
        </w:tc>
        <w:tc>
          <w:tcPr>
            <w:tcW w:w="0" w:type="auto"/>
          </w:tcPr>
          <w:p w14:paraId="19DC644F" w14:textId="77777777" w:rsidR="0028140A" w:rsidRDefault="00000000">
            <w:pPr>
              <w:pStyle w:val="BodyText"/>
            </w:pPr>
            <w:r>
              <w:t xml:space="preserve">Space Rapid Capabilities Office </w:t>
            </w:r>
            <w:r>
              <w:rPr>
                <w:vertAlign w:val="superscript"/>
              </w:rPr>
              <w:t>5</w:t>
            </w:r>
            <w:r>
              <w:t xml:space="preserve"> (USSF DRU)</w:t>
            </w:r>
          </w:p>
        </w:tc>
      </w:tr>
      <w:tr w:rsidR="0028140A" w14:paraId="2F96262C" w14:textId="77777777">
        <w:trPr>
          <w:cantSplit/>
        </w:trPr>
        <w:tc>
          <w:tcPr>
            <w:tcW w:w="0" w:type="auto"/>
          </w:tcPr>
          <w:p w14:paraId="384F6AE6" w14:textId="77777777" w:rsidR="0028140A" w:rsidRDefault="00000000">
            <w:pPr>
              <w:pStyle w:val="BodyText"/>
            </w:pPr>
            <w:r>
              <w:t>17</w:t>
            </w:r>
          </w:p>
        </w:tc>
        <w:tc>
          <w:tcPr>
            <w:tcW w:w="0" w:type="auto"/>
          </w:tcPr>
          <w:p w14:paraId="59C4C9CD" w14:textId="77777777" w:rsidR="0028140A" w:rsidRDefault="00000000">
            <w:pPr>
              <w:pStyle w:val="BodyText"/>
            </w:pPr>
            <w:r>
              <w:t>SSC/PK</w:t>
            </w:r>
          </w:p>
        </w:tc>
        <w:tc>
          <w:tcPr>
            <w:tcW w:w="0" w:type="auto"/>
          </w:tcPr>
          <w:p w14:paraId="6D7EABEA" w14:textId="77777777" w:rsidR="0028140A" w:rsidRDefault="00000000">
            <w:pPr>
              <w:pStyle w:val="BodyText"/>
            </w:pPr>
            <w:r>
              <w:t>Space Systems Command</w:t>
            </w:r>
            <w:r>
              <w:rPr>
                <w:vertAlign w:val="superscript"/>
              </w:rPr>
              <w:t>6</w:t>
            </w:r>
            <w:r>
              <w:t xml:space="preserve"> (FLDCOM)</w:t>
            </w:r>
          </w:p>
        </w:tc>
      </w:tr>
      <w:tr w:rsidR="0028140A" w14:paraId="2432F98B" w14:textId="77777777">
        <w:trPr>
          <w:cantSplit/>
        </w:trPr>
        <w:tc>
          <w:tcPr>
            <w:tcW w:w="0" w:type="auto"/>
          </w:tcPr>
          <w:p w14:paraId="2E432AB2" w14:textId="77777777" w:rsidR="0028140A" w:rsidRDefault="00000000">
            <w:pPr>
              <w:pStyle w:val="BodyText"/>
            </w:pPr>
            <w:r>
              <w:t>18</w:t>
            </w:r>
          </w:p>
        </w:tc>
        <w:tc>
          <w:tcPr>
            <w:tcW w:w="0" w:type="auto"/>
          </w:tcPr>
          <w:p w14:paraId="61C9B7CB" w14:textId="77777777" w:rsidR="0028140A" w:rsidRDefault="00000000">
            <w:pPr>
              <w:pStyle w:val="BodyText"/>
            </w:pPr>
            <w:r>
              <w:t>AFICC/KF</w:t>
            </w:r>
          </w:p>
        </w:tc>
        <w:tc>
          <w:tcPr>
            <w:tcW w:w="0" w:type="auto"/>
          </w:tcPr>
          <w:p w14:paraId="129CCB61" w14:textId="77777777" w:rsidR="0028140A" w:rsidRDefault="00000000">
            <w:pPr>
              <w:pStyle w:val="BodyText"/>
            </w:pPr>
            <w:r>
              <w:t>U.S. Air Force Academy, CO (DRU)</w:t>
            </w:r>
          </w:p>
        </w:tc>
      </w:tr>
      <w:tr w:rsidR="0028140A" w14:paraId="6B620A66" w14:textId="77777777">
        <w:trPr>
          <w:cantSplit/>
        </w:trPr>
        <w:tc>
          <w:tcPr>
            <w:tcW w:w="0" w:type="auto"/>
          </w:tcPr>
          <w:p w14:paraId="529C10E7" w14:textId="77777777" w:rsidR="0028140A" w:rsidRDefault="00000000">
            <w:pPr>
              <w:pStyle w:val="BodyText"/>
            </w:pPr>
            <w:r>
              <w:lastRenderedPageBreak/>
              <w:t>19</w:t>
            </w:r>
          </w:p>
        </w:tc>
        <w:tc>
          <w:tcPr>
            <w:tcW w:w="0" w:type="auto"/>
          </w:tcPr>
          <w:p w14:paraId="48414BBA" w14:textId="77777777" w:rsidR="0028140A" w:rsidRDefault="00000000">
            <w:pPr>
              <w:pStyle w:val="BodyText"/>
            </w:pPr>
            <w:r>
              <w:t>AFICC/KC</w:t>
            </w:r>
          </w:p>
        </w:tc>
        <w:tc>
          <w:tcPr>
            <w:tcW w:w="0" w:type="auto"/>
          </w:tcPr>
          <w:p w14:paraId="0C03084C" w14:textId="77777777" w:rsidR="0028140A" w:rsidRDefault="00000000">
            <w:pPr>
              <w:pStyle w:val="BodyText"/>
            </w:pPr>
            <w:r>
              <w:t>Air Combat Command (MAJCOM)</w:t>
            </w:r>
          </w:p>
        </w:tc>
      </w:tr>
      <w:tr w:rsidR="0028140A" w14:paraId="0DDCDC45" w14:textId="77777777">
        <w:trPr>
          <w:cantSplit/>
        </w:trPr>
        <w:tc>
          <w:tcPr>
            <w:tcW w:w="0" w:type="auto"/>
          </w:tcPr>
          <w:p w14:paraId="2B35CD23" w14:textId="77777777" w:rsidR="0028140A" w:rsidRDefault="00000000">
            <w:pPr>
              <w:pStyle w:val="BodyText"/>
            </w:pPr>
            <w:r>
              <w:t>20</w:t>
            </w:r>
          </w:p>
        </w:tc>
        <w:tc>
          <w:tcPr>
            <w:tcW w:w="0" w:type="auto"/>
          </w:tcPr>
          <w:p w14:paraId="4A0B88B6" w14:textId="77777777" w:rsidR="0028140A" w:rsidRDefault="00000000">
            <w:pPr>
              <w:pStyle w:val="BodyText"/>
            </w:pPr>
            <w:r>
              <w:t>AFICC/KG</w:t>
            </w:r>
          </w:p>
        </w:tc>
        <w:tc>
          <w:tcPr>
            <w:tcW w:w="0" w:type="auto"/>
          </w:tcPr>
          <w:p w14:paraId="37889585" w14:textId="77777777" w:rsidR="0028140A" w:rsidRDefault="00000000">
            <w:pPr>
              <w:pStyle w:val="BodyText"/>
            </w:pPr>
            <w:r>
              <w:t>Global Strike Command (MAJCOM)</w:t>
            </w:r>
          </w:p>
        </w:tc>
      </w:tr>
      <w:tr w:rsidR="0028140A" w14:paraId="586FECD5" w14:textId="77777777">
        <w:trPr>
          <w:cantSplit/>
        </w:trPr>
        <w:tc>
          <w:tcPr>
            <w:tcW w:w="0" w:type="auto"/>
          </w:tcPr>
          <w:p w14:paraId="6CFB0B72" w14:textId="77777777" w:rsidR="0028140A" w:rsidRDefault="00000000">
            <w:pPr>
              <w:pStyle w:val="BodyText"/>
            </w:pPr>
            <w:r>
              <w:t>21</w:t>
            </w:r>
          </w:p>
        </w:tc>
        <w:tc>
          <w:tcPr>
            <w:tcW w:w="0" w:type="auto"/>
          </w:tcPr>
          <w:p w14:paraId="75F30015" w14:textId="77777777" w:rsidR="0028140A" w:rsidRDefault="00000000">
            <w:pPr>
              <w:pStyle w:val="BodyText"/>
            </w:pPr>
            <w:r>
              <w:t>AFICC/KM</w:t>
            </w:r>
          </w:p>
        </w:tc>
        <w:tc>
          <w:tcPr>
            <w:tcW w:w="0" w:type="auto"/>
          </w:tcPr>
          <w:p w14:paraId="06572696" w14:textId="77777777" w:rsidR="0028140A" w:rsidRDefault="00000000">
            <w:pPr>
              <w:pStyle w:val="BodyText"/>
            </w:pPr>
            <w:r>
              <w:t>Air Mobility Command (MAJCOM)</w:t>
            </w:r>
          </w:p>
        </w:tc>
      </w:tr>
      <w:tr w:rsidR="0028140A" w14:paraId="6237DBA1" w14:textId="77777777">
        <w:trPr>
          <w:cantSplit/>
        </w:trPr>
        <w:tc>
          <w:tcPr>
            <w:tcW w:w="0" w:type="auto"/>
          </w:tcPr>
          <w:p w14:paraId="58DD84E3" w14:textId="77777777" w:rsidR="0028140A" w:rsidRDefault="00000000">
            <w:pPr>
              <w:pStyle w:val="BodyText"/>
            </w:pPr>
            <w:r>
              <w:t>22</w:t>
            </w:r>
          </w:p>
        </w:tc>
        <w:tc>
          <w:tcPr>
            <w:tcW w:w="0" w:type="auto"/>
          </w:tcPr>
          <w:p w14:paraId="453FECAE" w14:textId="77777777" w:rsidR="0028140A" w:rsidRDefault="00000000">
            <w:pPr>
              <w:pStyle w:val="BodyText"/>
            </w:pPr>
            <w:r>
              <w:t>AFICC/KO</w:t>
            </w:r>
          </w:p>
        </w:tc>
        <w:tc>
          <w:tcPr>
            <w:tcW w:w="0" w:type="auto"/>
          </w:tcPr>
          <w:p w14:paraId="40679E7C" w14:textId="77777777" w:rsidR="0028140A" w:rsidRDefault="00000000">
            <w:pPr>
              <w:pStyle w:val="BodyText"/>
            </w:pPr>
            <w:r>
              <w:t>Air Force Special Operations Command (MAJCOM)</w:t>
            </w:r>
          </w:p>
        </w:tc>
      </w:tr>
      <w:tr w:rsidR="0028140A" w14:paraId="70FC283B" w14:textId="77777777">
        <w:trPr>
          <w:cantSplit/>
        </w:trPr>
        <w:tc>
          <w:tcPr>
            <w:tcW w:w="0" w:type="auto"/>
          </w:tcPr>
          <w:p w14:paraId="13F18E80" w14:textId="77777777" w:rsidR="0028140A" w:rsidRDefault="00000000">
            <w:pPr>
              <w:pStyle w:val="BodyText"/>
            </w:pPr>
            <w:r>
              <w:t>23</w:t>
            </w:r>
          </w:p>
        </w:tc>
        <w:tc>
          <w:tcPr>
            <w:tcW w:w="0" w:type="auto"/>
          </w:tcPr>
          <w:p w14:paraId="34F48444" w14:textId="77777777" w:rsidR="0028140A" w:rsidRDefault="00000000">
            <w:pPr>
              <w:pStyle w:val="BodyText"/>
            </w:pPr>
            <w:r>
              <w:t>AFICC/KS</w:t>
            </w:r>
          </w:p>
        </w:tc>
        <w:tc>
          <w:tcPr>
            <w:tcW w:w="0" w:type="auto"/>
          </w:tcPr>
          <w:p w14:paraId="2382EE49" w14:textId="77777777" w:rsidR="0028140A" w:rsidRDefault="00000000">
            <w:pPr>
              <w:pStyle w:val="BodyText"/>
            </w:pPr>
            <w:r>
              <w:t>Space Operations Command (FLDCOM), Space Training and Readiness Command (FLDCOM)</w:t>
            </w:r>
          </w:p>
        </w:tc>
      </w:tr>
      <w:tr w:rsidR="0028140A" w14:paraId="5F5AF8FD" w14:textId="77777777">
        <w:trPr>
          <w:cantSplit/>
        </w:trPr>
        <w:tc>
          <w:tcPr>
            <w:tcW w:w="0" w:type="auto"/>
          </w:tcPr>
          <w:p w14:paraId="14A044BD" w14:textId="77777777" w:rsidR="0028140A" w:rsidRDefault="00000000">
            <w:pPr>
              <w:pStyle w:val="BodyText"/>
            </w:pPr>
            <w:r>
              <w:t>24</w:t>
            </w:r>
          </w:p>
        </w:tc>
        <w:tc>
          <w:tcPr>
            <w:tcW w:w="0" w:type="auto"/>
          </w:tcPr>
          <w:p w14:paraId="6379D050" w14:textId="77777777" w:rsidR="0028140A" w:rsidRDefault="00000000">
            <w:pPr>
              <w:pStyle w:val="BodyText"/>
            </w:pPr>
            <w:r>
              <w:t>AFICC/KH</w:t>
            </w:r>
          </w:p>
        </w:tc>
        <w:tc>
          <w:tcPr>
            <w:tcW w:w="0" w:type="auto"/>
          </w:tcPr>
          <w:p w14:paraId="53397C1B" w14:textId="77777777" w:rsidR="0028140A" w:rsidRDefault="00000000">
            <w:pPr>
              <w:pStyle w:val="BodyText"/>
            </w:pPr>
            <w:r>
              <w:t>Pacific Air Forces (MAJCOM)</w:t>
            </w:r>
          </w:p>
        </w:tc>
      </w:tr>
      <w:tr w:rsidR="0028140A" w14:paraId="321FD362" w14:textId="77777777">
        <w:trPr>
          <w:cantSplit/>
        </w:trPr>
        <w:tc>
          <w:tcPr>
            <w:tcW w:w="0" w:type="auto"/>
          </w:tcPr>
          <w:p w14:paraId="400EF24E" w14:textId="77777777" w:rsidR="0028140A" w:rsidRDefault="00000000">
            <w:pPr>
              <w:pStyle w:val="BodyText"/>
            </w:pPr>
            <w:r>
              <w:t>25</w:t>
            </w:r>
          </w:p>
        </w:tc>
        <w:tc>
          <w:tcPr>
            <w:tcW w:w="0" w:type="auto"/>
          </w:tcPr>
          <w:p w14:paraId="18725F7F" w14:textId="77777777" w:rsidR="0028140A" w:rsidRDefault="00000000">
            <w:pPr>
              <w:pStyle w:val="BodyText"/>
            </w:pPr>
            <w:r>
              <w:t>AFICC/KQ</w:t>
            </w:r>
          </w:p>
        </w:tc>
        <w:tc>
          <w:tcPr>
            <w:tcW w:w="0" w:type="auto"/>
          </w:tcPr>
          <w:p w14:paraId="76C657B6" w14:textId="77777777" w:rsidR="0028140A" w:rsidRDefault="00000000">
            <w:pPr>
              <w:pStyle w:val="BodyText"/>
            </w:pPr>
            <w:r>
              <w:t>Air Forces Northern</w:t>
            </w:r>
            <w:r>
              <w:rPr>
                <w:vertAlign w:val="superscript"/>
              </w:rPr>
              <w:t>7</w:t>
            </w:r>
            <w:r>
              <w:t xml:space="preserve"> (Air Component for Combatant Command)</w:t>
            </w:r>
          </w:p>
        </w:tc>
      </w:tr>
      <w:tr w:rsidR="0028140A" w14:paraId="15B31637" w14:textId="77777777">
        <w:trPr>
          <w:cantSplit/>
        </w:trPr>
        <w:tc>
          <w:tcPr>
            <w:tcW w:w="0" w:type="auto"/>
          </w:tcPr>
          <w:p w14:paraId="09FD3098" w14:textId="77777777" w:rsidR="0028140A" w:rsidRDefault="00000000">
            <w:pPr>
              <w:pStyle w:val="BodyText"/>
            </w:pPr>
            <w:r>
              <w:t>26</w:t>
            </w:r>
          </w:p>
        </w:tc>
        <w:tc>
          <w:tcPr>
            <w:tcW w:w="0" w:type="auto"/>
          </w:tcPr>
          <w:p w14:paraId="513DF077" w14:textId="77777777" w:rsidR="0028140A" w:rsidRDefault="00000000">
            <w:pPr>
              <w:pStyle w:val="BodyText"/>
            </w:pPr>
            <w:r>
              <w:t>AFICC/KT</w:t>
            </w:r>
          </w:p>
        </w:tc>
        <w:tc>
          <w:tcPr>
            <w:tcW w:w="0" w:type="auto"/>
          </w:tcPr>
          <w:p w14:paraId="503ED661" w14:textId="77777777" w:rsidR="0028140A" w:rsidRDefault="00000000">
            <w:pPr>
              <w:pStyle w:val="BodyText"/>
            </w:pPr>
            <w:r>
              <w:t>Air Force Education and Training Command (MAJCOM)</w:t>
            </w:r>
          </w:p>
        </w:tc>
      </w:tr>
      <w:tr w:rsidR="0028140A" w14:paraId="35475F86" w14:textId="77777777">
        <w:trPr>
          <w:cantSplit/>
        </w:trPr>
        <w:tc>
          <w:tcPr>
            <w:tcW w:w="0" w:type="auto"/>
          </w:tcPr>
          <w:p w14:paraId="126800B1" w14:textId="77777777" w:rsidR="0028140A" w:rsidRDefault="00000000">
            <w:pPr>
              <w:pStyle w:val="BodyText"/>
            </w:pPr>
            <w:r>
              <w:t>27</w:t>
            </w:r>
          </w:p>
        </w:tc>
        <w:tc>
          <w:tcPr>
            <w:tcW w:w="0" w:type="auto"/>
          </w:tcPr>
          <w:p w14:paraId="3AEF4F6E" w14:textId="77777777" w:rsidR="0028140A" w:rsidRDefault="00000000">
            <w:pPr>
              <w:pStyle w:val="BodyText"/>
            </w:pPr>
            <w:r>
              <w:t>AFICC/KU</w:t>
            </w:r>
          </w:p>
        </w:tc>
        <w:tc>
          <w:tcPr>
            <w:tcW w:w="0" w:type="auto"/>
          </w:tcPr>
          <w:p w14:paraId="09C71398" w14:textId="77777777" w:rsidR="0028140A" w:rsidRDefault="00000000">
            <w:pPr>
              <w:pStyle w:val="BodyText"/>
            </w:pPr>
            <w:r>
              <w:t>United States Air Forces in Europe (MAJCOM)</w:t>
            </w:r>
          </w:p>
        </w:tc>
      </w:tr>
    </w:tbl>
    <w:p w14:paraId="0E285F17" w14:textId="77777777" w:rsidR="0028140A" w:rsidRDefault="00000000">
      <w:pPr>
        <w:pStyle w:val="BodyText"/>
      </w:pPr>
      <w:r>
        <w:t>NOTES:</w:t>
      </w:r>
    </w:p>
    <w:p w14:paraId="3DD4ACCE" w14:textId="77777777" w:rsidR="0028140A" w:rsidRDefault="00000000">
      <w:pPr>
        <w:pStyle w:val="ListNumber"/>
        <w:numPr>
          <w:ilvl w:val="0"/>
          <w:numId w:val="13"/>
        </w:numPr>
      </w:pPr>
      <w:r>
        <w:t>AFMC/PK acts as SCO for any AFMC procuring organization without a SCO designated on the above table and acts in the absence of an AFMC Center SCO or designee.</w:t>
      </w:r>
    </w:p>
    <w:p w14:paraId="22F61E33" w14:textId="77777777" w:rsidR="0028140A" w:rsidRDefault="00000000">
      <w:pPr>
        <w:pStyle w:val="ListNumber"/>
        <w:numPr>
          <w:ilvl w:val="0"/>
          <w:numId w:val="13"/>
        </w:numPr>
      </w:pPr>
      <w:r>
        <w:t xml:space="preserve">AFLCMC/PK acts as SCO for any AFLCMC procuring organization without a SCO designated on the above table and acts in the absence of </w:t>
      </w:r>
      <w:proofErr w:type="gramStart"/>
      <w:r>
        <w:t>a AFLCMC</w:t>
      </w:r>
      <w:proofErr w:type="gramEnd"/>
      <w:r>
        <w:t xml:space="preserve"> Operating Location SCO or designee.</w:t>
      </w:r>
    </w:p>
    <w:p w14:paraId="56F14951" w14:textId="77777777" w:rsidR="0028140A" w:rsidRDefault="00000000">
      <w:pPr>
        <w:pStyle w:val="ListNumber"/>
        <w:numPr>
          <w:ilvl w:val="0"/>
          <w:numId w:val="13"/>
        </w:numPr>
      </w:pPr>
      <w:r>
        <w:t xml:space="preserve">AFICC/CC acts as SCO for any AFICC procuring organization without a SCO designated on the above table and acts in the absence of </w:t>
      </w:r>
      <w:proofErr w:type="gramStart"/>
      <w:r>
        <w:t>a AFICC</w:t>
      </w:r>
      <w:proofErr w:type="gramEnd"/>
      <w:r>
        <w:t xml:space="preserve"> Operating Location SCO or designee.</w:t>
      </w:r>
    </w:p>
    <w:p w14:paraId="01968A83" w14:textId="77777777" w:rsidR="0028140A" w:rsidRDefault="00000000">
      <w:pPr>
        <w:pStyle w:val="ListNumber"/>
        <w:numPr>
          <w:ilvl w:val="0"/>
          <w:numId w:val="13"/>
        </w:numPr>
      </w:pPr>
      <w:r>
        <w:t xml:space="preserve">AFSC/PK acts as SCO for any AFSC procuring organization without a SCO designated on the above table and acts in the absence of </w:t>
      </w:r>
      <w:proofErr w:type="gramStart"/>
      <w:r>
        <w:t>a AFSC</w:t>
      </w:r>
      <w:proofErr w:type="gramEnd"/>
      <w:r>
        <w:t xml:space="preserve"> Operating Location SCO or designee.</w:t>
      </w:r>
    </w:p>
    <w:p w14:paraId="074C6E27" w14:textId="77777777" w:rsidR="0028140A" w:rsidRDefault="00000000">
      <w:pPr>
        <w:pStyle w:val="ListNumber"/>
        <w:numPr>
          <w:ilvl w:val="0"/>
          <w:numId w:val="13"/>
        </w:numPr>
      </w:pPr>
      <w:r>
        <w:t xml:space="preserve">Director of Contracting, </w:t>
      </w:r>
      <w:proofErr w:type="spellStart"/>
      <w:r>
        <w:t>SpRCO</w:t>
      </w:r>
      <w:proofErr w:type="spellEnd"/>
      <w:r>
        <w:t xml:space="preserve"> performs the functions of the SCO for </w:t>
      </w:r>
      <w:proofErr w:type="spellStart"/>
      <w:r>
        <w:t>SpRCO</w:t>
      </w:r>
      <w:proofErr w:type="spellEnd"/>
      <w:r>
        <w:t>.</w:t>
      </w:r>
    </w:p>
    <w:p w14:paraId="1A2A883E" w14:textId="77777777" w:rsidR="0028140A" w:rsidRDefault="00000000">
      <w:pPr>
        <w:pStyle w:val="ListNumber"/>
        <w:numPr>
          <w:ilvl w:val="0"/>
          <w:numId w:val="13"/>
        </w:numPr>
      </w:pPr>
      <w:r>
        <w:t>SSC/PK performs the functions of the SCO for SSC.</w:t>
      </w:r>
    </w:p>
    <w:p w14:paraId="6CB968BB" w14:textId="77777777" w:rsidR="0028140A" w:rsidRDefault="00000000">
      <w:pPr>
        <w:pStyle w:val="ListNumber"/>
        <w:numPr>
          <w:ilvl w:val="0"/>
          <w:numId w:val="13"/>
        </w:numPr>
      </w:pPr>
      <w:r>
        <w:t>AFICC/KQ is designated SCO for procuring organizations and contracting officers temporarily under the tactical control of Air Forces Northern within the U.S. Northern Command area of responsibility.</w:t>
      </w:r>
    </w:p>
    <w:p w14:paraId="1FF3CAF4" w14:textId="77777777" w:rsidR="0028140A" w:rsidRDefault="00000000">
      <w:pPr>
        <w:pStyle w:val="BodyText"/>
      </w:pPr>
      <w:r>
        <w:rPr>
          <w:b/>
        </w:rPr>
        <w:t>“Senior Procurement Executive (SPE)”</w:t>
      </w:r>
      <w:r>
        <w:t xml:space="preserve"> means ASAF(A), pursuant to </w:t>
      </w:r>
      <w:hyperlink r:id="rId130">
        <w:r>
          <w:rPr>
            <w:rStyle w:val="Hyperlink"/>
          </w:rPr>
          <w:t>HAF MD 1-10</w:t>
        </w:r>
      </w:hyperlink>
      <w:r>
        <w:t xml:space="preserve">. ASAF(SA&amp;I) discharges assigned duties and authorities of the SPE for DAF space systems and programs, pursuant to </w:t>
      </w:r>
      <w:hyperlink r:id="rId131">
        <w:r>
          <w:rPr>
            <w:rStyle w:val="Hyperlink"/>
          </w:rPr>
          <w:t>HAF MD 1-17</w:t>
        </w:r>
      </w:hyperlink>
      <w:r>
        <w:t>.</w:t>
      </w:r>
    </w:p>
    <w:p w14:paraId="66BDBBFE" w14:textId="77777777" w:rsidR="0028140A" w:rsidRDefault="00000000">
      <w:pPr>
        <w:pStyle w:val="BodyText"/>
      </w:pPr>
      <w:r>
        <w:rPr>
          <w:b/>
        </w:rPr>
        <w:t>“Service Acquisition Executive (SAE)”</w:t>
      </w:r>
      <w:r>
        <w:t xml:space="preserve"> means—</w:t>
      </w:r>
    </w:p>
    <w:p w14:paraId="17E1F8CF" w14:textId="77777777" w:rsidR="0028140A" w:rsidRDefault="00000000">
      <w:pPr>
        <w:pStyle w:val="BodyText"/>
      </w:pPr>
      <w:r>
        <w:t xml:space="preserve">ASAF(A) for non-space systems and programs, including product support, for the Department of the Air Force, pursuant to </w:t>
      </w:r>
      <w:hyperlink r:id="rId132">
        <w:r>
          <w:rPr>
            <w:rStyle w:val="Hyperlink"/>
          </w:rPr>
          <w:t>HAF MD 1-10</w:t>
        </w:r>
      </w:hyperlink>
      <w:r>
        <w:t>; and</w:t>
      </w:r>
    </w:p>
    <w:p w14:paraId="5312E880" w14:textId="77777777" w:rsidR="0028140A" w:rsidRDefault="00000000">
      <w:pPr>
        <w:pStyle w:val="BodyText"/>
      </w:pPr>
      <w:r>
        <w:lastRenderedPageBreak/>
        <w:t xml:space="preserve">ASAF(SA&amp;I) for space systems and programs for the Department of the Air Force, pursuant to </w:t>
      </w:r>
      <w:hyperlink r:id="rId133">
        <w:r>
          <w:rPr>
            <w:rStyle w:val="Hyperlink"/>
          </w:rPr>
          <w:t>HAF MD 1-17</w:t>
        </w:r>
      </w:hyperlink>
      <w:r>
        <w:t>.</w:t>
      </w:r>
    </w:p>
    <w:p w14:paraId="176E6566" w14:textId="77777777" w:rsidR="0028140A" w:rsidRDefault="00000000">
      <w:pPr>
        <w:pStyle w:val="BodyText"/>
      </w:pPr>
      <w:r>
        <w:rPr>
          <w:b/>
        </w:rPr>
        <w:t>“Services Designated Official (SDO)”</w:t>
      </w:r>
      <w:r>
        <w:t xml:space="preserve"> means the individual designated to exercise responsibility for the management and oversight of the acquisition of contract services (see </w:t>
      </w:r>
      <w:hyperlink r:id="rId134">
        <w:r>
          <w:rPr>
            <w:rStyle w:val="Hyperlink"/>
          </w:rPr>
          <w:t>DAFI 63-138</w:t>
        </w:r>
      </w:hyperlink>
      <w:r>
        <w:t xml:space="preserve">, </w:t>
      </w:r>
      <w:r>
        <w:rPr>
          <w:i/>
        </w:rPr>
        <w:t>Acquisition of Services</w:t>
      </w:r>
      <w:r>
        <w:t>).</w:t>
      </w:r>
    </w:p>
    <w:p w14:paraId="0134A6F1" w14:textId="77777777" w:rsidR="0028140A" w:rsidRDefault="00000000">
      <w:pPr>
        <w:pStyle w:val="BodyText"/>
      </w:pPr>
      <w:r>
        <w:t>“</w:t>
      </w:r>
      <w:r>
        <w:rPr>
          <w:b/>
        </w:rPr>
        <w:t>Tactics, Techniques, and Procedures (TTP)</w:t>
      </w:r>
      <w:r>
        <w:t>” means a companion resource to the DAFFARS that —</w:t>
      </w:r>
    </w:p>
    <w:p w14:paraId="5BF51775" w14:textId="77777777" w:rsidR="0028140A" w:rsidRDefault="00000000">
      <w:pPr>
        <w:pStyle w:val="BodyText"/>
        <w:ind w:left="1440"/>
      </w:pPr>
      <w:r>
        <w:t xml:space="preserve">(1) Provides fundamental contracting principles and other helpful tools in an informative, innovative, intuitive, user-friendly </w:t>
      </w:r>
      <w:proofErr w:type="gramStart"/>
      <w:r>
        <w:t>manner;</w:t>
      </w:r>
      <w:proofErr w:type="gramEnd"/>
    </w:p>
    <w:p w14:paraId="6491CE47" w14:textId="77777777" w:rsidR="0028140A" w:rsidRDefault="00000000">
      <w:pPr>
        <w:pStyle w:val="BodyText"/>
        <w:ind w:left="1440"/>
      </w:pPr>
      <w:r>
        <w:t xml:space="preserve">(2) Contains non-mandatory internal procedures and guidance, and supplemental information to be used at the discretion of the contracting </w:t>
      </w:r>
      <w:proofErr w:type="gramStart"/>
      <w:r>
        <w:t>officer;</w:t>
      </w:r>
      <w:proofErr w:type="gramEnd"/>
    </w:p>
    <w:p w14:paraId="48A358E0" w14:textId="77777777" w:rsidR="0028140A" w:rsidRDefault="00000000">
      <w:pPr>
        <w:pStyle w:val="BodyText"/>
        <w:ind w:left="1440"/>
      </w:pPr>
      <w:r>
        <w:t>(3) Is not regulated by policy; rather is a living document shaped by acquisition community input; and</w:t>
      </w:r>
    </w:p>
    <w:p w14:paraId="3D957679" w14:textId="77777777" w:rsidR="0028140A" w:rsidRDefault="00000000">
      <w:pPr>
        <w:pStyle w:val="BodyText"/>
        <w:ind w:left="1440"/>
      </w:pPr>
      <w:r>
        <w:t xml:space="preserve">(4) Is available electronically within the </w:t>
      </w:r>
      <w:hyperlink r:id="rId135">
        <w:r>
          <w:rPr>
            <w:rStyle w:val="Hyperlink"/>
          </w:rPr>
          <w:t>DAF Contracting TTP Team</w:t>
        </w:r>
      </w:hyperlink>
      <w:r>
        <w:t xml:space="preserve"> SharePoint site. (Please note: this link requires CAC and is not available to all users.)</w:t>
      </w:r>
    </w:p>
    <w:p w14:paraId="29EEC56B" w14:textId="77777777" w:rsidR="0028140A" w:rsidRDefault="00000000">
      <w:pPr>
        <w:pStyle w:val="Heading1"/>
      </w:pPr>
      <w:bookmarkStart w:id="163" w:name="_Refd19e9037"/>
      <w:bookmarkStart w:id="164" w:name="_Tocd19e9037"/>
      <w:bookmarkStart w:id="165" w:name="_Numd19e9037"/>
      <w:bookmarkStart w:id="166" w:name="_Toc140133841"/>
      <w:r>
        <w:lastRenderedPageBreak/>
        <w:t>Part 5303 - Improper Business Practices and Personal Conflicts of Interest</w:t>
      </w:r>
      <w:bookmarkEnd w:id="163"/>
      <w:bookmarkEnd w:id="164"/>
      <w:bookmarkEnd w:id="165"/>
      <w:bookmarkEnd w:id="166"/>
    </w:p>
    <w:p w14:paraId="48185BF5" w14:textId="77777777" w:rsidR="0028140A" w:rsidRDefault="00000000">
      <w:pPr>
        <w:pStyle w:val="BodyText"/>
      </w:pPr>
      <w:hyperlink r:id="rId136">
        <w:r>
          <w:rPr>
            <w:rStyle w:val="Hyperlink"/>
          </w:rPr>
          <w:t>DAFFARS PART 5303 Knowledge Center</w:t>
        </w:r>
      </w:hyperlink>
    </w:p>
    <w:p w14:paraId="698CA7C8" w14:textId="77777777" w:rsidR="0028140A" w:rsidRDefault="00000000">
      <w:pPr>
        <w:pStyle w:val="BodyText"/>
      </w:pPr>
      <w:r>
        <w:rPr>
          <w:b/>
        </w:rPr>
        <w:t>2019 Edition</w:t>
      </w:r>
    </w:p>
    <w:p w14:paraId="540DA56E" w14:textId="77777777" w:rsidR="0028140A" w:rsidRDefault="00000000">
      <w:pPr>
        <w:pStyle w:val="BodyText"/>
      </w:pPr>
      <w:r>
        <w:rPr>
          <w:i/>
        </w:rPr>
        <w:t>Revised: June 2023</w:t>
      </w:r>
    </w:p>
    <w:p w14:paraId="2A905DE1" w14:textId="77777777" w:rsidR="0028140A" w:rsidRDefault="00000000" w:rsidP="0033313D">
      <w:pPr>
        <w:pStyle w:val="TOC1"/>
      </w:pPr>
      <w:r>
        <w:fldChar w:fldCharType="begin"/>
      </w:r>
      <w:r>
        <w:instrText xml:space="preserve"> REF _Numd19e9272 \h </w:instrText>
      </w:r>
      <w:r>
        <w:rPr>
          <w:color w:val="auto"/>
        </w:rPr>
        <w:fldChar w:fldCharType="separate"/>
      </w:r>
      <w:r>
        <w:t>Subpart 5303.1 - SAFEGUARDS</w:t>
      </w:r>
      <w:r>
        <w:fldChar w:fldCharType="end"/>
      </w:r>
    </w:p>
    <w:p w14:paraId="7F6E504F" w14:textId="77777777" w:rsidR="0028140A" w:rsidRDefault="00000000" w:rsidP="00A27F7C">
      <w:pPr>
        <w:pStyle w:val="TOC2"/>
      </w:pPr>
      <w:r>
        <w:fldChar w:fldCharType="begin"/>
      </w:r>
      <w:r>
        <w:instrText xml:space="preserve"> REF _Numd19e9285 \h </w:instrText>
      </w:r>
      <w:r>
        <w:rPr>
          <w:color w:val="auto"/>
        </w:rPr>
        <w:fldChar w:fldCharType="separate"/>
      </w:r>
      <w:r>
        <w:rPr>
          <w:u w:val="single"/>
        </w:rPr>
        <w:t>5303.104-2 General</w:t>
      </w:r>
      <w:r>
        <w:fldChar w:fldCharType="end"/>
      </w:r>
    </w:p>
    <w:p w14:paraId="460BE328" w14:textId="77777777" w:rsidR="0028140A" w:rsidRDefault="00000000" w:rsidP="00A27F7C">
      <w:pPr>
        <w:pStyle w:val="TOC2"/>
      </w:pPr>
      <w:r>
        <w:fldChar w:fldCharType="begin"/>
      </w:r>
      <w:r>
        <w:instrText xml:space="preserve"> REF _Numd19e9314 \h </w:instrText>
      </w:r>
      <w:r>
        <w:fldChar w:fldCharType="separate"/>
      </w:r>
      <w:r>
        <w:t>5303.104-3 Statutory and Related Prohibitions, Restrictions, and Requirements</w:t>
      </w:r>
      <w:r>
        <w:fldChar w:fldCharType="end"/>
      </w:r>
    </w:p>
    <w:p w14:paraId="51164421" w14:textId="77777777" w:rsidR="0028140A" w:rsidRDefault="00000000" w:rsidP="00A27F7C">
      <w:pPr>
        <w:pStyle w:val="TOC2"/>
      </w:pPr>
      <w:r>
        <w:fldChar w:fldCharType="begin"/>
      </w:r>
      <w:r>
        <w:instrText xml:space="preserve"> REF _Numd19e9340 \h </w:instrText>
      </w:r>
      <w:r>
        <w:fldChar w:fldCharType="separate"/>
      </w:r>
      <w:r>
        <w:t>5303.104-4 (a) Disclosure, Protection, and Marking of Contractor Bid or Proposal Information and Source Selection Information</w:t>
      </w:r>
      <w:r>
        <w:fldChar w:fldCharType="end"/>
      </w:r>
    </w:p>
    <w:p w14:paraId="5E409495" w14:textId="77777777" w:rsidR="0028140A" w:rsidRDefault="00000000" w:rsidP="00A27F7C">
      <w:pPr>
        <w:pStyle w:val="TOC2"/>
      </w:pPr>
      <w:r>
        <w:fldChar w:fldCharType="begin"/>
      </w:r>
      <w:r>
        <w:instrText xml:space="preserve"> REF _Numd19e9365 \h </w:instrText>
      </w:r>
      <w:r>
        <w:fldChar w:fldCharType="separate"/>
      </w:r>
      <w:r>
        <w:t>5303.104-5 Disqualification</w:t>
      </w:r>
      <w:r>
        <w:fldChar w:fldCharType="end"/>
      </w:r>
    </w:p>
    <w:p w14:paraId="6E90F5DD" w14:textId="77777777" w:rsidR="0028140A" w:rsidRDefault="00000000" w:rsidP="00A27F7C">
      <w:pPr>
        <w:pStyle w:val="TOC2"/>
      </w:pPr>
      <w:r>
        <w:fldChar w:fldCharType="begin"/>
      </w:r>
      <w:r>
        <w:instrText xml:space="preserve"> REF _Numd19e9431 \h </w:instrText>
      </w:r>
      <w:r>
        <w:fldChar w:fldCharType="separate"/>
      </w:r>
      <w:r>
        <w:t>5303.104-7 Violations or possible violations</w:t>
      </w:r>
      <w:r>
        <w:fldChar w:fldCharType="end"/>
      </w:r>
    </w:p>
    <w:p w14:paraId="4A35020A" w14:textId="77777777" w:rsidR="0028140A" w:rsidRDefault="00000000" w:rsidP="00A27F7C">
      <w:pPr>
        <w:pStyle w:val="TOC2"/>
      </w:pPr>
      <w:r>
        <w:fldChar w:fldCharType="begin"/>
      </w:r>
      <w:r>
        <w:instrText xml:space="preserve"> REF _Numd19e9487 \h </w:instrText>
      </w:r>
      <w:r>
        <w:fldChar w:fldCharType="separate"/>
      </w:r>
      <w:r>
        <w:t>5303.104-9 Contract Clauses</w:t>
      </w:r>
      <w:r>
        <w:fldChar w:fldCharType="end"/>
      </w:r>
    </w:p>
    <w:p w14:paraId="6E9C230E" w14:textId="77777777" w:rsidR="0028140A" w:rsidRDefault="00000000" w:rsidP="0033313D">
      <w:pPr>
        <w:pStyle w:val="TOC1"/>
      </w:pPr>
      <w:r>
        <w:fldChar w:fldCharType="begin"/>
      </w:r>
      <w:r>
        <w:instrText xml:space="preserve"> REF _Numd19e9524 \h </w:instrText>
      </w:r>
      <w:r>
        <w:rPr>
          <w:color w:val="auto"/>
        </w:rPr>
        <w:fldChar w:fldCharType="separate"/>
      </w:r>
      <w:r>
        <w:t>Subpart 5303.2 - CONTRACTOR GRATUITIES TO GOVERNMENT PERSONNEL</w:t>
      </w:r>
      <w:r>
        <w:fldChar w:fldCharType="end"/>
      </w:r>
    </w:p>
    <w:p w14:paraId="76F9BFBA" w14:textId="77777777" w:rsidR="0028140A" w:rsidRDefault="00000000" w:rsidP="00A27F7C">
      <w:pPr>
        <w:pStyle w:val="TOC2"/>
      </w:pPr>
      <w:r>
        <w:fldChar w:fldCharType="begin"/>
      </w:r>
      <w:r>
        <w:instrText xml:space="preserve"> REF _Numd19e9537 \h </w:instrText>
      </w:r>
      <w:r>
        <w:rPr>
          <w:color w:val="auto"/>
        </w:rPr>
        <w:fldChar w:fldCharType="separate"/>
      </w:r>
      <w:r>
        <w:rPr>
          <w:u w:val="single"/>
        </w:rPr>
        <w:t>5303.202 Contract Clause</w:t>
      </w:r>
      <w:r>
        <w:fldChar w:fldCharType="end"/>
      </w:r>
    </w:p>
    <w:p w14:paraId="663D3549" w14:textId="77777777" w:rsidR="0028140A" w:rsidRDefault="00000000" w:rsidP="00A27F7C">
      <w:pPr>
        <w:pStyle w:val="TOC2"/>
      </w:pPr>
      <w:r>
        <w:fldChar w:fldCharType="begin"/>
      </w:r>
      <w:r>
        <w:instrText xml:space="preserve"> REF _Numd19e9564 \h </w:instrText>
      </w:r>
      <w:r>
        <w:fldChar w:fldCharType="separate"/>
      </w:r>
      <w:r>
        <w:t>5303.204 Treatment of Violations</w:t>
      </w:r>
      <w:r>
        <w:fldChar w:fldCharType="end"/>
      </w:r>
    </w:p>
    <w:p w14:paraId="55320EF4" w14:textId="77777777" w:rsidR="0028140A" w:rsidRDefault="00000000" w:rsidP="0033313D">
      <w:pPr>
        <w:pStyle w:val="TOC1"/>
      </w:pPr>
      <w:r>
        <w:fldChar w:fldCharType="begin"/>
      </w:r>
      <w:r>
        <w:instrText xml:space="preserve"> REF _Numd19e9587 \h </w:instrText>
      </w:r>
      <w:r>
        <w:rPr>
          <w:color w:val="auto"/>
        </w:rPr>
        <w:fldChar w:fldCharType="separate"/>
      </w:r>
      <w:r>
        <w:t>Subpart 5303.5 - OTHER IMPROPER BUSINESS PRACTICES</w:t>
      </w:r>
      <w:r>
        <w:fldChar w:fldCharType="end"/>
      </w:r>
    </w:p>
    <w:p w14:paraId="7C7493E2" w14:textId="77777777" w:rsidR="0028140A" w:rsidRDefault="00000000" w:rsidP="00A27F7C">
      <w:pPr>
        <w:pStyle w:val="TOC2"/>
      </w:pPr>
      <w:r>
        <w:fldChar w:fldCharType="begin"/>
      </w:r>
      <w:r>
        <w:instrText xml:space="preserve"> REF _Numd19e9600 \h </w:instrText>
      </w:r>
      <w:r>
        <w:rPr>
          <w:color w:val="auto"/>
        </w:rPr>
        <w:fldChar w:fldCharType="separate"/>
      </w:r>
      <w:r>
        <w:t>5303.570-2 Prohibition Period</w:t>
      </w:r>
      <w:r>
        <w:fldChar w:fldCharType="end"/>
      </w:r>
    </w:p>
    <w:p w14:paraId="1F5A3EDD" w14:textId="77777777" w:rsidR="0028140A" w:rsidRDefault="00000000" w:rsidP="0033313D">
      <w:pPr>
        <w:pStyle w:val="TOC1"/>
      </w:pPr>
      <w:r>
        <w:fldChar w:fldCharType="begin"/>
      </w:r>
      <w:r>
        <w:instrText xml:space="preserve"> REF _Numd19e9630 \h </w:instrText>
      </w:r>
      <w:r>
        <w:rPr>
          <w:color w:val="auto"/>
        </w:rPr>
        <w:fldChar w:fldCharType="separate"/>
      </w:r>
      <w:r>
        <w:t>Subpart 5303.6 - CONTRACTS WITH GOVERNMENT EMPLOYEES OR ORGANIZATIONS OWNED OR CONTROLLED BY THEM</w:t>
      </w:r>
      <w:r>
        <w:fldChar w:fldCharType="end"/>
      </w:r>
    </w:p>
    <w:p w14:paraId="642A5E34" w14:textId="77777777" w:rsidR="0028140A" w:rsidRDefault="00000000" w:rsidP="00A27F7C">
      <w:pPr>
        <w:pStyle w:val="TOC2"/>
      </w:pPr>
      <w:r>
        <w:fldChar w:fldCharType="begin"/>
      </w:r>
      <w:r>
        <w:instrText xml:space="preserve"> REF _Numd19e9643 \h </w:instrText>
      </w:r>
      <w:r>
        <w:rPr>
          <w:color w:val="auto"/>
        </w:rPr>
        <w:fldChar w:fldCharType="separate"/>
      </w:r>
      <w:r>
        <w:rPr>
          <w:u w:val="single"/>
        </w:rPr>
        <w:t>5303.602 Exceptions</w:t>
      </w:r>
      <w:r>
        <w:fldChar w:fldCharType="end"/>
      </w:r>
    </w:p>
    <w:p w14:paraId="486CDA64" w14:textId="77777777" w:rsidR="0028140A" w:rsidRDefault="00000000" w:rsidP="0033313D">
      <w:pPr>
        <w:pStyle w:val="TOC1"/>
      </w:pPr>
      <w:r>
        <w:fldChar w:fldCharType="begin"/>
      </w:r>
      <w:r>
        <w:instrText xml:space="preserve"> REF _Numd19e9682 \h </w:instrText>
      </w:r>
      <w:r>
        <w:rPr>
          <w:color w:val="auto"/>
        </w:rPr>
        <w:fldChar w:fldCharType="separate"/>
      </w:r>
      <w:r>
        <w:t>Subpart 5303.7 - VOIDING AND RESCINDING CONTRACTS</w:t>
      </w:r>
      <w:r>
        <w:fldChar w:fldCharType="end"/>
      </w:r>
    </w:p>
    <w:p w14:paraId="1302FE94" w14:textId="77777777" w:rsidR="0028140A" w:rsidRDefault="00000000" w:rsidP="00A27F7C">
      <w:pPr>
        <w:pStyle w:val="TOC2"/>
      </w:pPr>
      <w:r>
        <w:fldChar w:fldCharType="begin"/>
      </w:r>
      <w:r>
        <w:instrText xml:space="preserve"> REF _Numd19e9695 \h </w:instrText>
      </w:r>
      <w:r>
        <w:rPr>
          <w:color w:val="auto"/>
        </w:rPr>
        <w:fldChar w:fldCharType="separate"/>
      </w:r>
      <w:r>
        <w:rPr>
          <w:u w:val="single"/>
        </w:rPr>
        <w:t>5303.704 Policy</w:t>
      </w:r>
      <w:r>
        <w:fldChar w:fldCharType="end"/>
      </w:r>
    </w:p>
    <w:p w14:paraId="74ED3BD8" w14:textId="77777777" w:rsidR="0028140A" w:rsidRDefault="00000000" w:rsidP="00A27F7C">
      <w:pPr>
        <w:pStyle w:val="TOC2"/>
      </w:pPr>
      <w:r>
        <w:fldChar w:fldCharType="begin"/>
      </w:r>
      <w:r>
        <w:instrText xml:space="preserve"> REF _Numd19e9720 \h </w:instrText>
      </w:r>
      <w:r>
        <w:fldChar w:fldCharType="separate"/>
      </w:r>
      <w:r>
        <w:rPr>
          <w:u w:val="single"/>
        </w:rPr>
        <w:t>5303.705 Procedures</w:t>
      </w:r>
      <w:r>
        <w:fldChar w:fldCharType="end"/>
      </w:r>
    </w:p>
    <w:p w14:paraId="4C1DC3A1" w14:textId="77777777" w:rsidR="0028140A" w:rsidRDefault="00000000" w:rsidP="0033313D">
      <w:pPr>
        <w:pStyle w:val="TOC1"/>
      </w:pPr>
      <w:r>
        <w:fldChar w:fldCharType="begin"/>
      </w:r>
      <w:r>
        <w:instrText xml:space="preserve"> REF _Numd19e9750 \h </w:instrText>
      </w:r>
      <w:r>
        <w:rPr>
          <w:color w:val="auto"/>
        </w:rPr>
        <w:fldChar w:fldCharType="separate"/>
      </w:r>
      <w:r>
        <w:t>Subpart 5303.9 - WHISTLEBLOWER PROTECTIONS FOR CONTRACTOR EMPLOYEES</w:t>
      </w:r>
      <w:r>
        <w:fldChar w:fldCharType="end"/>
      </w:r>
    </w:p>
    <w:p w14:paraId="2CE6E290" w14:textId="77777777" w:rsidR="0028140A" w:rsidRDefault="00000000" w:rsidP="00A27F7C">
      <w:pPr>
        <w:pStyle w:val="TOC2"/>
      </w:pPr>
      <w:r>
        <w:fldChar w:fldCharType="begin"/>
      </w:r>
      <w:r>
        <w:instrText xml:space="preserve"> REF _Numd19e9763 \h </w:instrText>
      </w:r>
      <w:r>
        <w:rPr>
          <w:color w:val="auto"/>
        </w:rPr>
        <w:fldChar w:fldCharType="separate"/>
      </w:r>
      <w:r>
        <w:rPr>
          <w:u w:val="single"/>
        </w:rPr>
        <w:t>5303.906 Remedies</w:t>
      </w:r>
      <w:r>
        <w:fldChar w:fldCharType="end"/>
      </w:r>
    </w:p>
    <w:p w14:paraId="308E7772" w14:textId="77777777" w:rsidR="0028140A" w:rsidRDefault="00000000" w:rsidP="0033313D">
      <w:pPr>
        <w:pStyle w:val="TOC1"/>
      </w:pPr>
      <w:r>
        <w:fldChar w:fldCharType="begin"/>
      </w:r>
      <w:r>
        <w:instrText xml:space="preserve"> REF _Numd19e9786 \h </w:instrText>
      </w:r>
      <w:r>
        <w:rPr>
          <w:color w:val="auto"/>
        </w:rPr>
        <w:fldChar w:fldCharType="separate"/>
      </w:r>
      <w:r>
        <w:t>Subpart 5303.10 - CONTRACTOR CODE OF BUSINESS ETHICS AND CONDUCT</w:t>
      </w:r>
      <w:r>
        <w:fldChar w:fldCharType="end"/>
      </w:r>
    </w:p>
    <w:p w14:paraId="64890EAD" w14:textId="77777777" w:rsidR="0028140A" w:rsidRDefault="00000000" w:rsidP="00A27F7C">
      <w:pPr>
        <w:pStyle w:val="TOC2"/>
      </w:pPr>
      <w:r>
        <w:fldChar w:fldCharType="begin"/>
      </w:r>
      <w:r>
        <w:instrText xml:space="preserve"> REF _Numd19e9799 \h </w:instrText>
      </w:r>
      <w:r>
        <w:rPr>
          <w:color w:val="auto"/>
        </w:rPr>
        <w:fldChar w:fldCharType="separate"/>
      </w:r>
      <w:r>
        <w:rPr>
          <w:u w:val="single"/>
        </w:rPr>
        <w:t>5303.1003 Requirements</w:t>
      </w:r>
      <w:r>
        <w:fldChar w:fldCharType="end"/>
      </w:r>
    </w:p>
    <w:p w14:paraId="790500E0" w14:textId="77777777" w:rsidR="0028140A" w:rsidRDefault="00000000" w:rsidP="0033313D">
      <w:pPr>
        <w:pStyle w:val="TOC1"/>
      </w:pPr>
      <w:r>
        <w:fldChar w:fldCharType="begin"/>
      </w:r>
      <w:r>
        <w:instrText xml:space="preserve"> REF _Numd19e9829 \h </w:instrText>
      </w:r>
      <w:r>
        <w:rPr>
          <w:color w:val="auto"/>
        </w:rPr>
        <w:fldChar w:fldCharType="separate"/>
      </w:r>
      <w:r>
        <w:t>Subpart 5303.11 - PREVENTING PERSONAL CONFLICTS OF INTEREST FOR CONTRACTOR EMPLOYEES PERFORMING ACQUISITION FUNCTIONS</w:t>
      </w:r>
      <w:r>
        <w:fldChar w:fldCharType="end"/>
      </w:r>
    </w:p>
    <w:p w14:paraId="4FFF7F25" w14:textId="77777777" w:rsidR="0028140A" w:rsidRDefault="00000000" w:rsidP="00A27F7C">
      <w:pPr>
        <w:pStyle w:val="TOC2"/>
      </w:pPr>
      <w:r>
        <w:fldChar w:fldCharType="begin"/>
      </w:r>
      <w:r>
        <w:instrText xml:space="preserve"> REF _Numd19e9842 \h </w:instrText>
      </w:r>
      <w:r>
        <w:rPr>
          <w:color w:val="auto"/>
        </w:rPr>
        <w:fldChar w:fldCharType="separate"/>
      </w:r>
      <w:r>
        <w:t>5303.1104 Mitigation or Waiver</w:t>
      </w:r>
      <w:r>
        <w:fldChar w:fldCharType="end"/>
      </w:r>
    </w:p>
    <w:p w14:paraId="17BD8C54" w14:textId="77777777" w:rsidR="0028140A" w:rsidRDefault="00000000">
      <w:pPr>
        <w:pStyle w:val="Heading2"/>
      </w:pPr>
      <w:bookmarkStart w:id="167" w:name="_Refd19e9272"/>
      <w:bookmarkStart w:id="168" w:name="_Tocd19e9272"/>
      <w:bookmarkStart w:id="169" w:name="_Numd19e9272"/>
      <w:bookmarkStart w:id="170" w:name="_Toc140133842"/>
      <w:r>
        <w:lastRenderedPageBreak/>
        <w:t>Subpart 5303.1 - SAFEGUARDS</w:t>
      </w:r>
      <w:bookmarkEnd w:id="167"/>
      <w:bookmarkEnd w:id="168"/>
      <w:bookmarkEnd w:id="169"/>
      <w:bookmarkEnd w:id="170"/>
    </w:p>
    <w:p w14:paraId="5DBD3CD8" w14:textId="77777777" w:rsidR="0028140A" w:rsidRDefault="00000000">
      <w:pPr>
        <w:pStyle w:val="Heading3"/>
      </w:pPr>
      <w:bookmarkStart w:id="171" w:name="_Refd19e9285"/>
      <w:bookmarkStart w:id="172" w:name="_Tocd19e9285"/>
      <w:bookmarkStart w:id="173" w:name="_Numd19e9285"/>
      <w:bookmarkStart w:id="174" w:name="_Toc140133843"/>
      <w:r>
        <w:lastRenderedPageBreak/>
        <w:t>5303.104-2 General</w:t>
      </w:r>
      <w:bookmarkEnd w:id="171"/>
      <w:bookmarkEnd w:id="172"/>
      <w:bookmarkEnd w:id="173"/>
      <w:bookmarkEnd w:id="174"/>
    </w:p>
    <w:p w14:paraId="3FD40B80" w14:textId="77777777" w:rsidR="0028140A" w:rsidRDefault="00000000">
      <w:pPr>
        <w:pStyle w:val="BodyText"/>
        <w:ind w:left="720"/>
      </w:pPr>
      <w:r>
        <w:t xml:space="preserve">(a) See </w:t>
      </w:r>
      <w:hyperlink r:id="rId137" w:anchor="DAFFARS_MP5301_601">
        <w:r>
          <w:rPr>
            <w:rStyle w:val="Hyperlink"/>
          </w:rPr>
          <w:t>MP5301.601(a)(</w:t>
        </w:r>
        <w:proofErr w:type="spellStart"/>
        <w:r>
          <w:rPr>
            <w:rStyle w:val="Hyperlink"/>
          </w:rPr>
          <w:t>i</w:t>
        </w:r>
        <w:proofErr w:type="spellEnd"/>
        <w:r>
          <w:rPr>
            <w:rStyle w:val="Hyperlink"/>
          </w:rPr>
          <w:t>)</w:t>
        </w:r>
      </w:hyperlink>
      <w:r>
        <w:t xml:space="preserve"> when supplementing specific definitions to identify individuals who occupy positions specified in FAR </w:t>
      </w:r>
      <w:hyperlink r:id="rId138" w:anchor="FAR_3_104_3">
        <w:r>
          <w:rPr>
            <w:rStyle w:val="Hyperlink"/>
          </w:rPr>
          <w:t>3.104-3(d)(1)(ii)</w:t>
        </w:r>
      </w:hyperlink>
      <w:r>
        <w:t>, and any clauses required by 3.104.</w:t>
      </w:r>
    </w:p>
    <w:p w14:paraId="44CA0FF5" w14:textId="77777777" w:rsidR="0028140A" w:rsidRDefault="00000000">
      <w:pPr>
        <w:pStyle w:val="BodyText"/>
        <w:ind w:left="720"/>
      </w:pPr>
      <w:r>
        <w:t>(b)(6) Former federal employees have a continuing obligation to the Government not to disclose or misuse any other information acquired as part of their official duties and which is not generally available to the public.</w:t>
      </w:r>
    </w:p>
    <w:p w14:paraId="16D2F768" w14:textId="77777777" w:rsidR="0028140A" w:rsidRDefault="00000000">
      <w:pPr>
        <w:pStyle w:val="Heading3"/>
      </w:pPr>
      <w:bookmarkStart w:id="175" w:name="_Refd19e9314"/>
      <w:bookmarkStart w:id="176" w:name="_Tocd19e9314"/>
      <w:bookmarkStart w:id="177" w:name="_Numd19e9314"/>
      <w:bookmarkStart w:id="178" w:name="_Toc140133844"/>
      <w:r>
        <w:lastRenderedPageBreak/>
        <w:t>5303.104-3 Statutory and Related Prohibitions, Restrictions, and Requirements</w:t>
      </w:r>
      <w:bookmarkEnd w:id="175"/>
      <w:bookmarkEnd w:id="176"/>
      <w:bookmarkEnd w:id="177"/>
      <w:bookmarkEnd w:id="178"/>
    </w:p>
    <w:p w14:paraId="366A1C9C" w14:textId="77777777" w:rsidR="0028140A" w:rsidRDefault="00000000">
      <w:pPr>
        <w:pStyle w:val="BodyText"/>
        <w:ind w:left="720"/>
      </w:pPr>
      <w:r>
        <w:t>(a) Similar to knowledge of classified information, employee protective obligations of Government acquisition information extend beyond federal service and further support potential determinations of personal and organizational conflicts of interest, as well as potential determinations to eliminate contractors from competing on certain acquisitions due to conflicts of interest.</w:t>
      </w:r>
    </w:p>
    <w:p w14:paraId="1FD85F9F" w14:textId="77777777" w:rsidR="0028140A" w:rsidRDefault="00000000">
      <w:pPr>
        <w:pStyle w:val="BodyText"/>
        <w:ind w:left="720"/>
      </w:pPr>
      <w:r>
        <w:t xml:space="preserve">(c)(1)(ii) See </w:t>
      </w:r>
      <w:hyperlink r:id="rId139" w:anchor="DAFFARS_MP5301_601">
        <w:r>
          <w:rPr>
            <w:rStyle w:val="Hyperlink"/>
          </w:rPr>
          <w:t>MP5301.601(a)(</w:t>
        </w:r>
        <w:proofErr w:type="spellStart"/>
        <w:r>
          <w:rPr>
            <w:rStyle w:val="Hyperlink"/>
          </w:rPr>
          <w:t>i</w:t>
        </w:r>
        <w:proofErr w:type="spellEnd"/>
        <w:r>
          <w:rPr>
            <w:rStyle w:val="Hyperlink"/>
          </w:rPr>
          <w:t>)</w:t>
        </w:r>
      </w:hyperlink>
      <w:r>
        <w:t xml:space="preserve"> for individuals authorized to approve resumption of participation in a procurement.</w:t>
      </w:r>
    </w:p>
    <w:p w14:paraId="4AD90D29" w14:textId="77777777" w:rsidR="0028140A" w:rsidRDefault="00000000">
      <w:pPr>
        <w:pStyle w:val="Heading3"/>
      </w:pPr>
      <w:bookmarkStart w:id="179" w:name="_Refd19e9340"/>
      <w:bookmarkStart w:id="180" w:name="_Tocd19e9340"/>
      <w:bookmarkStart w:id="181" w:name="_Numd19e9340"/>
      <w:bookmarkStart w:id="182" w:name="_Toc140133845"/>
      <w:r>
        <w:lastRenderedPageBreak/>
        <w:t>5303.104-4 (a) Disclosure, Protection, and Marking of Contractor Bid or Proposal Information and Source Selection Information</w:t>
      </w:r>
      <w:bookmarkEnd w:id="179"/>
      <w:bookmarkEnd w:id="180"/>
      <w:bookmarkEnd w:id="181"/>
      <w:bookmarkEnd w:id="182"/>
    </w:p>
    <w:p w14:paraId="03DAB2CB" w14:textId="77777777" w:rsidR="0028140A" w:rsidRDefault="00000000">
      <w:pPr>
        <w:pStyle w:val="BodyText"/>
      </w:pPr>
      <w:r>
        <w:t xml:space="preserve">Any individuals requiring access to Source Selection Information (SSI) as a result of participating on a source selection or in the performance of their duties must sign a </w:t>
      </w:r>
      <w:hyperlink r:id="rId140">
        <w:r>
          <w:rPr>
            <w:rStyle w:val="Hyperlink"/>
          </w:rPr>
          <w:t>Source Selection Non-Disclosure Agreement</w:t>
        </w:r>
      </w:hyperlink>
      <w:r>
        <w:t xml:space="preserve">. The Source Selection Non-Disclosure Agreement may be used on an annual basis for individuals who must have access to SSI in the performance of their official duties throughout the year, </w:t>
      </w:r>
      <w:proofErr w:type="gramStart"/>
      <w:r>
        <w:t>whether or not</w:t>
      </w:r>
      <w:proofErr w:type="gramEnd"/>
      <w:r>
        <w:t xml:space="preserve"> they participate as part of the actual source selection team.</w:t>
      </w:r>
    </w:p>
    <w:p w14:paraId="7809C180" w14:textId="77777777" w:rsidR="0028140A" w:rsidRDefault="00000000">
      <w:pPr>
        <w:pStyle w:val="Heading3"/>
      </w:pPr>
      <w:bookmarkStart w:id="183" w:name="_Refd19e9365"/>
      <w:bookmarkStart w:id="184" w:name="_Tocd19e9365"/>
      <w:bookmarkStart w:id="185" w:name="_Numd19e9365"/>
      <w:bookmarkStart w:id="186" w:name="_Toc140133846"/>
      <w:r>
        <w:lastRenderedPageBreak/>
        <w:t>5303.104-5 Disqualification</w:t>
      </w:r>
      <w:bookmarkEnd w:id="183"/>
      <w:bookmarkEnd w:id="184"/>
      <w:bookmarkEnd w:id="185"/>
      <w:bookmarkEnd w:id="186"/>
    </w:p>
    <w:p w14:paraId="29514EB3" w14:textId="77777777" w:rsidR="0028140A" w:rsidRDefault="00000000">
      <w:pPr>
        <w:pStyle w:val="BodyText"/>
        <w:ind w:left="720"/>
      </w:pPr>
      <w:r>
        <w:t xml:space="preserve">(a) Contracting officers should consider ways to engage potential offerors early and respond to industry queries, pursuant to the contracting officer’s responsibilities under FAR 9.504, to determine whether former federal employees should be excluded from proposal preparation. When Contracting officers become aware that a former federal employee is involved in a contractor’s proposal preparation, the CO shall determine whether that employee should be excluded from the proposal preparation effort. The CO shall document the supporting rationale within the determination as to whether the former federal employee should be excluded from the proposal preparation efforts or not. In addition to the ethics advisory opinions under </w:t>
      </w:r>
      <w:hyperlink r:id="rId141" w:anchor="FAR_3_104_6">
        <w:r>
          <w:rPr>
            <w:rStyle w:val="Hyperlink"/>
          </w:rPr>
          <w:t>FAR 3.104-6</w:t>
        </w:r>
      </w:hyperlink>
      <w:r>
        <w:t xml:space="preserve">, should a former federal employee participate in preparing a competitive proposal on behalf of an employer or client, and it relates to the prior employment as a federal employee, the individual should inform his/her employer/client of this fact and have that entity communicate such facts to the Contracting Officer in accordance with </w:t>
      </w:r>
      <w:hyperlink r:id="rId142" w:anchor="FAR_3_104">
        <w:r>
          <w:rPr>
            <w:rStyle w:val="Hyperlink"/>
          </w:rPr>
          <w:t>FAR 3.104</w:t>
        </w:r>
      </w:hyperlink>
      <w:r>
        <w:t xml:space="preserve"> and </w:t>
      </w:r>
      <w:hyperlink r:id="rId143" w:anchor="FAR_9_505">
        <w:r>
          <w:rPr>
            <w:rStyle w:val="Hyperlink"/>
          </w:rPr>
          <w:t>FAR 9.505</w:t>
        </w:r>
      </w:hyperlink>
      <w:r>
        <w:t xml:space="preserve">. One of the guiding principles established by the decisions of the courts is the obligation of contracting agencies to avoid even the appearance of impropriety in government procurements. See </w:t>
      </w:r>
      <w:hyperlink r:id="rId144" w:anchor="FAR_3_101_1">
        <w:r>
          <w:rPr>
            <w:rStyle w:val="Hyperlink"/>
          </w:rPr>
          <w:t>FAR 3.101-1</w:t>
        </w:r>
      </w:hyperlink>
      <w:r>
        <w:t>. In this regard, where a firm may have gained an unfair competitive advantage through its hiring of a former government official, the contracting officer may disqualify a firm from a competition based on the appearance of impropriety tied to an organizational conflict of interest which is created by this situation, that is, even if no actual impropriety can be shown.</w:t>
      </w:r>
    </w:p>
    <w:p w14:paraId="2F4504F7" w14:textId="77777777" w:rsidR="0028140A" w:rsidRDefault="00000000">
      <w:pPr>
        <w:pStyle w:val="BodyText"/>
        <w:ind w:left="720"/>
      </w:pPr>
      <w:r>
        <w:t xml:space="preserve">(b) In addition to the cognizant parties identified at </w:t>
      </w:r>
      <w:hyperlink r:id="rId145" w:anchor="FAR_3_104_5">
        <w:r>
          <w:rPr>
            <w:rStyle w:val="Hyperlink"/>
          </w:rPr>
          <w:t>FAR 3.104-5(b)</w:t>
        </w:r>
      </w:hyperlink>
      <w:r>
        <w:t xml:space="preserve">, if the source selection authority is the DAFRCO/MAJCOM/FLDCOM/FOA/DRU/CC or CD, the disqualification notice must be coordinated through the DAFRCO/MAJCOM/FLDCOM/FOA/DRU JA and the SCO. The notice must include the items at </w:t>
      </w:r>
      <w:hyperlink r:id="rId146" w:anchor="FAR_3_104_5">
        <w:r>
          <w:rPr>
            <w:rStyle w:val="Hyperlink"/>
          </w:rPr>
          <w:t>FAR 3.104-5(b)</w:t>
        </w:r>
      </w:hyperlink>
      <w:r>
        <w:t xml:space="preserve"> and the following:</w:t>
      </w:r>
    </w:p>
    <w:p w14:paraId="05DC4CB4" w14:textId="77777777" w:rsidR="0028140A" w:rsidRDefault="00000000">
      <w:pPr>
        <w:pStyle w:val="BodyText"/>
        <w:ind w:left="720"/>
      </w:pPr>
      <w:r>
        <w:t>(1) Name of requestor</w:t>
      </w:r>
    </w:p>
    <w:p w14:paraId="6F77481D" w14:textId="77777777" w:rsidR="0028140A" w:rsidRDefault="00000000">
      <w:pPr>
        <w:pStyle w:val="BodyText"/>
        <w:ind w:left="720"/>
      </w:pPr>
      <w:r>
        <w:t>(2) Current position/job title</w:t>
      </w:r>
    </w:p>
    <w:p w14:paraId="4E167F9D" w14:textId="77777777" w:rsidR="0028140A" w:rsidRDefault="00000000">
      <w:pPr>
        <w:pStyle w:val="BodyText"/>
        <w:ind w:left="720"/>
      </w:pPr>
      <w:r>
        <w:t>(3) Projected retirement date</w:t>
      </w:r>
    </w:p>
    <w:p w14:paraId="502A8645" w14:textId="77777777" w:rsidR="0028140A" w:rsidRDefault="00000000">
      <w:pPr>
        <w:pStyle w:val="BodyText"/>
        <w:ind w:left="720"/>
      </w:pPr>
      <w:r>
        <w:t>(4) Impact on program/unit mission if disqualification is granted</w:t>
      </w:r>
    </w:p>
    <w:p w14:paraId="0A6DF5E9" w14:textId="77777777" w:rsidR="0028140A" w:rsidRDefault="00000000">
      <w:pPr>
        <w:pStyle w:val="BodyText"/>
        <w:ind w:left="720"/>
      </w:pPr>
      <w:r>
        <w:t>(5) Proposed replacement individual for official acquisition duties</w:t>
      </w:r>
    </w:p>
    <w:p w14:paraId="377FB440" w14:textId="77777777" w:rsidR="0028140A" w:rsidRDefault="00000000">
      <w:pPr>
        <w:pStyle w:val="BodyText"/>
        <w:ind w:left="720"/>
      </w:pPr>
      <w:r>
        <w:t>(6) Commander/Director recommendation</w:t>
      </w:r>
    </w:p>
    <w:p w14:paraId="3932D577" w14:textId="77777777" w:rsidR="0028140A" w:rsidRDefault="00000000">
      <w:pPr>
        <w:pStyle w:val="BodyText"/>
        <w:ind w:left="720"/>
      </w:pPr>
      <w:r>
        <w:t>(c) Resumption of participation in a procurement</w:t>
      </w:r>
    </w:p>
    <w:p w14:paraId="6E340461" w14:textId="77777777" w:rsidR="0028140A" w:rsidRDefault="00000000">
      <w:pPr>
        <w:pStyle w:val="BodyText"/>
        <w:ind w:left="720"/>
      </w:pPr>
      <w:r>
        <w:t>The contracting officer, after consultation with the parties identified in paragraph (b), will notify the individual if he or she is disqualified. The individual will remain disqualified unless resumption of participation in the procurement is granted in accordance with this paragraph.</w:t>
      </w:r>
    </w:p>
    <w:p w14:paraId="5C98E862" w14:textId="77777777" w:rsidR="0028140A" w:rsidRDefault="00000000">
      <w:pPr>
        <w:pStyle w:val="BodyText"/>
        <w:ind w:left="1440"/>
      </w:pPr>
      <w:r>
        <w:t xml:space="preserve">(2) See </w:t>
      </w:r>
      <w:hyperlink r:id="rId147" w:anchor="DAFFARS_MP5301_601">
        <w:r>
          <w:rPr>
            <w:rStyle w:val="Hyperlink"/>
          </w:rPr>
          <w:t>MP5301.601(a)(</w:t>
        </w:r>
        <w:proofErr w:type="spellStart"/>
        <w:r>
          <w:rPr>
            <w:rStyle w:val="Hyperlink"/>
          </w:rPr>
          <w:t>i</w:t>
        </w:r>
        <w:proofErr w:type="spellEnd"/>
        <w:r>
          <w:rPr>
            <w:rStyle w:val="Hyperlink"/>
          </w:rPr>
          <w:t>)</w:t>
        </w:r>
      </w:hyperlink>
      <w:r>
        <w:t xml:space="preserve">. In cases where the SCO is the individual disqualified from participation in a procurement, the cognizant HCA must authorize the individual to resume participation in the procurement. SAF/AQ and SAF/SQ and their civilian or military deputies have the authority to permit the cognizant HCA to </w:t>
      </w:r>
      <w:r>
        <w:lastRenderedPageBreak/>
        <w:t>resume participation in a procurement following contact with an offeror regarding non-Federal employment.</w:t>
      </w:r>
    </w:p>
    <w:p w14:paraId="7117EE36" w14:textId="77777777" w:rsidR="0028140A" w:rsidRDefault="00000000">
      <w:pPr>
        <w:pStyle w:val="Heading3"/>
      </w:pPr>
      <w:bookmarkStart w:id="187" w:name="_Refd19e9431"/>
      <w:bookmarkStart w:id="188" w:name="_Tocd19e9431"/>
      <w:bookmarkStart w:id="189" w:name="_Numd19e9431"/>
      <w:bookmarkStart w:id="190" w:name="_Toc140133847"/>
      <w:r>
        <w:lastRenderedPageBreak/>
        <w:t>5303.104-7 Violations or possible violations</w:t>
      </w:r>
      <w:bookmarkEnd w:id="187"/>
      <w:bookmarkEnd w:id="188"/>
      <w:bookmarkEnd w:id="189"/>
      <w:bookmarkEnd w:id="190"/>
    </w:p>
    <w:p w14:paraId="3E1A7C10" w14:textId="77777777" w:rsidR="0028140A" w:rsidRDefault="00000000">
      <w:pPr>
        <w:pStyle w:val="BodyText"/>
        <w:ind w:left="720"/>
      </w:pPr>
      <w:r>
        <w:t xml:space="preserve">(a) The contracting officer must provide a copy of the information and documentation generated under </w:t>
      </w:r>
      <w:hyperlink r:id="rId148" w:anchor="FAR_3_104_7">
        <w:r>
          <w:rPr>
            <w:rStyle w:val="Hyperlink"/>
          </w:rPr>
          <w:t>FAR 3.104-7</w:t>
        </w:r>
      </w:hyperlink>
      <w:r>
        <w:t xml:space="preserve"> to their </w:t>
      </w:r>
      <w:hyperlink r:id="rId149">
        <w:r>
          <w:rPr>
            <w:rStyle w:val="Hyperlink"/>
          </w:rPr>
          <w:t>cognizant HCA</w:t>
        </w:r>
      </w:hyperlink>
      <w:r>
        <w:t xml:space="preserve">, cognizant legal counsel, to </w:t>
      </w:r>
      <w:hyperlink r:id="rId150">
        <w:r>
          <w:rPr>
            <w:rStyle w:val="Hyperlink"/>
          </w:rPr>
          <w:t>SAF/AQC</w:t>
        </w:r>
      </w:hyperlink>
      <w:r>
        <w:t xml:space="preserve"> and to </w:t>
      </w:r>
      <w:hyperlink r:id="rId151">
        <w:r>
          <w:rPr>
            <w:rStyle w:val="Hyperlink"/>
          </w:rPr>
          <w:t>SAF/GCR</w:t>
        </w:r>
      </w:hyperlink>
      <w:r>
        <w:t>.</w:t>
      </w:r>
    </w:p>
    <w:p w14:paraId="191641C4" w14:textId="77777777" w:rsidR="0028140A" w:rsidRDefault="00000000">
      <w:pPr>
        <w:pStyle w:val="BodyText"/>
        <w:ind w:left="1440"/>
      </w:pPr>
      <w:r>
        <w:t xml:space="preserve">(1) The contracting officer must forward the information and determination required by </w:t>
      </w:r>
      <w:hyperlink r:id="rId152" w:anchor="FAR_3_104_7">
        <w:r>
          <w:rPr>
            <w:rStyle w:val="Hyperlink"/>
          </w:rPr>
          <w:t>FAR 3.104-7(a)(1)</w:t>
        </w:r>
      </w:hyperlink>
      <w:r>
        <w:t xml:space="preserve"> to the clearance approval authority (</w:t>
      </w:r>
      <w:hyperlink r:id="rId153" w:anchor="DAFFARS_5301_9001">
        <w:r>
          <w:rPr>
            <w:rStyle w:val="Hyperlink"/>
          </w:rPr>
          <w:t>DAFFARS 5301.9001(</w:t>
        </w:r>
        <w:proofErr w:type="spellStart"/>
        <w:r>
          <w:rPr>
            <w:rStyle w:val="Hyperlink"/>
          </w:rPr>
          <w:t>i</w:t>
        </w:r>
        <w:proofErr w:type="spellEnd"/>
        <w:r>
          <w:rPr>
            <w:rStyle w:val="Hyperlink"/>
          </w:rPr>
          <w:t>)</w:t>
        </w:r>
      </w:hyperlink>
      <w:r>
        <w:t>) of the affected procurement for review.</w:t>
      </w:r>
    </w:p>
    <w:p w14:paraId="05E5A86A" w14:textId="77777777" w:rsidR="0028140A" w:rsidRDefault="00000000">
      <w:pPr>
        <w:pStyle w:val="BodyText"/>
        <w:ind w:left="720"/>
      </w:pPr>
      <w:r>
        <w:t xml:space="preserve">(f) See </w:t>
      </w:r>
      <w:hyperlink r:id="rId154" w:anchor="DAFFARS_MP5301_601">
        <w:r>
          <w:rPr>
            <w:rStyle w:val="Hyperlink"/>
          </w:rPr>
          <w:t>MP5301.601(a)(</w:t>
        </w:r>
        <w:proofErr w:type="spellStart"/>
        <w:r>
          <w:rPr>
            <w:rStyle w:val="Hyperlink"/>
          </w:rPr>
          <w:t>i</w:t>
        </w:r>
        <w:proofErr w:type="spellEnd"/>
        <w:r>
          <w:rPr>
            <w:rStyle w:val="Hyperlink"/>
          </w:rPr>
          <w:t>)</w:t>
        </w:r>
      </w:hyperlink>
      <w:r>
        <w:t xml:space="preserve">for individuals who may authorize award. </w:t>
      </w:r>
    </w:p>
    <w:p w14:paraId="567AA46D" w14:textId="77777777" w:rsidR="0028140A" w:rsidRDefault="00000000">
      <w:pPr>
        <w:pStyle w:val="Heading3"/>
      </w:pPr>
      <w:bookmarkStart w:id="191" w:name="_Refd19e9487"/>
      <w:bookmarkStart w:id="192" w:name="_Tocd19e9487"/>
      <w:bookmarkStart w:id="193" w:name="_Numd19e9487"/>
      <w:bookmarkStart w:id="194" w:name="_Toc140133848"/>
      <w:r>
        <w:lastRenderedPageBreak/>
        <w:t>5303.104-9 Contract Clauses</w:t>
      </w:r>
      <w:bookmarkEnd w:id="191"/>
      <w:bookmarkEnd w:id="192"/>
      <w:bookmarkEnd w:id="193"/>
      <w:bookmarkEnd w:id="194"/>
    </w:p>
    <w:p w14:paraId="3A02D319" w14:textId="77777777" w:rsidR="0028140A" w:rsidRDefault="00000000">
      <w:pPr>
        <w:pStyle w:val="BodyText"/>
        <w:ind w:left="720"/>
      </w:pPr>
      <w:r>
        <w:t xml:space="preserve">(b) If information received under </w:t>
      </w:r>
      <w:hyperlink r:id="rId155" w:anchor="FAR_52_203_10">
        <w:r>
          <w:rPr>
            <w:rStyle w:val="Hyperlink"/>
          </w:rPr>
          <w:t>FAR 52.203-10</w:t>
        </w:r>
      </w:hyperlink>
      <w:r>
        <w:t xml:space="preserve">, </w:t>
      </w:r>
      <w:r>
        <w:rPr>
          <w:i/>
        </w:rPr>
        <w:t>Price or Fee Adjustment for Illegal or Improper Activity</w:t>
      </w:r>
      <w:r>
        <w:t xml:space="preserve">, indicates that a price or fee adjustment may be appropriate, the contracting officer must submit notification to the SCO, </w:t>
      </w:r>
      <w:hyperlink r:id="rId156">
        <w:r>
          <w:rPr>
            <w:rStyle w:val="Hyperlink"/>
          </w:rPr>
          <w:t>cognizant HCA</w:t>
        </w:r>
      </w:hyperlink>
      <w:r>
        <w:t xml:space="preserve"> and to </w:t>
      </w:r>
      <w:hyperlink r:id="rId157">
        <w:r>
          <w:rPr>
            <w:rStyle w:val="Hyperlink"/>
          </w:rPr>
          <w:t>SAF/GCR</w:t>
        </w:r>
      </w:hyperlink>
      <w:r>
        <w:t>.</w:t>
      </w:r>
    </w:p>
    <w:p w14:paraId="19693655" w14:textId="77777777" w:rsidR="0028140A" w:rsidRDefault="00000000">
      <w:pPr>
        <w:pStyle w:val="Heading2"/>
      </w:pPr>
      <w:bookmarkStart w:id="195" w:name="_Refd19e9524"/>
      <w:bookmarkStart w:id="196" w:name="_Tocd19e9524"/>
      <w:bookmarkStart w:id="197" w:name="_Numd19e9524"/>
      <w:bookmarkStart w:id="198" w:name="_Toc140133849"/>
      <w:r>
        <w:lastRenderedPageBreak/>
        <w:t>Subpart 5303.2 - CONTRACTOR GRATUITIES TO GOVERNMENT PERSONNEL</w:t>
      </w:r>
      <w:bookmarkEnd w:id="195"/>
      <w:bookmarkEnd w:id="196"/>
      <w:bookmarkEnd w:id="197"/>
      <w:bookmarkEnd w:id="198"/>
    </w:p>
    <w:p w14:paraId="745622F5" w14:textId="77777777" w:rsidR="0028140A" w:rsidRDefault="00000000">
      <w:pPr>
        <w:pStyle w:val="Heading3"/>
      </w:pPr>
      <w:bookmarkStart w:id="199" w:name="_Refd19e9537"/>
      <w:bookmarkStart w:id="200" w:name="_Tocd19e9537"/>
      <w:bookmarkStart w:id="201" w:name="_Numd19e9537"/>
      <w:bookmarkStart w:id="202" w:name="_Toc140133850"/>
      <w:r>
        <w:lastRenderedPageBreak/>
        <w:t>5303.202 Contract Clause</w:t>
      </w:r>
      <w:bookmarkEnd w:id="199"/>
      <w:bookmarkEnd w:id="200"/>
      <w:bookmarkEnd w:id="201"/>
      <w:bookmarkEnd w:id="202"/>
    </w:p>
    <w:p w14:paraId="2788072B" w14:textId="77777777" w:rsidR="0028140A" w:rsidRDefault="00000000">
      <w:pPr>
        <w:pStyle w:val="BodyText"/>
      </w:pPr>
      <w:r>
        <w:t xml:space="preserve">See </w:t>
      </w:r>
      <w:hyperlink r:id="rId158" w:anchor="DAFFARS_MP5301_601">
        <w:r>
          <w:rPr>
            <w:rStyle w:val="Hyperlink"/>
          </w:rPr>
          <w:t>MP5301.601(a)(</w:t>
        </w:r>
        <w:proofErr w:type="spellStart"/>
        <w:r>
          <w:rPr>
            <w:rStyle w:val="Hyperlink"/>
          </w:rPr>
          <w:t>i</w:t>
        </w:r>
        <w:proofErr w:type="spellEnd"/>
        <w:r>
          <w:rPr>
            <w:rStyle w:val="Hyperlink"/>
          </w:rPr>
          <w:t>)</w:t>
        </w:r>
      </w:hyperlink>
      <w:r>
        <w:t xml:space="preserve"> for the designee identified in </w:t>
      </w:r>
      <w:hyperlink r:id="rId159" w:anchor="FAR_52_203_3">
        <w:r>
          <w:rPr>
            <w:rStyle w:val="Hyperlink"/>
          </w:rPr>
          <w:t>FAR Clause 52.203-3</w:t>
        </w:r>
      </w:hyperlink>
      <w:r>
        <w:t>.</w:t>
      </w:r>
    </w:p>
    <w:p w14:paraId="2887C155" w14:textId="77777777" w:rsidR="0028140A" w:rsidRDefault="00000000">
      <w:pPr>
        <w:pStyle w:val="Heading3"/>
      </w:pPr>
      <w:bookmarkStart w:id="203" w:name="_Refd19e9564"/>
      <w:bookmarkStart w:id="204" w:name="_Tocd19e9564"/>
      <w:bookmarkStart w:id="205" w:name="_Numd19e9564"/>
      <w:bookmarkStart w:id="206" w:name="_Toc140133851"/>
      <w:r>
        <w:lastRenderedPageBreak/>
        <w:t>5303.204 Treatment of Violations</w:t>
      </w:r>
      <w:bookmarkEnd w:id="203"/>
      <w:bookmarkEnd w:id="204"/>
      <w:bookmarkEnd w:id="205"/>
      <w:bookmarkEnd w:id="206"/>
    </w:p>
    <w:p w14:paraId="7B10A301" w14:textId="77777777" w:rsidR="0028140A" w:rsidRDefault="00000000">
      <w:pPr>
        <w:pStyle w:val="BodyText"/>
        <w:ind w:left="720"/>
      </w:pPr>
      <w:r>
        <w:t xml:space="preserve">(a) SAF/GCR is authorized to conduct hearings and make findings of fact in accordance with </w:t>
      </w:r>
      <w:hyperlink r:id="rId160" w:anchor="FAR_3_204">
        <w:r>
          <w:rPr>
            <w:rStyle w:val="Hyperlink"/>
          </w:rPr>
          <w:t>FAR 3.204(a)</w:t>
        </w:r>
      </w:hyperlink>
      <w:r>
        <w:t>. If a hearing is held, SAF/GCR will provide recommendations to ASAF(A) or the Principal Civilian or Military Deputy.</w:t>
      </w:r>
    </w:p>
    <w:p w14:paraId="484A685B" w14:textId="77777777" w:rsidR="0028140A" w:rsidRDefault="00000000">
      <w:pPr>
        <w:pStyle w:val="Heading2"/>
      </w:pPr>
      <w:bookmarkStart w:id="207" w:name="_Refd19e9587"/>
      <w:bookmarkStart w:id="208" w:name="_Tocd19e9587"/>
      <w:bookmarkStart w:id="209" w:name="_Numd19e9587"/>
      <w:bookmarkStart w:id="210" w:name="_Toc140133852"/>
      <w:r>
        <w:lastRenderedPageBreak/>
        <w:t>Subpart 5303.5 - OTHER IMPROPER BUSINESS PRACTICES</w:t>
      </w:r>
      <w:bookmarkEnd w:id="207"/>
      <w:bookmarkEnd w:id="208"/>
      <w:bookmarkEnd w:id="209"/>
      <w:bookmarkEnd w:id="210"/>
    </w:p>
    <w:p w14:paraId="699242CC" w14:textId="77777777" w:rsidR="0028140A" w:rsidRDefault="00000000">
      <w:pPr>
        <w:pStyle w:val="Heading3"/>
      </w:pPr>
      <w:bookmarkStart w:id="211" w:name="_Refd19e9600"/>
      <w:bookmarkStart w:id="212" w:name="_Tocd19e9600"/>
      <w:bookmarkStart w:id="213" w:name="_Numd19e9600"/>
      <w:bookmarkStart w:id="214" w:name="_Toc140133853"/>
      <w:r>
        <w:lastRenderedPageBreak/>
        <w:t>5303.570-2 Prohibition Period</w:t>
      </w:r>
      <w:bookmarkEnd w:id="211"/>
      <w:bookmarkEnd w:id="212"/>
      <w:bookmarkEnd w:id="213"/>
      <w:bookmarkEnd w:id="214"/>
    </w:p>
    <w:p w14:paraId="2B1980D9" w14:textId="77777777" w:rsidR="0028140A" w:rsidRDefault="00000000">
      <w:pPr>
        <w:pStyle w:val="BodyText"/>
        <w:ind w:left="720"/>
      </w:pPr>
      <w:r>
        <w:t xml:space="preserve">(a) See </w:t>
      </w:r>
      <w:hyperlink r:id="rId161" w:anchor="DAFFARS_MP5301_601">
        <w:r>
          <w:rPr>
            <w:rStyle w:val="Hyperlink"/>
          </w:rPr>
          <w:t>MP5301.601(a)(</w:t>
        </w:r>
        <w:proofErr w:type="spellStart"/>
        <w:r>
          <w:rPr>
            <w:rStyle w:val="Hyperlink"/>
          </w:rPr>
          <w:t>i</w:t>
        </w:r>
        <w:proofErr w:type="spellEnd"/>
        <w:r>
          <w:rPr>
            <w:rStyle w:val="Hyperlink"/>
          </w:rPr>
          <w:t>)</w:t>
        </w:r>
      </w:hyperlink>
      <w:r>
        <w:t>.</w:t>
      </w:r>
    </w:p>
    <w:p w14:paraId="0C70DE86" w14:textId="77777777" w:rsidR="0028140A" w:rsidRDefault="00000000">
      <w:pPr>
        <w:pStyle w:val="BodyText"/>
        <w:ind w:left="720"/>
      </w:pPr>
      <w:r>
        <w:t xml:space="preserve">(b) See </w:t>
      </w:r>
      <w:hyperlink r:id="rId162" w:anchor="DAFFARS_MP5301_601">
        <w:r>
          <w:rPr>
            <w:rStyle w:val="Hyperlink"/>
          </w:rPr>
          <w:t>MP5301.601(a)(</w:t>
        </w:r>
        <w:proofErr w:type="spellStart"/>
        <w:r>
          <w:rPr>
            <w:rStyle w:val="Hyperlink"/>
          </w:rPr>
          <w:t>i</w:t>
        </w:r>
        <w:proofErr w:type="spellEnd"/>
        <w:r>
          <w:rPr>
            <w:rStyle w:val="Hyperlink"/>
          </w:rPr>
          <w:t>)</w:t>
        </w:r>
      </w:hyperlink>
      <w:r>
        <w:t>.</w:t>
      </w:r>
    </w:p>
    <w:p w14:paraId="61157E6A" w14:textId="77777777" w:rsidR="0028140A" w:rsidRDefault="00000000">
      <w:pPr>
        <w:pStyle w:val="Heading2"/>
      </w:pPr>
      <w:bookmarkStart w:id="215" w:name="_Refd19e9630"/>
      <w:bookmarkStart w:id="216" w:name="_Tocd19e9630"/>
      <w:bookmarkStart w:id="217" w:name="_Numd19e9630"/>
      <w:bookmarkStart w:id="218" w:name="_Toc140133854"/>
      <w:r>
        <w:lastRenderedPageBreak/>
        <w:t>Subpart 5303.6 - CONTRACTS WITH GOVERNMENT EMPLOYEES OR ORGANIZATIONS OWNED OR CONTROLLED BY THEM</w:t>
      </w:r>
      <w:bookmarkEnd w:id="215"/>
      <w:bookmarkEnd w:id="216"/>
      <w:bookmarkEnd w:id="217"/>
      <w:bookmarkEnd w:id="218"/>
    </w:p>
    <w:p w14:paraId="109F8A25" w14:textId="77777777" w:rsidR="0028140A" w:rsidRDefault="00000000">
      <w:pPr>
        <w:pStyle w:val="Heading3"/>
      </w:pPr>
      <w:bookmarkStart w:id="219" w:name="_Refd19e9643"/>
      <w:bookmarkStart w:id="220" w:name="_Tocd19e9643"/>
      <w:bookmarkStart w:id="221" w:name="_Numd19e9643"/>
      <w:bookmarkStart w:id="222" w:name="_Toc140133855"/>
      <w:r>
        <w:lastRenderedPageBreak/>
        <w:t>5303.602 Exceptions</w:t>
      </w:r>
      <w:bookmarkEnd w:id="219"/>
      <w:bookmarkEnd w:id="220"/>
      <w:bookmarkEnd w:id="221"/>
      <w:bookmarkEnd w:id="222"/>
    </w:p>
    <w:p w14:paraId="5383548E" w14:textId="77777777" w:rsidR="0028140A" w:rsidRDefault="00000000">
      <w:pPr>
        <w:pStyle w:val="BodyText"/>
      </w:pPr>
      <w:r>
        <w:t xml:space="preserve">See </w:t>
      </w:r>
      <w:hyperlink r:id="rId163" w:anchor="DAFFARS_MP5301_601">
        <w:r>
          <w:rPr>
            <w:rStyle w:val="Hyperlink"/>
          </w:rPr>
          <w:t>MP5301.601(a)(</w:t>
        </w:r>
        <w:proofErr w:type="spellStart"/>
        <w:r>
          <w:rPr>
            <w:rStyle w:val="Hyperlink"/>
          </w:rPr>
          <w:t>i</w:t>
        </w:r>
        <w:proofErr w:type="spellEnd"/>
        <w:r>
          <w:rPr>
            <w:rStyle w:val="Hyperlink"/>
          </w:rPr>
          <w:t>)</w:t>
        </w:r>
      </w:hyperlink>
      <w:r>
        <w:t xml:space="preserve">  The SCO should review each contract action to ensure no viable alternatives exist and that every effort is made to avoid any conflict of interest between the employees' interests and their government duties. Requests must address the following:</w:t>
      </w:r>
    </w:p>
    <w:p w14:paraId="704F9E61" w14:textId="77777777" w:rsidR="0028140A" w:rsidRDefault="00000000">
      <w:pPr>
        <w:pStyle w:val="BodyText"/>
        <w:ind w:left="1440"/>
      </w:pPr>
      <w:r>
        <w:t xml:space="preserve">(1) Description of </w:t>
      </w:r>
      <w:proofErr w:type="gramStart"/>
      <w:r>
        <w:t>requirement;</w:t>
      </w:r>
      <w:proofErr w:type="gramEnd"/>
    </w:p>
    <w:p w14:paraId="397BE46D" w14:textId="77777777" w:rsidR="0028140A" w:rsidRDefault="00000000">
      <w:pPr>
        <w:pStyle w:val="BodyText"/>
        <w:ind w:left="1440"/>
      </w:pPr>
      <w:r>
        <w:t xml:space="preserve">(2) Amount of the proposed contract and period of performance or delivery </w:t>
      </w:r>
      <w:proofErr w:type="gramStart"/>
      <w:r>
        <w:t>date;</w:t>
      </w:r>
      <w:proofErr w:type="gramEnd"/>
    </w:p>
    <w:p w14:paraId="60F706BB" w14:textId="77777777" w:rsidR="0028140A" w:rsidRDefault="00000000">
      <w:pPr>
        <w:pStyle w:val="BodyText"/>
        <w:ind w:left="1440"/>
      </w:pPr>
      <w:r>
        <w:t xml:space="preserve">(3) Contracting officer’s basis for determining the price fair and </w:t>
      </w:r>
      <w:proofErr w:type="gramStart"/>
      <w:r>
        <w:t>reasonable;</w:t>
      </w:r>
      <w:proofErr w:type="gramEnd"/>
    </w:p>
    <w:p w14:paraId="7FCA2BAA" w14:textId="77777777" w:rsidR="0028140A" w:rsidRDefault="00000000">
      <w:pPr>
        <w:pStyle w:val="BodyText"/>
        <w:ind w:left="1440"/>
      </w:pPr>
      <w:r>
        <w:t xml:space="preserve">(4) Apparent contract awardee -- Government employee’s name, grade/rank, duty/position title, and </w:t>
      </w:r>
      <w:proofErr w:type="gramStart"/>
      <w:r>
        <w:t>organization;</w:t>
      </w:r>
      <w:proofErr w:type="gramEnd"/>
    </w:p>
    <w:p w14:paraId="09FA2301" w14:textId="77777777" w:rsidR="0028140A" w:rsidRDefault="00000000">
      <w:pPr>
        <w:pStyle w:val="BodyText"/>
        <w:ind w:left="1440"/>
      </w:pPr>
      <w:r>
        <w:t xml:space="preserve">(5) Determination that there is no conflict of </w:t>
      </w:r>
      <w:proofErr w:type="gramStart"/>
      <w:r>
        <w:t>interest;</w:t>
      </w:r>
      <w:proofErr w:type="gramEnd"/>
    </w:p>
    <w:p w14:paraId="5C1D95C8" w14:textId="77777777" w:rsidR="0028140A" w:rsidRDefault="00000000">
      <w:pPr>
        <w:pStyle w:val="BodyText"/>
        <w:ind w:left="1440"/>
      </w:pPr>
      <w:r>
        <w:t>(6) Explanation of the compelling reason why the Government’s needs cannot otherwise reasonably be met (include description of efforts to obtain services from non-government personnel); and</w:t>
      </w:r>
    </w:p>
    <w:p w14:paraId="7608113D" w14:textId="77777777" w:rsidR="0028140A" w:rsidRDefault="00000000">
      <w:pPr>
        <w:pStyle w:val="BodyText"/>
        <w:ind w:left="1440"/>
      </w:pPr>
      <w:r>
        <w:t xml:space="preserve">(7) For recurring requirements, describe the steps that will be taken to avoid future awards to a </w:t>
      </w:r>
      <w:proofErr w:type="gramStart"/>
      <w:r>
        <w:t>Government</w:t>
      </w:r>
      <w:proofErr w:type="gramEnd"/>
      <w:r>
        <w:t xml:space="preserve"> employee.</w:t>
      </w:r>
    </w:p>
    <w:p w14:paraId="2E8A4D78" w14:textId="77777777" w:rsidR="0028140A" w:rsidRDefault="00000000">
      <w:pPr>
        <w:pStyle w:val="Heading2"/>
      </w:pPr>
      <w:bookmarkStart w:id="223" w:name="_Refd19e9682"/>
      <w:bookmarkStart w:id="224" w:name="_Tocd19e9682"/>
      <w:bookmarkStart w:id="225" w:name="_Numd19e9682"/>
      <w:bookmarkStart w:id="226" w:name="_Toc140133856"/>
      <w:r>
        <w:lastRenderedPageBreak/>
        <w:t>Subpart 5303.7 - VOIDING AND RESCINDING CONTRACTS</w:t>
      </w:r>
      <w:bookmarkEnd w:id="223"/>
      <w:bookmarkEnd w:id="224"/>
      <w:bookmarkEnd w:id="225"/>
      <w:bookmarkEnd w:id="226"/>
    </w:p>
    <w:p w14:paraId="0ACAB543" w14:textId="77777777" w:rsidR="0028140A" w:rsidRDefault="00000000">
      <w:pPr>
        <w:pStyle w:val="Heading3"/>
      </w:pPr>
      <w:bookmarkStart w:id="227" w:name="_Refd19e9695"/>
      <w:bookmarkStart w:id="228" w:name="_Tocd19e9695"/>
      <w:bookmarkStart w:id="229" w:name="_Numd19e9695"/>
      <w:bookmarkStart w:id="230" w:name="_Toc140133857"/>
      <w:r>
        <w:lastRenderedPageBreak/>
        <w:t>5303.704 Policy</w:t>
      </w:r>
      <w:bookmarkEnd w:id="227"/>
      <w:bookmarkEnd w:id="228"/>
      <w:bookmarkEnd w:id="229"/>
      <w:bookmarkEnd w:id="230"/>
    </w:p>
    <w:p w14:paraId="1D987574" w14:textId="77777777" w:rsidR="0028140A" w:rsidRDefault="00000000">
      <w:pPr>
        <w:pStyle w:val="BodyText"/>
        <w:ind w:left="720"/>
      </w:pPr>
      <w:r>
        <w:t xml:space="preserve">(c) See </w:t>
      </w:r>
      <w:hyperlink r:id="rId164" w:anchor="DAFFARS_MP5301_601">
        <w:r>
          <w:rPr>
            <w:rStyle w:val="Hyperlink"/>
          </w:rPr>
          <w:t>MP5301.601(a)(</w:t>
        </w:r>
        <w:proofErr w:type="spellStart"/>
        <w:r>
          <w:rPr>
            <w:rStyle w:val="Hyperlink"/>
          </w:rPr>
          <w:t>i</w:t>
        </w:r>
        <w:proofErr w:type="spellEnd"/>
        <w:r>
          <w:rPr>
            <w:rStyle w:val="Hyperlink"/>
          </w:rPr>
          <w:t>)</w:t>
        </w:r>
      </w:hyperlink>
      <w:r>
        <w:t>.</w:t>
      </w:r>
    </w:p>
    <w:p w14:paraId="7CDE99C3" w14:textId="77777777" w:rsidR="0028140A" w:rsidRDefault="00000000">
      <w:pPr>
        <w:pStyle w:val="Heading3"/>
      </w:pPr>
      <w:bookmarkStart w:id="231" w:name="_Refd19e9720"/>
      <w:bookmarkStart w:id="232" w:name="_Tocd19e9720"/>
      <w:bookmarkStart w:id="233" w:name="_Numd19e9720"/>
      <w:bookmarkStart w:id="234" w:name="_Toc140133858"/>
      <w:r>
        <w:lastRenderedPageBreak/>
        <w:t>5303.705 Procedures</w:t>
      </w:r>
      <w:bookmarkEnd w:id="231"/>
      <w:bookmarkEnd w:id="232"/>
      <w:bookmarkEnd w:id="233"/>
      <w:bookmarkEnd w:id="234"/>
    </w:p>
    <w:p w14:paraId="02BDB7A5" w14:textId="77777777" w:rsidR="0028140A" w:rsidRDefault="00000000">
      <w:pPr>
        <w:pStyle w:val="BodyText"/>
        <w:ind w:left="720"/>
      </w:pPr>
      <w:r>
        <w:t xml:space="preserve">(a) The contracting officer must forward the facts concerning a final conviction, to include a copy of the conviction, to </w:t>
      </w:r>
      <w:hyperlink r:id="rId165">
        <w:r>
          <w:rPr>
            <w:rStyle w:val="Hyperlink"/>
          </w:rPr>
          <w:t>SAF/GCR</w:t>
        </w:r>
      </w:hyperlink>
      <w:r>
        <w:t xml:space="preserve"> within 30 days after learning of the conviction. The contracting officer must forward the report to the SCO within 10 calendar days after the contracting activity learns of the conviction. See the tailorable </w:t>
      </w:r>
      <w:hyperlink r:id="rId166">
        <w:r>
          <w:rPr>
            <w:rStyle w:val="Hyperlink"/>
          </w:rPr>
          <w:t>Notice of Proposed Contract Rescission Action(s)</w:t>
        </w:r>
      </w:hyperlink>
      <w:r>
        <w:t xml:space="preserve"> template.</w:t>
      </w:r>
    </w:p>
    <w:p w14:paraId="433AD456" w14:textId="77777777" w:rsidR="0028140A" w:rsidRDefault="00000000">
      <w:pPr>
        <w:pStyle w:val="Heading2"/>
      </w:pPr>
      <w:bookmarkStart w:id="235" w:name="_Refd19e9750"/>
      <w:bookmarkStart w:id="236" w:name="_Tocd19e9750"/>
      <w:bookmarkStart w:id="237" w:name="_Numd19e9750"/>
      <w:bookmarkStart w:id="238" w:name="_Toc140133859"/>
      <w:r>
        <w:lastRenderedPageBreak/>
        <w:t>Subpart 5303.9 - WHISTLEBLOWER PROTECTIONS FOR CONTRACTOR EMPLOYEES</w:t>
      </w:r>
      <w:bookmarkEnd w:id="235"/>
      <w:bookmarkEnd w:id="236"/>
      <w:bookmarkEnd w:id="237"/>
      <w:bookmarkEnd w:id="238"/>
    </w:p>
    <w:p w14:paraId="42F0C534" w14:textId="77777777" w:rsidR="0028140A" w:rsidRDefault="00000000">
      <w:pPr>
        <w:pStyle w:val="Heading3"/>
      </w:pPr>
      <w:bookmarkStart w:id="239" w:name="_Refd19e9763"/>
      <w:bookmarkStart w:id="240" w:name="_Tocd19e9763"/>
      <w:bookmarkStart w:id="241" w:name="_Numd19e9763"/>
      <w:bookmarkStart w:id="242" w:name="_Toc140133860"/>
      <w:r>
        <w:lastRenderedPageBreak/>
        <w:t>5303.906 Remedies</w:t>
      </w:r>
      <w:bookmarkEnd w:id="239"/>
      <w:bookmarkEnd w:id="240"/>
      <w:bookmarkEnd w:id="241"/>
      <w:bookmarkEnd w:id="242"/>
    </w:p>
    <w:p w14:paraId="29CA4431" w14:textId="77777777" w:rsidR="0028140A" w:rsidRDefault="00000000">
      <w:pPr>
        <w:pStyle w:val="BodyText"/>
        <w:ind w:left="720"/>
      </w:pPr>
      <w:r>
        <w:t xml:space="preserve">(c)(1) See </w:t>
      </w:r>
      <w:hyperlink r:id="rId167" w:anchor="DAFFARS_MP5301_601">
        <w:r>
          <w:rPr>
            <w:rStyle w:val="Hyperlink"/>
          </w:rPr>
          <w:t>MP5301.601(a)(</w:t>
        </w:r>
        <w:proofErr w:type="spellStart"/>
        <w:r>
          <w:rPr>
            <w:rStyle w:val="Hyperlink"/>
          </w:rPr>
          <w:t>i</w:t>
        </w:r>
        <w:proofErr w:type="spellEnd"/>
        <w:r>
          <w:rPr>
            <w:rStyle w:val="Hyperlink"/>
          </w:rPr>
          <w:t>)</w:t>
        </w:r>
      </w:hyperlink>
      <w:r>
        <w:t>.</w:t>
      </w:r>
    </w:p>
    <w:p w14:paraId="4FA6DFA5" w14:textId="77777777" w:rsidR="0028140A" w:rsidRDefault="00000000">
      <w:pPr>
        <w:pStyle w:val="Heading2"/>
      </w:pPr>
      <w:bookmarkStart w:id="243" w:name="_Refd19e9786"/>
      <w:bookmarkStart w:id="244" w:name="_Tocd19e9786"/>
      <w:bookmarkStart w:id="245" w:name="_Numd19e9786"/>
      <w:bookmarkStart w:id="246" w:name="_Toc140133861"/>
      <w:r>
        <w:lastRenderedPageBreak/>
        <w:t>Subpart 5303.10 - CONTRACTOR CODE OF BUSINESS ETHICS AND CONDUCT</w:t>
      </w:r>
      <w:bookmarkEnd w:id="243"/>
      <w:bookmarkEnd w:id="244"/>
      <w:bookmarkEnd w:id="245"/>
      <w:bookmarkEnd w:id="246"/>
    </w:p>
    <w:p w14:paraId="4FDEA098" w14:textId="77777777" w:rsidR="0028140A" w:rsidRDefault="00000000">
      <w:pPr>
        <w:pStyle w:val="Heading3"/>
      </w:pPr>
      <w:bookmarkStart w:id="247" w:name="_Refd19e9799"/>
      <w:bookmarkStart w:id="248" w:name="_Tocd19e9799"/>
      <w:bookmarkStart w:id="249" w:name="_Numd19e9799"/>
      <w:bookmarkStart w:id="250" w:name="_Toc140133862"/>
      <w:r>
        <w:lastRenderedPageBreak/>
        <w:t>5303.1003 Requirements</w:t>
      </w:r>
      <w:bookmarkEnd w:id="247"/>
      <w:bookmarkEnd w:id="248"/>
      <w:bookmarkEnd w:id="249"/>
      <w:bookmarkEnd w:id="250"/>
    </w:p>
    <w:p w14:paraId="2AC3D763" w14:textId="77777777" w:rsidR="0028140A" w:rsidRDefault="00000000">
      <w:pPr>
        <w:pStyle w:val="BodyText"/>
        <w:ind w:left="720"/>
      </w:pPr>
      <w:r>
        <w:t>(b)(2)(</w:t>
      </w:r>
      <w:proofErr w:type="spellStart"/>
      <w:r>
        <w:t>i</w:t>
      </w:r>
      <w:proofErr w:type="spellEnd"/>
      <w:r>
        <w:t xml:space="preserve">) Upon receipt of the required disclosure or any notification, contracting officers, working with legal counsel, must ensure that appropriate steps are taken to preserve remedies available to the government. Contracting officers also must consider how the disclosed information may impact pending contract actions in terms of the contractor’s present responsibility and/or the contractor’s past performance. The contracting officer must promptly provide a copy of any disclosure or notification received to the SCO and to </w:t>
      </w:r>
      <w:hyperlink r:id="rId168">
        <w:r>
          <w:rPr>
            <w:rStyle w:val="Hyperlink"/>
          </w:rPr>
          <w:t>SAF/GCR</w:t>
        </w:r>
      </w:hyperlink>
      <w:r>
        <w:t xml:space="preserve"> using the procedures at </w:t>
      </w:r>
      <w:hyperlink r:id="rId169" w:anchor="DAFFARS_5309_406_3">
        <w:r>
          <w:rPr>
            <w:rStyle w:val="Hyperlink"/>
          </w:rPr>
          <w:t>DAFFARS 5309.406-3</w:t>
        </w:r>
      </w:hyperlink>
      <w:r>
        <w:t>.</w:t>
      </w:r>
    </w:p>
    <w:p w14:paraId="362AC795" w14:textId="77777777" w:rsidR="0028140A" w:rsidRDefault="00000000">
      <w:pPr>
        <w:pStyle w:val="BodyText"/>
        <w:ind w:left="720"/>
      </w:pPr>
      <w:r>
        <w:t xml:space="preserve">(b)(2)(ii) The Government must safeguard and treat the information obtained pursuant to a contractor’s disclosure or notification as confidential where the information has been marked as “confidential” or “proprietary” by the company. Even if the information is not marked, the contracting officer should not publicly disclose the information without prior notification </w:t>
      </w:r>
      <w:proofErr w:type="gramStart"/>
      <w:r>
        <w:t>to</w:t>
      </w:r>
      <w:proofErr w:type="gramEnd"/>
      <w:r>
        <w:t xml:space="preserve"> the contractor.</w:t>
      </w:r>
    </w:p>
    <w:p w14:paraId="22377812" w14:textId="77777777" w:rsidR="0028140A" w:rsidRDefault="00000000">
      <w:pPr>
        <w:pStyle w:val="Heading2"/>
      </w:pPr>
      <w:bookmarkStart w:id="251" w:name="_Refd19e9829"/>
      <w:bookmarkStart w:id="252" w:name="_Tocd19e9829"/>
      <w:bookmarkStart w:id="253" w:name="_Numd19e9829"/>
      <w:bookmarkStart w:id="254" w:name="_Toc140133863"/>
      <w:r>
        <w:lastRenderedPageBreak/>
        <w:t>Subpart 5303.11 - PREVENTING PERSONAL CONFLICTS OF INTEREST FOR CONTRACTOR EMPLOYEES PERFORMING ACQUISITION FUNCTIONS</w:t>
      </w:r>
      <w:bookmarkEnd w:id="251"/>
      <w:bookmarkEnd w:id="252"/>
      <w:bookmarkEnd w:id="253"/>
      <w:bookmarkEnd w:id="254"/>
    </w:p>
    <w:p w14:paraId="45061551" w14:textId="77777777" w:rsidR="0028140A" w:rsidRDefault="00000000">
      <w:pPr>
        <w:pStyle w:val="Heading3"/>
      </w:pPr>
      <w:bookmarkStart w:id="255" w:name="_Refd19e9842"/>
      <w:bookmarkStart w:id="256" w:name="_Tocd19e9842"/>
      <w:bookmarkStart w:id="257" w:name="_Numd19e9842"/>
      <w:bookmarkStart w:id="258" w:name="_Toc140133864"/>
      <w:r>
        <w:lastRenderedPageBreak/>
        <w:t>5303.1104 Mitigation or Waiver</w:t>
      </w:r>
      <w:bookmarkEnd w:id="255"/>
      <w:bookmarkEnd w:id="256"/>
      <w:bookmarkEnd w:id="257"/>
      <w:bookmarkEnd w:id="258"/>
    </w:p>
    <w:p w14:paraId="156CA8E8" w14:textId="77777777" w:rsidR="0028140A" w:rsidRDefault="00000000">
      <w:pPr>
        <w:pStyle w:val="BodyText"/>
        <w:ind w:left="720"/>
      </w:pPr>
      <w:r>
        <w:t xml:space="preserve">(b) See </w:t>
      </w:r>
      <w:hyperlink r:id="rId170" w:anchor="DAFFARS_MP5301_601">
        <w:r>
          <w:rPr>
            <w:rStyle w:val="Hyperlink"/>
          </w:rPr>
          <w:t>MP5301.601(a)(</w:t>
        </w:r>
        <w:proofErr w:type="spellStart"/>
        <w:r>
          <w:rPr>
            <w:rStyle w:val="Hyperlink"/>
          </w:rPr>
          <w:t>i</w:t>
        </w:r>
        <w:proofErr w:type="spellEnd"/>
        <w:r>
          <w:rPr>
            <w:rStyle w:val="Hyperlink"/>
          </w:rPr>
          <w:t>)</w:t>
        </w:r>
      </w:hyperlink>
      <w:r>
        <w:t>.</w:t>
      </w:r>
    </w:p>
    <w:p w14:paraId="04989604" w14:textId="77777777" w:rsidR="0028140A" w:rsidRDefault="00000000">
      <w:pPr>
        <w:pStyle w:val="Heading1"/>
      </w:pPr>
      <w:bookmarkStart w:id="259" w:name="_Refd19e9860"/>
      <w:bookmarkStart w:id="260" w:name="_Tocd19e9860"/>
      <w:bookmarkStart w:id="261" w:name="_Numd19e9860"/>
      <w:bookmarkStart w:id="262" w:name="_Toc140133865"/>
      <w:r>
        <w:lastRenderedPageBreak/>
        <w:t>Part 5304 - Administrative Matters</w:t>
      </w:r>
      <w:bookmarkEnd w:id="259"/>
      <w:bookmarkEnd w:id="260"/>
      <w:bookmarkEnd w:id="261"/>
      <w:bookmarkEnd w:id="262"/>
    </w:p>
    <w:p w14:paraId="6CBFC0BC" w14:textId="77777777" w:rsidR="0028140A" w:rsidRDefault="00000000">
      <w:pPr>
        <w:pStyle w:val="BodyText"/>
      </w:pPr>
      <w:hyperlink r:id="rId171">
        <w:r>
          <w:rPr>
            <w:rStyle w:val="Hyperlink"/>
          </w:rPr>
          <w:t>DAFFARS PART 5304 Knowledge Center</w:t>
        </w:r>
      </w:hyperlink>
    </w:p>
    <w:p w14:paraId="1351EFB9" w14:textId="77777777" w:rsidR="0028140A" w:rsidRDefault="00000000">
      <w:pPr>
        <w:pStyle w:val="BodyText"/>
      </w:pPr>
      <w:r>
        <w:rPr>
          <w:b/>
        </w:rPr>
        <w:t>2019 Edition</w:t>
      </w:r>
    </w:p>
    <w:p w14:paraId="496656C3" w14:textId="77777777" w:rsidR="0028140A" w:rsidRDefault="00000000">
      <w:pPr>
        <w:pStyle w:val="BodyText"/>
      </w:pPr>
      <w:r>
        <w:rPr>
          <w:i/>
        </w:rPr>
        <w:t>Revised: June 2023</w:t>
      </w:r>
    </w:p>
    <w:p w14:paraId="761B4669" w14:textId="77777777" w:rsidR="0028140A" w:rsidRDefault="00000000" w:rsidP="0033313D">
      <w:pPr>
        <w:pStyle w:val="TOC1"/>
      </w:pPr>
      <w:r>
        <w:fldChar w:fldCharType="begin"/>
      </w:r>
      <w:r>
        <w:instrText xml:space="preserve"> REF _Numd19e10068 \h </w:instrText>
      </w:r>
      <w:r>
        <w:rPr>
          <w:color w:val="auto"/>
        </w:rPr>
        <w:fldChar w:fldCharType="separate"/>
      </w:r>
      <w:r>
        <w:t>Subpart 5304.1 - CONTRACT EXECUTION</w:t>
      </w:r>
      <w:r>
        <w:fldChar w:fldCharType="end"/>
      </w:r>
    </w:p>
    <w:p w14:paraId="0F69269B" w14:textId="77777777" w:rsidR="0028140A" w:rsidRDefault="00000000" w:rsidP="00A27F7C">
      <w:pPr>
        <w:pStyle w:val="TOC2"/>
      </w:pPr>
      <w:r>
        <w:fldChar w:fldCharType="begin"/>
      </w:r>
      <w:r>
        <w:instrText xml:space="preserve"> REF _Numd19e10081 \h </w:instrText>
      </w:r>
      <w:r>
        <w:rPr>
          <w:color w:val="auto"/>
        </w:rPr>
        <w:fldChar w:fldCharType="separate"/>
      </w:r>
      <w:r>
        <w:t>5304.101 Contracting Officer’s Signature</w:t>
      </w:r>
      <w:r>
        <w:fldChar w:fldCharType="end"/>
      </w:r>
    </w:p>
    <w:p w14:paraId="4FFAB08B" w14:textId="77777777" w:rsidR="0028140A" w:rsidRDefault="00000000" w:rsidP="00A27F7C">
      <w:pPr>
        <w:pStyle w:val="TOC2"/>
      </w:pPr>
      <w:r>
        <w:fldChar w:fldCharType="begin"/>
      </w:r>
      <w:r>
        <w:instrText xml:space="preserve"> REF _Numd19e10117 \h </w:instrText>
      </w:r>
      <w:r>
        <w:fldChar w:fldCharType="separate"/>
      </w:r>
      <w:r>
        <w:t>5304.102 Early Effective Date</w:t>
      </w:r>
      <w:r>
        <w:fldChar w:fldCharType="end"/>
      </w:r>
    </w:p>
    <w:p w14:paraId="5F53B317" w14:textId="77777777" w:rsidR="0028140A" w:rsidRDefault="00000000" w:rsidP="0033313D">
      <w:pPr>
        <w:pStyle w:val="TOC1"/>
      </w:pPr>
      <w:r>
        <w:fldChar w:fldCharType="begin"/>
      </w:r>
      <w:r>
        <w:instrText xml:space="preserve"> REF _Numd19e10143 \h </w:instrText>
      </w:r>
      <w:r>
        <w:rPr>
          <w:color w:val="auto"/>
        </w:rPr>
        <w:fldChar w:fldCharType="separate"/>
      </w:r>
      <w:r>
        <w:t>Subpart 5304.4 - SAFEGUARDING CLASSIFIED INFORMATION WITHIN INDUSTRY</w:t>
      </w:r>
      <w:r>
        <w:fldChar w:fldCharType="end"/>
      </w:r>
    </w:p>
    <w:p w14:paraId="290A5718" w14:textId="77777777" w:rsidR="0028140A" w:rsidRDefault="00000000" w:rsidP="00A27F7C">
      <w:pPr>
        <w:pStyle w:val="TOC2"/>
      </w:pPr>
      <w:r>
        <w:fldChar w:fldCharType="begin"/>
      </w:r>
      <w:r>
        <w:instrText xml:space="preserve"> REF _Numd19e10156 \h </w:instrText>
      </w:r>
      <w:r>
        <w:rPr>
          <w:color w:val="auto"/>
        </w:rPr>
        <w:fldChar w:fldCharType="separate"/>
      </w:r>
      <w:r>
        <w:rPr>
          <w:u w:val="single"/>
        </w:rPr>
        <w:t>5304.402-90 General</w:t>
      </w:r>
      <w:r>
        <w:fldChar w:fldCharType="end"/>
      </w:r>
    </w:p>
    <w:p w14:paraId="0CBBF01D" w14:textId="77777777" w:rsidR="0028140A" w:rsidRDefault="00000000" w:rsidP="00A27F7C">
      <w:pPr>
        <w:pStyle w:val="TOC2"/>
      </w:pPr>
      <w:r>
        <w:fldChar w:fldCharType="begin"/>
      </w:r>
      <w:r>
        <w:instrText xml:space="preserve"> REF _Numd19e10215 \h </w:instrText>
      </w:r>
      <w:r>
        <w:fldChar w:fldCharType="separate"/>
      </w:r>
      <w:r>
        <w:t>5304.403 Responsibilities of Contracting Officers</w:t>
      </w:r>
      <w:r>
        <w:fldChar w:fldCharType="end"/>
      </w:r>
    </w:p>
    <w:p w14:paraId="20F74B73" w14:textId="77777777" w:rsidR="0028140A" w:rsidRDefault="00000000" w:rsidP="00A27F7C">
      <w:pPr>
        <w:pStyle w:val="TOC2"/>
      </w:pPr>
      <w:r>
        <w:fldChar w:fldCharType="begin"/>
      </w:r>
      <w:r>
        <w:instrText xml:space="preserve"> REF _Numd19e10301 \h </w:instrText>
      </w:r>
      <w:r>
        <w:fldChar w:fldCharType="separate"/>
      </w:r>
      <w:r>
        <w:t>5304.404-90 Additional Contract Clauses</w:t>
      </w:r>
      <w:r>
        <w:fldChar w:fldCharType="end"/>
      </w:r>
    </w:p>
    <w:p w14:paraId="4A16361F" w14:textId="77777777" w:rsidR="0028140A" w:rsidRDefault="00000000" w:rsidP="0033313D">
      <w:pPr>
        <w:pStyle w:val="TOC1"/>
      </w:pPr>
      <w:r>
        <w:fldChar w:fldCharType="begin"/>
      </w:r>
      <w:r>
        <w:instrText xml:space="preserve"> REF _Numd19e10337 \h </w:instrText>
      </w:r>
      <w:r>
        <w:rPr>
          <w:color w:val="auto"/>
        </w:rPr>
        <w:fldChar w:fldCharType="separate"/>
      </w:r>
      <w:r>
        <w:t>Subpart 5304.6 - CONTRACT REPORTING</w:t>
      </w:r>
      <w:r>
        <w:fldChar w:fldCharType="end"/>
      </w:r>
    </w:p>
    <w:p w14:paraId="512717B5" w14:textId="77777777" w:rsidR="0028140A" w:rsidRDefault="00000000" w:rsidP="00A27F7C">
      <w:pPr>
        <w:pStyle w:val="TOC2"/>
      </w:pPr>
      <w:r>
        <w:fldChar w:fldCharType="begin"/>
      </w:r>
      <w:r>
        <w:instrText xml:space="preserve"> REF _Numd19e10350 \h </w:instrText>
      </w:r>
      <w:r>
        <w:rPr>
          <w:color w:val="auto"/>
        </w:rPr>
        <w:fldChar w:fldCharType="separate"/>
      </w:r>
      <w:r>
        <w:t>COVID -19 and CARES Act Related Actions</w:t>
      </w:r>
      <w:r>
        <w:fldChar w:fldCharType="end"/>
      </w:r>
    </w:p>
    <w:p w14:paraId="63C5496D" w14:textId="77777777" w:rsidR="0028140A" w:rsidRDefault="00000000" w:rsidP="00A27F7C">
      <w:pPr>
        <w:pStyle w:val="TOC2"/>
      </w:pPr>
      <w:r>
        <w:fldChar w:fldCharType="begin"/>
      </w:r>
      <w:r>
        <w:instrText xml:space="preserve"> REF _Numd19e10383 \h </w:instrText>
      </w:r>
      <w:r>
        <w:fldChar w:fldCharType="separate"/>
      </w:r>
      <w:r>
        <w:t>5304.604 (2) Responsibilities</w:t>
      </w:r>
      <w:r>
        <w:fldChar w:fldCharType="end"/>
      </w:r>
    </w:p>
    <w:p w14:paraId="229ED02A" w14:textId="77777777" w:rsidR="0028140A" w:rsidRDefault="00000000" w:rsidP="0033313D">
      <w:pPr>
        <w:pStyle w:val="TOC1"/>
      </w:pPr>
      <w:r>
        <w:fldChar w:fldCharType="begin"/>
      </w:r>
      <w:r>
        <w:instrText xml:space="preserve"> REF _Numd19e10403 \h </w:instrText>
      </w:r>
      <w:r>
        <w:rPr>
          <w:color w:val="auto"/>
        </w:rPr>
        <w:fldChar w:fldCharType="separate"/>
      </w:r>
      <w:r>
        <w:t>Subpart 5304.8 - GOVERNMENT CONTRACT FILES</w:t>
      </w:r>
      <w:r>
        <w:fldChar w:fldCharType="end"/>
      </w:r>
    </w:p>
    <w:p w14:paraId="41A48E82" w14:textId="77777777" w:rsidR="0028140A" w:rsidRDefault="00000000" w:rsidP="00A27F7C">
      <w:pPr>
        <w:pStyle w:val="TOC2"/>
      </w:pPr>
      <w:r>
        <w:fldChar w:fldCharType="begin"/>
      </w:r>
      <w:r>
        <w:instrText xml:space="preserve"> REF _Numd19e10418 \h </w:instrText>
      </w:r>
      <w:r>
        <w:rPr>
          <w:color w:val="auto"/>
        </w:rPr>
        <w:fldChar w:fldCharType="separate"/>
      </w:r>
      <w:r>
        <w:t>5304.802 (f) Electronic Retention of Contract Files</w:t>
      </w:r>
      <w:r>
        <w:fldChar w:fldCharType="end"/>
      </w:r>
    </w:p>
    <w:p w14:paraId="60FBF45B" w14:textId="77777777" w:rsidR="0028140A" w:rsidRDefault="00000000" w:rsidP="00A27F7C">
      <w:pPr>
        <w:pStyle w:val="TOC2"/>
      </w:pPr>
      <w:r>
        <w:fldChar w:fldCharType="begin"/>
      </w:r>
      <w:r>
        <w:instrText xml:space="preserve"> REF _Numd19e10449 \h </w:instrText>
      </w:r>
      <w:r>
        <w:fldChar w:fldCharType="separate"/>
      </w:r>
      <w:r>
        <w:t>5304.803 Contents of Contract Files</w:t>
      </w:r>
      <w:r>
        <w:fldChar w:fldCharType="end"/>
      </w:r>
    </w:p>
    <w:p w14:paraId="3CDA2CD0" w14:textId="77777777" w:rsidR="0028140A" w:rsidRDefault="00000000" w:rsidP="00A27F7C">
      <w:pPr>
        <w:pStyle w:val="TOC2"/>
      </w:pPr>
      <w:r>
        <w:fldChar w:fldCharType="begin"/>
      </w:r>
      <w:r>
        <w:instrText xml:space="preserve"> REF _Numd19e10485 \h </w:instrText>
      </w:r>
      <w:r>
        <w:fldChar w:fldCharType="separate"/>
      </w:r>
      <w:r>
        <w:t>5304.804 Expedite Contract Closeout.</w:t>
      </w:r>
      <w:r>
        <w:fldChar w:fldCharType="end"/>
      </w:r>
    </w:p>
    <w:p w14:paraId="18F5F4AB" w14:textId="77777777" w:rsidR="0028140A" w:rsidRDefault="00000000" w:rsidP="0033313D">
      <w:pPr>
        <w:pStyle w:val="TOC1"/>
      </w:pPr>
      <w:r>
        <w:fldChar w:fldCharType="begin"/>
      </w:r>
      <w:r>
        <w:instrText xml:space="preserve"> REF _Numd19e10508 \h </w:instrText>
      </w:r>
      <w:r>
        <w:rPr>
          <w:color w:val="auto"/>
        </w:rPr>
        <w:fldChar w:fldCharType="separate"/>
      </w:r>
      <w:r>
        <w:t>Subpart 5304.10 - UNIFORM USE OF LINE ITEMS</w:t>
      </w:r>
      <w:r>
        <w:fldChar w:fldCharType="end"/>
      </w:r>
    </w:p>
    <w:p w14:paraId="2EB7F414" w14:textId="77777777" w:rsidR="0028140A" w:rsidRDefault="00000000" w:rsidP="00A27F7C">
      <w:pPr>
        <w:pStyle w:val="TOC2"/>
      </w:pPr>
      <w:r>
        <w:fldChar w:fldCharType="begin"/>
      </w:r>
      <w:r>
        <w:instrText xml:space="preserve"> REF _Numd19e10521 \h </w:instrText>
      </w:r>
      <w:r>
        <w:rPr>
          <w:color w:val="auto"/>
        </w:rPr>
        <w:fldChar w:fldCharType="separate"/>
      </w:r>
      <w:r>
        <w:rPr>
          <w:u w:val="single"/>
        </w:rPr>
        <w:t>5304.1001 Policy</w:t>
      </w:r>
      <w:r>
        <w:fldChar w:fldCharType="end"/>
      </w:r>
    </w:p>
    <w:p w14:paraId="621B6055" w14:textId="77777777" w:rsidR="0028140A" w:rsidRDefault="00000000" w:rsidP="0033313D">
      <w:pPr>
        <w:pStyle w:val="TOC1"/>
      </w:pPr>
      <w:r>
        <w:fldChar w:fldCharType="begin"/>
      </w:r>
      <w:r>
        <w:instrText xml:space="preserve"> REF _Numd19e10573 \h </w:instrText>
      </w:r>
      <w:r>
        <w:rPr>
          <w:color w:val="auto"/>
        </w:rPr>
        <w:fldChar w:fldCharType="separate"/>
      </w:r>
      <w:r>
        <w:t>Subpart 5304.70 - UNIFORM PROCUREMENT INSTRUMENT IDENTIFICATION NUMBERS</w:t>
      </w:r>
      <w:r>
        <w:fldChar w:fldCharType="end"/>
      </w:r>
    </w:p>
    <w:p w14:paraId="4F4B7824" w14:textId="77777777" w:rsidR="0028140A" w:rsidRDefault="00000000" w:rsidP="00A27F7C">
      <w:pPr>
        <w:pStyle w:val="TOC2"/>
      </w:pPr>
      <w:r>
        <w:fldChar w:fldCharType="begin"/>
      </w:r>
      <w:r>
        <w:instrText xml:space="preserve"> REF _Numd19e10586 \h </w:instrText>
      </w:r>
      <w:r>
        <w:rPr>
          <w:color w:val="auto"/>
        </w:rPr>
        <w:fldChar w:fldCharType="separate"/>
      </w:r>
      <w:r>
        <w:t>5304.7003-90 Maintaining DoD Activity Address Codes (</w:t>
      </w:r>
      <w:proofErr w:type="spellStart"/>
      <w:r>
        <w:t>DoDAAC</w:t>
      </w:r>
      <w:proofErr w:type="spellEnd"/>
      <w:r>
        <w:t>)</w:t>
      </w:r>
      <w:r>
        <w:fldChar w:fldCharType="end"/>
      </w:r>
    </w:p>
    <w:p w14:paraId="1D4CE010" w14:textId="77777777" w:rsidR="0028140A" w:rsidRDefault="00000000" w:rsidP="0033313D">
      <w:pPr>
        <w:pStyle w:val="TOC1"/>
      </w:pPr>
      <w:r>
        <w:fldChar w:fldCharType="begin"/>
      </w:r>
      <w:r>
        <w:instrText xml:space="preserve"> REF _Numd19e10628 \h </w:instrText>
      </w:r>
      <w:r>
        <w:rPr>
          <w:color w:val="auto"/>
        </w:rPr>
        <w:fldChar w:fldCharType="separate"/>
      </w:r>
      <w:r>
        <w:t>Subpart 5304.71 - [RESERVED]</w:t>
      </w:r>
      <w:r>
        <w:fldChar w:fldCharType="end"/>
      </w:r>
    </w:p>
    <w:p w14:paraId="293C7744" w14:textId="77777777" w:rsidR="0028140A" w:rsidRDefault="00000000" w:rsidP="00A27F7C">
      <w:pPr>
        <w:pStyle w:val="TOC2"/>
      </w:pPr>
      <w:r>
        <w:fldChar w:fldCharType="begin"/>
      </w:r>
      <w:r>
        <w:instrText xml:space="preserve"> REF _Numd19e10641 \h </w:instrText>
      </w:r>
      <w:r>
        <w:rPr>
          <w:color w:val="auto"/>
        </w:rPr>
        <w:fldChar w:fldCharType="separate"/>
      </w:r>
      <w:r>
        <w:t>5304.7103-1-90 Criteria for Establishing</w:t>
      </w:r>
      <w:r>
        <w:fldChar w:fldCharType="end"/>
      </w:r>
    </w:p>
    <w:p w14:paraId="0FB8410D" w14:textId="77777777" w:rsidR="0028140A" w:rsidRDefault="00000000">
      <w:pPr>
        <w:pStyle w:val="Heading2"/>
      </w:pPr>
      <w:bookmarkStart w:id="263" w:name="_Refd19e10068"/>
      <w:bookmarkStart w:id="264" w:name="_Tocd19e10068"/>
      <w:bookmarkStart w:id="265" w:name="_Numd19e10068"/>
      <w:bookmarkStart w:id="266" w:name="_Toc140133866"/>
      <w:r>
        <w:lastRenderedPageBreak/>
        <w:t>Subpart 5304.1 - CONTRACT EXECUTION</w:t>
      </w:r>
      <w:bookmarkEnd w:id="263"/>
      <w:bookmarkEnd w:id="264"/>
      <w:bookmarkEnd w:id="265"/>
      <w:bookmarkEnd w:id="266"/>
    </w:p>
    <w:p w14:paraId="2AA43EEE" w14:textId="77777777" w:rsidR="0028140A" w:rsidRDefault="00000000">
      <w:pPr>
        <w:pStyle w:val="Heading3"/>
      </w:pPr>
      <w:bookmarkStart w:id="267" w:name="_Refd19e10081"/>
      <w:bookmarkStart w:id="268" w:name="_Tocd19e10081"/>
      <w:bookmarkStart w:id="269" w:name="_Numd19e10081"/>
      <w:bookmarkStart w:id="270" w:name="_Toc140133867"/>
      <w:r>
        <w:lastRenderedPageBreak/>
        <w:t>5304.101 Contracting Officer’s Signature</w:t>
      </w:r>
      <w:bookmarkEnd w:id="267"/>
      <w:bookmarkEnd w:id="268"/>
      <w:bookmarkEnd w:id="269"/>
      <w:bookmarkEnd w:id="270"/>
    </w:p>
    <w:p w14:paraId="7A0EF491" w14:textId="77777777" w:rsidR="0028140A" w:rsidRDefault="00000000">
      <w:pPr>
        <w:pStyle w:val="BodyText"/>
      </w:pPr>
      <w:r>
        <w:t xml:space="preserve">A contract or bilateral modification requires a signature by both an authorized representative of the contractor and a </w:t>
      </w:r>
      <w:proofErr w:type="gramStart"/>
      <w:r>
        <w:t>Government</w:t>
      </w:r>
      <w:proofErr w:type="gramEnd"/>
      <w:r>
        <w:t xml:space="preserve"> contracting officer. As best practice the Contracting officer may retain in the contract file objective quality evidence of the contractor representative’s authority to bind the company, in accordance with </w:t>
      </w:r>
      <w:hyperlink r:id="rId172" w:anchor="FAR_4_102">
        <w:r>
          <w:rPr>
            <w:rStyle w:val="Hyperlink"/>
          </w:rPr>
          <w:t>FAR 4.102</w:t>
        </w:r>
      </w:hyperlink>
      <w:r>
        <w:t>, to perform under the Terms and Conditions of his/her signature. The contracting officer shall ensure that this bilateral signature page is uploaded to EDA as a PDF attachment.</w:t>
      </w:r>
    </w:p>
    <w:p w14:paraId="2AC96327" w14:textId="77777777" w:rsidR="0028140A" w:rsidRDefault="00000000">
      <w:pPr>
        <w:pStyle w:val="BodyText"/>
      </w:pPr>
      <w:r>
        <w:rPr>
          <w:b/>
        </w:rPr>
        <w:t>5304.102 Early Effective Date</w:t>
      </w:r>
    </w:p>
    <w:p w14:paraId="0AED880B" w14:textId="77777777" w:rsidR="0028140A" w:rsidRDefault="00000000">
      <w:pPr>
        <w:pStyle w:val="BodyText"/>
      </w:pPr>
      <w:r>
        <w:t>1. Approval authority for the use of an early effective date is the chief of the contracting office. After reaching agreement on terms, conditions, price, and if funds are available, the contracting officer may advise a prospective contractor in writing of the Government’s intent to use an effective date before the contract mailing (award/signed) date.</w:t>
      </w:r>
    </w:p>
    <w:p w14:paraId="5588BC4D" w14:textId="77777777" w:rsidR="0028140A" w:rsidRDefault="00000000">
      <w:pPr>
        <w:pStyle w:val="BodyText"/>
      </w:pPr>
      <w:r>
        <w:t xml:space="preserve">2. Notice to the contractor should state that any costs recognized in </w:t>
      </w:r>
      <w:proofErr w:type="gramStart"/>
      <w:r>
        <w:t>a resulting</w:t>
      </w:r>
      <w:proofErr w:type="gramEnd"/>
      <w:r>
        <w:t xml:space="preserve"> contract should be limited to those allowable, </w:t>
      </w:r>
      <w:proofErr w:type="gramStart"/>
      <w:r>
        <w:t>allocable</w:t>
      </w:r>
      <w:proofErr w:type="gramEnd"/>
      <w:r>
        <w:t xml:space="preserve"> and reasonable; costs that would normally be recognized if incurred after contract award. The Notice to the contractor should state, that if there is no contract, all incurred costs should be at the contractor’s own risk.</w:t>
      </w:r>
    </w:p>
    <w:p w14:paraId="79ACB98D" w14:textId="77777777" w:rsidR="0028140A" w:rsidRDefault="00000000">
      <w:pPr>
        <w:pStyle w:val="BodyText"/>
      </w:pPr>
      <w:r>
        <w:t xml:space="preserve">3. Approval Authority should provide contractual coverage with a letter contract, or other appropriate </w:t>
      </w:r>
      <w:proofErr w:type="spellStart"/>
      <w:r>
        <w:t>undefinitized</w:t>
      </w:r>
      <w:proofErr w:type="spellEnd"/>
      <w:r>
        <w:t xml:space="preserve"> contractual action, if the Government intends to direct a prospective contractor, to accept benefits of efforts, or make payments before definitive contract mailing date.</w:t>
      </w:r>
    </w:p>
    <w:p w14:paraId="72573F6B" w14:textId="77777777" w:rsidR="0028140A" w:rsidRDefault="00000000">
      <w:pPr>
        <w:pStyle w:val="BodyText"/>
      </w:pPr>
      <w:r>
        <w:t xml:space="preserve">4. </w:t>
      </w:r>
      <w:proofErr w:type="gramStart"/>
      <w:r>
        <w:t>Approval</w:t>
      </w:r>
      <w:proofErr w:type="gramEnd"/>
      <w:r>
        <w:t xml:space="preserve"> Authority should obtain legal review for early effective dates established more than 30 days prior to the envisioned contract award date.</w:t>
      </w:r>
    </w:p>
    <w:p w14:paraId="1828ECFA" w14:textId="77777777" w:rsidR="0028140A" w:rsidRDefault="00000000">
      <w:pPr>
        <w:pStyle w:val="Heading3"/>
      </w:pPr>
      <w:bookmarkStart w:id="271" w:name="_Refd19e10117"/>
      <w:bookmarkStart w:id="272" w:name="_Tocd19e10117"/>
      <w:bookmarkStart w:id="273" w:name="_Numd19e10117"/>
      <w:bookmarkStart w:id="274" w:name="_Toc140133868"/>
      <w:r>
        <w:lastRenderedPageBreak/>
        <w:t>5304.102 Early Effective Date</w:t>
      </w:r>
      <w:bookmarkEnd w:id="271"/>
      <w:bookmarkEnd w:id="272"/>
      <w:bookmarkEnd w:id="273"/>
      <w:bookmarkEnd w:id="274"/>
    </w:p>
    <w:p w14:paraId="7517E518" w14:textId="77777777" w:rsidR="0028140A" w:rsidRDefault="00000000">
      <w:pPr>
        <w:pStyle w:val="BodyText"/>
        <w:ind w:left="1440"/>
      </w:pPr>
      <w:r>
        <w:t xml:space="preserve">1. </w:t>
      </w:r>
      <w:proofErr w:type="spellStart"/>
      <w:r>
        <w:t>Apsdfgproval</w:t>
      </w:r>
      <w:proofErr w:type="spellEnd"/>
      <w:r>
        <w:t xml:space="preserve"> authority for the use of an early effective date is the chief of the contracting office. After reaching agreement on terms, conditions, price, and if funds are available, the contracting officer may advise a prospective contractor in writing of the Government’s intent to use an effective date before the contract mailing (award/signed) date.</w:t>
      </w:r>
    </w:p>
    <w:p w14:paraId="30BCC55A" w14:textId="77777777" w:rsidR="0028140A" w:rsidRDefault="00000000">
      <w:pPr>
        <w:pStyle w:val="BodyText"/>
        <w:ind w:left="1440"/>
      </w:pPr>
      <w:r>
        <w:t xml:space="preserve">2. Notice to the contractor should state that any costs recognized in </w:t>
      </w:r>
      <w:proofErr w:type="gramStart"/>
      <w:r>
        <w:t>a resulting</w:t>
      </w:r>
      <w:proofErr w:type="gramEnd"/>
      <w:r>
        <w:t xml:space="preserve"> contract should be limited to those allowable, </w:t>
      </w:r>
      <w:proofErr w:type="gramStart"/>
      <w:r>
        <w:t>allocable</w:t>
      </w:r>
      <w:proofErr w:type="gramEnd"/>
      <w:r>
        <w:t xml:space="preserve"> and reasonable; costs that would normally be recognized if incurred after contract award. The Notice to the contractor should state, that if there is no contract, all incurred costs should be at the contractor’s own risk.</w:t>
      </w:r>
    </w:p>
    <w:p w14:paraId="54EBDC72" w14:textId="77777777" w:rsidR="0028140A" w:rsidRDefault="00000000">
      <w:pPr>
        <w:pStyle w:val="BodyText"/>
        <w:ind w:left="1440"/>
      </w:pPr>
      <w:r>
        <w:t xml:space="preserve">3. Approval Authority should provide contractual coverage with a letter contract, or other appropriate </w:t>
      </w:r>
      <w:proofErr w:type="spellStart"/>
      <w:r>
        <w:t>undefinitized</w:t>
      </w:r>
      <w:proofErr w:type="spellEnd"/>
      <w:r>
        <w:t xml:space="preserve"> contractual action, if the Government intends to direct a prospective contractor, to accept benefits of efforts, or make payments before definitive contract mailing date.</w:t>
      </w:r>
    </w:p>
    <w:p w14:paraId="7774D794" w14:textId="77777777" w:rsidR="0028140A" w:rsidRDefault="00000000">
      <w:pPr>
        <w:pStyle w:val="BodyText"/>
        <w:ind w:left="1440"/>
      </w:pPr>
      <w:r>
        <w:t xml:space="preserve">4. </w:t>
      </w:r>
      <w:proofErr w:type="gramStart"/>
      <w:r>
        <w:t>Approval</w:t>
      </w:r>
      <w:proofErr w:type="gramEnd"/>
      <w:r>
        <w:t xml:space="preserve"> Authority should obtain legal review for early effective dates established more than 30 days prior to the envisioned contract award date.</w:t>
      </w:r>
    </w:p>
    <w:p w14:paraId="587F449F" w14:textId="77777777" w:rsidR="0028140A" w:rsidRDefault="00000000">
      <w:pPr>
        <w:pStyle w:val="Heading2"/>
      </w:pPr>
      <w:bookmarkStart w:id="275" w:name="_Refd19e10143"/>
      <w:bookmarkStart w:id="276" w:name="_Tocd19e10143"/>
      <w:bookmarkStart w:id="277" w:name="_Numd19e10143"/>
      <w:bookmarkStart w:id="278" w:name="_Toc140133869"/>
      <w:r>
        <w:lastRenderedPageBreak/>
        <w:t>Subpart 5304.4 - SAFEGUARDING CLASSIFIED INFORMATION WITHIN INDUSTRY</w:t>
      </w:r>
      <w:bookmarkEnd w:id="275"/>
      <w:bookmarkEnd w:id="276"/>
      <w:bookmarkEnd w:id="277"/>
      <w:bookmarkEnd w:id="278"/>
    </w:p>
    <w:p w14:paraId="25786B58" w14:textId="77777777" w:rsidR="0028140A" w:rsidRDefault="00000000">
      <w:pPr>
        <w:pStyle w:val="Heading3"/>
      </w:pPr>
      <w:bookmarkStart w:id="279" w:name="_Refd19e10156"/>
      <w:bookmarkStart w:id="280" w:name="_Tocd19e10156"/>
      <w:bookmarkStart w:id="281" w:name="_Numd19e10156"/>
      <w:bookmarkStart w:id="282" w:name="_Toc140133870"/>
      <w:r>
        <w:lastRenderedPageBreak/>
        <w:t>5304.402-90 General</w:t>
      </w:r>
      <w:bookmarkEnd w:id="279"/>
      <w:bookmarkEnd w:id="280"/>
      <w:bookmarkEnd w:id="281"/>
      <w:bookmarkEnd w:id="282"/>
    </w:p>
    <w:p w14:paraId="17BAD1CF" w14:textId="77777777" w:rsidR="0028140A" w:rsidRDefault="00000000">
      <w:pPr>
        <w:pStyle w:val="BodyText"/>
        <w:ind w:left="720"/>
      </w:pPr>
      <w:r>
        <w:t xml:space="preserve">(a) </w:t>
      </w:r>
      <w:hyperlink r:id="rId173">
        <w:r>
          <w:rPr>
            <w:rStyle w:val="Hyperlink"/>
          </w:rPr>
          <w:t>32 CFR Part 117</w:t>
        </w:r>
      </w:hyperlink>
      <w:r>
        <w:t xml:space="preserve"> and </w:t>
      </w:r>
      <w:hyperlink r:id="rId174">
        <w:r>
          <w:rPr>
            <w:rStyle w:val="Hyperlink"/>
          </w:rPr>
          <w:t>DAFMAN 16-1406V2</w:t>
        </w:r>
      </w:hyperlink>
      <w:r>
        <w:t xml:space="preserve">, </w:t>
      </w:r>
      <w:r>
        <w:rPr>
          <w:i/>
        </w:rPr>
        <w:t>National Industrial Security Program: Industrial Security Procedures for Government Activities</w:t>
      </w:r>
      <w:r>
        <w:t xml:space="preserve">, clarify contracting officer responsibilities and provides guidance for implementing the Department of the Air Force’s National Industrial Security Program. </w:t>
      </w:r>
    </w:p>
    <w:p w14:paraId="750FA692" w14:textId="77777777" w:rsidR="0028140A" w:rsidRDefault="00000000">
      <w:pPr>
        <w:pStyle w:val="BodyText"/>
        <w:ind w:left="720"/>
      </w:pPr>
      <w:r>
        <w:t xml:space="preserve">(b) </w:t>
      </w:r>
      <w:hyperlink r:id="rId175">
        <w:r>
          <w:rPr>
            <w:rStyle w:val="Hyperlink"/>
          </w:rPr>
          <w:t>DAFH 16-1406</w:t>
        </w:r>
      </w:hyperlink>
      <w:r>
        <w:t xml:space="preserve">, </w:t>
      </w:r>
      <w:r>
        <w:rPr>
          <w:i/>
        </w:rPr>
        <w:t>National Interest Determination Handbook</w:t>
      </w:r>
      <w:r>
        <w:t>. This instruction clarifies responsibilities and procedures for processing National Interest Determinations (NID).</w:t>
      </w:r>
    </w:p>
    <w:p w14:paraId="74762DF7" w14:textId="77777777" w:rsidR="0028140A" w:rsidRDefault="00000000">
      <w:pPr>
        <w:pStyle w:val="BodyText"/>
        <w:ind w:left="720"/>
      </w:pPr>
      <w:r>
        <w:t xml:space="preserve">(c) </w:t>
      </w:r>
      <w:hyperlink r:id="rId176">
        <w:r>
          <w:rPr>
            <w:rStyle w:val="Hyperlink"/>
          </w:rPr>
          <w:t>DAFI 16-701</w:t>
        </w:r>
      </w:hyperlink>
      <w:r>
        <w:t xml:space="preserve">, </w:t>
      </w:r>
      <w:r>
        <w:rPr>
          <w:i/>
        </w:rPr>
        <w:t>Management, Administration and Oversight of Special Access Programs</w:t>
      </w:r>
      <w:r>
        <w:t>, establishes responsibilities for the management, administration and oversight of Special Access Programs. This instruction provides additional guidance for processing AF Special Access Program NIDs.</w:t>
      </w:r>
    </w:p>
    <w:p w14:paraId="74CE518A" w14:textId="77777777" w:rsidR="0028140A" w:rsidRDefault="00000000">
      <w:pPr>
        <w:pStyle w:val="BodyText"/>
        <w:ind w:left="720"/>
      </w:pPr>
      <w:r>
        <w:t xml:space="preserve">(d) </w:t>
      </w:r>
      <w:hyperlink r:id="rId177">
        <w:r>
          <w:rPr>
            <w:rStyle w:val="Hyperlink"/>
          </w:rPr>
          <w:t>DAFI 10-701</w:t>
        </w:r>
      </w:hyperlink>
      <w:r>
        <w:t xml:space="preserve">, </w:t>
      </w:r>
      <w:r>
        <w:rPr>
          <w:i/>
        </w:rPr>
        <w:t>Operations Security</w:t>
      </w:r>
      <w:r>
        <w:t>, establishes responsibilities for contracting officers when there are OPSEC requirements on contract.</w:t>
      </w:r>
    </w:p>
    <w:p w14:paraId="2A1B223B" w14:textId="77777777" w:rsidR="0028140A" w:rsidRDefault="00000000">
      <w:pPr>
        <w:pStyle w:val="Heading3"/>
      </w:pPr>
      <w:bookmarkStart w:id="283" w:name="_Refd19e10215"/>
      <w:bookmarkStart w:id="284" w:name="_Tocd19e10215"/>
      <w:bookmarkStart w:id="285" w:name="_Numd19e10215"/>
      <w:bookmarkStart w:id="286" w:name="_Toc140133871"/>
      <w:r>
        <w:lastRenderedPageBreak/>
        <w:t>5304.403 Responsibilities of Contracting Officers</w:t>
      </w:r>
      <w:bookmarkEnd w:id="283"/>
      <w:bookmarkEnd w:id="284"/>
      <w:bookmarkEnd w:id="285"/>
      <w:bookmarkEnd w:id="286"/>
    </w:p>
    <w:p w14:paraId="6DFCF817" w14:textId="77777777" w:rsidR="0028140A" w:rsidRDefault="00000000">
      <w:pPr>
        <w:pStyle w:val="BodyText"/>
        <w:ind w:left="720"/>
      </w:pPr>
      <w:r>
        <w:t xml:space="preserve">(a) In accordance with the </w:t>
      </w:r>
      <w:hyperlink r:id="rId178" w:anchor="FAR_Subpart_4_4">
        <w:r>
          <w:rPr>
            <w:rStyle w:val="Hyperlink"/>
          </w:rPr>
          <w:t>FAR part 4.4</w:t>
        </w:r>
      </w:hyperlink>
      <w:r>
        <w:t>, the contracting officer is responsible for reviewing all proposed solicitations to determine whether access to classified information may be required by offerors or by a contractor during contract performance.</w:t>
      </w:r>
    </w:p>
    <w:p w14:paraId="1CC66F36" w14:textId="77777777" w:rsidR="0028140A" w:rsidRDefault="00000000">
      <w:pPr>
        <w:pStyle w:val="BodyText"/>
      </w:pPr>
      <w:r>
        <w:t>(b) Contracting officers will require input and support from program managers, project managers, or other personnel knowledgeable of the contract requirements to perform this responsibility.</w:t>
      </w:r>
    </w:p>
    <w:p w14:paraId="03A530FB" w14:textId="77777777" w:rsidR="0028140A" w:rsidRDefault="00000000">
      <w:pPr>
        <w:pStyle w:val="BodyText"/>
        <w:ind w:left="720"/>
      </w:pPr>
      <w:r>
        <w:t xml:space="preserve">(c) The Contracting Officer will, in accordance with </w:t>
      </w:r>
      <w:hyperlink r:id="rId179">
        <w:r>
          <w:rPr>
            <w:rStyle w:val="Hyperlink"/>
          </w:rPr>
          <w:t>32 CFR Part 117</w:t>
        </w:r>
      </w:hyperlink>
      <w:r>
        <w:t xml:space="preserve"> and </w:t>
      </w:r>
      <w:hyperlink r:id="rId180">
        <w:r>
          <w:rPr>
            <w:rStyle w:val="Hyperlink"/>
          </w:rPr>
          <w:t>DAFMAN 16-1406V2</w:t>
        </w:r>
      </w:hyperlink>
      <w:r>
        <w:t>, National Industrial Security Program: Industrial Security Procedures for Government Activities:</w:t>
      </w:r>
    </w:p>
    <w:p w14:paraId="7354AFCC" w14:textId="77777777" w:rsidR="0028140A" w:rsidRDefault="00000000">
      <w:pPr>
        <w:pStyle w:val="BodyText"/>
      </w:pPr>
      <w:proofErr w:type="spellStart"/>
      <w:r>
        <w:t>i</w:t>
      </w:r>
      <w:proofErr w:type="spellEnd"/>
      <w:r>
        <w:t>. Verify the vendor’s facility clearance status and safeguarding capability by accessing the National Industrial Security System (NISS), unless otherwise delegated.</w:t>
      </w:r>
    </w:p>
    <w:p w14:paraId="12E9222B" w14:textId="77777777" w:rsidR="0028140A" w:rsidRDefault="00000000">
      <w:pPr>
        <w:pStyle w:val="BodyText"/>
      </w:pPr>
      <w:r>
        <w:t>ii. Submit a facility clearance sponsorship request to the Defense Counterintelligence and Security Agency (DCSA) using NISS, unless otherwise delegated.</w:t>
      </w:r>
    </w:p>
    <w:p w14:paraId="14D0853E" w14:textId="77777777" w:rsidR="0028140A" w:rsidRDefault="00000000">
      <w:pPr>
        <w:pStyle w:val="BodyText"/>
      </w:pPr>
      <w:r>
        <w:t xml:space="preserve">iii. Include the security requirements clause, </w:t>
      </w:r>
      <w:hyperlink r:id="rId181" w:anchor="FAR_52_204_2">
        <w:r>
          <w:rPr>
            <w:rStyle w:val="Hyperlink"/>
          </w:rPr>
          <w:t>FAR 52.204-2</w:t>
        </w:r>
      </w:hyperlink>
      <w:r>
        <w:t xml:space="preserve"> and the Department of Defense Contact Security Classification Specification (DD Form 254) if access to classified information is required during the solicitation phase or award phase of a contract.</w:t>
      </w:r>
    </w:p>
    <w:p w14:paraId="1E946927" w14:textId="77777777" w:rsidR="0028140A" w:rsidRDefault="00000000">
      <w:pPr>
        <w:pStyle w:val="BodyText"/>
      </w:pPr>
      <w:r>
        <w:t>iv. Ensure the DD Form 254 is properly prepared, reviewed, and coordinated.</w:t>
      </w:r>
    </w:p>
    <w:p w14:paraId="3E92B78A" w14:textId="77777777" w:rsidR="0028140A" w:rsidRDefault="00000000">
      <w:pPr>
        <w:pStyle w:val="BodyText"/>
      </w:pPr>
      <w:r>
        <w:t>v. Serve as the approving official for the DD Form 254, unless otherwise delegated.</w:t>
      </w:r>
    </w:p>
    <w:p w14:paraId="1D97EFB8" w14:textId="77777777" w:rsidR="0028140A" w:rsidRDefault="00000000">
      <w:pPr>
        <w:pStyle w:val="BodyText"/>
      </w:pPr>
      <w:r>
        <w:t>vi. Ensure the DD Form 254 is distributed to:</w:t>
      </w:r>
    </w:p>
    <w:p w14:paraId="68D41D5D" w14:textId="77777777" w:rsidR="0028140A" w:rsidRDefault="00000000">
      <w:pPr>
        <w:pStyle w:val="BodyText"/>
      </w:pPr>
      <w:r>
        <w:t>(1) The contractor as part of the contract.</w:t>
      </w:r>
    </w:p>
    <w:p w14:paraId="2C77697B" w14:textId="77777777" w:rsidR="0028140A" w:rsidRDefault="00000000">
      <w:pPr>
        <w:pStyle w:val="BodyText"/>
      </w:pPr>
      <w:r>
        <w:t>(2) All DCSA field activities listed in blocks 6c, 7c, 8c, and 10 (as applicable).</w:t>
      </w:r>
    </w:p>
    <w:p w14:paraId="7C164E59" w14:textId="77777777" w:rsidR="0028140A" w:rsidRDefault="00000000">
      <w:pPr>
        <w:pStyle w:val="BodyText"/>
      </w:pPr>
      <w:r>
        <w:t>(3) All host installation Air Force Information Protection Office(s) listed as government performance locations (or Army, Navy, Marine Corps, Coast Guard equivalent where classified performance will occur).</w:t>
      </w:r>
    </w:p>
    <w:p w14:paraId="7EC8B526" w14:textId="77777777" w:rsidR="0028140A" w:rsidRDefault="00000000">
      <w:pPr>
        <w:pStyle w:val="BodyText"/>
      </w:pPr>
      <w:r>
        <w:t>(4) Others in accordance with local DD Form 254 processing procedures.</w:t>
      </w:r>
    </w:p>
    <w:p w14:paraId="74DA66B7" w14:textId="77777777" w:rsidR="0028140A" w:rsidRDefault="00000000">
      <w:pPr>
        <w:pStyle w:val="BodyText"/>
      </w:pPr>
      <w:r>
        <w:t>vii. Within 30 calendar days prior to classified work beginning to all government performance locations:</w:t>
      </w:r>
    </w:p>
    <w:p w14:paraId="79A37AAE" w14:textId="77777777" w:rsidR="0028140A" w:rsidRDefault="00000000">
      <w:pPr>
        <w:pStyle w:val="BodyText"/>
      </w:pPr>
      <w:r>
        <w:t>(1) Ensure the host Installation Commander is aware of the contractor’s presence as a visitor on the installation normally through the installation Information Protection Office when performance is on an Air Force installation at least 30 calendar days in advance.</w:t>
      </w:r>
    </w:p>
    <w:p w14:paraId="0FA65D53" w14:textId="77777777" w:rsidR="0028140A" w:rsidRDefault="00000000">
      <w:pPr>
        <w:pStyle w:val="BodyText"/>
      </w:pPr>
      <w:r>
        <w:t>(2) If the certified DD Form 254 cannot be provided to the installation Information Protection Office at least 30 calendar days in advance due to contract performance commencing in less than 30 calendar days from date of contract award, then the DD Form 254 is to be provided within 72 hours after contract award.</w:t>
      </w:r>
    </w:p>
    <w:p w14:paraId="7C56F338" w14:textId="77777777" w:rsidR="0028140A" w:rsidRDefault="00000000">
      <w:pPr>
        <w:pStyle w:val="BodyText"/>
      </w:pPr>
      <w:r>
        <w:lastRenderedPageBreak/>
        <w:t>viii. Upon receipt of notification of a contractor security violation from the DCSA, the contracting officer or designee will ensure the owner of the classified information subject to loss, compromise, or suspected compromise (e.g., Original Classification Authority (OCA) or representative) is further notified.</w:t>
      </w:r>
    </w:p>
    <w:p w14:paraId="2EBDA2C8" w14:textId="77777777" w:rsidR="0028140A" w:rsidRDefault="00000000">
      <w:pPr>
        <w:pStyle w:val="BodyText"/>
      </w:pPr>
      <w:r>
        <w:t xml:space="preserve">ix. Upon notification of an adverse facility clearance action (e.g. Invalidation/Intent to Revoke) and/or receipt of a contractor being issued a less than satisfactory security review rating issued by DCSA, coordinate all potential contracting actions with the program office and/or affected government customer(s) personnel to ensure vendor mitigates all reported instances of non-compliance with </w:t>
      </w:r>
      <w:hyperlink r:id="rId182" w:anchor="FAR_52_204_2">
        <w:r>
          <w:rPr>
            <w:rStyle w:val="Hyperlink"/>
          </w:rPr>
          <w:t>FAR 52.204-2</w:t>
        </w:r>
      </w:hyperlink>
      <w:r>
        <w:t>, as applicable.</w:t>
      </w:r>
    </w:p>
    <w:p w14:paraId="3C1A9AD0" w14:textId="77777777" w:rsidR="0028140A" w:rsidRDefault="00000000">
      <w:pPr>
        <w:pStyle w:val="BodyText"/>
      </w:pPr>
      <w:r>
        <w:t>(d) National Interest Determination (NID)</w:t>
      </w:r>
    </w:p>
    <w:p w14:paraId="63B1F454" w14:textId="77777777" w:rsidR="0028140A" w:rsidRDefault="00000000">
      <w:pPr>
        <w:pStyle w:val="BodyText"/>
      </w:pPr>
      <w:proofErr w:type="spellStart"/>
      <w:r>
        <w:t>i</w:t>
      </w:r>
      <w:proofErr w:type="spellEnd"/>
      <w:r>
        <w:t>. As of 1 October 2020, in accordance with Public Law 115-232, John S. McCain National Defense Authorization Act for Fiscal Year 2019, Section 842, “Removal of National Interest Determination Requirements for Certain Entities,” August 13, 2018:</w:t>
      </w:r>
    </w:p>
    <w:p w14:paraId="3CF72165" w14:textId="77777777" w:rsidR="0028140A" w:rsidRDefault="00000000">
      <w:pPr>
        <w:pStyle w:val="BodyText"/>
      </w:pPr>
      <w:r>
        <w:t>(1) NIDs are no longer required for National Technology and Industrial Base foreign ownership entities that require access to proscribed information and under Special Security Agreements to mitigate the foreign ownership, control, or influence.</w:t>
      </w:r>
    </w:p>
    <w:p w14:paraId="6FC8E23A" w14:textId="77777777" w:rsidR="0028140A" w:rsidRDefault="00000000">
      <w:pPr>
        <w:pStyle w:val="BodyText"/>
      </w:pPr>
      <w:r>
        <w:t>(2) If necessary, contact the servicing Information Protection Office to verify if a NID is required prior to submitting a NID request.</w:t>
      </w:r>
    </w:p>
    <w:p w14:paraId="089BB04D" w14:textId="77777777" w:rsidR="0028140A" w:rsidRDefault="00000000">
      <w:pPr>
        <w:pStyle w:val="BodyText"/>
      </w:pPr>
      <w:r>
        <w:t>ii. Upon receiving adequate written justification from the requesting program office or activity, the contracting officer reviews, validates, and processes the NID request and associated written approvals/documentation, in accordance with AFH 16-1406, National Interest Determination Handbook</w:t>
      </w:r>
    </w:p>
    <w:p w14:paraId="57C73CBC" w14:textId="77777777" w:rsidR="0028140A" w:rsidRDefault="00000000">
      <w:pPr>
        <w:pStyle w:val="BodyText"/>
      </w:pPr>
      <w:r>
        <w:t>iii. The contracting officer shall maintain a copy of the approved program, project, or contract specific NID package in the contract file.</w:t>
      </w:r>
    </w:p>
    <w:p w14:paraId="1171CC12" w14:textId="77777777" w:rsidR="0028140A" w:rsidRDefault="00000000">
      <w:pPr>
        <w:pStyle w:val="Heading3"/>
      </w:pPr>
      <w:bookmarkStart w:id="287" w:name="_Refd19e10301"/>
      <w:bookmarkStart w:id="288" w:name="_Tocd19e10301"/>
      <w:bookmarkStart w:id="289" w:name="_Numd19e10301"/>
      <w:bookmarkStart w:id="290" w:name="_Toc140133872"/>
      <w:r>
        <w:lastRenderedPageBreak/>
        <w:t>5304.404-90 Additional Contract Clauses</w:t>
      </w:r>
      <w:bookmarkEnd w:id="287"/>
      <w:bookmarkEnd w:id="288"/>
      <w:bookmarkEnd w:id="289"/>
      <w:bookmarkEnd w:id="290"/>
    </w:p>
    <w:p w14:paraId="55AE84DC" w14:textId="77777777" w:rsidR="0028140A" w:rsidRDefault="00000000">
      <w:pPr>
        <w:pStyle w:val="BodyText"/>
      </w:pPr>
      <w:r>
        <w:t xml:space="preserve">The contracting officer must insert the clause at </w:t>
      </w:r>
      <w:hyperlink r:id="rId183" w:anchor="DAFFARS_5352_204_9000">
        <w:r>
          <w:rPr>
            <w:rStyle w:val="Hyperlink"/>
          </w:rPr>
          <w:t>DAFFARS 5352.204-9000</w:t>
        </w:r>
      </w:hyperlink>
      <w:r>
        <w:t xml:space="preserve">, </w:t>
      </w:r>
      <w:r>
        <w:rPr>
          <w:i/>
        </w:rPr>
        <w:t>Notification of Government Security Activities</w:t>
      </w:r>
      <w:r>
        <w:t xml:space="preserve">, in solicitations and contracts which require a </w:t>
      </w:r>
      <w:hyperlink r:id="rId184">
        <w:r>
          <w:rPr>
            <w:rStyle w:val="Hyperlink"/>
          </w:rPr>
          <w:t>DD Form 254</w:t>
        </w:r>
      </w:hyperlink>
      <w:r>
        <w:t xml:space="preserve"> for performance on U.S. Government installations and overseas. The contracting officer may change the number of days specified in </w:t>
      </w:r>
      <w:hyperlink r:id="rId185" w:anchor="DAFFARS_5352_204_9000">
        <w:r>
          <w:rPr>
            <w:rStyle w:val="Hyperlink"/>
          </w:rPr>
          <w:t>DAFFARS 5352.204-9000(a)</w:t>
        </w:r>
      </w:hyperlink>
      <w:r>
        <w:t>. If less than thirty days is used, coordinate with the servicing information protection office.</w:t>
      </w:r>
    </w:p>
    <w:p w14:paraId="232BE036" w14:textId="77777777" w:rsidR="0028140A" w:rsidRDefault="00000000">
      <w:pPr>
        <w:pStyle w:val="Heading2"/>
      </w:pPr>
      <w:bookmarkStart w:id="291" w:name="_Refd19e10337"/>
      <w:bookmarkStart w:id="292" w:name="_Tocd19e10337"/>
      <w:bookmarkStart w:id="293" w:name="_Numd19e10337"/>
      <w:bookmarkStart w:id="294" w:name="_Toc140133873"/>
      <w:r>
        <w:lastRenderedPageBreak/>
        <w:t>Subpart 5304.6 - CONTRACT REPORTING</w:t>
      </w:r>
      <w:bookmarkEnd w:id="291"/>
      <w:bookmarkEnd w:id="292"/>
      <w:bookmarkEnd w:id="293"/>
      <w:bookmarkEnd w:id="294"/>
    </w:p>
    <w:p w14:paraId="65454DDC" w14:textId="77777777" w:rsidR="0028140A" w:rsidRDefault="00000000">
      <w:pPr>
        <w:pStyle w:val="Heading3"/>
      </w:pPr>
      <w:bookmarkStart w:id="295" w:name="_Refd19e10350"/>
      <w:bookmarkStart w:id="296" w:name="_Tocd19e10350"/>
      <w:bookmarkStart w:id="297" w:name="_Numd19e10350"/>
      <w:bookmarkStart w:id="298" w:name="_Toc140133874"/>
      <w:r>
        <w:lastRenderedPageBreak/>
        <w:t>COVID -19 and CARES Act Related Actions</w:t>
      </w:r>
      <w:bookmarkEnd w:id="295"/>
      <w:bookmarkEnd w:id="296"/>
      <w:bookmarkEnd w:id="297"/>
      <w:bookmarkEnd w:id="298"/>
    </w:p>
    <w:p w14:paraId="2EC8CD62" w14:textId="77777777" w:rsidR="0028140A" w:rsidRDefault="00000000">
      <w:pPr>
        <w:pStyle w:val="BodyText"/>
      </w:pPr>
      <w:r>
        <w:t xml:space="preserve">See Contracting Policy Memos </w:t>
      </w:r>
      <w:hyperlink r:id="rId186">
        <w:r>
          <w:rPr>
            <w:rStyle w:val="Hyperlink"/>
          </w:rPr>
          <w:t>20-C-03</w:t>
        </w:r>
      </w:hyperlink>
      <w:r>
        <w:t xml:space="preserve"> and </w:t>
      </w:r>
      <w:hyperlink r:id="rId187">
        <w:r>
          <w:rPr>
            <w:rStyle w:val="Hyperlink"/>
          </w:rPr>
          <w:t>20-C-05</w:t>
        </w:r>
      </w:hyperlink>
      <w:r>
        <w:t>.</w:t>
      </w:r>
    </w:p>
    <w:p w14:paraId="687C07FC" w14:textId="77777777" w:rsidR="0028140A" w:rsidRDefault="00000000">
      <w:pPr>
        <w:pStyle w:val="Heading3"/>
      </w:pPr>
      <w:bookmarkStart w:id="299" w:name="_Refd19e10383"/>
      <w:bookmarkStart w:id="300" w:name="_Tocd19e10383"/>
      <w:bookmarkStart w:id="301" w:name="_Numd19e10383"/>
      <w:bookmarkStart w:id="302" w:name="_Toc140133875"/>
      <w:r>
        <w:lastRenderedPageBreak/>
        <w:t>5304.604 (2) Responsibilities</w:t>
      </w:r>
      <w:bookmarkEnd w:id="299"/>
      <w:bookmarkEnd w:id="300"/>
      <w:bookmarkEnd w:id="301"/>
      <w:bookmarkEnd w:id="302"/>
    </w:p>
    <w:p w14:paraId="794B3126" w14:textId="77777777" w:rsidR="0028140A" w:rsidRDefault="00000000">
      <w:pPr>
        <w:pStyle w:val="BodyText"/>
      </w:pPr>
      <w:r>
        <w:t xml:space="preserve">Immediately </w:t>
      </w:r>
      <w:proofErr w:type="gramStart"/>
      <w:r>
        <w:t>subsequent,</w:t>
      </w:r>
      <w:proofErr w:type="gramEnd"/>
      <w:r>
        <w:t xml:space="preserve"> to each contract action, the contracting officer may reference the CAR approval date in the official contract file.</w:t>
      </w:r>
    </w:p>
    <w:p w14:paraId="54A98081" w14:textId="77777777" w:rsidR="0028140A" w:rsidRDefault="00000000">
      <w:pPr>
        <w:pStyle w:val="Heading2"/>
      </w:pPr>
      <w:bookmarkStart w:id="303" w:name="_Refd19e10403"/>
      <w:bookmarkStart w:id="304" w:name="_Tocd19e10403"/>
      <w:bookmarkStart w:id="305" w:name="_Numd19e10403"/>
      <w:bookmarkStart w:id="306" w:name="_Toc140133876"/>
      <w:r>
        <w:lastRenderedPageBreak/>
        <w:t>Subpart 5304.8 - GOVERNMENT CONTRACT FILES</w:t>
      </w:r>
      <w:bookmarkEnd w:id="303"/>
      <w:bookmarkEnd w:id="304"/>
      <w:bookmarkEnd w:id="305"/>
      <w:bookmarkEnd w:id="306"/>
    </w:p>
    <w:p w14:paraId="05B3BEE4" w14:textId="77777777" w:rsidR="0028140A" w:rsidRDefault="00000000">
      <w:pPr>
        <w:pStyle w:val="Heading3"/>
      </w:pPr>
      <w:bookmarkStart w:id="307" w:name="_Refd19e10418"/>
      <w:bookmarkStart w:id="308" w:name="_Tocd19e10418"/>
      <w:bookmarkStart w:id="309" w:name="_Numd19e10418"/>
      <w:bookmarkStart w:id="310" w:name="_Toc140133877"/>
      <w:r>
        <w:lastRenderedPageBreak/>
        <w:t>5304.802 (f) Electronic Retention of Contract Files</w:t>
      </w:r>
      <w:bookmarkEnd w:id="307"/>
      <w:bookmarkEnd w:id="308"/>
      <w:bookmarkEnd w:id="309"/>
      <w:bookmarkEnd w:id="310"/>
    </w:p>
    <w:p w14:paraId="5BAEE520" w14:textId="77777777" w:rsidR="0028140A" w:rsidRDefault="00000000">
      <w:pPr>
        <w:pStyle w:val="BodyText"/>
      </w:pPr>
      <w:r>
        <w:t xml:space="preserve">Contracting offices using KT </w:t>
      </w:r>
      <w:proofErr w:type="spellStart"/>
      <w:r>
        <w:t>Fileshare</w:t>
      </w:r>
      <w:proofErr w:type="spellEnd"/>
      <w:r>
        <w:t xml:space="preserve"> (KTFS) shall use it as both the working and official file, per </w:t>
      </w:r>
      <w:hyperlink r:id="rId188">
        <w:r>
          <w:rPr>
            <w:rStyle w:val="Hyperlink"/>
          </w:rPr>
          <w:t>FAR 4.802(c)(3)</w:t>
        </w:r>
      </w:hyperlink>
      <w:r>
        <w:t>. It shall be used to create, modify, store, access, and route documents necessary to manage the acquisition process for review and approval, over the life of the entire acquisition lifecycle, (</w:t>
      </w:r>
      <w:proofErr w:type="gramStart"/>
      <w:r>
        <w:t>e.g.</w:t>
      </w:r>
      <w:proofErr w:type="gramEnd"/>
      <w:r>
        <w:t xml:space="preserve"> requirements development to contract closeout.) Contracting Officers shall ensure that KTFS contains all appropriate contract documents required for the official contract file. If a contract document is maintained within the Procurement Integrated Enterprise Environment (PIEE, </w:t>
      </w:r>
      <w:hyperlink r:id="rId189">
        <w:r>
          <w:rPr>
            <w:rStyle w:val="Hyperlink"/>
          </w:rPr>
          <w:t>https://wawf.eb.mil/</w:t>
        </w:r>
      </w:hyperlink>
      <w:r>
        <w:t xml:space="preserve"> ), within Electronic Document Access (EDA), or the Federal Procurement Data System (FPDS) then that system is the official system of record; contracting officers are not required to duplicate the document in KTFS, unless the contracting office determines an exception applies to ensure ready accessibility to principal users (e.g., clearance reviewers, auditors) per </w:t>
      </w:r>
      <w:hyperlink r:id="rId190" w:anchor="FAR_4_802">
        <w:r>
          <w:rPr>
            <w:rStyle w:val="Hyperlink"/>
          </w:rPr>
          <w:t>FAR 4.802(c)(2)</w:t>
        </w:r>
      </w:hyperlink>
      <w:r>
        <w:t>. Examples of such exceptions, which shall be included in KTFS, include Award Documents, and copies of Government-Furnished (GFP) attachments. However, contracting officers should add screenshots of system of record documents (Reps/Certs, SAM/FAPIIS, etc.) that are dynamic/overwritten to reflect status at time of contract action. In addition, KTFS shall not be used to store documents that are not required to be part of the contract file such as CDRL submittals and annual CPARS reports.</w:t>
      </w:r>
    </w:p>
    <w:p w14:paraId="5F98F495" w14:textId="77777777" w:rsidR="0028140A" w:rsidRDefault="00000000">
      <w:pPr>
        <w:pStyle w:val="Heading3"/>
      </w:pPr>
      <w:bookmarkStart w:id="311" w:name="_Refd19e10449"/>
      <w:bookmarkStart w:id="312" w:name="_Tocd19e10449"/>
      <w:bookmarkStart w:id="313" w:name="_Numd19e10449"/>
      <w:bookmarkStart w:id="314" w:name="_Toc140133878"/>
      <w:r>
        <w:lastRenderedPageBreak/>
        <w:t>5304.803 Contents of Contract Files</w:t>
      </w:r>
      <w:bookmarkEnd w:id="311"/>
      <w:bookmarkEnd w:id="312"/>
      <w:bookmarkEnd w:id="313"/>
      <w:bookmarkEnd w:id="314"/>
    </w:p>
    <w:p w14:paraId="09EBF0EB" w14:textId="77777777" w:rsidR="0028140A" w:rsidRDefault="00000000">
      <w:pPr>
        <w:pStyle w:val="BodyText"/>
      </w:pPr>
      <w:r>
        <w:t>If contracting offices are not using KTFS and maintain hard copy official contract files, SCOs may use the Air Force contract file content index templates below, or their own specific contract file content checklist or index to maintain contract files:</w:t>
      </w:r>
    </w:p>
    <w:p w14:paraId="3B86135B" w14:textId="77777777" w:rsidR="0028140A" w:rsidRDefault="00000000">
      <w:pPr>
        <w:pStyle w:val="BodyText"/>
      </w:pPr>
      <w:hyperlink r:id="rId191">
        <w:r>
          <w:rPr>
            <w:rStyle w:val="Hyperlink"/>
          </w:rPr>
          <w:t>Operational Services and Construction</w:t>
        </w:r>
      </w:hyperlink>
    </w:p>
    <w:p w14:paraId="21A15570" w14:textId="77777777" w:rsidR="0028140A" w:rsidRDefault="00000000">
      <w:pPr>
        <w:pStyle w:val="BodyText"/>
      </w:pPr>
      <w:hyperlink r:id="rId192">
        <w:r>
          <w:rPr>
            <w:rStyle w:val="Hyperlink"/>
          </w:rPr>
          <w:t>Research and Development</w:t>
        </w:r>
      </w:hyperlink>
    </w:p>
    <w:p w14:paraId="45577930" w14:textId="77777777" w:rsidR="0028140A" w:rsidRDefault="00000000">
      <w:pPr>
        <w:pStyle w:val="BodyText"/>
      </w:pPr>
      <w:hyperlink r:id="rId193">
        <w:r>
          <w:rPr>
            <w:rStyle w:val="Hyperlink"/>
          </w:rPr>
          <w:t>Systems and Logistics</w:t>
        </w:r>
      </w:hyperlink>
    </w:p>
    <w:p w14:paraId="47D0F590" w14:textId="77777777" w:rsidR="0028140A" w:rsidRDefault="00000000">
      <w:pPr>
        <w:pStyle w:val="Heading3"/>
      </w:pPr>
      <w:bookmarkStart w:id="315" w:name="_Refd19e10485"/>
      <w:bookmarkStart w:id="316" w:name="_Tocd19e10485"/>
      <w:bookmarkStart w:id="317" w:name="_Numd19e10485"/>
      <w:bookmarkStart w:id="318" w:name="_Toc140133879"/>
      <w:r>
        <w:lastRenderedPageBreak/>
        <w:t>5304.804 Expedite Contract Closeout.</w:t>
      </w:r>
      <w:bookmarkEnd w:id="315"/>
      <w:bookmarkEnd w:id="316"/>
      <w:bookmarkEnd w:id="317"/>
      <w:bookmarkEnd w:id="318"/>
    </w:p>
    <w:p w14:paraId="366967F6" w14:textId="77777777" w:rsidR="0028140A" w:rsidRDefault="00000000">
      <w:pPr>
        <w:pStyle w:val="BodyText"/>
      </w:pPr>
      <w:r>
        <w:t xml:space="preserve">Contracting officers shall use the clause at </w:t>
      </w:r>
      <w:hyperlink r:id="rId194" w:anchor="DFARS_252.204-7022">
        <w:r>
          <w:rPr>
            <w:rStyle w:val="Hyperlink"/>
          </w:rPr>
          <w:t>DFARS 252.204-7022</w:t>
        </w:r>
      </w:hyperlink>
      <w:r>
        <w:t>, Expediting Contract Closeout, in all solicitations and contracts, including solicitations and contracts using FAR part 12 procedures for the acquisition of commercial products and commercial services.</w:t>
      </w:r>
    </w:p>
    <w:p w14:paraId="04C60942" w14:textId="77777777" w:rsidR="0028140A" w:rsidRDefault="00000000">
      <w:pPr>
        <w:pStyle w:val="Heading2"/>
      </w:pPr>
      <w:bookmarkStart w:id="319" w:name="_Refd19e10508"/>
      <w:bookmarkStart w:id="320" w:name="_Tocd19e10508"/>
      <w:bookmarkStart w:id="321" w:name="_Numd19e10508"/>
      <w:bookmarkStart w:id="322" w:name="_Toc140133880"/>
      <w:r>
        <w:lastRenderedPageBreak/>
        <w:t>Subpart 5304.10 - UNIFORM USE OF LINE ITEMS</w:t>
      </w:r>
      <w:bookmarkEnd w:id="319"/>
      <w:bookmarkEnd w:id="320"/>
      <w:bookmarkEnd w:id="321"/>
      <w:bookmarkEnd w:id="322"/>
    </w:p>
    <w:p w14:paraId="3C5DE7FE" w14:textId="77777777" w:rsidR="0028140A" w:rsidRDefault="00000000">
      <w:pPr>
        <w:pStyle w:val="Heading3"/>
      </w:pPr>
      <w:bookmarkStart w:id="323" w:name="_Refd19e10521"/>
      <w:bookmarkStart w:id="324" w:name="_Tocd19e10521"/>
      <w:bookmarkStart w:id="325" w:name="_Numd19e10521"/>
      <w:bookmarkStart w:id="326" w:name="_Toc140133881"/>
      <w:r>
        <w:lastRenderedPageBreak/>
        <w:t>5304.1001 Policy</w:t>
      </w:r>
      <w:bookmarkEnd w:id="323"/>
      <w:bookmarkEnd w:id="324"/>
      <w:bookmarkEnd w:id="325"/>
      <w:bookmarkEnd w:id="326"/>
    </w:p>
    <w:p w14:paraId="7999CBE5" w14:textId="77777777" w:rsidR="0028140A" w:rsidRDefault="00000000">
      <w:pPr>
        <w:pStyle w:val="BodyText"/>
        <w:ind w:left="720"/>
      </w:pPr>
      <w:r>
        <w:t xml:space="preserve">(c) The contracting officer should refer to the Standard Operating Procedure (SOP) for Internal Use Software (IUS) Accountability found in </w:t>
      </w:r>
      <w:hyperlink r:id="rId195">
        <w:r>
          <w:rPr>
            <w:rStyle w:val="Hyperlink"/>
          </w:rPr>
          <w:t>DAFMAN 17-1203</w:t>
        </w:r>
      </w:hyperlink>
      <w:r>
        <w:t xml:space="preserve"> </w:t>
      </w:r>
      <w:hyperlink r:id="rId196">
        <w:r>
          <w:rPr>
            <w:rStyle w:val="Hyperlink"/>
          </w:rPr>
          <w:t>https://static.e-publishing.af.mil/production/1/saf_cio_a6/publication/afman17-1203/afman17-1203.pdf</w:t>
        </w:r>
      </w:hyperlink>
      <w:r>
        <w:t xml:space="preserve"> when an IUS is identified by the requiring activity.</w:t>
      </w:r>
    </w:p>
    <w:p w14:paraId="1C2FFB1E" w14:textId="77777777" w:rsidR="0028140A" w:rsidRDefault="00000000">
      <w:pPr>
        <w:pStyle w:val="BodyText"/>
      </w:pPr>
      <w:r>
        <w:t xml:space="preserve">Use the letter "K" in the second position of the supplementary PII number for PIOs unless separately identified below: </w:t>
      </w:r>
      <w:hyperlink r:id="rId197">
        <w:r>
          <w:rPr>
            <w:rStyle w:val="Hyperlink"/>
          </w:rPr>
          <w:t>DFARS 204.1603</w:t>
        </w:r>
      </w:hyperlink>
    </w:p>
    <w:p w14:paraId="77C1692A" w14:textId="77777777" w:rsidR="0028140A" w:rsidRDefault="00000000">
      <w:pPr>
        <w:pStyle w:val="BodyText"/>
      </w:pPr>
      <w:r>
        <w:t>L -- AFSC/Tinker</w:t>
      </w:r>
    </w:p>
    <w:p w14:paraId="51EC6419" w14:textId="77777777" w:rsidR="0028140A" w:rsidRDefault="00000000">
      <w:pPr>
        <w:pStyle w:val="BodyText"/>
      </w:pPr>
      <w:r>
        <w:t>M -- AFSC/Hill OL</w:t>
      </w:r>
    </w:p>
    <w:p w14:paraId="74C8E606" w14:textId="77777777" w:rsidR="0028140A" w:rsidRDefault="00000000">
      <w:pPr>
        <w:pStyle w:val="BodyText"/>
      </w:pPr>
      <w:r>
        <w:t>Q -- AFSC/Robins OL</w:t>
      </w:r>
    </w:p>
    <w:p w14:paraId="5A2D774E" w14:textId="77777777" w:rsidR="0028140A" w:rsidRDefault="00000000">
      <w:pPr>
        <w:pStyle w:val="BodyText"/>
        <w:ind w:left="720"/>
      </w:pPr>
      <w:r>
        <w:t xml:space="preserve">(c)(3)(iii)(90) Procurements which are completely administered by the purchasing office should use normal modification numbering procedures for amended shipping instructions (ASIs). All other procurements should use the letter "T" in the second position of the supplementary PII number for ASIs unless separately identified below: </w:t>
      </w:r>
      <w:hyperlink r:id="rId198">
        <w:r>
          <w:rPr>
            <w:rStyle w:val="Hyperlink"/>
          </w:rPr>
          <w:t>DFARS 204.1603</w:t>
        </w:r>
      </w:hyperlink>
    </w:p>
    <w:p w14:paraId="1D46C062" w14:textId="77777777" w:rsidR="0028140A" w:rsidRDefault="00000000">
      <w:pPr>
        <w:pStyle w:val="BodyText"/>
      </w:pPr>
      <w:r>
        <w:t>U-- AFSC/Tinker</w:t>
      </w:r>
    </w:p>
    <w:p w14:paraId="3E4F294C" w14:textId="77777777" w:rsidR="0028140A" w:rsidRDefault="00000000">
      <w:pPr>
        <w:pStyle w:val="BodyText"/>
      </w:pPr>
      <w:r>
        <w:t>V-- AFSC/Hill OL</w:t>
      </w:r>
    </w:p>
    <w:p w14:paraId="7DF01D33" w14:textId="77777777" w:rsidR="0028140A" w:rsidRDefault="00000000">
      <w:pPr>
        <w:pStyle w:val="BodyText"/>
      </w:pPr>
      <w:r>
        <w:t>Y-- AFSC/Robins OL</w:t>
      </w:r>
    </w:p>
    <w:p w14:paraId="7F9D3080" w14:textId="77777777" w:rsidR="0028140A" w:rsidRDefault="00000000">
      <w:pPr>
        <w:pStyle w:val="Heading2"/>
      </w:pPr>
      <w:bookmarkStart w:id="327" w:name="_Refd19e10573"/>
      <w:bookmarkStart w:id="328" w:name="_Tocd19e10573"/>
      <w:bookmarkStart w:id="329" w:name="_Numd19e10573"/>
      <w:bookmarkStart w:id="330" w:name="_Toc140133882"/>
      <w:r>
        <w:lastRenderedPageBreak/>
        <w:t>Subpart 5304.70 - UNIFORM PROCUREMENT INSTRUMENT IDENTIFICATION NUMBERS</w:t>
      </w:r>
      <w:bookmarkEnd w:id="327"/>
      <w:bookmarkEnd w:id="328"/>
      <w:bookmarkEnd w:id="329"/>
      <w:bookmarkEnd w:id="330"/>
    </w:p>
    <w:p w14:paraId="4C5A8BD2" w14:textId="77777777" w:rsidR="0028140A" w:rsidRDefault="00000000">
      <w:pPr>
        <w:pStyle w:val="Heading3"/>
      </w:pPr>
      <w:bookmarkStart w:id="331" w:name="_Refd19e10586"/>
      <w:bookmarkStart w:id="332" w:name="_Tocd19e10586"/>
      <w:bookmarkStart w:id="333" w:name="_Numd19e10586"/>
      <w:bookmarkStart w:id="334" w:name="_Toc140133883"/>
      <w:r>
        <w:lastRenderedPageBreak/>
        <w:t>5304.7003-90 Maintaining DoD Activity Address Codes (</w:t>
      </w:r>
      <w:proofErr w:type="spellStart"/>
      <w:r>
        <w:t>DoDAAC</w:t>
      </w:r>
      <w:proofErr w:type="spellEnd"/>
      <w:r>
        <w:t>)</w:t>
      </w:r>
      <w:bookmarkEnd w:id="331"/>
      <w:bookmarkEnd w:id="332"/>
      <w:bookmarkEnd w:id="333"/>
      <w:bookmarkEnd w:id="334"/>
    </w:p>
    <w:p w14:paraId="48B2D1BA" w14:textId="77777777" w:rsidR="0028140A" w:rsidRDefault="00000000">
      <w:pPr>
        <w:pStyle w:val="BodyText"/>
      </w:pPr>
      <w:r>
        <w:t xml:space="preserve">The contracting officer administering the contract must obtain a contractor </w:t>
      </w:r>
      <w:proofErr w:type="spellStart"/>
      <w:r>
        <w:t>DoDAAC</w:t>
      </w:r>
      <w:proofErr w:type="spellEnd"/>
      <w:r>
        <w:t xml:space="preserve"> (see </w:t>
      </w:r>
      <w:hyperlink r:id="rId199">
        <w:r>
          <w:rPr>
            <w:rStyle w:val="Hyperlink"/>
          </w:rPr>
          <w:t>DAFMAN 23-230</w:t>
        </w:r>
      </w:hyperlink>
      <w:r>
        <w:t xml:space="preserve">, </w:t>
      </w:r>
      <w:r>
        <w:rPr>
          <w:i/>
        </w:rPr>
        <w:t>Maintaining Air Force DoD Activity Address Codes (</w:t>
      </w:r>
      <w:proofErr w:type="spellStart"/>
      <w:r>
        <w:rPr>
          <w:i/>
        </w:rPr>
        <w:t>DoDAAC</w:t>
      </w:r>
      <w:proofErr w:type="spellEnd"/>
      <w:r>
        <w:rPr>
          <w:i/>
        </w:rPr>
        <w:t>)</w:t>
      </w:r>
      <w:r>
        <w:t xml:space="preserve">) for contracts that furnish Government property or authorize requisition from a Government supply source. The contracting officer administering the contract must provide the </w:t>
      </w:r>
      <w:proofErr w:type="spellStart"/>
      <w:r>
        <w:t>DoDAAC</w:t>
      </w:r>
      <w:proofErr w:type="spellEnd"/>
      <w:r>
        <w:t xml:space="preserve"> to the program management office/requiring activity to facilitate the shipment of government furnished property. The Purpose Code Management module contained within </w:t>
      </w:r>
      <w:hyperlink r:id="rId200">
        <w:r>
          <w:rPr>
            <w:rStyle w:val="Hyperlink"/>
          </w:rPr>
          <w:t>Procurement Integrated Enterprise Environment (PIEE)</w:t>
        </w:r>
      </w:hyperlink>
      <w:r>
        <w:t xml:space="preserve"> must be used to:</w:t>
      </w:r>
    </w:p>
    <w:p w14:paraId="0F24AFA1" w14:textId="77777777" w:rsidR="0028140A" w:rsidRDefault="00000000">
      <w:pPr>
        <w:pStyle w:val="BodyText"/>
        <w:ind w:left="720"/>
      </w:pPr>
      <w:r>
        <w:t xml:space="preserve">(a) Obtain the existing </w:t>
      </w:r>
      <w:proofErr w:type="spellStart"/>
      <w:r>
        <w:t>DoDAAC</w:t>
      </w:r>
      <w:proofErr w:type="spellEnd"/>
      <w:r>
        <w:t xml:space="preserve"> or submit a new </w:t>
      </w:r>
      <w:proofErr w:type="spellStart"/>
      <w:r>
        <w:t>DoDAAC</w:t>
      </w:r>
      <w:proofErr w:type="spellEnd"/>
      <w:r>
        <w:t xml:space="preserve"> request for all contracts </w:t>
      </w:r>
      <w:proofErr w:type="gramStart"/>
      <w:r>
        <w:t>awarded;</w:t>
      </w:r>
      <w:proofErr w:type="gramEnd"/>
    </w:p>
    <w:p w14:paraId="0D726BEA" w14:textId="77777777" w:rsidR="0028140A" w:rsidRDefault="00000000">
      <w:pPr>
        <w:pStyle w:val="BodyText"/>
        <w:ind w:left="720"/>
      </w:pPr>
      <w:r>
        <w:t xml:space="preserve">(b) Initiate contractor </w:t>
      </w:r>
      <w:proofErr w:type="spellStart"/>
      <w:r>
        <w:t>DoDAAC</w:t>
      </w:r>
      <w:proofErr w:type="spellEnd"/>
      <w:r>
        <w:t xml:space="preserve"> account changes, including extensions of contract completion dates and contract </w:t>
      </w:r>
      <w:proofErr w:type="gramStart"/>
      <w:r>
        <w:t>terminations;</w:t>
      </w:r>
      <w:proofErr w:type="gramEnd"/>
    </w:p>
    <w:p w14:paraId="79A29ADD" w14:textId="77777777" w:rsidR="0028140A" w:rsidRDefault="00000000">
      <w:pPr>
        <w:pStyle w:val="BodyText"/>
        <w:ind w:left="720"/>
      </w:pPr>
      <w:r>
        <w:t xml:space="preserve">(c) Initiate contractor </w:t>
      </w:r>
      <w:proofErr w:type="spellStart"/>
      <w:r>
        <w:t>DoDAAC</w:t>
      </w:r>
      <w:proofErr w:type="spellEnd"/>
      <w:r>
        <w:t xml:space="preserve"> deletion when the contract is physically complete, unless the </w:t>
      </w:r>
      <w:proofErr w:type="spellStart"/>
      <w:r>
        <w:t>DoDAAC</w:t>
      </w:r>
      <w:proofErr w:type="spellEnd"/>
      <w:r>
        <w:t xml:space="preserve"> covers other active contracts; and,</w:t>
      </w:r>
    </w:p>
    <w:p w14:paraId="6E1C0C97" w14:textId="77777777" w:rsidR="0028140A" w:rsidRDefault="00000000">
      <w:pPr>
        <w:pStyle w:val="BodyText"/>
        <w:ind w:left="720"/>
      </w:pPr>
      <w:r>
        <w:t xml:space="preserve">(d) Validate contractor </w:t>
      </w:r>
      <w:proofErr w:type="spellStart"/>
      <w:r>
        <w:t>DoDAACs</w:t>
      </w:r>
      <w:proofErr w:type="spellEnd"/>
      <w:r>
        <w:t xml:space="preserve"> in accordance with </w:t>
      </w:r>
      <w:hyperlink r:id="rId201">
        <w:r>
          <w:rPr>
            <w:rStyle w:val="Hyperlink"/>
          </w:rPr>
          <w:t>DAFMAN 23-230</w:t>
        </w:r>
      </w:hyperlink>
      <w:r>
        <w:t>, paragraph 4.2.</w:t>
      </w:r>
    </w:p>
    <w:p w14:paraId="451BE3E2" w14:textId="77777777" w:rsidR="0028140A" w:rsidRDefault="00000000">
      <w:pPr>
        <w:pStyle w:val="Heading2"/>
      </w:pPr>
      <w:bookmarkStart w:id="335" w:name="_Refd19e10628"/>
      <w:bookmarkStart w:id="336" w:name="_Tocd19e10628"/>
      <w:bookmarkStart w:id="337" w:name="_Numd19e10628"/>
      <w:bookmarkStart w:id="338" w:name="_Toc140133884"/>
      <w:r>
        <w:lastRenderedPageBreak/>
        <w:t>Subpart 5304.71 - [RESERVED]</w:t>
      </w:r>
      <w:bookmarkEnd w:id="335"/>
      <w:bookmarkEnd w:id="336"/>
      <w:bookmarkEnd w:id="337"/>
      <w:bookmarkEnd w:id="338"/>
    </w:p>
    <w:p w14:paraId="5A0225A6" w14:textId="77777777" w:rsidR="0028140A" w:rsidRDefault="00000000">
      <w:pPr>
        <w:pStyle w:val="Heading3"/>
      </w:pPr>
      <w:bookmarkStart w:id="339" w:name="_Refd19e10641"/>
      <w:bookmarkStart w:id="340" w:name="_Tocd19e10641"/>
      <w:bookmarkStart w:id="341" w:name="_Numd19e10641"/>
      <w:bookmarkStart w:id="342" w:name="_Toc140133885"/>
      <w:r>
        <w:lastRenderedPageBreak/>
        <w:t>5304.7103-1-90 Criteria for Establishing</w:t>
      </w:r>
      <w:bookmarkEnd w:id="339"/>
      <w:bookmarkEnd w:id="340"/>
      <w:bookmarkEnd w:id="341"/>
      <w:bookmarkEnd w:id="342"/>
    </w:p>
    <w:p w14:paraId="1F6B3543" w14:textId="77777777" w:rsidR="0028140A" w:rsidRDefault="00000000">
      <w:pPr>
        <w:pStyle w:val="BodyText"/>
      </w:pPr>
      <w:r>
        <w:t xml:space="preserve">Exchangeable repair contracts with provisions for modifications require specific CLIN structures when there are multiple output national stock numbers permitted. Whenever a family of part numbers may be input under a specific repair and modification CLIN and the output parts may have different NSNs, then each output NSN should have a separate </w:t>
      </w:r>
      <w:proofErr w:type="spellStart"/>
      <w:r>
        <w:t>subCLIN</w:t>
      </w:r>
      <w:proofErr w:type="spellEnd"/>
      <w:r>
        <w:t>. This will permit assigning a completion date to specific reparable for delivery schedule tracking purposes.</w:t>
      </w:r>
    </w:p>
    <w:p w14:paraId="6EE70AA7" w14:textId="77777777" w:rsidR="0028140A" w:rsidRDefault="00000000">
      <w:pPr>
        <w:pStyle w:val="Heading1"/>
      </w:pPr>
      <w:bookmarkStart w:id="343" w:name="_Refd19e10655"/>
      <w:bookmarkStart w:id="344" w:name="_Tocd19e10655"/>
      <w:bookmarkStart w:id="345" w:name="_Numd19e10655"/>
      <w:bookmarkStart w:id="346" w:name="_Toc140133886"/>
      <w:r>
        <w:lastRenderedPageBreak/>
        <w:t>Part 5305 - Publicizing Contract Actions</w:t>
      </w:r>
      <w:bookmarkEnd w:id="343"/>
      <w:bookmarkEnd w:id="344"/>
      <w:bookmarkEnd w:id="345"/>
      <w:bookmarkEnd w:id="346"/>
    </w:p>
    <w:p w14:paraId="3090952A" w14:textId="77777777" w:rsidR="0028140A" w:rsidRDefault="00000000">
      <w:pPr>
        <w:pStyle w:val="BodyText"/>
      </w:pPr>
      <w:hyperlink r:id="rId202">
        <w:r>
          <w:rPr>
            <w:rStyle w:val="Hyperlink"/>
          </w:rPr>
          <w:t>DAFFARS PART 5305 Knowledge Center</w:t>
        </w:r>
      </w:hyperlink>
    </w:p>
    <w:p w14:paraId="35B746B2" w14:textId="77777777" w:rsidR="0028140A" w:rsidRDefault="00000000">
      <w:pPr>
        <w:pStyle w:val="BodyText"/>
      </w:pPr>
      <w:r>
        <w:rPr>
          <w:b/>
        </w:rPr>
        <w:t>2019 Edition</w:t>
      </w:r>
    </w:p>
    <w:p w14:paraId="531FFDB8" w14:textId="77777777" w:rsidR="0028140A" w:rsidRDefault="00000000">
      <w:pPr>
        <w:pStyle w:val="BodyText"/>
      </w:pPr>
      <w:r>
        <w:rPr>
          <w:i/>
        </w:rPr>
        <w:t>Revised: June 2023</w:t>
      </w:r>
    </w:p>
    <w:p w14:paraId="0D555AA2" w14:textId="77777777" w:rsidR="0028140A" w:rsidRDefault="00000000" w:rsidP="0033313D">
      <w:pPr>
        <w:pStyle w:val="TOC1"/>
      </w:pPr>
      <w:r>
        <w:fldChar w:fldCharType="begin"/>
      </w:r>
      <w:r>
        <w:instrText xml:space="preserve"> REF _Numd19e10768 \h </w:instrText>
      </w:r>
      <w:r>
        <w:rPr>
          <w:color w:val="auto"/>
        </w:rPr>
        <w:fldChar w:fldCharType="separate"/>
      </w:r>
      <w:r>
        <w:t>Subpart 5305.1 - DISSEMINATION OF INFORMATION</w:t>
      </w:r>
      <w:r>
        <w:fldChar w:fldCharType="end"/>
      </w:r>
    </w:p>
    <w:p w14:paraId="1E82A3B7" w14:textId="77777777" w:rsidR="0028140A" w:rsidRDefault="00000000" w:rsidP="00A27F7C">
      <w:pPr>
        <w:pStyle w:val="TOC2"/>
      </w:pPr>
      <w:r>
        <w:fldChar w:fldCharType="begin"/>
      </w:r>
      <w:r>
        <w:instrText xml:space="preserve"> REF _Numd19e10781 \h </w:instrText>
      </w:r>
      <w:r>
        <w:rPr>
          <w:color w:val="auto"/>
        </w:rPr>
        <w:fldChar w:fldCharType="separate"/>
      </w:r>
      <w:r>
        <w:t>5305.102 Availability of Solicitations.</w:t>
      </w:r>
      <w:r>
        <w:fldChar w:fldCharType="end"/>
      </w:r>
    </w:p>
    <w:p w14:paraId="14CF5310" w14:textId="77777777" w:rsidR="0028140A" w:rsidRDefault="00000000" w:rsidP="0033313D">
      <w:pPr>
        <w:pStyle w:val="TOC1"/>
      </w:pPr>
      <w:r>
        <w:fldChar w:fldCharType="begin"/>
      </w:r>
      <w:r>
        <w:instrText xml:space="preserve"> REF _Numd19e10805 \h </w:instrText>
      </w:r>
      <w:r>
        <w:rPr>
          <w:color w:val="auto"/>
        </w:rPr>
        <w:fldChar w:fldCharType="separate"/>
      </w:r>
      <w:r>
        <w:t>Subpart 5305.2 - SYNOPSES OF PROPOSED CONTRACT ACTIONS</w:t>
      </w:r>
      <w:r>
        <w:fldChar w:fldCharType="end"/>
      </w:r>
    </w:p>
    <w:p w14:paraId="70B24D66" w14:textId="77777777" w:rsidR="0028140A" w:rsidRDefault="00000000" w:rsidP="00A27F7C">
      <w:pPr>
        <w:pStyle w:val="TOC2"/>
      </w:pPr>
      <w:r>
        <w:fldChar w:fldCharType="begin"/>
      </w:r>
      <w:r>
        <w:instrText xml:space="preserve"> REF _Numd19e10818 \h </w:instrText>
      </w:r>
      <w:r>
        <w:rPr>
          <w:color w:val="auto"/>
        </w:rPr>
        <w:fldChar w:fldCharType="separate"/>
      </w:r>
      <w:r>
        <w:rPr>
          <w:u w:val="single"/>
        </w:rPr>
        <w:t>5305.202 Exceptions</w:t>
      </w:r>
      <w:r>
        <w:fldChar w:fldCharType="end"/>
      </w:r>
    </w:p>
    <w:p w14:paraId="035031ED" w14:textId="77777777" w:rsidR="0028140A" w:rsidRDefault="00000000" w:rsidP="00A27F7C">
      <w:pPr>
        <w:pStyle w:val="TOC2"/>
      </w:pPr>
      <w:r>
        <w:fldChar w:fldCharType="begin"/>
      </w:r>
      <w:r>
        <w:instrText xml:space="preserve"> REF _Numd19e10841 \h </w:instrText>
      </w:r>
      <w:r>
        <w:fldChar w:fldCharType="separate"/>
      </w:r>
      <w:r>
        <w:t xml:space="preserve">5305.204 </w:t>
      </w:r>
      <w:proofErr w:type="spellStart"/>
      <w:r>
        <w:t>Presolicitation</w:t>
      </w:r>
      <w:proofErr w:type="spellEnd"/>
      <w:r>
        <w:t xml:space="preserve"> Notices</w:t>
      </w:r>
      <w:r>
        <w:fldChar w:fldCharType="end"/>
      </w:r>
    </w:p>
    <w:p w14:paraId="36980BEB" w14:textId="77777777" w:rsidR="0028140A" w:rsidRDefault="00000000" w:rsidP="0033313D">
      <w:pPr>
        <w:pStyle w:val="TOC1"/>
      </w:pPr>
      <w:r>
        <w:fldChar w:fldCharType="begin"/>
      </w:r>
      <w:r>
        <w:instrText xml:space="preserve"> REF _Numd19e10866 \h </w:instrText>
      </w:r>
      <w:r>
        <w:rPr>
          <w:color w:val="auto"/>
        </w:rPr>
        <w:fldChar w:fldCharType="separate"/>
      </w:r>
      <w:r>
        <w:t>Subpart 5305.3 - SYNOPSES OF CONTRACT AWARDS</w:t>
      </w:r>
      <w:r>
        <w:fldChar w:fldCharType="end"/>
      </w:r>
    </w:p>
    <w:p w14:paraId="020E0068" w14:textId="77777777" w:rsidR="0028140A" w:rsidRDefault="00000000" w:rsidP="00A27F7C">
      <w:pPr>
        <w:pStyle w:val="TOC2"/>
      </w:pPr>
      <w:r>
        <w:fldChar w:fldCharType="begin"/>
      </w:r>
      <w:r>
        <w:instrText xml:space="preserve"> REF _Numd19e10879 \h </w:instrText>
      </w:r>
      <w:r>
        <w:rPr>
          <w:color w:val="auto"/>
        </w:rPr>
        <w:fldChar w:fldCharType="separate"/>
      </w:r>
      <w:r>
        <w:t>5305.303 Announcement of Contract Awards</w:t>
      </w:r>
      <w:r>
        <w:fldChar w:fldCharType="end"/>
      </w:r>
    </w:p>
    <w:p w14:paraId="6E324B94" w14:textId="77777777" w:rsidR="0028140A" w:rsidRDefault="00000000" w:rsidP="0033313D">
      <w:pPr>
        <w:pStyle w:val="TOC1"/>
      </w:pPr>
      <w:r>
        <w:fldChar w:fldCharType="begin"/>
      </w:r>
      <w:r>
        <w:instrText xml:space="preserve"> REF _Numd19e10920 \h </w:instrText>
      </w:r>
      <w:r>
        <w:rPr>
          <w:color w:val="auto"/>
        </w:rPr>
        <w:fldChar w:fldCharType="separate"/>
      </w:r>
      <w:r>
        <w:t>Subpart 5305.5 - PAID ADVERTISEMENTS</w:t>
      </w:r>
      <w:r>
        <w:fldChar w:fldCharType="end"/>
      </w:r>
    </w:p>
    <w:p w14:paraId="1A8A56A5" w14:textId="77777777" w:rsidR="0028140A" w:rsidRDefault="00000000" w:rsidP="00A27F7C">
      <w:pPr>
        <w:pStyle w:val="TOC2"/>
      </w:pPr>
      <w:r>
        <w:fldChar w:fldCharType="begin"/>
      </w:r>
      <w:r>
        <w:instrText xml:space="preserve"> REF _Numd19e10933 \h </w:instrText>
      </w:r>
      <w:r>
        <w:rPr>
          <w:color w:val="auto"/>
        </w:rPr>
        <w:fldChar w:fldCharType="separate"/>
      </w:r>
      <w:r>
        <w:rPr>
          <w:u w:val="single"/>
        </w:rPr>
        <w:t>5305.502 Authority</w:t>
      </w:r>
      <w:r>
        <w:fldChar w:fldCharType="end"/>
      </w:r>
    </w:p>
    <w:p w14:paraId="482AB54F" w14:textId="77777777" w:rsidR="0028140A" w:rsidRDefault="00000000">
      <w:pPr>
        <w:pStyle w:val="Heading2"/>
      </w:pPr>
      <w:bookmarkStart w:id="347" w:name="_Refd19e10768"/>
      <w:bookmarkStart w:id="348" w:name="_Tocd19e10768"/>
      <w:bookmarkStart w:id="349" w:name="_Numd19e10768"/>
      <w:bookmarkStart w:id="350" w:name="_Toc140133887"/>
      <w:r>
        <w:lastRenderedPageBreak/>
        <w:t>Subpart 5305.1 - DISSEMINATION OF INFORMATION</w:t>
      </w:r>
      <w:bookmarkEnd w:id="347"/>
      <w:bookmarkEnd w:id="348"/>
      <w:bookmarkEnd w:id="349"/>
      <w:bookmarkEnd w:id="350"/>
    </w:p>
    <w:p w14:paraId="297A6879" w14:textId="77777777" w:rsidR="0028140A" w:rsidRDefault="00000000">
      <w:pPr>
        <w:pStyle w:val="Heading3"/>
      </w:pPr>
      <w:bookmarkStart w:id="351" w:name="_Refd19e10781"/>
      <w:bookmarkStart w:id="352" w:name="_Tocd19e10781"/>
      <w:bookmarkStart w:id="353" w:name="_Numd19e10781"/>
      <w:bookmarkStart w:id="354" w:name="_Toc140133888"/>
      <w:r>
        <w:lastRenderedPageBreak/>
        <w:t>5305.102 Availability of Solicitations.</w:t>
      </w:r>
      <w:bookmarkEnd w:id="351"/>
      <w:bookmarkEnd w:id="352"/>
      <w:bookmarkEnd w:id="353"/>
      <w:bookmarkEnd w:id="354"/>
    </w:p>
    <w:p w14:paraId="5806BC74" w14:textId="77777777" w:rsidR="0028140A" w:rsidRDefault="00000000">
      <w:pPr>
        <w:pStyle w:val="BodyText"/>
        <w:ind w:left="720"/>
      </w:pPr>
      <w:r>
        <w:t xml:space="preserve">(a)(5)(iii) See </w:t>
      </w:r>
      <w:hyperlink r:id="rId203" w:anchor="DAFFARS_MP5301_601">
        <w:r>
          <w:rPr>
            <w:rStyle w:val="Hyperlink"/>
          </w:rPr>
          <w:t>MP5301.601(a)(</w:t>
        </w:r>
        <w:proofErr w:type="spellStart"/>
        <w:r>
          <w:rPr>
            <w:rStyle w:val="Hyperlink"/>
          </w:rPr>
          <w:t>i</w:t>
        </w:r>
        <w:proofErr w:type="spellEnd"/>
        <w:r>
          <w:rPr>
            <w:rStyle w:val="Hyperlink"/>
          </w:rPr>
          <w:t>)</w:t>
        </w:r>
      </w:hyperlink>
      <w:r>
        <w:t>.</w:t>
      </w:r>
    </w:p>
    <w:p w14:paraId="15788775" w14:textId="77777777" w:rsidR="0028140A" w:rsidRDefault="00000000">
      <w:pPr>
        <w:pStyle w:val="Heading2"/>
      </w:pPr>
      <w:bookmarkStart w:id="355" w:name="_Refd19e10805"/>
      <w:bookmarkStart w:id="356" w:name="_Tocd19e10805"/>
      <w:bookmarkStart w:id="357" w:name="_Numd19e10805"/>
      <w:bookmarkStart w:id="358" w:name="_Toc140133889"/>
      <w:r>
        <w:lastRenderedPageBreak/>
        <w:t>Subpart 5305.2 - SYNOPSES OF PROPOSED CONTRACT ACTIONS</w:t>
      </w:r>
      <w:bookmarkEnd w:id="355"/>
      <w:bookmarkEnd w:id="356"/>
      <w:bookmarkEnd w:id="357"/>
      <w:bookmarkEnd w:id="358"/>
    </w:p>
    <w:p w14:paraId="4BF15AC3" w14:textId="77777777" w:rsidR="0028140A" w:rsidRDefault="00000000">
      <w:pPr>
        <w:pStyle w:val="Heading3"/>
      </w:pPr>
      <w:bookmarkStart w:id="359" w:name="_Refd19e10818"/>
      <w:bookmarkStart w:id="360" w:name="_Tocd19e10818"/>
      <w:bookmarkStart w:id="361" w:name="_Numd19e10818"/>
      <w:bookmarkStart w:id="362" w:name="_Toc140133890"/>
      <w:r>
        <w:lastRenderedPageBreak/>
        <w:t>5305.202 Exceptions</w:t>
      </w:r>
      <w:bookmarkEnd w:id="359"/>
      <w:bookmarkEnd w:id="360"/>
      <w:bookmarkEnd w:id="361"/>
      <w:bookmarkEnd w:id="362"/>
    </w:p>
    <w:p w14:paraId="0533BAB8" w14:textId="77777777" w:rsidR="0028140A" w:rsidRDefault="00000000">
      <w:pPr>
        <w:pStyle w:val="BodyText"/>
        <w:ind w:left="720"/>
      </w:pPr>
      <w:r>
        <w:t xml:space="preserve">(b) See </w:t>
      </w:r>
      <w:hyperlink r:id="rId204" w:anchor="DAFFARS_MP5301_601">
        <w:r>
          <w:rPr>
            <w:rStyle w:val="Hyperlink"/>
          </w:rPr>
          <w:t>MP5301.601(a)(</w:t>
        </w:r>
        <w:proofErr w:type="spellStart"/>
        <w:r>
          <w:rPr>
            <w:rStyle w:val="Hyperlink"/>
          </w:rPr>
          <w:t>i</w:t>
        </w:r>
        <w:proofErr w:type="spellEnd"/>
        <w:r>
          <w:rPr>
            <w:rStyle w:val="Hyperlink"/>
          </w:rPr>
          <w:t>)</w:t>
        </w:r>
      </w:hyperlink>
      <w:r>
        <w:t>. The request must state why the notice is not appropriate or reasonable and identify alternative actions to optimize opportunities for small business participation.</w:t>
      </w:r>
    </w:p>
    <w:p w14:paraId="2C8ECA16" w14:textId="77777777" w:rsidR="0028140A" w:rsidRDefault="00000000">
      <w:pPr>
        <w:pStyle w:val="Heading3"/>
      </w:pPr>
      <w:bookmarkStart w:id="363" w:name="_Refd19e10841"/>
      <w:bookmarkStart w:id="364" w:name="_Tocd19e10841"/>
      <w:bookmarkStart w:id="365" w:name="_Numd19e10841"/>
      <w:bookmarkStart w:id="366" w:name="_Toc140133891"/>
      <w:r>
        <w:lastRenderedPageBreak/>
        <w:t xml:space="preserve">5305.204 </w:t>
      </w:r>
      <w:proofErr w:type="spellStart"/>
      <w:r>
        <w:t>Presolicitation</w:t>
      </w:r>
      <w:proofErr w:type="spellEnd"/>
      <w:r>
        <w:t xml:space="preserve"> Notices</w:t>
      </w:r>
      <w:bookmarkEnd w:id="363"/>
      <w:bookmarkEnd w:id="364"/>
      <w:bookmarkEnd w:id="365"/>
      <w:bookmarkEnd w:id="366"/>
    </w:p>
    <w:p w14:paraId="7CEB6C08" w14:textId="77777777" w:rsidR="0028140A" w:rsidRDefault="00000000">
      <w:pPr>
        <w:pStyle w:val="BodyText"/>
      </w:pPr>
      <w:r>
        <w:t xml:space="preserve">In accordance with </w:t>
      </w:r>
      <w:hyperlink r:id="rId205">
        <w:r>
          <w:rPr>
            <w:rStyle w:val="Hyperlink"/>
          </w:rPr>
          <w:t>DAFMAN 16-201</w:t>
        </w:r>
      </w:hyperlink>
      <w:r>
        <w:t xml:space="preserve">, the contracting officer must identify if there are any restrictions on foreign participation. </w:t>
      </w:r>
    </w:p>
    <w:p w14:paraId="6E9C5807" w14:textId="77777777" w:rsidR="0028140A" w:rsidRDefault="00000000">
      <w:pPr>
        <w:pStyle w:val="Heading2"/>
      </w:pPr>
      <w:bookmarkStart w:id="367" w:name="_Refd19e10866"/>
      <w:bookmarkStart w:id="368" w:name="_Tocd19e10866"/>
      <w:bookmarkStart w:id="369" w:name="_Numd19e10866"/>
      <w:bookmarkStart w:id="370" w:name="_Toc140133892"/>
      <w:r>
        <w:lastRenderedPageBreak/>
        <w:t>Subpart 5305.3 - SYNOPSES OF CONTRACT AWARDS</w:t>
      </w:r>
      <w:bookmarkEnd w:id="367"/>
      <w:bookmarkEnd w:id="368"/>
      <w:bookmarkEnd w:id="369"/>
      <w:bookmarkEnd w:id="370"/>
    </w:p>
    <w:p w14:paraId="7EE9FEBF" w14:textId="77777777" w:rsidR="0028140A" w:rsidRDefault="00000000">
      <w:pPr>
        <w:pStyle w:val="Heading3"/>
      </w:pPr>
      <w:bookmarkStart w:id="371" w:name="_Refd19e10879"/>
      <w:bookmarkStart w:id="372" w:name="_Tocd19e10879"/>
      <w:bookmarkStart w:id="373" w:name="_Numd19e10879"/>
      <w:bookmarkStart w:id="374" w:name="_Toc140133893"/>
      <w:r>
        <w:lastRenderedPageBreak/>
        <w:t>5305.303 Announcement of Contract Awards</w:t>
      </w:r>
      <w:bookmarkEnd w:id="371"/>
      <w:bookmarkEnd w:id="372"/>
      <w:bookmarkEnd w:id="373"/>
      <w:bookmarkEnd w:id="374"/>
    </w:p>
    <w:p w14:paraId="71DEEF7A" w14:textId="77777777" w:rsidR="0028140A" w:rsidRDefault="00000000">
      <w:pPr>
        <w:pStyle w:val="BodyText"/>
        <w:ind w:left="720"/>
      </w:pPr>
      <w:r>
        <w:t xml:space="preserve">(a) </w:t>
      </w:r>
      <w:r>
        <w:rPr>
          <w:i/>
        </w:rPr>
        <w:t>Public Announcement</w:t>
      </w:r>
      <w:r>
        <w:t xml:space="preserve">. Information on awards must not be released and awards shall not be made until after the agency announces the award on </w:t>
      </w:r>
      <w:hyperlink r:id="rId206">
        <w:r>
          <w:rPr>
            <w:rStyle w:val="Hyperlink"/>
          </w:rPr>
          <w:t>https://www.defense.gov/News/Contracts/</w:t>
        </w:r>
      </w:hyperlink>
      <w:r>
        <w:t>. Contract announcements are posted at 1700 EST daily.</w:t>
      </w:r>
    </w:p>
    <w:p w14:paraId="10961289" w14:textId="77777777" w:rsidR="0028140A" w:rsidRDefault="00000000">
      <w:pPr>
        <w:pStyle w:val="BodyText"/>
        <w:ind w:left="2160"/>
      </w:pPr>
      <w:r>
        <w:t xml:space="preserve">(ii) The contracting officer must submit all 1279 reports to </w:t>
      </w:r>
      <w:hyperlink r:id="rId207">
        <w:r>
          <w:rPr>
            <w:rStyle w:val="Hyperlink"/>
          </w:rPr>
          <w:t>SAF/LLP</w:t>
        </w:r>
      </w:hyperlink>
      <w:r>
        <w:t xml:space="preserve"> by close of business three workdays before the date of the proposed contract award. SAF/LLP may shorten the three-day advance notification requirement if requested by the contracting officer. For actions valued at $50M and above, email a courtesy copy of the 1279 report to the cognizant SCO. Follow </w:t>
      </w:r>
      <w:r>
        <w:rPr>
          <w:color w:val="0000FF"/>
        </w:rPr>
        <w:fldChar w:fldCharType="begin"/>
      </w:r>
      <w:r>
        <w:rPr>
          <w:color w:val="0000FF"/>
        </w:rPr>
        <w:instrText xml:space="preserve"> REF _Numd19e39607 \h </w:instrText>
      </w:r>
      <w:r>
        <w:rPr>
          <w:color w:val="0000FF"/>
        </w:rPr>
      </w:r>
      <w:r>
        <w:fldChar w:fldCharType="separate"/>
      </w:r>
      <w:r>
        <w:rPr>
          <w:color w:val="0000FF"/>
          <w:u w:val="single"/>
        </w:rPr>
        <w:t>MP5305.303 Announcement of Contract Awards</w:t>
      </w:r>
      <w:r>
        <w:rPr>
          <w:color w:val="0000FF"/>
        </w:rPr>
        <w:fldChar w:fldCharType="end"/>
      </w:r>
      <w:r>
        <w:t xml:space="preserve"> to prepare 1279 reports.</w:t>
      </w:r>
    </w:p>
    <w:p w14:paraId="6851C4F2" w14:textId="77777777" w:rsidR="0028140A" w:rsidRDefault="00000000">
      <w:pPr>
        <w:pStyle w:val="Heading2"/>
      </w:pPr>
      <w:bookmarkStart w:id="375" w:name="_Refd19e10920"/>
      <w:bookmarkStart w:id="376" w:name="_Tocd19e10920"/>
      <w:bookmarkStart w:id="377" w:name="_Numd19e10920"/>
      <w:bookmarkStart w:id="378" w:name="_Toc140133894"/>
      <w:r>
        <w:lastRenderedPageBreak/>
        <w:t>Subpart 5305.5 - PAID ADVERTISEMENTS</w:t>
      </w:r>
      <w:bookmarkEnd w:id="375"/>
      <w:bookmarkEnd w:id="376"/>
      <w:bookmarkEnd w:id="377"/>
      <w:bookmarkEnd w:id="378"/>
    </w:p>
    <w:p w14:paraId="23FD5414" w14:textId="77777777" w:rsidR="0028140A" w:rsidRDefault="00000000">
      <w:pPr>
        <w:pStyle w:val="Heading3"/>
      </w:pPr>
      <w:bookmarkStart w:id="379" w:name="_Refd19e10933"/>
      <w:bookmarkStart w:id="380" w:name="_Tocd19e10933"/>
      <w:bookmarkStart w:id="381" w:name="_Numd19e10933"/>
      <w:bookmarkStart w:id="382" w:name="_Toc140133895"/>
      <w:r>
        <w:lastRenderedPageBreak/>
        <w:t>5305.502 Authority</w:t>
      </w:r>
      <w:bookmarkEnd w:id="379"/>
      <w:bookmarkEnd w:id="380"/>
      <w:bookmarkEnd w:id="381"/>
      <w:bookmarkEnd w:id="382"/>
    </w:p>
    <w:p w14:paraId="488F46C7" w14:textId="77777777" w:rsidR="0028140A" w:rsidRDefault="00000000">
      <w:pPr>
        <w:pStyle w:val="BodyText"/>
        <w:ind w:left="720"/>
      </w:pPr>
      <w:r>
        <w:t xml:space="preserve">(a) </w:t>
      </w:r>
      <w:r>
        <w:rPr>
          <w:i/>
        </w:rPr>
        <w:t>Newspapers</w:t>
      </w:r>
      <w:r>
        <w:t xml:space="preserve">. See </w:t>
      </w:r>
      <w:hyperlink r:id="rId208" w:anchor="DAFFARS_MP5301_601">
        <w:r>
          <w:rPr>
            <w:rStyle w:val="Hyperlink"/>
          </w:rPr>
          <w:t>MP5301.601(a)(</w:t>
        </w:r>
        <w:proofErr w:type="spellStart"/>
        <w:r>
          <w:rPr>
            <w:rStyle w:val="Hyperlink"/>
          </w:rPr>
          <w:t>i</w:t>
        </w:r>
        <w:proofErr w:type="spellEnd"/>
        <w:r>
          <w:rPr>
            <w:rStyle w:val="Hyperlink"/>
          </w:rPr>
          <w:t>)</w:t>
        </w:r>
      </w:hyperlink>
      <w:r>
        <w:t>.</w:t>
      </w:r>
    </w:p>
    <w:p w14:paraId="3B9B0D05" w14:textId="77777777" w:rsidR="0028140A" w:rsidRDefault="00000000">
      <w:pPr>
        <w:pStyle w:val="Heading1"/>
      </w:pPr>
      <w:bookmarkStart w:id="383" w:name="_Refd19e10954"/>
      <w:bookmarkStart w:id="384" w:name="_Tocd19e10954"/>
      <w:bookmarkStart w:id="385" w:name="_Numd19e10954"/>
      <w:bookmarkStart w:id="386" w:name="_Toc140133896"/>
      <w:r>
        <w:lastRenderedPageBreak/>
        <w:t>Part 5306 - Competition Requirements</w:t>
      </w:r>
      <w:bookmarkEnd w:id="383"/>
      <w:bookmarkEnd w:id="384"/>
      <w:bookmarkEnd w:id="385"/>
      <w:bookmarkEnd w:id="386"/>
    </w:p>
    <w:p w14:paraId="464F52A8" w14:textId="77777777" w:rsidR="0028140A" w:rsidRDefault="00000000">
      <w:pPr>
        <w:pStyle w:val="BodyText"/>
      </w:pPr>
      <w:hyperlink r:id="rId209">
        <w:r>
          <w:rPr>
            <w:rStyle w:val="Hyperlink"/>
          </w:rPr>
          <w:t>DAFFARS PART 5306 Knowledge Center</w:t>
        </w:r>
      </w:hyperlink>
    </w:p>
    <w:p w14:paraId="6C22C8B3" w14:textId="77777777" w:rsidR="0028140A" w:rsidRDefault="00000000">
      <w:pPr>
        <w:pStyle w:val="BodyText"/>
      </w:pPr>
      <w:r>
        <w:rPr>
          <w:b/>
        </w:rPr>
        <w:t>2019 Edition</w:t>
      </w:r>
    </w:p>
    <w:p w14:paraId="0D7A7AC9" w14:textId="77777777" w:rsidR="0028140A" w:rsidRDefault="00000000">
      <w:pPr>
        <w:pStyle w:val="BodyText"/>
      </w:pPr>
      <w:r>
        <w:rPr>
          <w:i/>
        </w:rPr>
        <w:t>Revised: June 2023</w:t>
      </w:r>
    </w:p>
    <w:p w14:paraId="2EC518F5" w14:textId="77777777" w:rsidR="0028140A" w:rsidRDefault="00000000" w:rsidP="0033313D">
      <w:pPr>
        <w:pStyle w:val="TOC1"/>
      </w:pPr>
      <w:r>
        <w:fldChar w:fldCharType="begin"/>
      </w:r>
      <w:r>
        <w:instrText xml:space="preserve"> REF _Numd19e11098 \h </w:instrText>
      </w:r>
      <w:r>
        <w:rPr>
          <w:color w:val="auto"/>
        </w:rPr>
        <w:fldChar w:fldCharType="separate"/>
      </w:r>
      <w:r>
        <w:t>Subpart 5306.2 - FULL AND OPEN COMPETITION AFTER EXCLUSION OF SOURCES</w:t>
      </w:r>
      <w:r>
        <w:fldChar w:fldCharType="end"/>
      </w:r>
    </w:p>
    <w:p w14:paraId="5A5B41B9" w14:textId="77777777" w:rsidR="0028140A" w:rsidRDefault="00000000" w:rsidP="00A27F7C">
      <w:pPr>
        <w:pStyle w:val="TOC2"/>
      </w:pPr>
      <w:r>
        <w:fldChar w:fldCharType="begin"/>
      </w:r>
      <w:r>
        <w:instrText xml:space="preserve"> REF _Numd19e11111 \h </w:instrText>
      </w:r>
      <w:r>
        <w:rPr>
          <w:color w:val="auto"/>
        </w:rPr>
        <w:fldChar w:fldCharType="separate"/>
      </w:r>
      <w:r>
        <w:t>5306.202 Establishing or Maintaining Alternative Sources</w:t>
      </w:r>
      <w:r>
        <w:fldChar w:fldCharType="end"/>
      </w:r>
    </w:p>
    <w:p w14:paraId="79F5446C" w14:textId="77777777" w:rsidR="0028140A" w:rsidRDefault="00000000" w:rsidP="0033313D">
      <w:pPr>
        <w:pStyle w:val="TOC1"/>
      </w:pPr>
      <w:r>
        <w:fldChar w:fldCharType="begin"/>
      </w:r>
      <w:r>
        <w:instrText xml:space="preserve"> REF _Numd19e11137 \h </w:instrText>
      </w:r>
      <w:r>
        <w:rPr>
          <w:color w:val="auto"/>
        </w:rPr>
        <w:fldChar w:fldCharType="separate"/>
      </w:r>
      <w:r>
        <w:t>Subpart 5306.3 - OTHER THAN FULL AND OPEN COMPETITION</w:t>
      </w:r>
      <w:r>
        <w:fldChar w:fldCharType="end"/>
      </w:r>
    </w:p>
    <w:p w14:paraId="514EEADB" w14:textId="77777777" w:rsidR="0028140A" w:rsidRDefault="00000000" w:rsidP="00A27F7C">
      <w:pPr>
        <w:pStyle w:val="TOC2"/>
      </w:pPr>
      <w:r>
        <w:fldChar w:fldCharType="begin"/>
      </w:r>
      <w:r>
        <w:instrText xml:space="preserve"> REF _Numd19e11150 \h </w:instrText>
      </w:r>
      <w:r>
        <w:rPr>
          <w:color w:val="auto"/>
        </w:rPr>
        <w:fldChar w:fldCharType="separate"/>
      </w:r>
      <w:r>
        <w:t>5306.302-1 Only One Responsible Source and No Other Supplies or Services Will Satisfy Agency Requirements</w:t>
      </w:r>
      <w:r>
        <w:fldChar w:fldCharType="end"/>
      </w:r>
    </w:p>
    <w:p w14:paraId="5B94A4B4" w14:textId="77777777" w:rsidR="0028140A" w:rsidRDefault="00000000" w:rsidP="00A27F7C">
      <w:pPr>
        <w:pStyle w:val="TOC2"/>
      </w:pPr>
      <w:r>
        <w:fldChar w:fldCharType="begin"/>
      </w:r>
      <w:r>
        <w:instrText xml:space="preserve"> REF _Numd19e11184 \h </w:instrText>
      </w:r>
      <w:r>
        <w:fldChar w:fldCharType="separate"/>
      </w:r>
      <w:r>
        <w:t>5306.302-2 Unusual and Compelling Urgency</w:t>
      </w:r>
      <w:r>
        <w:fldChar w:fldCharType="end"/>
      </w:r>
    </w:p>
    <w:p w14:paraId="707F82BA" w14:textId="77777777" w:rsidR="0028140A" w:rsidRDefault="00000000" w:rsidP="00A27F7C">
      <w:pPr>
        <w:pStyle w:val="TOC2"/>
      </w:pPr>
      <w:r>
        <w:fldChar w:fldCharType="begin"/>
      </w:r>
      <w:r>
        <w:instrText xml:space="preserve"> REF _Numd19e11204 \h </w:instrText>
      </w:r>
      <w:r>
        <w:fldChar w:fldCharType="separate"/>
      </w:r>
      <w:r>
        <w:t>5306.302-4 International Agreement</w:t>
      </w:r>
      <w:r>
        <w:fldChar w:fldCharType="end"/>
      </w:r>
    </w:p>
    <w:p w14:paraId="66C704A4" w14:textId="77777777" w:rsidR="0028140A" w:rsidRDefault="00000000" w:rsidP="00A27F7C">
      <w:pPr>
        <w:pStyle w:val="TOC2"/>
      </w:pPr>
      <w:r>
        <w:fldChar w:fldCharType="begin"/>
      </w:r>
      <w:r>
        <w:instrText xml:space="preserve"> REF _Numd19e11247 \h </w:instrText>
      </w:r>
      <w:r>
        <w:fldChar w:fldCharType="separate"/>
      </w:r>
      <w:r>
        <w:rPr>
          <w:u w:val="single"/>
        </w:rPr>
        <w:t>5306.303-1 Requirements</w:t>
      </w:r>
      <w:r>
        <w:fldChar w:fldCharType="end"/>
      </w:r>
    </w:p>
    <w:p w14:paraId="7C09F725" w14:textId="77777777" w:rsidR="0028140A" w:rsidRDefault="00000000" w:rsidP="00A27F7C">
      <w:pPr>
        <w:pStyle w:val="TOC2"/>
      </w:pPr>
      <w:r>
        <w:fldChar w:fldCharType="begin"/>
      </w:r>
      <w:r>
        <w:instrText xml:space="preserve"> REF _Numd19e11275 \h </w:instrText>
      </w:r>
      <w:r>
        <w:fldChar w:fldCharType="separate"/>
      </w:r>
      <w:r>
        <w:t>5306.303-1-90 Bridge Actions for Service Contracts Only</w:t>
      </w:r>
      <w:r>
        <w:fldChar w:fldCharType="end"/>
      </w:r>
    </w:p>
    <w:p w14:paraId="255B320A" w14:textId="77777777" w:rsidR="0028140A" w:rsidRDefault="00000000" w:rsidP="00A27F7C">
      <w:pPr>
        <w:pStyle w:val="TOC2"/>
      </w:pPr>
      <w:r>
        <w:fldChar w:fldCharType="begin"/>
      </w:r>
      <w:r>
        <w:instrText xml:space="preserve"> REF _Numd19e11321 \h </w:instrText>
      </w:r>
      <w:r>
        <w:fldChar w:fldCharType="separate"/>
      </w:r>
      <w:r>
        <w:rPr>
          <w:u w:val="single"/>
        </w:rPr>
        <w:t>5306.303-2 Content</w:t>
      </w:r>
      <w:r>
        <w:fldChar w:fldCharType="end"/>
      </w:r>
    </w:p>
    <w:p w14:paraId="369B7D2E" w14:textId="77777777" w:rsidR="0028140A" w:rsidRDefault="00000000" w:rsidP="00A27F7C">
      <w:pPr>
        <w:pStyle w:val="TOC2"/>
      </w:pPr>
      <w:r>
        <w:fldChar w:fldCharType="begin"/>
      </w:r>
      <w:r>
        <w:instrText xml:space="preserve"> REF _Numd19e11345 \h </w:instrText>
      </w:r>
      <w:r>
        <w:fldChar w:fldCharType="separate"/>
      </w:r>
      <w:r>
        <w:t>5306.304 Approval of the Justification</w:t>
      </w:r>
      <w:r>
        <w:fldChar w:fldCharType="end"/>
      </w:r>
    </w:p>
    <w:p w14:paraId="061E157F" w14:textId="77777777" w:rsidR="0028140A" w:rsidRDefault="00000000" w:rsidP="0033313D">
      <w:pPr>
        <w:pStyle w:val="TOC1"/>
      </w:pPr>
      <w:r>
        <w:fldChar w:fldCharType="begin"/>
      </w:r>
      <w:r>
        <w:instrText xml:space="preserve"> REF _Numd19e11510 \h </w:instrText>
      </w:r>
      <w:r>
        <w:rPr>
          <w:color w:val="auto"/>
        </w:rPr>
        <w:fldChar w:fldCharType="separate"/>
      </w:r>
      <w:r>
        <w:t>Subpart 5306.5 - COMPETITION ADVOCATES</w:t>
      </w:r>
      <w:r>
        <w:fldChar w:fldCharType="end"/>
      </w:r>
    </w:p>
    <w:p w14:paraId="4B2B5D10" w14:textId="77777777" w:rsidR="0028140A" w:rsidRDefault="00000000" w:rsidP="00A27F7C">
      <w:pPr>
        <w:pStyle w:val="TOC2"/>
      </w:pPr>
      <w:r>
        <w:fldChar w:fldCharType="begin"/>
      </w:r>
      <w:r>
        <w:instrText xml:space="preserve"> REF _Numd19e11523 \h </w:instrText>
      </w:r>
      <w:r>
        <w:rPr>
          <w:color w:val="auto"/>
        </w:rPr>
        <w:fldChar w:fldCharType="separate"/>
      </w:r>
      <w:r>
        <w:rPr>
          <w:u w:val="single"/>
        </w:rPr>
        <w:t>5306.501 Requirement</w:t>
      </w:r>
      <w:r>
        <w:fldChar w:fldCharType="end"/>
      </w:r>
    </w:p>
    <w:p w14:paraId="599E03EE" w14:textId="77777777" w:rsidR="0028140A" w:rsidRDefault="00000000" w:rsidP="00A27F7C">
      <w:pPr>
        <w:pStyle w:val="TOC2"/>
      </w:pPr>
      <w:r>
        <w:fldChar w:fldCharType="begin"/>
      </w:r>
      <w:r>
        <w:instrText xml:space="preserve"> REF _Numd19e11596 \h </w:instrText>
      </w:r>
      <w:r>
        <w:fldChar w:fldCharType="separate"/>
      </w:r>
      <w:r>
        <w:t>5306.502 Duties and Responsibilities</w:t>
      </w:r>
      <w:r>
        <w:fldChar w:fldCharType="end"/>
      </w:r>
    </w:p>
    <w:p w14:paraId="1E09A87D" w14:textId="77777777" w:rsidR="0028140A" w:rsidRDefault="00000000">
      <w:pPr>
        <w:pStyle w:val="Heading2"/>
      </w:pPr>
      <w:bookmarkStart w:id="387" w:name="_Refd19e11098"/>
      <w:bookmarkStart w:id="388" w:name="_Tocd19e11098"/>
      <w:bookmarkStart w:id="389" w:name="_Numd19e11098"/>
      <w:bookmarkStart w:id="390" w:name="_Toc140133897"/>
      <w:r>
        <w:lastRenderedPageBreak/>
        <w:t>Subpart 5306.2 - FULL AND OPEN COMPETITION AFTER EXCLUSION OF SOURCES</w:t>
      </w:r>
      <w:bookmarkEnd w:id="387"/>
      <w:bookmarkEnd w:id="388"/>
      <w:bookmarkEnd w:id="389"/>
      <w:bookmarkEnd w:id="390"/>
    </w:p>
    <w:p w14:paraId="739193E1" w14:textId="77777777" w:rsidR="0028140A" w:rsidRDefault="00000000">
      <w:pPr>
        <w:pStyle w:val="Heading3"/>
      </w:pPr>
      <w:bookmarkStart w:id="391" w:name="_Refd19e11111"/>
      <w:bookmarkStart w:id="392" w:name="_Tocd19e11111"/>
      <w:bookmarkStart w:id="393" w:name="_Numd19e11111"/>
      <w:bookmarkStart w:id="394" w:name="_Toc140133898"/>
      <w:r>
        <w:lastRenderedPageBreak/>
        <w:t>5306.202 Establishing or Maintaining Alternative Sources</w:t>
      </w:r>
      <w:bookmarkEnd w:id="391"/>
      <w:bookmarkEnd w:id="392"/>
      <w:bookmarkEnd w:id="393"/>
      <w:bookmarkEnd w:id="394"/>
    </w:p>
    <w:p w14:paraId="32E32217" w14:textId="77777777" w:rsidR="0028140A" w:rsidRDefault="00000000">
      <w:pPr>
        <w:pStyle w:val="BodyText"/>
        <w:ind w:left="720"/>
      </w:pPr>
      <w:r>
        <w:t xml:space="preserve">(b)(1) The Life Cycle Sustainment Plan (LCSP)/Acquisition Strategy approval authority is authorized to sign and approve the Determination and Findings (D&amp;F) required by </w:t>
      </w:r>
      <w:hyperlink r:id="rId210" w:anchor="FAR_6_202">
        <w:r>
          <w:rPr>
            <w:rStyle w:val="Hyperlink"/>
          </w:rPr>
          <w:t>FAR 6.202(b)(1)</w:t>
        </w:r>
      </w:hyperlink>
      <w:r>
        <w:t>.</w:t>
      </w:r>
    </w:p>
    <w:p w14:paraId="4E9F8FDE" w14:textId="77777777" w:rsidR="0028140A" w:rsidRDefault="00000000">
      <w:pPr>
        <w:pStyle w:val="Heading2"/>
      </w:pPr>
      <w:bookmarkStart w:id="395" w:name="_Refd19e11137"/>
      <w:bookmarkStart w:id="396" w:name="_Tocd19e11137"/>
      <w:bookmarkStart w:id="397" w:name="_Numd19e11137"/>
      <w:bookmarkStart w:id="398" w:name="_Toc140133899"/>
      <w:r>
        <w:lastRenderedPageBreak/>
        <w:t>Subpart 5306.3 - OTHER THAN FULL AND OPEN COMPETITION</w:t>
      </w:r>
      <w:bookmarkEnd w:id="395"/>
      <w:bookmarkEnd w:id="396"/>
      <w:bookmarkEnd w:id="397"/>
      <w:bookmarkEnd w:id="398"/>
    </w:p>
    <w:p w14:paraId="5A5F0460" w14:textId="77777777" w:rsidR="0028140A" w:rsidRDefault="00000000">
      <w:pPr>
        <w:pStyle w:val="Heading3"/>
      </w:pPr>
      <w:bookmarkStart w:id="399" w:name="_Refd19e11150"/>
      <w:bookmarkStart w:id="400" w:name="_Tocd19e11150"/>
      <w:bookmarkStart w:id="401" w:name="_Numd19e11150"/>
      <w:bookmarkStart w:id="402" w:name="_Toc140133900"/>
      <w:r>
        <w:lastRenderedPageBreak/>
        <w:t>5306.302-1 Only One Responsible Source and No Other Supplies or Services Will Satisfy Agency Requirements</w:t>
      </w:r>
      <w:bookmarkEnd w:id="399"/>
      <w:bookmarkEnd w:id="400"/>
      <w:bookmarkEnd w:id="401"/>
      <w:bookmarkEnd w:id="402"/>
    </w:p>
    <w:p w14:paraId="0A37B0B8" w14:textId="77777777" w:rsidR="0028140A" w:rsidRDefault="00000000">
      <w:pPr>
        <w:pStyle w:val="BodyText"/>
        <w:ind w:left="720"/>
      </w:pPr>
      <w:r>
        <w:t>(a)(2)(</w:t>
      </w:r>
      <w:proofErr w:type="spellStart"/>
      <w:r>
        <w:t>i</w:t>
      </w:r>
      <w:proofErr w:type="spellEnd"/>
      <w:r>
        <w:t>)</w:t>
      </w:r>
      <w:r>
        <w:rPr>
          <w:i/>
        </w:rPr>
        <w:t>(1)</w:t>
      </w:r>
      <w:r>
        <w:t xml:space="preserve"> See </w:t>
      </w:r>
      <w:hyperlink r:id="rId211" w:anchor="DAFFARS_MP5301_601">
        <w:r>
          <w:rPr>
            <w:rStyle w:val="Hyperlink"/>
          </w:rPr>
          <w:t>MP5301.601(a)(</w:t>
        </w:r>
        <w:proofErr w:type="spellStart"/>
        <w:r>
          <w:rPr>
            <w:rStyle w:val="Hyperlink"/>
          </w:rPr>
          <w:t>i</w:t>
        </w:r>
        <w:proofErr w:type="spellEnd"/>
        <w:r>
          <w:rPr>
            <w:rStyle w:val="Hyperlink"/>
          </w:rPr>
          <w:t>)</w:t>
        </w:r>
      </w:hyperlink>
      <w:r>
        <w:t>.</w:t>
      </w:r>
    </w:p>
    <w:p w14:paraId="15832E28" w14:textId="77777777" w:rsidR="0028140A" w:rsidRDefault="00000000">
      <w:pPr>
        <w:pStyle w:val="BodyText"/>
        <w:ind w:left="720"/>
      </w:pPr>
      <w:r>
        <w:t xml:space="preserve">(d) See </w:t>
      </w:r>
      <w:hyperlink r:id="rId212" w:anchor="DAFFARS_MP5301_601">
        <w:r>
          <w:rPr>
            <w:rStyle w:val="Hyperlink"/>
          </w:rPr>
          <w:t>MP5301.601(a)(</w:t>
        </w:r>
        <w:proofErr w:type="spellStart"/>
        <w:r>
          <w:rPr>
            <w:rStyle w:val="Hyperlink"/>
          </w:rPr>
          <w:t>i</w:t>
        </w:r>
        <w:proofErr w:type="spellEnd"/>
        <w:r>
          <w:rPr>
            <w:rStyle w:val="Hyperlink"/>
          </w:rPr>
          <w:t>)</w:t>
        </w:r>
      </w:hyperlink>
      <w:r>
        <w:t>.</w:t>
      </w:r>
    </w:p>
    <w:p w14:paraId="648E678E" w14:textId="77777777" w:rsidR="0028140A" w:rsidRDefault="00000000">
      <w:pPr>
        <w:pStyle w:val="Heading3"/>
      </w:pPr>
      <w:bookmarkStart w:id="403" w:name="_Refd19e11184"/>
      <w:bookmarkStart w:id="404" w:name="_Tocd19e11184"/>
      <w:bookmarkStart w:id="405" w:name="_Numd19e11184"/>
      <w:bookmarkStart w:id="406" w:name="_Toc140133901"/>
      <w:r>
        <w:lastRenderedPageBreak/>
        <w:t>5306.302-2 Unusual and Compelling Urgency</w:t>
      </w:r>
      <w:bookmarkEnd w:id="403"/>
      <w:bookmarkEnd w:id="404"/>
      <w:bookmarkEnd w:id="405"/>
      <w:bookmarkEnd w:id="406"/>
    </w:p>
    <w:p w14:paraId="4627A72D" w14:textId="77777777" w:rsidR="0028140A" w:rsidRDefault="00000000">
      <w:pPr>
        <w:pStyle w:val="BodyText"/>
        <w:ind w:left="720"/>
      </w:pPr>
      <w:r>
        <w:t>(c)(1) Contracting officers must notify their SCO and cognizant HCA as soon as practicable when contemplating the use of this authority for a J&amp;A requiring SAF/AQ or SAF/SQ approval.</w:t>
      </w:r>
    </w:p>
    <w:p w14:paraId="7A453519" w14:textId="77777777" w:rsidR="0028140A" w:rsidRDefault="00000000">
      <w:pPr>
        <w:pStyle w:val="BodyText"/>
        <w:ind w:left="720"/>
      </w:pPr>
      <w:r>
        <w:t>(d)(1)(ii) The authority to make this determination for the DAF is the SCO or the J&amp;A approval authority, whichever is higher. This authority may not be further delegated.</w:t>
      </w:r>
    </w:p>
    <w:p w14:paraId="4C12F26C" w14:textId="77777777" w:rsidR="0028140A" w:rsidRDefault="00000000">
      <w:pPr>
        <w:pStyle w:val="Heading3"/>
      </w:pPr>
      <w:bookmarkStart w:id="407" w:name="_Refd19e11204"/>
      <w:bookmarkStart w:id="408" w:name="_Tocd19e11204"/>
      <w:bookmarkStart w:id="409" w:name="_Numd19e11204"/>
      <w:bookmarkStart w:id="410" w:name="_Toc140133902"/>
      <w:r>
        <w:lastRenderedPageBreak/>
        <w:t>5306.302-4 International Agreement</w:t>
      </w:r>
      <w:bookmarkEnd w:id="407"/>
      <w:bookmarkEnd w:id="408"/>
      <w:bookmarkEnd w:id="409"/>
      <w:bookmarkEnd w:id="410"/>
    </w:p>
    <w:p w14:paraId="0DEAFA45" w14:textId="77777777" w:rsidR="0028140A" w:rsidRDefault="00000000">
      <w:pPr>
        <w:pStyle w:val="BodyText"/>
        <w:ind w:left="720"/>
      </w:pPr>
      <w:r>
        <w:t xml:space="preserve">(c) </w:t>
      </w:r>
      <w:r>
        <w:rPr>
          <w:i/>
        </w:rPr>
        <w:t>Limitations</w:t>
      </w:r>
      <w:r>
        <w:t xml:space="preserve">. An </w:t>
      </w:r>
      <w:hyperlink r:id="rId213">
        <w:r>
          <w:rPr>
            <w:rStyle w:val="Hyperlink"/>
            <w:i/>
          </w:rPr>
          <w:t>International Agreement Competitive Restriction</w:t>
        </w:r>
        <w:r>
          <w:rPr>
            <w:rStyle w:val="Hyperlink"/>
          </w:rPr>
          <w:t xml:space="preserve"> (IACR)</w:t>
        </w:r>
      </w:hyperlink>
      <w:r>
        <w:t xml:space="preserve"> must be used when the terms of the document referred to in </w:t>
      </w:r>
      <w:hyperlink r:id="rId214" w:anchor="DFARS-206.302-4">
        <w:r>
          <w:rPr>
            <w:rStyle w:val="Hyperlink"/>
          </w:rPr>
          <w:t>DFARS 206.302-4(c)</w:t>
        </w:r>
      </w:hyperlink>
      <w:r>
        <w:t xml:space="preserve"> have the effect of requiring the use of other than competitive procedures, even if the agreement, treaty, or written direction does not specifically name a particular source or sources. The contracting officer is authorized to prepare the IACR (see </w:t>
      </w:r>
      <w:hyperlink r:id="rId215" w:anchor="DAFFARS_MP5301_601">
        <w:r>
          <w:rPr>
            <w:rStyle w:val="Hyperlink"/>
          </w:rPr>
          <w:t>MP5301.601(a)(</w:t>
        </w:r>
        <w:proofErr w:type="spellStart"/>
        <w:r>
          <w:rPr>
            <w:rStyle w:val="Hyperlink"/>
          </w:rPr>
          <w:t>i</w:t>
        </w:r>
        <w:proofErr w:type="spellEnd"/>
        <w:r>
          <w:rPr>
            <w:rStyle w:val="Hyperlink"/>
          </w:rPr>
          <w:t>)</w:t>
        </w:r>
      </w:hyperlink>
      <w:r>
        <w:t xml:space="preserve">). The contracting officer must include the IACR and a copy of the associated </w:t>
      </w:r>
      <w:r>
        <w:rPr>
          <w:i/>
        </w:rPr>
        <w:t>Letter of Offer and Acceptance</w:t>
      </w:r>
      <w:r>
        <w:t>, once completed, in the contract file.</w:t>
      </w:r>
    </w:p>
    <w:p w14:paraId="0A8FE52A" w14:textId="77777777" w:rsidR="0028140A" w:rsidRDefault="00000000">
      <w:pPr>
        <w:pStyle w:val="Heading3"/>
      </w:pPr>
      <w:bookmarkStart w:id="411" w:name="_Refd19e11247"/>
      <w:bookmarkStart w:id="412" w:name="_Tocd19e11247"/>
      <w:bookmarkStart w:id="413" w:name="_Numd19e11247"/>
      <w:bookmarkStart w:id="414" w:name="_Toc140133903"/>
      <w:r>
        <w:lastRenderedPageBreak/>
        <w:t>5306.303-1 Requirements</w:t>
      </w:r>
      <w:bookmarkEnd w:id="411"/>
      <w:bookmarkEnd w:id="412"/>
      <w:bookmarkEnd w:id="413"/>
      <w:bookmarkEnd w:id="414"/>
    </w:p>
    <w:p w14:paraId="4D57234C" w14:textId="77777777" w:rsidR="0028140A" w:rsidRDefault="00000000">
      <w:pPr>
        <w:pStyle w:val="BodyText"/>
        <w:ind w:left="720"/>
      </w:pPr>
      <w:r>
        <w:t xml:space="preserve">(a) Solicitations for other than full and open competition may be released prior to justification approval, except as set forth in </w:t>
      </w:r>
      <w:hyperlink r:id="rId216" w:anchor="FAR_6_305">
        <w:r>
          <w:rPr>
            <w:rStyle w:val="Hyperlink"/>
          </w:rPr>
          <w:t>FAR 6.305(c)</w:t>
        </w:r>
      </w:hyperlink>
      <w:r>
        <w:t xml:space="preserve"> and the asterisked paragraph below the table at </w:t>
      </w:r>
      <w:r>
        <w:rPr>
          <w:color w:val="0000FF"/>
        </w:rPr>
        <w:fldChar w:fldCharType="begin"/>
      </w:r>
      <w:r>
        <w:rPr>
          <w:color w:val="0000FF"/>
        </w:rPr>
        <w:instrText xml:space="preserve"> REF _Numd19e11345 \h </w:instrText>
      </w:r>
      <w:r>
        <w:rPr>
          <w:color w:val="0000FF"/>
        </w:rPr>
      </w:r>
      <w:r>
        <w:fldChar w:fldCharType="separate"/>
      </w:r>
      <w:r>
        <w:rPr>
          <w:color w:val="0000FF"/>
          <w:u w:val="single"/>
        </w:rPr>
        <w:t>5306.304 Approval of the Justification</w:t>
      </w:r>
      <w:r>
        <w:rPr>
          <w:color w:val="0000FF"/>
        </w:rPr>
        <w:fldChar w:fldCharType="end"/>
      </w:r>
      <w:r>
        <w:t xml:space="preserve">. </w:t>
      </w:r>
    </w:p>
    <w:p w14:paraId="22F1E670" w14:textId="77777777" w:rsidR="0028140A" w:rsidRDefault="00000000">
      <w:pPr>
        <w:pStyle w:val="Heading3"/>
      </w:pPr>
      <w:bookmarkStart w:id="415" w:name="_Refd19e11275"/>
      <w:bookmarkStart w:id="416" w:name="_Tocd19e11275"/>
      <w:bookmarkStart w:id="417" w:name="_Numd19e11275"/>
      <w:bookmarkStart w:id="418" w:name="_Toc140133904"/>
      <w:r>
        <w:lastRenderedPageBreak/>
        <w:t>5306.303-1-90 Bridge Actions for Service Contracts Only</w:t>
      </w:r>
      <w:bookmarkEnd w:id="415"/>
      <w:bookmarkEnd w:id="416"/>
      <w:bookmarkEnd w:id="417"/>
      <w:bookmarkEnd w:id="418"/>
    </w:p>
    <w:p w14:paraId="352229A2" w14:textId="77777777" w:rsidR="0028140A" w:rsidRDefault="00000000">
      <w:pPr>
        <w:pStyle w:val="BodyText"/>
        <w:ind w:left="720"/>
      </w:pPr>
      <w:r>
        <w:t xml:space="preserve">(a) All service contract actions that meet the definition of a bridge action at </w:t>
      </w:r>
      <w:hyperlink r:id="rId217">
        <w:r>
          <w:rPr>
            <w:rStyle w:val="Hyperlink"/>
          </w:rPr>
          <w:t>DAFFARS 5302.101</w:t>
        </w:r>
      </w:hyperlink>
      <w:r>
        <w:t xml:space="preserve"> require a written, approved justification document in accordance with DAFFARS 5306.304 Approval of the Justification. All bridge action J&amp;As shall be identified as a “bridge action J&amp;A” as indicated in the respective justification templates. Upon award of any bridge action, Contracting Officers shall enter the action into the DAF </w:t>
      </w:r>
      <w:hyperlink r:id="rId218">
        <w:r>
          <w:rPr>
            <w:rStyle w:val="Hyperlink"/>
          </w:rPr>
          <w:t>Bridge Action Reporting Tool</w:t>
        </w:r>
      </w:hyperlink>
      <w:r>
        <w:t xml:space="preserve"> (BART). Competition Advocates for each procuring activity shall ensure all bridge actions are included in the tool on a quarterly basis.</w:t>
      </w:r>
    </w:p>
    <w:p w14:paraId="7AA4089C" w14:textId="77777777" w:rsidR="0028140A" w:rsidRDefault="00000000">
      <w:pPr>
        <w:pStyle w:val="BodyText"/>
        <w:ind w:left="720"/>
      </w:pPr>
      <w:r>
        <w:t xml:space="preserve">(b) Notifications required by </w:t>
      </w:r>
      <w:hyperlink r:id="rId219">
        <w:r>
          <w:rPr>
            <w:rStyle w:val="Hyperlink"/>
          </w:rPr>
          <w:t>DoDI 5000.74</w:t>
        </w:r>
      </w:hyperlink>
      <w:r>
        <w:t xml:space="preserve">, </w:t>
      </w:r>
      <w:r>
        <w:rPr>
          <w:i/>
        </w:rPr>
        <w:t>Defense Acquisition of Services</w:t>
      </w:r>
      <w:r>
        <w:t>.</w:t>
      </w:r>
    </w:p>
    <w:p w14:paraId="01EB43EF" w14:textId="77777777" w:rsidR="0028140A" w:rsidRDefault="00000000">
      <w:pPr>
        <w:pStyle w:val="BodyText"/>
        <w:ind w:left="1440"/>
      </w:pPr>
      <w:r>
        <w:t>(1) Upon the first use of a bridge contract to provide for continuation of a service to be performed through a services contract, due to inadequate planning as determined by the S-CAT decision authority, the requirements owner, along with the contracting officer or a designee of the contracting officer for the contract, will:</w:t>
      </w:r>
    </w:p>
    <w:p w14:paraId="3999D3A8" w14:textId="77777777" w:rsidR="0028140A" w:rsidRDefault="00000000">
      <w:pPr>
        <w:pStyle w:val="BodyText"/>
        <w:ind w:left="2160"/>
      </w:pPr>
      <w:r>
        <w:t>(</w:t>
      </w:r>
      <w:proofErr w:type="spellStart"/>
      <w:r>
        <w:t>i</w:t>
      </w:r>
      <w:proofErr w:type="spellEnd"/>
      <w:r>
        <w:t>) For a services contract in an amount less than $10 million, provide an update on the status of the bridge contract (including the rationale for using the bridge contract) to the requiring activity’s PEO, Flag Officer, or civilian equivalent, as applicable; or</w:t>
      </w:r>
    </w:p>
    <w:p w14:paraId="5D59B7D6" w14:textId="77777777" w:rsidR="0028140A" w:rsidRDefault="00000000">
      <w:pPr>
        <w:pStyle w:val="BodyText"/>
        <w:ind w:left="2160"/>
      </w:pPr>
      <w:r>
        <w:t>(ii) For a services contract in an amount equal to or greater than $10 million, provide an update on the status of the bridge contract (including the rationale for using the bridge contract) to the cognizant Service Acquisition Executive (SAE).</w:t>
      </w:r>
    </w:p>
    <w:p w14:paraId="55EE7B7C" w14:textId="77777777" w:rsidR="0028140A" w:rsidRDefault="00000000">
      <w:pPr>
        <w:pStyle w:val="BodyText"/>
        <w:ind w:left="1440"/>
      </w:pPr>
      <w:r>
        <w:t>(2) Upon the second use of a bridge contract to provide for continuation of a service to be performed through a services contract in an amount less than $10 million, due to inadequate planning as determined by the S-CAT decision authority, the commander or senior civilian official referred to in Paragraph (b)(1)(</w:t>
      </w:r>
      <w:proofErr w:type="spellStart"/>
      <w:r>
        <w:t>i</w:t>
      </w:r>
      <w:proofErr w:type="spellEnd"/>
      <w:r>
        <w:t>) will provide notification of such use to the Vice Chief of Staff of the DAF and the cognizant SAE.</w:t>
      </w:r>
    </w:p>
    <w:p w14:paraId="39042FB8" w14:textId="77777777" w:rsidR="0028140A" w:rsidRDefault="00000000">
      <w:pPr>
        <w:pStyle w:val="BodyText"/>
        <w:ind w:left="720"/>
      </w:pPr>
      <w:r>
        <w:t>(c) Contracting officers shall forward a copy of the signed J&amp;A and transmittal document or email required by (b) or (c) above to the competition advocate.</w:t>
      </w:r>
    </w:p>
    <w:p w14:paraId="70A7805B" w14:textId="77777777" w:rsidR="0028140A" w:rsidRDefault="00000000">
      <w:pPr>
        <w:pStyle w:val="Heading3"/>
      </w:pPr>
      <w:bookmarkStart w:id="419" w:name="_Refd19e11321"/>
      <w:bookmarkStart w:id="420" w:name="_Tocd19e11321"/>
      <w:bookmarkStart w:id="421" w:name="_Numd19e11321"/>
      <w:bookmarkStart w:id="422" w:name="_Toc140133905"/>
      <w:r>
        <w:lastRenderedPageBreak/>
        <w:t>5306.303-2 Content</w:t>
      </w:r>
      <w:bookmarkEnd w:id="419"/>
      <w:bookmarkEnd w:id="420"/>
      <w:bookmarkEnd w:id="421"/>
      <w:bookmarkEnd w:id="422"/>
    </w:p>
    <w:p w14:paraId="64F40D15" w14:textId="77777777" w:rsidR="0028140A" w:rsidRDefault="00000000">
      <w:pPr>
        <w:pStyle w:val="BodyText"/>
        <w:ind w:left="720"/>
      </w:pPr>
      <w:r>
        <w:t xml:space="preserve">(a) Contracting officers may use the </w:t>
      </w:r>
      <w:hyperlink r:id="rId220">
        <w:r>
          <w:rPr>
            <w:rStyle w:val="Hyperlink"/>
          </w:rPr>
          <w:t>Justification and Approval</w:t>
        </w:r>
      </w:hyperlink>
      <w:r>
        <w:t xml:space="preserve"> template. </w:t>
      </w:r>
    </w:p>
    <w:p w14:paraId="01A6B95F" w14:textId="77777777" w:rsidR="0028140A" w:rsidRDefault="00000000">
      <w:pPr>
        <w:pStyle w:val="Heading3"/>
      </w:pPr>
      <w:bookmarkStart w:id="423" w:name="_Refd19e11345"/>
      <w:bookmarkStart w:id="424" w:name="_Tocd19e11345"/>
      <w:bookmarkStart w:id="425" w:name="_Numd19e11345"/>
      <w:bookmarkStart w:id="426" w:name="_Toc140133906"/>
      <w:r>
        <w:lastRenderedPageBreak/>
        <w:t>5306.304 Approval of the Justification</w:t>
      </w:r>
      <w:bookmarkEnd w:id="423"/>
      <w:bookmarkEnd w:id="424"/>
      <w:bookmarkEnd w:id="425"/>
      <w:bookmarkEnd w:id="426"/>
    </w:p>
    <w:p w14:paraId="742223B6" w14:textId="77777777" w:rsidR="0028140A" w:rsidRDefault="00000000">
      <w:pPr>
        <w:pStyle w:val="BodyText"/>
        <w:ind w:left="720"/>
      </w:pPr>
      <w:r>
        <w:t>(a)</w:t>
      </w:r>
    </w:p>
    <w:tbl>
      <w:tblPr>
        <w:tblStyle w:val="TableGrid"/>
        <w:tblW w:w="0" w:type="auto"/>
        <w:tblLook w:val="0600" w:firstRow="0" w:lastRow="0" w:firstColumn="0" w:lastColumn="0" w:noHBand="1" w:noVBand="1"/>
      </w:tblPr>
      <w:tblGrid>
        <w:gridCol w:w="1806"/>
        <w:gridCol w:w="4067"/>
        <w:gridCol w:w="3749"/>
      </w:tblGrid>
      <w:tr w:rsidR="0028140A" w14:paraId="572A1C2D" w14:textId="77777777">
        <w:trPr>
          <w:cantSplit/>
        </w:trPr>
        <w:tc>
          <w:tcPr>
            <w:tcW w:w="0" w:type="auto"/>
          </w:tcPr>
          <w:p w14:paraId="5CC0F1C8" w14:textId="77777777" w:rsidR="0028140A" w:rsidRDefault="00000000">
            <w:pPr>
              <w:pStyle w:val="BodyText"/>
            </w:pPr>
            <w:r>
              <w:rPr>
                <w:b/>
              </w:rPr>
              <w:t>Justification Value</w:t>
            </w:r>
          </w:p>
        </w:tc>
        <w:tc>
          <w:tcPr>
            <w:tcW w:w="0" w:type="auto"/>
          </w:tcPr>
          <w:p w14:paraId="710863FD" w14:textId="77777777" w:rsidR="0028140A" w:rsidRDefault="00000000">
            <w:pPr>
              <w:pStyle w:val="BodyText"/>
            </w:pPr>
            <w:r>
              <w:rPr>
                <w:b/>
              </w:rPr>
              <w:t>Approval Authority</w:t>
            </w:r>
          </w:p>
        </w:tc>
        <w:tc>
          <w:tcPr>
            <w:tcW w:w="0" w:type="auto"/>
          </w:tcPr>
          <w:p w14:paraId="69F0D50C" w14:textId="77777777" w:rsidR="0028140A" w:rsidRDefault="00000000">
            <w:pPr>
              <w:pStyle w:val="BodyText"/>
            </w:pPr>
            <w:proofErr w:type="spellStart"/>
            <w:r>
              <w:rPr>
                <w:b/>
              </w:rPr>
              <w:t>Delegability</w:t>
            </w:r>
            <w:proofErr w:type="spellEnd"/>
          </w:p>
        </w:tc>
      </w:tr>
      <w:tr w:rsidR="0028140A" w14:paraId="3A5543A7" w14:textId="77777777">
        <w:trPr>
          <w:cantSplit/>
        </w:trPr>
        <w:tc>
          <w:tcPr>
            <w:tcW w:w="0" w:type="auto"/>
          </w:tcPr>
          <w:p w14:paraId="0587DCFE" w14:textId="77777777" w:rsidR="0028140A" w:rsidRDefault="00000000">
            <w:pPr>
              <w:pStyle w:val="BodyText"/>
            </w:pPr>
            <w:r>
              <w:rPr>
                <w:u w:val="single"/>
              </w:rPr>
              <w:t>&lt;</w:t>
            </w:r>
            <w:r>
              <w:t xml:space="preserve"> $750K</w:t>
            </w:r>
          </w:p>
        </w:tc>
        <w:tc>
          <w:tcPr>
            <w:tcW w:w="0" w:type="auto"/>
          </w:tcPr>
          <w:p w14:paraId="4835AC4D" w14:textId="77777777" w:rsidR="0028140A" w:rsidRDefault="00000000">
            <w:pPr>
              <w:pStyle w:val="BodyText"/>
            </w:pPr>
            <w:r>
              <w:t>Chief of the Contracting Office</w:t>
            </w:r>
          </w:p>
        </w:tc>
        <w:tc>
          <w:tcPr>
            <w:tcW w:w="0" w:type="auto"/>
          </w:tcPr>
          <w:p w14:paraId="4E1FF05F" w14:textId="77777777" w:rsidR="0028140A" w:rsidRDefault="00000000">
            <w:pPr>
              <w:pStyle w:val="BodyText"/>
            </w:pPr>
            <w:r>
              <w:t>Delegable to contracting officer, consistent with warrant level</w:t>
            </w:r>
          </w:p>
        </w:tc>
      </w:tr>
      <w:tr w:rsidR="0028140A" w14:paraId="08E58AC4" w14:textId="77777777">
        <w:trPr>
          <w:cantSplit/>
        </w:trPr>
        <w:tc>
          <w:tcPr>
            <w:tcW w:w="0" w:type="auto"/>
          </w:tcPr>
          <w:p w14:paraId="74114105" w14:textId="77777777" w:rsidR="0028140A" w:rsidRDefault="00000000">
            <w:pPr>
              <w:pStyle w:val="BodyText"/>
            </w:pPr>
            <w:r>
              <w:t xml:space="preserve">&gt; $750K </w:t>
            </w:r>
            <w:r>
              <w:rPr>
                <w:u w:val="single"/>
              </w:rPr>
              <w:t>&lt;</w:t>
            </w:r>
            <w:r>
              <w:t xml:space="preserve"> $15M</w:t>
            </w:r>
          </w:p>
        </w:tc>
        <w:tc>
          <w:tcPr>
            <w:tcW w:w="0" w:type="auto"/>
          </w:tcPr>
          <w:p w14:paraId="54F85779" w14:textId="77777777" w:rsidR="0028140A" w:rsidRDefault="00000000">
            <w:pPr>
              <w:pStyle w:val="BodyText"/>
            </w:pPr>
            <w:r>
              <w:t xml:space="preserve">Procuring Activity </w:t>
            </w:r>
            <w:hyperlink r:id="rId221">
              <w:r>
                <w:rPr>
                  <w:rStyle w:val="Hyperlink"/>
                </w:rPr>
                <w:t>Competition and Commercial Advocate</w:t>
              </w:r>
            </w:hyperlink>
          </w:p>
        </w:tc>
        <w:tc>
          <w:tcPr>
            <w:tcW w:w="0" w:type="auto"/>
          </w:tcPr>
          <w:p w14:paraId="5640A422" w14:textId="77777777" w:rsidR="0028140A" w:rsidRDefault="00000000">
            <w:pPr>
              <w:pStyle w:val="BodyText"/>
            </w:pPr>
            <w:r>
              <w:t>Not further delegable</w:t>
            </w:r>
          </w:p>
        </w:tc>
      </w:tr>
      <w:tr w:rsidR="0028140A" w14:paraId="47A7E536" w14:textId="77777777">
        <w:trPr>
          <w:cantSplit/>
        </w:trPr>
        <w:tc>
          <w:tcPr>
            <w:tcW w:w="0" w:type="auto"/>
          </w:tcPr>
          <w:p w14:paraId="69092F95" w14:textId="77777777" w:rsidR="0028140A" w:rsidRDefault="00000000">
            <w:pPr>
              <w:pStyle w:val="BodyText"/>
            </w:pPr>
            <w:r>
              <w:t xml:space="preserve">&gt; $15M </w:t>
            </w:r>
            <w:r>
              <w:rPr>
                <w:u w:val="single"/>
              </w:rPr>
              <w:t>&lt;</w:t>
            </w:r>
            <w:r>
              <w:t xml:space="preserve"> $100M</w:t>
            </w:r>
          </w:p>
        </w:tc>
        <w:tc>
          <w:tcPr>
            <w:tcW w:w="0" w:type="auto"/>
          </w:tcPr>
          <w:p w14:paraId="207351AE" w14:textId="77777777" w:rsidR="0028140A" w:rsidRDefault="00000000">
            <w:pPr>
              <w:pStyle w:val="BodyText"/>
            </w:pPr>
            <w:r>
              <w:t>PEO (General Officer or civilian SES) / Head of Procuring Activity*</w:t>
            </w:r>
          </w:p>
        </w:tc>
        <w:tc>
          <w:tcPr>
            <w:tcW w:w="0" w:type="auto"/>
          </w:tcPr>
          <w:p w14:paraId="03113EEE" w14:textId="77777777" w:rsidR="0028140A" w:rsidRDefault="00000000">
            <w:pPr>
              <w:pStyle w:val="BodyText"/>
            </w:pPr>
            <w:r>
              <w:t>Delegable to General Officer or civilian SES</w:t>
            </w:r>
          </w:p>
        </w:tc>
      </w:tr>
      <w:tr w:rsidR="0028140A" w14:paraId="523A3F57" w14:textId="77777777">
        <w:trPr>
          <w:cantSplit/>
        </w:trPr>
        <w:tc>
          <w:tcPr>
            <w:tcW w:w="0" w:type="auto"/>
          </w:tcPr>
          <w:p w14:paraId="0F111DAB" w14:textId="77777777" w:rsidR="0028140A" w:rsidRDefault="00000000">
            <w:pPr>
              <w:pStyle w:val="BodyText"/>
            </w:pPr>
            <w:r>
              <w:t>&gt; $100M</w:t>
            </w:r>
          </w:p>
        </w:tc>
        <w:tc>
          <w:tcPr>
            <w:tcW w:w="0" w:type="auto"/>
          </w:tcPr>
          <w:p w14:paraId="1EABD375" w14:textId="77777777" w:rsidR="0028140A" w:rsidRDefault="00000000">
            <w:pPr>
              <w:pStyle w:val="BodyText"/>
            </w:pPr>
            <w:r>
              <w:t>SAF/AQ or SAF/SQ</w:t>
            </w:r>
          </w:p>
        </w:tc>
        <w:tc>
          <w:tcPr>
            <w:tcW w:w="0" w:type="auto"/>
          </w:tcPr>
          <w:p w14:paraId="40DBFB08" w14:textId="77777777" w:rsidR="0028140A" w:rsidRDefault="00000000">
            <w:pPr>
              <w:pStyle w:val="BodyText"/>
            </w:pPr>
            <w:r>
              <w:t>Not further delegable</w:t>
            </w:r>
          </w:p>
        </w:tc>
      </w:tr>
    </w:tbl>
    <w:p w14:paraId="1F9CD9DA" w14:textId="77777777" w:rsidR="0028140A" w:rsidRDefault="00000000">
      <w:pPr>
        <w:pStyle w:val="BodyText"/>
      </w:pPr>
      <w:r>
        <w:t>* The Commander or Director for the locations listed in 5306.501(a)(1) and (2) serves as the Head of Procuring Activity and is the J&amp;A approval authority for programs that are not part of a PEO portfolio. AFPEO/CM is the J&amp;A approval authority for services that are not part of a Systems PEO portfolio.</w:t>
      </w:r>
    </w:p>
    <w:p w14:paraId="5F5E5397" w14:textId="77777777" w:rsidR="0028140A" w:rsidRDefault="00000000">
      <w:pPr>
        <w:pStyle w:val="BodyText"/>
        <w:ind w:left="1440"/>
      </w:pPr>
      <w:r>
        <w:t xml:space="preserve">(4) J&amp;As for actions exceeding $100M must be coordinated with the PEO/Head of Procuring Activity and the </w:t>
      </w:r>
      <w:hyperlink r:id="rId222">
        <w:r>
          <w:rPr>
            <w:rStyle w:val="Hyperlink"/>
          </w:rPr>
          <w:t>cognizant HCA</w:t>
        </w:r>
      </w:hyperlink>
      <w:r>
        <w:t xml:space="preserve"> prior to SAF/AQ or SAF/SQ approval (See </w:t>
      </w:r>
      <w:hyperlink r:id="rId223" w:anchor="DAFFARS_MP5301_601">
        <w:r>
          <w:rPr>
            <w:rStyle w:val="Hyperlink"/>
          </w:rPr>
          <w:t>MP5301.601(a)(</w:t>
        </w:r>
        <w:proofErr w:type="spellStart"/>
        <w:r>
          <w:rPr>
            <w:rStyle w:val="Hyperlink"/>
          </w:rPr>
          <w:t>i</w:t>
        </w:r>
        <w:proofErr w:type="spellEnd"/>
        <w:r>
          <w:rPr>
            <w:rStyle w:val="Hyperlink"/>
          </w:rPr>
          <w:t>)</w:t>
        </w:r>
      </w:hyperlink>
      <w:r>
        <w:t xml:space="preserve"> for staffing and coordination instructions). Changes recommended during the staffing process for SPE approval must be adjudicated by the contracting officer in coordination with the </w:t>
      </w:r>
      <w:hyperlink r:id="rId224">
        <w:r>
          <w:rPr>
            <w:rStyle w:val="Hyperlink"/>
          </w:rPr>
          <w:t>cognizant HCA</w:t>
        </w:r>
      </w:hyperlink>
      <w:r>
        <w:t xml:space="preserve"> prior to submitting the J&amp;A to the SPE for approval.</w:t>
      </w:r>
    </w:p>
    <w:p w14:paraId="40B9A810" w14:textId="77777777" w:rsidR="0028140A" w:rsidRDefault="00000000">
      <w:pPr>
        <w:pStyle w:val="BodyText"/>
        <w:ind w:left="720"/>
      </w:pPr>
      <w:r>
        <w:t xml:space="preserve">(e) Changes After J&amp;A Approval: Regardless of dollar value, if a proposed change is for a new work outside the scope of the original J&amp;A, submit a new J&amp;A to the appropriate approving official based on the value of the new work. New work should not commence until the J&amp;A is approved unless authorized in accordance with </w:t>
      </w:r>
      <w:hyperlink r:id="rId225" w:anchor="FAR_6_302_2">
        <w:r>
          <w:rPr>
            <w:rStyle w:val="Hyperlink"/>
          </w:rPr>
          <w:t>FAR 6.302-2</w:t>
        </w:r>
      </w:hyperlink>
      <w:r>
        <w:t>, Unusual and Compelling Urgency.</w:t>
      </w:r>
    </w:p>
    <w:p w14:paraId="2D715058" w14:textId="77777777" w:rsidR="0028140A" w:rsidRDefault="00000000">
      <w:pPr>
        <w:pStyle w:val="BodyText"/>
        <w:ind w:left="720"/>
      </w:pPr>
      <w:r>
        <w:t>(1) Before contract award, if the dollar value is expected to exceed the authority of the original J&amp;A approving official, submit an amended J&amp;A to the appropriate approving official. Clearly identify the dollar increase from the approved J&amp;A.</w:t>
      </w:r>
    </w:p>
    <w:p w14:paraId="6F241456" w14:textId="77777777" w:rsidR="0028140A" w:rsidRDefault="00000000">
      <w:pPr>
        <w:pStyle w:val="BodyText"/>
        <w:ind w:left="720"/>
      </w:pPr>
      <w:r>
        <w:t>(2) After contract award, if the dollar value of an in-scope change exceeds the authority of the original J&amp;A approving official, submit an amended J&amp;A to the appropriate approving official. Clearly identify the dollar increase from the approved J&amp;A.</w:t>
      </w:r>
    </w:p>
    <w:p w14:paraId="562D1550" w14:textId="77777777" w:rsidR="0028140A" w:rsidRDefault="00000000">
      <w:pPr>
        <w:pStyle w:val="BodyText"/>
        <w:ind w:left="720"/>
      </w:pPr>
      <w:r>
        <w:t xml:space="preserve">(3) A new or amended J&amp;A is not </w:t>
      </w:r>
      <w:proofErr w:type="gramStart"/>
      <w:r>
        <w:t>require</w:t>
      </w:r>
      <w:proofErr w:type="gramEnd"/>
      <w:r>
        <w:t xml:space="preserve"> for an increase in the estimated dollar value of in-scope work that does not exceed the authority of the original J&amp;A approving official.</w:t>
      </w:r>
    </w:p>
    <w:p w14:paraId="1A977176" w14:textId="77777777" w:rsidR="0028140A" w:rsidRDefault="00000000">
      <w:pPr>
        <w:pStyle w:val="BodyText"/>
      </w:pPr>
      <w:r>
        <w:rPr>
          <w:b/>
        </w:rPr>
        <w:t>SUBPART 5306.5 — COMPETITION ADVOCATES</w:t>
      </w:r>
      <w:r>
        <w:t xml:space="preserve"> </w:t>
      </w:r>
    </w:p>
    <w:p w14:paraId="3EE875B6" w14:textId="77777777" w:rsidR="0028140A" w:rsidRDefault="00000000">
      <w:pPr>
        <w:pStyle w:val="Heading2"/>
      </w:pPr>
      <w:bookmarkStart w:id="427" w:name="_Refd19e11510"/>
      <w:bookmarkStart w:id="428" w:name="_Tocd19e11510"/>
      <w:bookmarkStart w:id="429" w:name="_Numd19e11510"/>
      <w:bookmarkStart w:id="430" w:name="_Toc140133907"/>
      <w:r>
        <w:lastRenderedPageBreak/>
        <w:t>Subpart 5306.5 - COMPETITION ADVOCATES</w:t>
      </w:r>
      <w:bookmarkEnd w:id="427"/>
      <w:bookmarkEnd w:id="428"/>
      <w:bookmarkEnd w:id="429"/>
      <w:bookmarkEnd w:id="430"/>
    </w:p>
    <w:p w14:paraId="76F8A9A5" w14:textId="77777777" w:rsidR="0028140A" w:rsidRDefault="00000000">
      <w:pPr>
        <w:pStyle w:val="Heading3"/>
      </w:pPr>
      <w:bookmarkStart w:id="431" w:name="_Refd19e11523"/>
      <w:bookmarkStart w:id="432" w:name="_Tocd19e11523"/>
      <w:bookmarkStart w:id="433" w:name="_Numd19e11523"/>
      <w:bookmarkStart w:id="434" w:name="_Toc140133908"/>
      <w:r>
        <w:lastRenderedPageBreak/>
        <w:t>5306.501 Requirement</w:t>
      </w:r>
      <w:bookmarkEnd w:id="431"/>
      <w:bookmarkEnd w:id="432"/>
      <w:bookmarkEnd w:id="433"/>
      <w:bookmarkEnd w:id="434"/>
    </w:p>
    <w:p w14:paraId="3C9119AD" w14:textId="77777777" w:rsidR="0028140A" w:rsidRDefault="00000000">
      <w:pPr>
        <w:pStyle w:val="BodyText"/>
        <w:ind w:left="720"/>
      </w:pPr>
      <w:r>
        <w:t>(a) The DAS(C) is the designated the DAF Competition Advocate General (CAG).</w:t>
      </w:r>
    </w:p>
    <w:p w14:paraId="2592C9B5" w14:textId="77777777" w:rsidR="0028140A" w:rsidRDefault="00000000">
      <w:pPr>
        <w:pStyle w:val="BodyText"/>
        <w:ind w:left="720"/>
      </w:pPr>
      <w:r>
        <w:t>(1) The following organizations are designated as Air Force procuring activities for purposes of competition:</w:t>
      </w:r>
    </w:p>
    <w:p w14:paraId="0B50DFA7" w14:textId="77777777" w:rsidR="0028140A" w:rsidRDefault="00000000">
      <w:pPr>
        <w:pStyle w:val="BodyText"/>
        <w:ind w:left="720"/>
      </w:pPr>
      <w:r>
        <w:t>Air Combat Command (ACC)</w:t>
      </w:r>
    </w:p>
    <w:p w14:paraId="38A0B44E" w14:textId="77777777" w:rsidR="0028140A" w:rsidRDefault="00000000">
      <w:pPr>
        <w:pStyle w:val="BodyText"/>
        <w:ind w:left="720"/>
      </w:pPr>
      <w:r>
        <w:t>Air Education and Training Command (AETC)</w:t>
      </w:r>
    </w:p>
    <w:p w14:paraId="0831D561" w14:textId="77777777" w:rsidR="0028140A" w:rsidRDefault="00000000">
      <w:pPr>
        <w:pStyle w:val="BodyText"/>
        <w:ind w:left="720"/>
      </w:pPr>
      <w:r>
        <w:t>Air Force District of Washington (AFDW)</w:t>
      </w:r>
    </w:p>
    <w:p w14:paraId="7AD390D3" w14:textId="77777777" w:rsidR="0028140A" w:rsidRDefault="00000000">
      <w:pPr>
        <w:pStyle w:val="BodyText"/>
        <w:ind w:left="720"/>
      </w:pPr>
      <w:r>
        <w:t>Air Force Global Strike Command (AFGSC)</w:t>
      </w:r>
    </w:p>
    <w:p w14:paraId="2167DD66" w14:textId="77777777" w:rsidR="0028140A" w:rsidRDefault="00000000">
      <w:pPr>
        <w:pStyle w:val="BodyText"/>
        <w:ind w:left="720"/>
      </w:pPr>
      <w:r>
        <w:t>Air Force Materiel Command (AFMC)</w:t>
      </w:r>
    </w:p>
    <w:p w14:paraId="28A55784" w14:textId="77777777" w:rsidR="0028140A" w:rsidRDefault="00000000">
      <w:pPr>
        <w:pStyle w:val="BodyText"/>
        <w:ind w:left="720"/>
      </w:pPr>
      <w:r>
        <w:t xml:space="preserve">Air Force Operational Test and Evaluation Center (AFOTEC) - AFTC is the competition advocate for </w:t>
      </w:r>
      <w:proofErr w:type="gramStart"/>
      <w:r>
        <w:t>AFOTEC</w:t>
      </w:r>
      <w:proofErr w:type="gramEnd"/>
    </w:p>
    <w:p w14:paraId="6A1B250A" w14:textId="77777777" w:rsidR="0028140A" w:rsidRDefault="00000000">
      <w:pPr>
        <w:pStyle w:val="BodyText"/>
        <w:ind w:left="720"/>
      </w:pPr>
      <w:r>
        <w:t>Air Force Rapid Capabilities Office (AFRCO)</w:t>
      </w:r>
    </w:p>
    <w:p w14:paraId="2E68D26A" w14:textId="77777777" w:rsidR="0028140A" w:rsidRDefault="00000000">
      <w:pPr>
        <w:pStyle w:val="BodyText"/>
        <w:ind w:left="720"/>
      </w:pPr>
      <w:r>
        <w:t>Air Force Reserve Command (AFRC)</w:t>
      </w:r>
    </w:p>
    <w:p w14:paraId="065D07ED" w14:textId="77777777" w:rsidR="0028140A" w:rsidRDefault="00000000">
      <w:pPr>
        <w:pStyle w:val="BodyText"/>
        <w:ind w:left="720"/>
      </w:pPr>
      <w:r>
        <w:t>Air Force Special Operations Command (AFSOC)</w:t>
      </w:r>
    </w:p>
    <w:p w14:paraId="3A05B34A" w14:textId="77777777" w:rsidR="0028140A" w:rsidRDefault="00000000">
      <w:pPr>
        <w:pStyle w:val="BodyText"/>
        <w:ind w:left="720"/>
      </w:pPr>
      <w:r>
        <w:t>Air Mobility Command (AMC)</w:t>
      </w:r>
    </w:p>
    <w:p w14:paraId="07BBED76" w14:textId="77777777" w:rsidR="0028140A" w:rsidRDefault="00000000">
      <w:pPr>
        <w:pStyle w:val="BodyText"/>
        <w:ind w:left="720"/>
      </w:pPr>
      <w:r>
        <w:t>Pacific Air Forces (PACAF)</w:t>
      </w:r>
    </w:p>
    <w:p w14:paraId="4F917799" w14:textId="77777777" w:rsidR="0028140A" w:rsidRDefault="00000000">
      <w:pPr>
        <w:pStyle w:val="BodyText"/>
        <w:ind w:left="720"/>
      </w:pPr>
      <w:r>
        <w:t>United States Air Force Academy (USAFA)</w:t>
      </w:r>
    </w:p>
    <w:p w14:paraId="1AA5F71C" w14:textId="77777777" w:rsidR="0028140A" w:rsidRDefault="00000000">
      <w:pPr>
        <w:pStyle w:val="BodyText"/>
        <w:ind w:left="720"/>
      </w:pPr>
      <w:r>
        <w:t>United States Air Forces in Europe (USAFE)</w:t>
      </w:r>
    </w:p>
    <w:p w14:paraId="6C05AE6F" w14:textId="77777777" w:rsidR="0028140A" w:rsidRDefault="00000000">
      <w:pPr>
        <w:pStyle w:val="BodyText"/>
        <w:ind w:left="720"/>
      </w:pPr>
      <w:r>
        <w:t>USAF Academy (USAFA)</w:t>
      </w:r>
    </w:p>
    <w:p w14:paraId="3101BA2F" w14:textId="77777777" w:rsidR="0028140A" w:rsidRDefault="00000000">
      <w:pPr>
        <w:pStyle w:val="BodyText"/>
        <w:ind w:left="720"/>
      </w:pPr>
      <w:r>
        <w:t>(2) The following organizations are designated as Space Force procuring activities.</w:t>
      </w:r>
    </w:p>
    <w:p w14:paraId="2A50593E" w14:textId="77777777" w:rsidR="0028140A" w:rsidRDefault="00000000">
      <w:pPr>
        <w:pStyle w:val="BodyText"/>
        <w:ind w:left="720"/>
      </w:pPr>
      <w:r>
        <w:t>Space Development Agency</w:t>
      </w:r>
    </w:p>
    <w:p w14:paraId="677C73E4" w14:textId="77777777" w:rsidR="0028140A" w:rsidRDefault="00000000">
      <w:pPr>
        <w:pStyle w:val="BodyText"/>
        <w:ind w:left="720"/>
      </w:pPr>
      <w:r>
        <w:t>Space Rapid Capabilities Office (</w:t>
      </w:r>
      <w:proofErr w:type="spellStart"/>
      <w:r>
        <w:t>SpRCO</w:t>
      </w:r>
      <w:proofErr w:type="spellEnd"/>
      <w:r>
        <w:t>)</w:t>
      </w:r>
    </w:p>
    <w:p w14:paraId="2C76DFE6" w14:textId="77777777" w:rsidR="0028140A" w:rsidRDefault="00000000">
      <w:pPr>
        <w:pStyle w:val="BodyText"/>
        <w:ind w:left="720"/>
      </w:pPr>
      <w:r>
        <w:t>Space Systems Command (SSC)</w:t>
      </w:r>
    </w:p>
    <w:p w14:paraId="67784DDF" w14:textId="77777777" w:rsidR="0028140A" w:rsidRDefault="00000000">
      <w:pPr>
        <w:pStyle w:val="BodyText"/>
        <w:ind w:left="720"/>
      </w:pPr>
      <w:r>
        <w:t xml:space="preserve">(b) The procuring activities listed above are authorized to further designate subordinate organizations as procuring activities subject to the requirements of </w:t>
      </w:r>
      <w:hyperlink r:id="rId226" w:anchor="FAR_6_501">
        <w:r>
          <w:rPr>
            <w:rStyle w:val="Hyperlink"/>
          </w:rPr>
          <w:t>FAR 6.501</w:t>
        </w:r>
      </w:hyperlink>
      <w:r>
        <w:t xml:space="preserve"> and </w:t>
      </w:r>
      <w:hyperlink r:id="rId227" w:anchor="DAFFARS_MP5306_502">
        <w:r>
          <w:rPr>
            <w:rStyle w:val="Hyperlink"/>
          </w:rPr>
          <w:t>MP5306.502</w:t>
        </w:r>
      </w:hyperlink>
      <w:r>
        <w:t xml:space="preserve">, </w:t>
      </w:r>
      <w:r>
        <w:rPr>
          <w:i/>
        </w:rPr>
        <w:t>Air Force Competition and Commercial Advocacy Program</w:t>
      </w:r>
      <w:r>
        <w:t xml:space="preserve">. </w:t>
      </w:r>
    </w:p>
    <w:p w14:paraId="0D50639E" w14:textId="77777777" w:rsidR="0028140A" w:rsidRDefault="00000000">
      <w:pPr>
        <w:pStyle w:val="Heading3"/>
      </w:pPr>
      <w:bookmarkStart w:id="435" w:name="_Refd19e11596"/>
      <w:bookmarkStart w:id="436" w:name="_Tocd19e11596"/>
      <w:bookmarkStart w:id="437" w:name="_Numd19e11596"/>
      <w:bookmarkStart w:id="438" w:name="_Toc140133909"/>
      <w:r>
        <w:lastRenderedPageBreak/>
        <w:t>5306.502 Duties and Responsibilities</w:t>
      </w:r>
      <w:bookmarkEnd w:id="435"/>
      <w:bookmarkEnd w:id="436"/>
      <w:bookmarkEnd w:id="437"/>
      <w:bookmarkEnd w:id="438"/>
    </w:p>
    <w:p w14:paraId="600A64AF" w14:textId="77777777" w:rsidR="0028140A" w:rsidRDefault="00000000">
      <w:pPr>
        <w:pStyle w:val="BodyText"/>
      </w:pPr>
      <w:r>
        <w:t xml:space="preserve">See </w:t>
      </w:r>
      <w:hyperlink r:id="rId228" w:anchor="DAFFARS_MP5306_502">
        <w:r>
          <w:rPr>
            <w:rStyle w:val="Hyperlink"/>
          </w:rPr>
          <w:t>MP5306.502</w:t>
        </w:r>
      </w:hyperlink>
      <w:r>
        <w:t xml:space="preserve">, </w:t>
      </w:r>
      <w:r>
        <w:rPr>
          <w:i/>
        </w:rPr>
        <w:t>Air Force Competition and Commercial Advocacy Program</w:t>
      </w:r>
      <w:r>
        <w:t>.</w:t>
      </w:r>
    </w:p>
    <w:p w14:paraId="09C587F0" w14:textId="77777777" w:rsidR="0028140A" w:rsidRDefault="00000000">
      <w:pPr>
        <w:pStyle w:val="Heading1"/>
      </w:pPr>
      <w:bookmarkStart w:id="439" w:name="_Refd19e11617"/>
      <w:bookmarkStart w:id="440" w:name="_Tocd19e11617"/>
      <w:bookmarkStart w:id="441" w:name="_Numd19e11617"/>
      <w:bookmarkStart w:id="442" w:name="_Toc140133910"/>
      <w:r>
        <w:lastRenderedPageBreak/>
        <w:t>Part 5307 - Acquisition Planning</w:t>
      </w:r>
      <w:bookmarkEnd w:id="439"/>
      <w:bookmarkEnd w:id="440"/>
      <w:bookmarkEnd w:id="441"/>
      <w:bookmarkEnd w:id="442"/>
    </w:p>
    <w:p w14:paraId="79FCA70D" w14:textId="77777777" w:rsidR="0028140A" w:rsidRDefault="00000000">
      <w:pPr>
        <w:pStyle w:val="BodyText"/>
      </w:pPr>
      <w:hyperlink r:id="rId229">
        <w:r>
          <w:rPr>
            <w:rStyle w:val="Hyperlink"/>
          </w:rPr>
          <w:t>DAFFARS PART 5307 Knowledge Center</w:t>
        </w:r>
      </w:hyperlink>
    </w:p>
    <w:p w14:paraId="6CA185A5" w14:textId="77777777" w:rsidR="0028140A" w:rsidRDefault="00000000">
      <w:pPr>
        <w:pStyle w:val="BodyText"/>
      </w:pPr>
      <w:r>
        <w:rPr>
          <w:b/>
        </w:rPr>
        <w:t>2019 Edition</w:t>
      </w:r>
    </w:p>
    <w:p w14:paraId="0B9108C0" w14:textId="77777777" w:rsidR="0028140A" w:rsidRDefault="00000000">
      <w:pPr>
        <w:pStyle w:val="BodyText"/>
      </w:pPr>
      <w:r>
        <w:t>Revised: June 2023</w:t>
      </w:r>
    </w:p>
    <w:p w14:paraId="56096053" w14:textId="77777777" w:rsidR="0028140A" w:rsidRDefault="00000000" w:rsidP="0033313D">
      <w:pPr>
        <w:pStyle w:val="TOC1"/>
      </w:pPr>
      <w:r>
        <w:fldChar w:fldCharType="begin"/>
      </w:r>
      <w:r>
        <w:instrText xml:space="preserve"> REF _Numd19e11732 \h </w:instrText>
      </w:r>
      <w:r>
        <w:rPr>
          <w:color w:val="auto"/>
        </w:rPr>
        <w:fldChar w:fldCharType="separate"/>
      </w:r>
      <w:r>
        <w:t>Subpart 5307.1 - ACQUISITION PLANS</w:t>
      </w:r>
      <w:r>
        <w:fldChar w:fldCharType="end"/>
      </w:r>
    </w:p>
    <w:p w14:paraId="40C1414B" w14:textId="77777777" w:rsidR="0028140A" w:rsidRDefault="00000000" w:rsidP="00A27F7C">
      <w:pPr>
        <w:pStyle w:val="TOC2"/>
      </w:pPr>
      <w:r>
        <w:fldChar w:fldCharType="begin"/>
      </w:r>
      <w:r>
        <w:instrText xml:space="preserve"> REF _Numd19e11745 \h </w:instrText>
      </w:r>
      <w:r>
        <w:rPr>
          <w:color w:val="auto"/>
        </w:rPr>
        <w:fldChar w:fldCharType="separate"/>
      </w:r>
      <w:r>
        <w:rPr>
          <w:u w:val="single"/>
        </w:rPr>
        <w:t>5307.104 General Procedures</w:t>
      </w:r>
      <w:r>
        <w:fldChar w:fldCharType="end"/>
      </w:r>
    </w:p>
    <w:p w14:paraId="50F2BEB9" w14:textId="77777777" w:rsidR="0028140A" w:rsidRDefault="00000000" w:rsidP="00A27F7C">
      <w:pPr>
        <w:pStyle w:val="TOC2"/>
      </w:pPr>
      <w:r>
        <w:fldChar w:fldCharType="begin"/>
      </w:r>
      <w:r>
        <w:instrText xml:space="preserve"> REF _Numd19e11772 \h </w:instrText>
      </w:r>
      <w:r>
        <w:fldChar w:fldCharType="separate"/>
      </w:r>
      <w:r>
        <w:t>5307.104-90 Solicitation Release</w:t>
      </w:r>
      <w:r>
        <w:fldChar w:fldCharType="end"/>
      </w:r>
    </w:p>
    <w:p w14:paraId="0B8BAF4E" w14:textId="77777777" w:rsidR="0028140A" w:rsidRDefault="00000000" w:rsidP="00A27F7C">
      <w:pPr>
        <w:pStyle w:val="TOC2"/>
      </w:pPr>
      <w:r>
        <w:fldChar w:fldCharType="begin"/>
      </w:r>
      <w:r>
        <w:instrText xml:space="preserve"> REF _Numd19e11823 \h </w:instrText>
      </w:r>
      <w:r>
        <w:fldChar w:fldCharType="separate"/>
      </w:r>
      <w:r>
        <w:rPr>
          <w:u w:val="single"/>
        </w:rPr>
        <w:t>5307.104-91 Changes</w:t>
      </w:r>
      <w:r>
        <w:fldChar w:fldCharType="end"/>
      </w:r>
    </w:p>
    <w:p w14:paraId="08D0ECA0" w14:textId="77777777" w:rsidR="0028140A" w:rsidRDefault="00000000" w:rsidP="00A27F7C">
      <w:pPr>
        <w:pStyle w:val="TOC2"/>
      </w:pPr>
      <w:r>
        <w:fldChar w:fldCharType="begin"/>
      </w:r>
      <w:r>
        <w:instrText xml:space="preserve"> REF _Numd19e11842 \h </w:instrText>
      </w:r>
      <w:r>
        <w:fldChar w:fldCharType="separate"/>
      </w:r>
      <w:r>
        <w:t>5307.104-92 Acquisition Strategy Panels (ASP) and Approval Authority (AP)</w:t>
      </w:r>
      <w:r>
        <w:fldChar w:fldCharType="end"/>
      </w:r>
    </w:p>
    <w:p w14:paraId="52126CD2" w14:textId="77777777" w:rsidR="0028140A" w:rsidRDefault="00000000" w:rsidP="00A27F7C">
      <w:pPr>
        <w:pStyle w:val="TOC2"/>
      </w:pPr>
      <w:r>
        <w:fldChar w:fldCharType="begin"/>
      </w:r>
      <w:r>
        <w:instrText xml:space="preserve"> REF _Numd19e12033 \h </w:instrText>
      </w:r>
      <w:r>
        <w:fldChar w:fldCharType="separate"/>
      </w:r>
      <w:r>
        <w:t>5307.105 Contents of Written Acquisition Plans</w:t>
      </w:r>
      <w:r>
        <w:fldChar w:fldCharType="end"/>
      </w:r>
    </w:p>
    <w:p w14:paraId="27E5A50F" w14:textId="77777777" w:rsidR="0028140A" w:rsidRDefault="00000000" w:rsidP="00A27F7C">
      <w:pPr>
        <w:pStyle w:val="TOC2"/>
      </w:pPr>
      <w:r>
        <w:fldChar w:fldCharType="begin"/>
      </w:r>
      <w:r>
        <w:instrText xml:space="preserve"> REF _Numd19e12074 \h </w:instrText>
      </w:r>
      <w:r>
        <w:fldChar w:fldCharType="separate"/>
      </w:r>
      <w:r>
        <w:rPr>
          <w:u w:val="single"/>
        </w:rPr>
        <w:t>5307.107-2 Consolidation</w:t>
      </w:r>
      <w:r>
        <w:fldChar w:fldCharType="end"/>
      </w:r>
    </w:p>
    <w:p w14:paraId="2FF9F216" w14:textId="77777777" w:rsidR="0028140A" w:rsidRDefault="00000000" w:rsidP="00A27F7C">
      <w:pPr>
        <w:pStyle w:val="TOC2"/>
      </w:pPr>
      <w:r>
        <w:fldChar w:fldCharType="begin"/>
      </w:r>
      <w:r>
        <w:instrText xml:space="preserve"> REF _Numd19e12104 \h </w:instrText>
      </w:r>
      <w:r>
        <w:fldChar w:fldCharType="separate"/>
      </w:r>
      <w:r>
        <w:rPr>
          <w:u w:val="single"/>
        </w:rPr>
        <w:t>5307.107-3 Bundling</w:t>
      </w:r>
      <w:r>
        <w:fldChar w:fldCharType="end"/>
      </w:r>
    </w:p>
    <w:p w14:paraId="22C91454" w14:textId="77777777" w:rsidR="0028140A" w:rsidRDefault="00000000" w:rsidP="0033313D">
      <w:pPr>
        <w:pStyle w:val="TOC1"/>
      </w:pPr>
      <w:r>
        <w:fldChar w:fldCharType="begin"/>
      </w:r>
      <w:r>
        <w:instrText xml:space="preserve"> REF _Numd19e12134 \h </w:instrText>
      </w:r>
      <w:r>
        <w:rPr>
          <w:color w:val="auto"/>
        </w:rPr>
        <w:fldChar w:fldCharType="separate"/>
      </w:r>
      <w:r>
        <w:t>Subpart 5307.4 - EQUIPMENT LEASE OR PURCHASE</w:t>
      </w:r>
      <w:r>
        <w:fldChar w:fldCharType="end"/>
      </w:r>
    </w:p>
    <w:p w14:paraId="171DA84B" w14:textId="77777777" w:rsidR="0028140A" w:rsidRDefault="00000000" w:rsidP="00A27F7C">
      <w:pPr>
        <w:pStyle w:val="TOC2"/>
      </w:pPr>
      <w:r>
        <w:fldChar w:fldCharType="begin"/>
      </w:r>
      <w:r>
        <w:instrText xml:space="preserve"> REF _Numd19e12147 \h </w:instrText>
      </w:r>
      <w:r>
        <w:rPr>
          <w:color w:val="auto"/>
        </w:rPr>
        <w:fldChar w:fldCharType="separate"/>
      </w:r>
      <w:r>
        <w:t>5307.470 Statutory Requirements</w:t>
      </w:r>
      <w:r>
        <w:fldChar w:fldCharType="end"/>
      </w:r>
    </w:p>
    <w:p w14:paraId="67CE0D8D" w14:textId="77777777" w:rsidR="0028140A" w:rsidRDefault="00000000">
      <w:pPr>
        <w:pStyle w:val="Heading2"/>
      </w:pPr>
      <w:bookmarkStart w:id="443" w:name="_Refd19e11732"/>
      <w:bookmarkStart w:id="444" w:name="_Tocd19e11732"/>
      <w:bookmarkStart w:id="445" w:name="_Numd19e11732"/>
      <w:bookmarkStart w:id="446" w:name="_Toc140133911"/>
      <w:r>
        <w:lastRenderedPageBreak/>
        <w:t>Subpart 5307.1 - ACQUISITION PLANS</w:t>
      </w:r>
      <w:bookmarkEnd w:id="443"/>
      <w:bookmarkEnd w:id="444"/>
      <w:bookmarkEnd w:id="445"/>
      <w:bookmarkEnd w:id="446"/>
    </w:p>
    <w:p w14:paraId="66EABEED" w14:textId="77777777" w:rsidR="0028140A" w:rsidRDefault="00000000">
      <w:pPr>
        <w:pStyle w:val="Heading3"/>
      </w:pPr>
      <w:bookmarkStart w:id="447" w:name="_Refd19e11745"/>
      <w:bookmarkStart w:id="448" w:name="_Tocd19e11745"/>
      <w:bookmarkStart w:id="449" w:name="_Numd19e11745"/>
      <w:bookmarkStart w:id="450" w:name="_Toc140133912"/>
      <w:r>
        <w:lastRenderedPageBreak/>
        <w:t>5307.104 General Procedures</w:t>
      </w:r>
      <w:bookmarkEnd w:id="447"/>
      <w:bookmarkEnd w:id="448"/>
      <w:bookmarkEnd w:id="449"/>
      <w:bookmarkEnd w:id="450"/>
    </w:p>
    <w:p w14:paraId="56AB68BB" w14:textId="77777777" w:rsidR="0028140A" w:rsidRDefault="00000000">
      <w:pPr>
        <w:pStyle w:val="BodyText"/>
        <w:ind w:left="720"/>
      </w:pPr>
      <w:r>
        <w:t xml:space="preserve">(a) In order to help develop a sound acquisition strategy, the acquisition team must provide appropriate opportunities for the early involvement of industry in all acquisitions and the </w:t>
      </w:r>
      <w:hyperlink r:id="rId230">
        <w:r>
          <w:rPr>
            <w:rStyle w:val="Hyperlink"/>
          </w:rPr>
          <w:t>Defense Contract Management Agency</w:t>
        </w:r>
      </w:hyperlink>
      <w:r>
        <w:t xml:space="preserve"> and </w:t>
      </w:r>
      <w:hyperlink r:id="rId231">
        <w:r>
          <w:rPr>
            <w:rStyle w:val="Hyperlink"/>
          </w:rPr>
          <w:t>Defense Contract Audit Agency</w:t>
        </w:r>
      </w:hyperlink>
      <w:r>
        <w:t xml:space="preserve"> in non-competitive acquisitions.</w:t>
      </w:r>
    </w:p>
    <w:p w14:paraId="08DDB796" w14:textId="77777777" w:rsidR="0028140A" w:rsidRDefault="00000000">
      <w:pPr>
        <w:pStyle w:val="Heading3"/>
      </w:pPr>
      <w:bookmarkStart w:id="451" w:name="_Refd19e11772"/>
      <w:bookmarkStart w:id="452" w:name="_Tocd19e11772"/>
      <w:bookmarkStart w:id="453" w:name="_Numd19e11772"/>
      <w:bookmarkStart w:id="454" w:name="_Toc140133913"/>
      <w:r>
        <w:lastRenderedPageBreak/>
        <w:t>5307.104-90 Solicitation Release</w:t>
      </w:r>
      <w:bookmarkEnd w:id="451"/>
      <w:bookmarkEnd w:id="452"/>
      <w:bookmarkEnd w:id="453"/>
      <w:bookmarkEnd w:id="454"/>
    </w:p>
    <w:p w14:paraId="3CD8AD50" w14:textId="77777777" w:rsidR="0028140A" w:rsidRDefault="00000000">
      <w:pPr>
        <w:pStyle w:val="BodyText"/>
        <w:ind w:left="720"/>
      </w:pPr>
      <w:r>
        <w:t xml:space="preserve">(a) For ACAT programs, see </w:t>
      </w:r>
      <w:hyperlink r:id="rId232">
        <w:r>
          <w:rPr>
            <w:rStyle w:val="Hyperlink"/>
          </w:rPr>
          <w:t>DAFI 63-101/20-101</w:t>
        </w:r>
      </w:hyperlink>
      <w:r>
        <w:t xml:space="preserve">(paragraph 4.3.1) and </w:t>
      </w:r>
      <w:hyperlink r:id="rId233">
        <w:r>
          <w:rPr>
            <w:rStyle w:val="Hyperlink"/>
          </w:rPr>
          <w:t>DODI 5000.02</w:t>
        </w:r>
      </w:hyperlink>
    </w:p>
    <w:p w14:paraId="5F7DBC43" w14:textId="77777777" w:rsidR="0028140A" w:rsidRDefault="00000000">
      <w:pPr>
        <w:pStyle w:val="BodyText"/>
        <w:ind w:left="720"/>
      </w:pPr>
      <w:r>
        <w:t xml:space="preserve">(b) For all other acquisitions, the contracting officer must not release the solicitation until the approval official has approved the </w:t>
      </w:r>
      <w:hyperlink r:id="rId234">
        <w:r>
          <w:rPr>
            <w:rStyle w:val="Hyperlink"/>
          </w:rPr>
          <w:t>Acquisition Plan (AP)</w:t>
        </w:r>
      </w:hyperlink>
      <w:r>
        <w:t xml:space="preserve"> unless the acquisition is being conducted pursuant to the authority of </w:t>
      </w:r>
      <w:hyperlink r:id="rId235" w:anchor="FAR_6_302_2">
        <w:r>
          <w:rPr>
            <w:rStyle w:val="Hyperlink"/>
          </w:rPr>
          <w:t>FAR 6.302-2</w:t>
        </w:r>
      </w:hyperlink>
      <w:r>
        <w:t xml:space="preserve">, </w:t>
      </w:r>
      <w:r>
        <w:rPr>
          <w:i/>
        </w:rPr>
        <w:t>Unusual and compelling urgency</w:t>
      </w:r>
      <w:r>
        <w:t>.</w:t>
      </w:r>
    </w:p>
    <w:p w14:paraId="75AC4D40" w14:textId="77777777" w:rsidR="0028140A" w:rsidRDefault="00000000">
      <w:pPr>
        <w:pStyle w:val="BodyText"/>
        <w:ind w:left="720"/>
      </w:pPr>
      <w:r>
        <w:t xml:space="preserve">(c) For acquisitions utilizing policies and procedures in accordance with FAR 15.3, see </w:t>
      </w:r>
      <w:hyperlink r:id="rId236" w:anchor="FAR_15_303">
        <w:r>
          <w:rPr>
            <w:rStyle w:val="Hyperlink"/>
          </w:rPr>
          <w:t>FAR 15.303</w:t>
        </w:r>
      </w:hyperlink>
      <w:r>
        <w:t xml:space="preserve"> and the </w:t>
      </w:r>
      <w:hyperlink r:id="rId237">
        <w:r>
          <w:rPr>
            <w:rStyle w:val="Hyperlink"/>
          </w:rPr>
          <w:t>DoD Source Selection Procedures</w:t>
        </w:r>
      </w:hyperlink>
      <w:r>
        <w:t>.</w:t>
      </w:r>
    </w:p>
    <w:p w14:paraId="6E1C7434" w14:textId="77777777" w:rsidR="0028140A" w:rsidRDefault="00000000">
      <w:pPr>
        <w:pStyle w:val="Heading3"/>
      </w:pPr>
      <w:bookmarkStart w:id="455" w:name="_Refd19e11823"/>
      <w:bookmarkStart w:id="456" w:name="_Tocd19e11823"/>
      <w:bookmarkStart w:id="457" w:name="_Numd19e11823"/>
      <w:bookmarkStart w:id="458" w:name="_Toc140133914"/>
      <w:r>
        <w:lastRenderedPageBreak/>
        <w:t>5307.104-91 Changes</w:t>
      </w:r>
      <w:bookmarkEnd w:id="455"/>
      <w:bookmarkEnd w:id="456"/>
      <w:bookmarkEnd w:id="457"/>
      <w:bookmarkEnd w:id="458"/>
    </w:p>
    <w:p w14:paraId="54A2D4B8" w14:textId="77777777" w:rsidR="0028140A" w:rsidRDefault="00000000">
      <w:pPr>
        <w:pStyle w:val="BodyText"/>
      </w:pPr>
      <w:r>
        <w:t>If a change occurs to the program/acquisition that significantly affects the acquisition, the program manager with the assistance of the contracting officer must prepare a revised AP and a statement that summarizes the changes and obtain the approval from the appropriate approval authority.</w:t>
      </w:r>
    </w:p>
    <w:p w14:paraId="05C76AFE" w14:textId="77777777" w:rsidR="0028140A" w:rsidRDefault="00000000">
      <w:pPr>
        <w:pStyle w:val="Heading3"/>
      </w:pPr>
      <w:bookmarkStart w:id="459" w:name="_Refd19e11842"/>
      <w:bookmarkStart w:id="460" w:name="_Tocd19e11842"/>
      <w:bookmarkStart w:id="461" w:name="_Numd19e11842"/>
      <w:bookmarkStart w:id="462" w:name="_Toc140133915"/>
      <w:r>
        <w:lastRenderedPageBreak/>
        <w:t>5307.104-92 Acquisition Strategy Panels (ASP) and Approval Authority (AP)</w:t>
      </w:r>
      <w:bookmarkEnd w:id="459"/>
      <w:bookmarkEnd w:id="460"/>
      <w:bookmarkEnd w:id="461"/>
      <w:bookmarkEnd w:id="462"/>
    </w:p>
    <w:p w14:paraId="4E604513" w14:textId="77777777" w:rsidR="0028140A" w:rsidRDefault="00000000">
      <w:pPr>
        <w:pStyle w:val="BodyText"/>
        <w:ind w:left="720"/>
      </w:pPr>
      <w:r>
        <w:t>(a) ASPs:</w:t>
      </w:r>
    </w:p>
    <w:p w14:paraId="5E46C996" w14:textId="77777777" w:rsidR="0028140A" w:rsidRDefault="00000000">
      <w:pPr>
        <w:pStyle w:val="BodyText"/>
        <w:ind w:left="1440"/>
      </w:pPr>
      <w:r>
        <w:t xml:space="preserve">(1) ASP are integral to a deliberative process that </w:t>
      </w:r>
      <w:proofErr w:type="gramStart"/>
      <w:r>
        <w:t>support</w:t>
      </w:r>
      <w:proofErr w:type="gramEnd"/>
      <w:r>
        <w:t xml:space="preserve"> the acquisition strategy approving authority in making informed decisions in performing their acquisition execution responsibilities. An ASP includes the Chair, panel members, and a briefing supporting the proposed strategy.</w:t>
      </w:r>
    </w:p>
    <w:p w14:paraId="5CB0579B" w14:textId="77777777" w:rsidR="0028140A" w:rsidRDefault="00000000">
      <w:pPr>
        <w:pStyle w:val="BodyText"/>
        <w:ind w:left="1440"/>
      </w:pPr>
      <w:r>
        <w:t xml:space="preserve">(2) The program manager, or the contracting officer if a program manager is not assigned, must ensure an ASP is conducted for all acquisitions that require a written AP in accordance with </w:t>
      </w:r>
      <w:hyperlink r:id="rId238" w:anchor="DFARS-207.103">
        <w:r>
          <w:rPr>
            <w:rStyle w:val="Hyperlink"/>
          </w:rPr>
          <w:t>DFARS 207.103</w:t>
        </w:r>
      </w:hyperlink>
      <w:r>
        <w:t xml:space="preserve"> , unless otherwise waived by the AP approval authority ((also see 5307.104-92 Acquisition Strategy Panels (ASP) and AP Approval Authority DAFFARS 5307.104-92(b)) .</w:t>
      </w:r>
    </w:p>
    <w:p w14:paraId="741DC686" w14:textId="77777777" w:rsidR="0028140A" w:rsidRDefault="00000000">
      <w:pPr>
        <w:pStyle w:val="BodyText"/>
        <w:ind w:left="1440"/>
      </w:pPr>
      <w:r>
        <w:t>(3) The AP approval authority will be the ASP Chair. The ASP Chair will determine the ASP membership and the required briefing content based upon the unique requirements of each acquisition.</w:t>
      </w:r>
    </w:p>
    <w:p w14:paraId="3555EE21" w14:textId="77777777" w:rsidR="0028140A" w:rsidRDefault="00000000">
      <w:pPr>
        <w:pStyle w:val="BodyText"/>
        <w:ind w:left="1440"/>
      </w:pPr>
      <w:r>
        <w:t>(4) At the conclusion of the ASP briefing, the program manager (or equivalent) must prepare ASP minutes and obtain approval from the AP approval authority.</w:t>
      </w:r>
    </w:p>
    <w:p w14:paraId="3C9D2DBF" w14:textId="77777777" w:rsidR="0028140A" w:rsidRDefault="00000000">
      <w:pPr>
        <w:pStyle w:val="BodyText"/>
        <w:ind w:left="720"/>
      </w:pPr>
      <w:r>
        <w:t>(b) AP Approval Authority:</w:t>
      </w:r>
    </w:p>
    <w:tbl>
      <w:tblPr>
        <w:tblStyle w:val="TableGrid"/>
        <w:tblW w:w="0" w:type="auto"/>
        <w:tblLook w:val="0600" w:firstRow="0" w:lastRow="0" w:firstColumn="0" w:lastColumn="0" w:noHBand="1" w:noVBand="1"/>
      </w:tblPr>
      <w:tblGrid>
        <w:gridCol w:w="5224"/>
        <w:gridCol w:w="4398"/>
      </w:tblGrid>
      <w:tr w:rsidR="0028140A" w14:paraId="565BE5A1" w14:textId="77777777">
        <w:trPr>
          <w:cantSplit/>
        </w:trPr>
        <w:tc>
          <w:tcPr>
            <w:tcW w:w="0" w:type="auto"/>
            <w:gridSpan w:val="2"/>
          </w:tcPr>
          <w:p w14:paraId="74F0D658" w14:textId="77777777" w:rsidR="0028140A" w:rsidRDefault="00000000">
            <w:pPr>
              <w:pStyle w:val="BodyText"/>
            </w:pPr>
            <w:r>
              <w:rPr>
                <w:b/>
              </w:rPr>
              <w:t>AP Approval</w:t>
            </w:r>
          </w:p>
        </w:tc>
      </w:tr>
      <w:tr w:rsidR="0028140A" w14:paraId="2C99F53C" w14:textId="77777777">
        <w:trPr>
          <w:cantSplit/>
        </w:trPr>
        <w:tc>
          <w:tcPr>
            <w:tcW w:w="0" w:type="auto"/>
          </w:tcPr>
          <w:p w14:paraId="1E852E7A" w14:textId="77777777" w:rsidR="0028140A" w:rsidRDefault="00000000">
            <w:pPr>
              <w:pStyle w:val="BodyText"/>
            </w:pPr>
            <w:r>
              <w:rPr>
                <w:b/>
              </w:rPr>
              <w:t xml:space="preserve"> </w:t>
            </w:r>
            <w:r>
              <w:rPr>
                <w:b/>
                <w:i/>
              </w:rPr>
              <w:t>Category</w:t>
            </w:r>
            <w:r>
              <w:rPr>
                <w:b/>
              </w:rPr>
              <w:t xml:space="preserve"> </w:t>
            </w:r>
          </w:p>
        </w:tc>
        <w:tc>
          <w:tcPr>
            <w:tcW w:w="0" w:type="auto"/>
          </w:tcPr>
          <w:p w14:paraId="7654C1C1" w14:textId="77777777" w:rsidR="0028140A" w:rsidRDefault="00000000">
            <w:pPr>
              <w:pStyle w:val="BodyText"/>
            </w:pPr>
            <w:r>
              <w:rPr>
                <w:b/>
              </w:rPr>
              <w:t>AP Approval Authority</w:t>
            </w:r>
          </w:p>
        </w:tc>
      </w:tr>
      <w:tr w:rsidR="0028140A" w14:paraId="009C25BC" w14:textId="77777777">
        <w:trPr>
          <w:cantSplit/>
        </w:trPr>
        <w:tc>
          <w:tcPr>
            <w:tcW w:w="0" w:type="auto"/>
          </w:tcPr>
          <w:p w14:paraId="2961DCD5" w14:textId="77777777" w:rsidR="0028140A" w:rsidRDefault="00000000">
            <w:pPr>
              <w:pStyle w:val="BodyText"/>
            </w:pPr>
            <w:r>
              <w:t>PEO (Systems)</w:t>
            </w:r>
          </w:p>
        </w:tc>
        <w:tc>
          <w:tcPr>
            <w:tcW w:w="0" w:type="auto"/>
          </w:tcPr>
          <w:p w14:paraId="2A61AFA5" w14:textId="77777777" w:rsidR="0028140A" w:rsidRDefault="00000000">
            <w:pPr>
              <w:pStyle w:val="BodyText"/>
            </w:pPr>
            <w:r>
              <w:t xml:space="preserve">See </w:t>
            </w:r>
            <w:hyperlink r:id="rId239">
              <w:r>
                <w:rPr>
                  <w:rStyle w:val="Hyperlink"/>
                </w:rPr>
                <w:t>DAFI 63-101/20-101</w:t>
              </w:r>
            </w:hyperlink>
            <w:r>
              <w:t xml:space="preserve"> (See Note below)-101/20-101(See Note below)</w:t>
            </w:r>
          </w:p>
        </w:tc>
      </w:tr>
      <w:tr w:rsidR="0028140A" w14:paraId="1557CE00" w14:textId="77777777">
        <w:trPr>
          <w:cantSplit/>
        </w:trPr>
        <w:tc>
          <w:tcPr>
            <w:tcW w:w="0" w:type="auto"/>
          </w:tcPr>
          <w:p w14:paraId="01605A25" w14:textId="77777777" w:rsidR="0028140A" w:rsidRDefault="00000000">
            <w:pPr>
              <w:pStyle w:val="BodyText"/>
            </w:pPr>
            <w:r>
              <w:t>AFPEO/CM – Services</w:t>
            </w:r>
          </w:p>
          <w:p w14:paraId="686EDD6F" w14:textId="77777777" w:rsidR="0028140A" w:rsidRDefault="00000000">
            <w:pPr>
              <w:pStyle w:val="BodyText"/>
            </w:pPr>
            <w:r>
              <w:t>(Operational &amp; Enterprise Services Acquisitions subject to DAFI 63.138)</w:t>
            </w:r>
          </w:p>
        </w:tc>
        <w:tc>
          <w:tcPr>
            <w:tcW w:w="0" w:type="auto"/>
          </w:tcPr>
          <w:p w14:paraId="0031E62C" w14:textId="77777777" w:rsidR="0028140A" w:rsidRDefault="00000000">
            <w:pPr>
              <w:pStyle w:val="BodyText"/>
            </w:pPr>
            <w:r>
              <w:t xml:space="preserve">See </w:t>
            </w:r>
            <w:hyperlink r:id="rId240">
              <w:r>
                <w:rPr>
                  <w:rStyle w:val="Hyperlink"/>
                </w:rPr>
                <w:t>DAFI 63-138</w:t>
              </w:r>
            </w:hyperlink>
            <w:r>
              <w:t xml:space="preserve"> (See Note below) 63-138(See Note below)</w:t>
            </w:r>
          </w:p>
        </w:tc>
      </w:tr>
      <w:tr w:rsidR="0028140A" w14:paraId="3095EB1A" w14:textId="77777777">
        <w:trPr>
          <w:cantSplit/>
        </w:trPr>
        <w:tc>
          <w:tcPr>
            <w:tcW w:w="0" w:type="auto"/>
          </w:tcPr>
          <w:p w14:paraId="64868953" w14:textId="77777777" w:rsidR="0028140A" w:rsidRDefault="00000000">
            <w:pPr>
              <w:pStyle w:val="BodyText"/>
            </w:pPr>
            <w:r>
              <w:t>Operational &amp; Enterprise (not covered above by DAFI 63.138)</w:t>
            </w:r>
          </w:p>
        </w:tc>
        <w:tc>
          <w:tcPr>
            <w:tcW w:w="0" w:type="auto"/>
          </w:tcPr>
          <w:p w14:paraId="184F2D9F" w14:textId="77777777" w:rsidR="0028140A" w:rsidRDefault="00000000">
            <w:pPr>
              <w:pStyle w:val="BodyText"/>
            </w:pPr>
            <w:r>
              <w:t>SCO**</w:t>
            </w:r>
          </w:p>
        </w:tc>
      </w:tr>
      <w:tr w:rsidR="0028140A" w14:paraId="6CCAB231" w14:textId="77777777">
        <w:trPr>
          <w:cantSplit/>
        </w:trPr>
        <w:tc>
          <w:tcPr>
            <w:tcW w:w="0" w:type="auto"/>
          </w:tcPr>
          <w:p w14:paraId="02692315" w14:textId="77777777" w:rsidR="0028140A" w:rsidRDefault="00000000">
            <w:pPr>
              <w:pStyle w:val="BodyText"/>
            </w:pPr>
            <w:r>
              <w:t>AFRL Enterprise</w:t>
            </w:r>
          </w:p>
        </w:tc>
        <w:tc>
          <w:tcPr>
            <w:tcW w:w="0" w:type="auto"/>
          </w:tcPr>
          <w:p w14:paraId="16739FEB" w14:textId="77777777" w:rsidR="0028140A" w:rsidRDefault="00000000">
            <w:pPr>
              <w:pStyle w:val="BodyText"/>
            </w:pPr>
            <w:r>
              <w:t>SCO**</w:t>
            </w:r>
          </w:p>
        </w:tc>
      </w:tr>
      <w:tr w:rsidR="0028140A" w14:paraId="418D30E7" w14:textId="77777777">
        <w:trPr>
          <w:cantSplit/>
        </w:trPr>
        <w:tc>
          <w:tcPr>
            <w:tcW w:w="0" w:type="auto"/>
            <w:gridSpan w:val="2"/>
          </w:tcPr>
          <w:p w14:paraId="3722FF02" w14:textId="77777777" w:rsidR="0028140A" w:rsidRDefault="00000000">
            <w:pPr>
              <w:pStyle w:val="BodyText"/>
            </w:pPr>
            <w:r>
              <w:t xml:space="preserve">Note: COs should determine their PEOs procedures for compliance with </w:t>
            </w:r>
            <w:hyperlink r:id="rId241" w:anchor="FAR_7_103">
              <w:r>
                <w:rPr>
                  <w:rStyle w:val="Hyperlink"/>
                </w:rPr>
                <w:t>FAR 7.103</w:t>
              </w:r>
            </w:hyperlink>
            <w:r>
              <w:t xml:space="preserve">, </w:t>
            </w:r>
            <w:hyperlink r:id="rId242" w:anchor="DFARS-207.103">
              <w:r>
                <w:rPr>
                  <w:rStyle w:val="Hyperlink"/>
                </w:rPr>
                <w:t>DFARS 207.103</w:t>
              </w:r>
            </w:hyperlink>
            <w:r>
              <w:t>, and DAFI 63-</w:t>
            </w:r>
            <w:hyperlink r:id="rId243">
              <w:r>
                <w:rPr>
                  <w:rStyle w:val="Hyperlink"/>
                </w:rPr>
                <w:t>https://static.e-publishing.af.mil/production/1/saf_aq/publication/afi63-101_20-101/afi63-101_20-101.pdf</w:t>
              </w:r>
            </w:hyperlink>
            <w:r>
              <w:t xml:space="preserve"> </w:t>
            </w:r>
            <w:hyperlink r:id="rId244">
              <w:r>
                <w:rPr>
                  <w:rStyle w:val="Hyperlink"/>
                </w:rPr>
                <w:t>101</w:t>
              </w:r>
            </w:hyperlink>
            <w:r>
              <w:t xml:space="preserve">/20-101or DAFI </w:t>
            </w:r>
            <w:hyperlink r:id="rId245">
              <w:r>
                <w:rPr>
                  <w:rStyle w:val="Hyperlink"/>
                </w:rPr>
                <w:t>https://static.e-publishing.af.mil/production/1/saf_aq/publication/afi63-138/afi63-138.pdf</w:t>
              </w:r>
            </w:hyperlink>
            <w:r>
              <w:t xml:space="preserve"> </w:t>
            </w:r>
            <w:hyperlink r:id="rId246">
              <w:r>
                <w:rPr>
                  <w:rStyle w:val="Hyperlink"/>
                </w:rPr>
                <w:t>63</w:t>
              </w:r>
            </w:hyperlink>
            <w:r>
              <w:t xml:space="preserve">-138. See </w:t>
            </w:r>
            <w:hyperlink r:id="rId247" w:anchor="DFARS-207.103">
              <w:r>
                <w:rPr>
                  <w:rStyle w:val="Hyperlink"/>
                </w:rPr>
                <w:t>DFARS 207.103</w:t>
              </w:r>
            </w:hyperlink>
            <w:r>
              <w:t xml:space="preserve"> for AP content </w:t>
            </w:r>
            <w:proofErr w:type="gramStart"/>
            <w:r>
              <w:t>requirements</w:t>
            </w:r>
            <w:proofErr w:type="gramEnd"/>
          </w:p>
          <w:p w14:paraId="549DB748" w14:textId="77777777" w:rsidR="0028140A" w:rsidRDefault="00000000">
            <w:pPr>
              <w:pStyle w:val="BodyText"/>
            </w:pPr>
            <w:r>
              <w:t xml:space="preserve">** Delegable to requiring organization or contracting organization no lower than the </w:t>
            </w:r>
            <w:proofErr w:type="gramStart"/>
            <w:r>
              <w:t>CO .</w:t>
            </w:r>
            <w:proofErr w:type="gramEnd"/>
          </w:p>
        </w:tc>
      </w:tr>
    </w:tbl>
    <w:p w14:paraId="6099EF66" w14:textId="77777777" w:rsidR="0028140A" w:rsidRDefault="00000000">
      <w:pPr>
        <w:pStyle w:val="BodyText"/>
        <w:ind w:left="720"/>
      </w:pPr>
      <w:r>
        <w:lastRenderedPageBreak/>
        <w:t>(c) Actions that do not require a written Acquisition Plan or written Streamlined Strategy: (Note: FAR 7.102 requires acquisition planning and market research for ALL acquisitions.)</w:t>
      </w:r>
    </w:p>
    <w:p w14:paraId="0C8201F6" w14:textId="77777777" w:rsidR="0028140A" w:rsidRDefault="00000000">
      <w:pPr>
        <w:pStyle w:val="BodyText"/>
        <w:ind w:left="1440"/>
      </w:pPr>
      <w:r>
        <w:t>(1) Task orders or delivery orders awarded from a DoD ID/IQ vehicle in accordance with the terms of the basic contract. Acquisition Plans are required for non-DoD orders.</w:t>
      </w:r>
    </w:p>
    <w:p w14:paraId="7291EF0A" w14:textId="77777777" w:rsidR="0028140A" w:rsidRDefault="00000000">
      <w:pPr>
        <w:pStyle w:val="BodyText"/>
        <w:ind w:left="720"/>
      </w:pPr>
      <w:r>
        <w:t>(Note: Use of non-price evaluation factors for award of task orders or delivery orders is considered outside the terms of the basic contract and action would require a written AP IAW DFARS 207.103 and DAFFARS 5307.104-92(a)(2))</w:t>
      </w:r>
    </w:p>
    <w:p w14:paraId="638C4712" w14:textId="77777777" w:rsidR="0028140A" w:rsidRDefault="00000000">
      <w:pPr>
        <w:pStyle w:val="BodyText"/>
        <w:ind w:left="720"/>
      </w:pPr>
      <w:r>
        <w:t xml:space="preserve">(2) Modifications within the scope of the </w:t>
      </w:r>
      <w:proofErr w:type="gramStart"/>
      <w:r>
        <w:t>contract;</w:t>
      </w:r>
      <w:proofErr w:type="gramEnd"/>
    </w:p>
    <w:p w14:paraId="178F61DF" w14:textId="77777777" w:rsidR="0028140A" w:rsidRDefault="00000000">
      <w:pPr>
        <w:pStyle w:val="BodyText"/>
        <w:ind w:left="720"/>
      </w:pPr>
      <w:r>
        <w:t xml:space="preserve">(3) Replenishment parts except for those replenishment buys that require design; development, verification testing, and approval before start of </w:t>
      </w:r>
      <w:proofErr w:type="gramStart"/>
      <w:r>
        <w:t>production;</w:t>
      </w:r>
      <w:proofErr w:type="gramEnd"/>
    </w:p>
    <w:p w14:paraId="72AA63CD" w14:textId="77777777" w:rsidR="0028140A" w:rsidRDefault="00000000">
      <w:pPr>
        <w:pStyle w:val="BodyText"/>
        <w:ind w:left="720"/>
      </w:pPr>
      <w:r>
        <w:t>(4) Basic research under funding category 6.1</w:t>
      </w:r>
    </w:p>
    <w:p w14:paraId="0DC3ADBB" w14:textId="77777777" w:rsidR="0028140A" w:rsidRDefault="00000000">
      <w:pPr>
        <w:pStyle w:val="BodyText"/>
        <w:ind w:left="720"/>
      </w:pPr>
      <w:r>
        <w:t xml:space="preserve">(5) Any action &lt; </w:t>
      </w:r>
      <w:proofErr w:type="gramStart"/>
      <w:r>
        <w:t>SAT;</w:t>
      </w:r>
      <w:proofErr w:type="gramEnd"/>
    </w:p>
    <w:p w14:paraId="26EC94F5" w14:textId="77777777" w:rsidR="0028140A" w:rsidRDefault="00000000">
      <w:pPr>
        <w:pStyle w:val="BodyText"/>
        <w:ind w:left="720"/>
      </w:pPr>
      <w:r>
        <w:t xml:space="preserve">(6) Final Buy Out and One-Time Buy. This refers to a single contract that covers all known present and future requirements. This exception does not apply to a multiyear contract or a contract with options or </w:t>
      </w:r>
      <w:proofErr w:type="gramStart"/>
      <w:r>
        <w:t>phases;</w:t>
      </w:r>
      <w:proofErr w:type="gramEnd"/>
    </w:p>
    <w:p w14:paraId="5D1B536B" w14:textId="77777777" w:rsidR="0028140A" w:rsidRDefault="00000000">
      <w:pPr>
        <w:pStyle w:val="BodyText"/>
        <w:ind w:left="720"/>
      </w:pPr>
      <w:r>
        <w:t>(7) The Small Business Innovation Research (SBIR) program, including the Small Business Technology Transfer (STTR) program (</w:t>
      </w:r>
      <w:proofErr w:type="gramStart"/>
      <w:r>
        <w:t>e.g.</w:t>
      </w:r>
      <w:proofErr w:type="gramEnd"/>
      <w:r>
        <w:t xml:space="preserve"> DoD-wide program planning/solicitation); and</w:t>
      </w:r>
    </w:p>
    <w:p w14:paraId="7C5C1698" w14:textId="77777777" w:rsidR="0028140A" w:rsidRDefault="00000000">
      <w:pPr>
        <w:pStyle w:val="BodyText"/>
        <w:ind w:left="1440"/>
      </w:pPr>
      <w:r>
        <w:t xml:space="preserve">(8) Acquisitions in accordance with </w:t>
      </w:r>
      <w:hyperlink r:id="rId248" w:anchor="FAR_Subpart_13_5">
        <w:r>
          <w:rPr>
            <w:rStyle w:val="Hyperlink"/>
          </w:rPr>
          <w:t>FAR 13.5</w:t>
        </w:r>
      </w:hyperlink>
      <w:r>
        <w:t xml:space="preserve">, </w:t>
      </w:r>
      <w:r>
        <w:rPr>
          <w:i/>
        </w:rPr>
        <w:t>Simplified Procedures for Certain Commercial Products and Commercial Services</w:t>
      </w:r>
      <w:r>
        <w:t>.</w:t>
      </w:r>
    </w:p>
    <w:p w14:paraId="73DBC68B" w14:textId="77777777" w:rsidR="0028140A" w:rsidRDefault="00000000">
      <w:pPr>
        <w:pStyle w:val="Heading3"/>
      </w:pPr>
      <w:bookmarkStart w:id="463" w:name="_Refd19e12033"/>
      <w:bookmarkStart w:id="464" w:name="_Tocd19e12033"/>
      <w:bookmarkStart w:id="465" w:name="_Numd19e12033"/>
      <w:bookmarkStart w:id="466" w:name="_Toc140133916"/>
      <w:r>
        <w:lastRenderedPageBreak/>
        <w:t>5307.105 Contents of Written Acquisition Plans</w:t>
      </w:r>
      <w:bookmarkEnd w:id="463"/>
      <w:bookmarkEnd w:id="464"/>
      <w:bookmarkEnd w:id="465"/>
      <w:bookmarkEnd w:id="466"/>
    </w:p>
    <w:p w14:paraId="515CB01E" w14:textId="77777777" w:rsidR="0028140A" w:rsidRDefault="00000000">
      <w:pPr>
        <w:pStyle w:val="BodyText"/>
        <w:ind w:left="1440"/>
      </w:pPr>
      <w:r>
        <w:t xml:space="preserve">(1) For actions that do not fall within one of the categories listed within </w:t>
      </w:r>
      <w:hyperlink r:id="rId249" w:anchor="DFARS_207.103">
        <w:r>
          <w:rPr>
            <w:rStyle w:val="Hyperlink"/>
          </w:rPr>
          <w:t>DFARS 207.103</w:t>
        </w:r>
      </w:hyperlink>
      <w:r>
        <w:t xml:space="preserve"> or actions with dollar thresholds less than a need for a written </w:t>
      </w:r>
      <w:hyperlink r:id="rId250">
        <w:r>
          <w:rPr>
            <w:rStyle w:val="Hyperlink"/>
          </w:rPr>
          <w:t>Acquisition Plan</w:t>
        </w:r>
      </w:hyperlink>
      <w:r>
        <w:t xml:space="preserve"> (e.g. &lt;$50M total program or &lt;$25M in a FY for products &amp; services), written AP documentation is still recommended. This documentation may include Market Research Acquisition Approach document (MRAA), Briefing Charts, Memorandum for Record, or use of the Streamlined Acquisition Strategy Summary as directed by the applicable approval authority.</w:t>
      </w:r>
    </w:p>
    <w:p w14:paraId="6BDD3ED8" w14:textId="77777777" w:rsidR="0028140A" w:rsidRDefault="00000000">
      <w:pPr>
        <w:pStyle w:val="BodyText"/>
        <w:ind w:left="1440"/>
      </w:pPr>
      <w:r>
        <w:t xml:space="preserve">(2) Actions above $10M but below the thresholds prescribed at DFARS 207.103, written AP documentation is recommended. Acquisition Teams should consider the depth, complexity, and requirements needs of their program to determine use of the </w:t>
      </w:r>
      <w:hyperlink r:id="rId251">
        <w:r>
          <w:rPr>
            <w:rStyle w:val="Hyperlink"/>
          </w:rPr>
          <w:t>AP template</w:t>
        </w:r>
      </w:hyperlink>
      <w:r>
        <w:t xml:space="preserve">, ASP brief, or the </w:t>
      </w:r>
      <w:hyperlink r:id="rId252">
        <w:r>
          <w:rPr>
            <w:rStyle w:val="Hyperlink"/>
          </w:rPr>
          <w:t>Streamlined Market Acquisition Approach Document (SMRAA)</w:t>
        </w:r>
      </w:hyperlink>
      <w:r>
        <w:t xml:space="preserve"> template.</w:t>
      </w:r>
    </w:p>
    <w:p w14:paraId="21C0DD68" w14:textId="77777777" w:rsidR="0028140A" w:rsidRDefault="00000000">
      <w:pPr>
        <w:pStyle w:val="BodyText"/>
        <w:ind w:left="1440"/>
      </w:pPr>
      <w:r>
        <w:t>(3) Actions for production or services when the total cost of all contracts for the acquisition program is equal to or greater than $50M for all years or $25M or more for any fiscal year, an Acquisition Strategy Panel (ASP) is recommended. (Note: recommend documentation that identifies the ASP as the written AP)</w:t>
      </w:r>
    </w:p>
    <w:p w14:paraId="7EFA98D9" w14:textId="77777777" w:rsidR="0028140A" w:rsidRDefault="00000000">
      <w:pPr>
        <w:pStyle w:val="BodyText"/>
        <w:ind w:left="1440"/>
      </w:pPr>
      <w:r>
        <w:t>(4) The acquisition strategy approval authority may utilize the ASP briefing charts and associated note pages, minutes, and change charts to satisfy a required written AP. Recommend documentation identifies the ASP as the written AP.</w:t>
      </w:r>
    </w:p>
    <w:p w14:paraId="6EC6B444" w14:textId="77777777" w:rsidR="0028140A" w:rsidRDefault="00000000">
      <w:pPr>
        <w:pStyle w:val="Heading3"/>
      </w:pPr>
      <w:bookmarkStart w:id="467" w:name="_Refd19e12074"/>
      <w:bookmarkStart w:id="468" w:name="_Tocd19e12074"/>
      <w:bookmarkStart w:id="469" w:name="_Numd19e12074"/>
      <w:bookmarkStart w:id="470" w:name="_Toc140133917"/>
      <w:r>
        <w:lastRenderedPageBreak/>
        <w:t>5307.107-2 Consolidation</w:t>
      </w:r>
      <w:bookmarkEnd w:id="467"/>
      <w:bookmarkEnd w:id="468"/>
      <w:bookmarkEnd w:id="469"/>
      <w:bookmarkEnd w:id="470"/>
    </w:p>
    <w:p w14:paraId="57FE8339" w14:textId="77777777" w:rsidR="0028140A" w:rsidRDefault="00000000">
      <w:pPr>
        <w:pStyle w:val="BodyText"/>
        <w:ind w:left="720"/>
      </w:pPr>
      <w:r>
        <w:t>(a) Consolidation determinations are only required for contracts awarded and performed in the United States and Outlying Territories.</w:t>
      </w:r>
    </w:p>
    <w:p w14:paraId="59FCF88C" w14:textId="77777777" w:rsidR="0028140A" w:rsidRDefault="00000000">
      <w:pPr>
        <w:pStyle w:val="BodyText"/>
        <w:ind w:left="720"/>
      </w:pPr>
      <w:r>
        <w:t xml:space="preserve">(b) See </w:t>
      </w:r>
      <w:hyperlink r:id="rId253" w:anchor="DAFFARS_MP5301_601">
        <w:r>
          <w:rPr>
            <w:rStyle w:val="Hyperlink"/>
          </w:rPr>
          <w:t>MP5301.601(a)(</w:t>
        </w:r>
        <w:proofErr w:type="spellStart"/>
        <w:r>
          <w:rPr>
            <w:rStyle w:val="Hyperlink"/>
          </w:rPr>
          <w:t>i</w:t>
        </w:r>
        <w:proofErr w:type="spellEnd"/>
        <w:r>
          <w:rPr>
            <w:rStyle w:val="Hyperlink"/>
          </w:rPr>
          <w:t>)</w:t>
        </w:r>
      </w:hyperlink>
    </w:p>
    <w:p w14:paraId="58D800B4" w14:textId="77777777" w:rsidR="0028140A" w:rsidRDefault="00000000">
      <w:pPr>
        <w:pStyle w:val="BodyText"/>
      </w:pPr>
      <w:r>
        <w:t xml:space="preserve">The determination must include the acquisition strategy information required in </w:t>
      </w:r>
      <w:hyperlink r:id="rId254" w:anchor="FAR_7_107_2">
        <w:r>
          <w:rPr>
            <w:rStyle w:val="Hyperlink"/>
          </w:rPr>
          <w:t>FAR 7.107-2</w:t>
        </w:r>
      </w:hyperlink>
      <w:r>
        <w:t>, to include supporting documentation that consolidation is necessary and justified when the expected benefits do not meet the thresholds for a substantial benefit but are critical to the agency’s mission success; and the procurement strategy provides for maximum practicable participation by small business. When preparing these documents clearly identify the consolidation determination.</w:t>
      </w:r>
    </w:p>
    <w:p w14:paraId="719FDE2B" w14:textId="77777777" w:rsidR="0028140A" w:rsidRDefault="00000000">
      <w:pPr>
        <w:pStyle w:val="Heading3"/>
      </w:pPr>
      <w:bookmarkStart w:id="471" w:name="_Refd19e12104"/>
      <w:bookmarkStart w:id="472" w:name="_Tocd19e12104"/>
      <w:bookmarkStart w:id="473" w:name="_Numd19e12104"/>
      <w:bookmarkStart w:id="474" w:name="_Toc140133918"/>
      <w:r>
        <w:lastRenderedPageBreak/>
        <w:t>5307.107-3 Bundling</w:t>
      </w:r>
      <w:bookmarkEnd w:id="471"/>
      <w:bookmarkEnd w:id="472"/>
      <w:bookmarkEnd w:id="473"/>
      <w:bookmarkEnd w:id="474"/>
    </w:p>
    <w:p w14:paraId="1D1AFD3A" w14:textId="77777777" w:rsidR="0028140A" w:rsidRDefault="00000000">
      <w:pPr>
        <w:pStyle w:val="BodyText"/>
      </w:pPr>
      <w:r>
        <w:t xml:space="preserve">(a) See </w:t>
      </w:r>
      <w:hyperlink r:id="rId255" w:anchor="DAFFARS_MP5301_601">
        <w:r>
          <w:rPr>
            <w:rStyle w:val="Hyperlink"/>
          </w:rPr>
          <w:t>MP5301.601(a)(</w:t>
        </w:r>
        <w:proofErr w:type="spellStart"/>
        <w:r>
          <w:rPr>
            <w:rStyle w:val="Hyperlink"/>
          </w:rPr>
          <w:t>i</w:t>
        </w:r>
        <w:proofErr w:type="spellEnd"/>
        <w:r>
          <w:rPr>
            <w:rStyle w:val="Hyperlink"/>
          </w:rPr>
          <w:t>)</w:t>
        </w:r>
      </w:hyperlink>
      <w:r>
        <w:t>.</w:t>
      </w:r>
    </w:p>
    <w:p w14:paraId="2F71593C" w14:textId="77777777" w:rsidR="0028140A" w:rsidRDefault="00000000">
      <w:pPr>
        <w:pStyle w:val="BodyText"/>
      </w:pPr>
      <w:r>
        <w:t xml:space="preserve">(f)(1) See </w:t>
      </w:r>
      <w:hyperlink r:id="rId256" w:anchor="DAFFARS_MP5301_601">
        <w:r>
          <w:rPr>
            <w:rStyle w:val="Hyperlink"/>
          </w:rPr>
          <w:t>MP5301.601(a)(</w:t>
        </w:r>
        <w:proofErr w:type="spellStart"/>
        <w:r>
          <w:rPr>
            <w:rStyle w:val="Hyperlink"/>
          </w:rPr>
          <w:t>i</w:t>
        </w:r>
        <w:proofErr w:type="spellEnd"/>
        <w:r>
          <w:rPr>
            <w:rStyle w:val="Hyperlink"/>
          </w:rPr>
          <w:t>)</w:t>
        </w:r>
      </w:hyperlink>
      <w:r>
        <w:t>.</w:t>
      </w:r>
    </w:p>
    <w:p w14:paraId="2A79315C" w14:textId="77777777" w:rsidR="0028140A" w:rsidRDefault="00000000">
      <w:pPr>
        <w:pStyle w:val="Heading2"/>
      </w:pPr>
      <w:bookmarkStart w:id="475" w:name="_Refd19e12134"/>
      <w:bookmarkStart w:id="476" w:name="_Tocd19e12134"/>
      <w:bookmarkStart w:id="477" w:name="_Numd19e12134"/>
      <w:bookmarkStart w:id="478" w:name="_Toc140133919"/>
      <w:r>
        <w:lastRenderedPageBreak/>
        <w:t>Subpart 5307.4 - EQUIPMENT LEASE OR PURCHASE</w:t>
      </w:r>
      <w:bookmarkEnd w:id="475"/>
      <w:bookmarkEnd w:id="476"/>
      <w:bookmarkEnd w:id="477"/>
      <w:bookmarkEnd w:id="478"/>
    </w:p>
    <w:p w14:paraId="066752BE" w14:textId="77777777" w:rsidR="0028140A" w:rsidRDefault="00000000">
      <w:pPr>
        <w:pStyle w:val="Heading3"/>
      </w:pPr>
      <w:bookmarkStart w:id="479" w:name="_Refd19e12147"/>
      <w:bookmarkStart w:id="480" w:name="_Tocd19e12147"/>
      <w:bookmarkStart w:id="481" w:name="_Numd19e12147"/>
      <w:bookmarkStart w:id="482" w:name="_Toc140133920"/>
      <w:r>
        <w:lastRenderedPageBreak/>
        <w:t>5307.470 Statutory Requirements</w:t>
      </w:r>
      <w:bookmarkEnd w:id="479"/>
      <w:bookmarkEnd w:id="480"/>
      <w:bookmarkEnd w:id="481"/>
      <w:bookmarkEnd w:id="482"/>
    </w:p>
    <w:p w14:paraId="44DDFEF7" w14:textId="77777777" w:rsidR="0028140A" w:rsidRDefault="00000000">
      <w:pPr>
        <w:pStyle w:val="BodyText"/>
        <w:ind w:left="720"/>
      </w:pPr>
      <w:r>
        <w:t xml:space="preserve">(a) See </w:t>
      </w:r>
      <w:hyperlink r:id="rId257" w:anchor="DAFFARS_MP5301_601">
        <w:r>
          <w:rPr>
            <w:rStyle w:val="Hyperlink"/>
          </w:rPr>
          <w:t>MP5301.601(a)(</w:t>
        </w:r>
        <w:proofErr w:type="spellStart"/>
        <w:r>
          <w:rPr>
            <w:rStyle w:val="Hyperlink"/>
          </w:rPr>
          <w:t>i</w:t>
        </w:r>
        <w:proofErr w:type="spellEnd"/>
        <w:r>
          <w:rPr>
            <w:rStyle w:val="Hyperlink"/>
          </w:rPr>
          <w:t>)</w:t>
        </w:r>
      </w:hyperlink>
      <w:r>
        <w:t>.</w:t>
      </w:r>
    </w:p>
    <w:p w14:paraId="138B2F90" w14:textId="77777777" w:rsidR="0028140A" w:rsidRDefault="00000000">
      <w:pPr>
        <w:pStyle w:val="Heading1"/>
      </w:pPr>
      <w:bookmarkStart w:id="483" w:name="_Refd19e12165"/>
      <w:bookmarkStart w:id="484" w:name="_Tocd19e12165"/>
      <w:bookmarkStart w:id="485" w:name="_Numd19e12165"/>
      <w:bookmarkStart w:id="486" w:name="_Toc140133921"/>
      <w:r>
        <w:lastRenderedPageBreak/>
        <w:t>Part 5308 - Required Sources of Supplies and Services</w:t>
      </w:r>
      <w:bookmarkEnd w:id="483"/>
      <w:bookmarkEnd w:id="484"/>
      <w:bookmarkEnd w:id="485"/>
      <w:bookmarkEnd w:id="486"/>
    </w:p>
    <w:p w14:paraId="5DAC5504" w14:textId="77777777" w:rsidR="0028140A" w:rsidRDefault="00000000">
      <w:pPr>
        <w:pStyle w:val="BodyText"/>
      </w:pPr>
      <w:hyperlink r:id="rId258">
        <w:r>
          <w:rPr>
            <w:rStyle w:val="Hyperlink"/>
          </w:rPr>
          <w:t>DAFFARS PART 5308 Knowledge Center</w:t>
        </w:r>
      </w:hyperlink>
    </w:p>
    <w:p w14:paraId="37467303" w14:textId="77777777" w:rsidR="0028140A" w:rsidRDefault="00000000">
      <w:pPr>
        <w:pStyle w:val="BodyText"/>
      </w:pPr>
      <w:r>
        <w:rPr>
          <w:b/>
        </w:rPr>
        <w:t>2019 Edition</w:t>
      </w:r>
    </w:p>
    <w:p w14:paraId="24B71DE5" w14:textId="77777777" w:rsidR="0028140A" w:rsidRDefault="00000000">
      <w:pPr>
        <w:pStyle w:val="BodyText"/>
      </w:pPr>
      <w:r>
        <w:t>Revised: June 2023</w:t>
      </w:r>
    </w:p>
    <w:p w14:paraId="2002B1EF" w14:textId="77777777" w:rsidR="0028140A" w:rsidRDefault="00000000" w:rsidP="0033313D">
      <w:pPr>
        <w:pStyle w:val="TOC1"/>
      </w:pPr>
      <w:r>
        <w:fldChar w:fldCharType="begin"/>
      </w:r>
      <w:r>
        <w:instrText xml:space="preserve"> REF _Numd19e12255 \h </w:instrText>
      </w:r>
      <w:r>
        <w:rPr>
          <w:color w:val="auto"/>
        </w:rPr>
        <w:fldChar w:fldCharType="separate"/>
      </w:r>
      <w:r>
        <w:t>Subpart 5308.4 - FEDERAL SUPPLY SCHEDULES</w:t>
      </w:r>
      <w:r>
        <w:fldChar w:fldCharType="end"/>
      </w:r>
    </w:p>
    <w:p w14:paraId="2270EC34" w14:textId="77777777" w:rsidR="0028140A" w:rsidRDefault="00000000" w:rsidP="00A27F7C">
      <w:pPr>
        <w:pStyle w:val="TOC2"/>
      </w:pPr>
      <w:r>
        <w:fldChar w:fldCharType="begin"/>
      </w:r>
      <w:r>
        <w:instrText xml:space="preserve"> REF _Numd19e12268 \h </w:instrText>
      </w:r>
      <w:r>
        <w:rPr>
          <w:color w:val="auto"/>
        </w:rPr>
        <w:fldChar w:fldCharType="separate"/>
      </w:r>
      <w:r>
        <w:t>5308.404 Use of Federal Supply Schedules</w:t>
      </w:r>
      <w:r>
        <w:fldChar w:fldCharType="end"/>
      </w:r>
    </w:p>
    <w:p w14:paraId="61223A37" w14:textId="77777777" w:rsidR="0028140A" w:rsidRDefault="00000000" w:rsidP="00A27F7C">
      <w:pPr>
        <w:pStyle w:val="TOC2"/>
      </w:pPr>
      <w:r>
        <w:fldChar w:fldCharType="begin"/>
      </w:r>
      <w:r>
        <w:instrText xml:space="preserve"> REF _Numd19e12291 \h </w:instrText>
      </w:r>
      <w:r>
        <w:fldChar w:fldCharType="separate"/>
      </w:r>
      <w:r>
        <w:t>5308.405-3 Blanket Purchase Agreements (BPA)</w:t>
      </w:r>
      <w:r>
        <w:fldChar w:fldCharType="end"/>
      </w:r>
    </w:p>
    <w:p w14:paraId="79203A13" w14:textId="77777777" w:rsidR="0028140A" w:rsidRDefault="00000000" w:rsidP="00A27F7C">
      <w:pPr>
        <w:pStyle w:val="TOC2"/>
      </w:pPr>
      <w:r>
        <w:fldChar w:fldCharType="begin"/>
      </w:r>
      <w:r>
        <w:instrText xml:space="preserve"> REF _Numd19e12313 \h </w:instrText>
      </w:r>
      <w:r>
        <w:fldChar w:fldCharType="separate"/>
      </w:r>
      <w:r>
        <w:rPr>
          <w:u w:val="single"/>
        </w:rPr>
        <w:t>5308.405-6 Limited Sources</w:t>
      </w:r>
      <w:r>
        <w:fldChar w:fldCharType="end"/>
      </w:r>
    </w:p>
    <w:p w14:paraId="6460F2E5" w14:textId="77777777" w:rsidR="0028140A" w:rsidRDefault="00000000" w:rsidP="0033313D">
      <w:pPr>
        <w:pStyle w:val="TOC1"/>
      </w:pPr>
      <w:r>
        <w:fldChar w:fldCharType="begin"/>
      </w:r>
      <w:r>
        <w:instrText xml:space="preserve"> REF _Numd19e12357 \h </w:instrText>
      </w:r>
      <w:r>
        <w:rPr>
          <w:color w:val="auto"/>
        </w:rPr>
        <w:fldChar w:fldCharType="separate"/>
      </w:r>
      <w:r>
        <w:t>Subpart 5308.7 - ACQUISITION FROM NONPROFIT AGENCIES EMPLOYING PEOPLE WHO ARE BLIND OR SEVERELY DISABLED</w:t>
      </w:r>
      <w:r>
        <w:fldChar w:fldCharType="end"/>
      </w:r>
    </w:p>
    <w:p w14:paraId="76532F1A" w14:textId="77777777" w:rsidR="0028140A" w:rsidRDefault="00000000" w:rsidP="00A27F7C">
      <w:pPr>
        <w:pStyle w:val="TOC2"/>
      </w:pPr>
      <w:r>
        <w:fldChar w:fldCharType="begin"/>
      </w:r>
      <w:r>
        <w:instrText xml:space="preserve"> REF _Numd19e12370 \h </w:instrText>
      </w:r>
      <w:r>
        <w:rPr>
          <w:color w:val="auto"/>
        </w:rPr>
        <w:fldChar w:fldCharType="separate"/>
      </w:r>
      <w:r>
        <w:rPr>
          <w:u w:val="single"/>
        </w:rPr>
        <w:t>5308.705 Procedures</w:t>
      </w:r>
      <w:r>
        <w:fldChar w:fldCharType="end"/>
      </w:r>
    </w:p>
    <w:p w14:paraId="7042F892" w14:textId="77777777" w:rsidR="0028140A" w:rsidRDefault="00000000" w:rsidP="00A27F7C">
      <w:pPr>
        <w:pStyle w:val="TOC2"/>
      </w:pPr>
      <w:r>
        <w:fldChar w:fldCharType="begin"/>
      </w:r>
      <w:r>
        <w:instrText xml:space="preserve"> REF _Numd19e12401 \h </w:instrText>
      </w:r>
      <w:r>
        <w:fldChar w:fldCharType="separate"/>
      </w:r>
      <w:r>
        <w:rPr>
          <w:u w:val="single"/>
        </w:rPr>
        <w:t>5308.707 Prices.</w:t>
      </w:r>
      <w:r>
        <w:fldChar w:fldCharType="end"/>
      </w:r>
    </w:p>
    <w:p w14:paraId="5446EA41" w14:textId="77777777" w:rsidR="0028140A" w:rsidRDefault="00000000">
      <w:pPr>
        <w:pStyle w:val="Heading2"/>
      </w:pPr>
      <w:bookmarkStart w:id="487" w:name="_Refd19e12255"/>
      <w:bookmarkStart w:id="488" w:name="_Tocd19e12255"/>
      <w:bookmarkStart w:id="489" w:name="_Numd19e12255"/>
      <w:bookmarkStart w:id="490" w:name="_Toc140133922"/>
      <w:r>
        <w:lastRenderedPageBreak/>
        <w:t>Subpart 5308.4 - FEDERAL SUPPLY SCHEDULES</w:t>
      </w:r>
      <w:bookmarkEnd w:id="487"/>
      <w:bookmarkEnd w:id="488"/>
      <w:bookmarkEnd w:id="489"/>
      <w:bookmarkEnd w:id="490"/>
    </w:p>
    <w:p w14:paraId="3F95AB23" w14:textId="77777777" w:rsidR="0028140A" w:rsidRDefault="00000000">
      <w:pPr>
        <w:pStyle w:val="Heading3"/>
      </w:pPr>
      <w:bookmarkStart w:id="491" w:name="_Refd19e12268"/>
      <w:bookmarkStart w:id="492" w:name="_Tocd19e12268"/>
      <w:bookmarkStart w:id="493" w:name="_Numd19e12268"/>
      <w:bookmarkStart w:id="494" w:name="_Toc140133923"/>
      <w:r>
        <w:lastRenderedPageBreak/>
        <w:t>5308.404 Use of Federal Supply Schedules</w:t>
      </w:r>
      <w:bookmarkEnd w:id="491"/>
      <w:bookmarkEnd w:id="492"/>
      <w:bookmarkEnd w:id="493"/>
      <w:bookmarkEnd w:id="494"/>
    </w:p>
    <w:p w14:paraId="6BD32A4A" w14:textId="77777777" w:rsidR="0028140A" w:rsidRDefault="00000000">
      <w:pPr>
        <w:pStyle w:val="BodyText"/>
        <w:ind w:left="720"/>
      </w:pPr>
      <w:r>
        <w:t xml:space="preserve">(h)(3)(ii)(C) See </w:t>
      </w:r>
      <w:hyperlink r:id="rId259" w:anchor="DAFFARS_MP5301_601">
        <w:r>
          <w:rPr>
            <w:rStyle w:val="Hyperlink"/>
          </w:rPr>
          <w:t>MP5301.601(a)(</w:t>
        </w:r>
        <w:proofErr w:type="spellStart"/>
        <w:r>
          <w:rPr>
            <w:rStyle w:val="Hyperlink"/>
          </w:rPr>
          <w:t>i</w:t>
        </w:r>
        <w:proofErr w:type="spellEnd"/>
        <w:r>
          <w:rPr>
            <w:rStyle w:val="Hyperlink"/>
          </w:rPr>
          <w:t>)</w:t>
        </w:r>
      </w:hyperlink>
      <w:r>
        <w:t>. for approval of a T&amp;M/LH order with a total performance period, including options, that is more than three years.</w:t>
      </w:r>
    </w:p>
    <w:p w14:paraId="1F0A4B27" w14:textId="77777777" w:rsidR="0028140A" w:rsidRDefault="00000000">
      <w:pPr>
        <w:pStyle w:val="Heading3"/>
      </w:pPr>
      <w:bookmarkStart w:id="495" w:name="_Refd19e12291"/>
      <w:bookmarkStart w:id="496" w:name="_Tocd19e12291"/>
      <w:bookmarkStart w:id="497" w:name="_Numd19e12291"/>
      <w:bookmarkStart w:id="498" w:name="_Toc140133924"/>
      <w:r>
        <w:lastRenderedPageBreak/>
        <w:t>5308.405-3 Blanket Purchase Agreements (BPA)</w:t>
      </w:r>
      <w:bookmarkEnd w:id="495"/>
      <w:bookmarkEnd w:id="496"/>
      <w:bookmarkEnd w:id="497"/>
      <w:bookmarkEnd w:id="498"/>
    </w:p>
    <w:p w14:paraId="68F1CACB" w14:textId="77777777" w:rsidR="0028140A" w:rsidRDefault="00000000">
      <w:pPr>
        <w:pStyle w:val="BodyText"/>
        <w:ind w:left="720"/>
      </w:pPr>
      <w:r>
        <w:t xml:space="preserve">(a)(3)(ii) See </w:t>
      </w:r>
      <w:hyperlink r:id="rId260" w:anchor="DAFFARS_MP5301_601">
        <w:r>
          <w:rPr>
            <w:rStyle w:val="Hyperlink"/>
          </w:rPr>
          <w:t>MP5301.601(a)(</w:t>
        </w:r>
        <w:proofErr w:type="spellStart"/>
        <w:r>
          <w:rPr>
            <w:rStyle w:val="Hyperlink"/>
          </w:rPr>
          <w:t>i</w:t>
        </w:r>
        <w:proofErr w:type="spellEnd"/>
        <w:r>
          <w:rPr>
            <w:rStyle w:val="Hyperlink"/>
          </w:rPr>
          <w:t>)</w:t>
        </w:r>
      </w:hyperlink>
      <w:r>
        <w:t>. for approval to award a single-award Blanket Purchase Agreement with an estimated value exceeding $100 million (including any options).</w:t>
      </w:r>
    </w:p>
    <w:p w14:paraId="1EFDAD5B" w14:textId="77777777" w:rsidR="0028140A" w:rsidRDefault="00000000">
      <w:pPr>
        <w:pStyle w:val="Heading3"/>
      </w:pPr>
      <w:bookmarkStart w:id="499" w:name="_Refd19e12313"/>
      <w:bookmarkStart w:id="500" w:name="_Tocd19e12313"/>
      <w:bookmarkStart w:id="501" w:name="_Numd19e12313"/>
      <w:bookmarkStart w:id="502" w:name="_Toc140133925"/>
      <w:r>
        <w:lastRenderedPageBreak/>
        <w:t>5308.405-6 Limited Sources</w:t>
      </w:r>
      <w:bookmarkEnd w:id="499"/>
      <w:bookmarkEnd w:id="500"/>
      <w:bookmarkEnd w:id="501"/>
      <w:bookmarkEnd w:id="502"/>
    </w:p>
    <w:p w14:paraId="04F04D36" w14:textId="77777777" w:rsidR="0028140A" w:rsidRDefault="00000000">
      <w:pPr>
        <w:pStyle w:val="BodyText"/>
        <w:ind w:left="720"/>
      </w:pPr>
      <w:r>
        <w:t xml:space="preserve">(b)(3)(ii)(C) See </w:t>
      </w:r>
      <w:hyperlink r:id="rId261" w:anchor="DAFFARS_MP5301_601">
        <w:r>
          <w:rPr>
            <w:rStyle w:val="Hyperlink"/>
          </w:rPr>
          <w:t>MP5301.601(a)(</w:t>
        </w:r>
        <w:proofErr w:type="spellStart"/>
        <w:r>
          <w:rPr>
            <w:rStyle w:val="Hyperlink"/>
          </w:rPr>
          <w:t>i</w:t>
        </w:r>
        <w:proofErr w:type="spellEnd"/>
        <w:r>
          <w:rPr>
            <w:rStyle w:val="Hyperlink"/>
          </w:rPr>
          <w:t>)</w:t>
        </w:r>
      </w:hyperlink>
      <w:r>
        <w:t xml:space="preserve"> for approval of a written determination that access through e-Buy is not in Government's interest.</w:t>
      </w:r>
    </w:p>
    <w:p w14:paraId="11CEB93B" w14:textId="77777777" w:rsidR="0028140A" w:rsidRDefault="00000000">
      <w:pPr>
        <w:pStyle w:val="BodyText"/>
        <w:ind w:left="720"/>
      </w:pPr>
      <w:r>
        <w:t>(a)-(d) Justification Approvals</w:t>
      </w:r>
    </w:p>
    <w:p w14:paraId="42A4D125" w14:textId="77777777" w:rsidR="0028140A" w:rsidRDefault="00000000">
      <w:pPr>
        <w:pStyle w:val="BodyText"/>
      </w:pPr>
      <w:r>
        <w:t xml:space="preserve">See </w:t>
      </w:r>
      <w:hyperlink r:id="rId262" w:anchor="DAFFARS_5306_304">
        <w:r>
          <w:rPr>
            <w:rStyle w:val="Hyperlink"/>
          </w:rPr>
          <w:t>DAFFARS 5306.304 (a)</w:t>
        </w:r>
      </w:hyperlink>
      <w:r>
        <w:t xml:space="preserve"> for the approving officials for proposed orders or BPAs using the limited or sole source justification at </w:t>
      </w:r>
      <w:hyperlink r:id="rId263" w:anchor="FAR_8_405_6">
        <w:r>
          <w:rPr>
            <w:rStyle w:val="Hyperlink"/>
          </w:rPr>
          <w:t>FAR 8.405-6</w:t>
        </w:r>
      </w:hyperlink>
      <w:r>
        <w:t xml:space="preserve">. See the tailorable </w:t>
      </w:r>
      <w:hyperlink r:id="rId264">
        <w:r>
          <w:rPr>
            <w:rStyle w:val="Hyperlink"/>
          </w:rPr>
          <w:t>Limited Sources Justification and Approval (J&amp;A)</w:t>
        </w:r>
      </w:hyperlink>
      <w:r>
        <w:t xml:space="preserve"> template. See </w:t>
      </w:r>
      <w:hyperlink r:id="rId265" w:anchor="DAFFARS_5306_303_1_90">
        <w:r>
          <w:rPr>
            <w:rStyle w:val="Hyperlink"/>
          </w:rPr>
          <w:t>DAFFARS 5306.303-1-90</w:t>
        </w:r>
      </w:hyperlink>
      <w:r>
        <w:t xml:space="preserve"> for “Bridge Actions.”</w:t>
      </w:r>
    </w:p>
    <w:p w14:paraId="47F84192" w14:textId="77777777" w:rsidR="0028140A" w:rsidRDefault="00000000">
      <w:pPr>
        <w:pStyle w:val="Heading2"/>
      </w:pPr>
      <w:bookmarkStart w:id="503" w:name="_Refd19e12357"/>
      <w:bookmarkStart w:id="504" w:name="_Tocd19e12357"/>
      <w:bookmarkStart w:id="505" w:name="_Numd19e12357"/>
      <w:bookmarkStart w:id="506" w:name="_Toc140133926"/>
      <w:r>
        <w:lastRenderedPageBreak/>
        <w:t>Subpart 5308.7 - ACQUISITION FROM NONPROFIT AGENCIES EMPLOYING PEOPLE WHO ARE BLIND OR SEVERELY DISABLED</w:t>
      </w:r>
      <w:bookmarkEnd w:id="503"/>
      <w:bookmarkEnd w:id="504"/>
      <w:bookmarkEnd w:id="505"/>
      <w:bookmarkEnd w:id="506"/>
    </w:p>
    <w:p w14:paraId="19F862AC" w14:textId="77777777" w:rsidR="0028140A" w:rsidRDefault="00000000">
      <w:pPr>
        <w:pStyle w:val="Heading3"/>
      </w:pPr>
      <w:bookmarkStart w:id="507" w:name="_Refd19e12370"/>
      <w:bookmarkStart w:id="508" w:name="_Tocd19e12370"/>
      <w:bookmarkStart w:id="509" w:name="_Numd19e12370"/>
      <w:bookmarkStart w:id="510" w:name="_Toc140133927"/>
      <w:r>
        <w:lastRenderedPageBreak/>
        <w:t>5308.705 Procedures</w:t>
      </w:r>
      <w:bookmarkEnd w:id="507"/>
      <w:bookmarkEnd w:id="508"/>
      <w:bookmarkEnd w:id="509"/>
      <w:bookmarkEnd w:id="510"/>
    </w:p>
    <w:p w14:paraId="68EE11C9" w14:textId="77777777" w:rsidR="0028140A" w:rsidRDefault="00000000">
      <w:pPr>
        <w:pStyle w:val="BodyText"/>
      </w:pPr>
      <w:r>
        <w:t xml:space="preserve">Refer to the </w:t>
      </w:r>
      <w:hyperlink r:id="rId266">
        <w:proofErr w:type="spellStart"/>
        <w:r>
          <w:rPr>
            <w:rStyle w:val="Hyperlink"/>
          </w:rPr>
          <w:t>AbilityOne</w:t>
        </w:r>
        <w:proofErr w:type="spellEnd"/>
        <w:r>
          <w:rPr>
            <w:rStyle w:val="Hyperlink"/>
          </w:rPr>
          <w:t xml:space="preserve"> Procurement Guidebook</w:t>
        </w:r>
      </w:hyperlink>
      <w:r>
        <w:t xml:space="preserve"> for acquiring products and services under 41 U.S.C., chapter 85 from nonprofit agencies employing people who are blind or severely disabled.</w:t>
      </w:r>
    </w:p>
    <w:p w14:paraId="102D39CB" w14:textId="77777777" w:rsidR="0028140A" w:rsidRDefault="00000000">
      <w:pPr>
        <w:pStyle w:val="BodyText"/>
      </w:pPr>
      <w:r>
        <w:t>5308.707 Prices</w:t>
      </w:r>
    </w:p>
    <w:p w14:paraId="320ED832" w14:textId="77777777" w:rsidR="0028140A" w:rsidRDefault="00000000">
      <w:pPr>
        <w:pStyle w:val="BodyText"/>
      </w:pPr>
      <w:r>
        <w:t xml:space="preserve">Contracting Officers are required to obtain the Fair Market Price (FMP) Determination from the U.S. Ability One Commission prior to contract award. Please note that the self-inspection program at </w:t>
      </w:r>
      <w:hyperlink r:id="rId267" w:anchor="DAFFARS_5301_601_91">
        <w:r>
          <w:rPr>
            <w:rStyle w:val="Hyperlink"/>
          </w:rPr>
          <w:t>DAFFARS MP5301.601-91</w:t>
        </w:r>
      </w:hyperlink>
      <w:r>
        <w:t xml:space="preserve"> reviews compliance with this requirement for contracts awarded under the </w:t>
      </w:r>
      <w:proofErr w:type="spellStart"/>
      <w:r>
        <w:t>AbilityOne</w:t>
      </w:r>
      <w:proofErr w:type="spellEnd"/>
      <w:r>
        <w:t xml:space="preserve"> program.</w:t>
      </w:r>
    </w:p>
    <w:p w14:paraId="7E88B985" w14:textId="77777777" w:rsidR="0028140A" w:rsidRDefault="00000000">
      <w:pPr>
        <w:pStyle w:val="Heading3"/>
      </w:pPr>
      <w:bookmarkStart w:id="511" w:name="_Refd19e12401"/>
      <w:bookmarkStart w:id="512" w:name="_Tocd19e12401"/>
      <w:bookmarkStart w:id="513" w:name="_Numd19e12401"/>
      <w:bookmarkStart w:id="514" w:name="_Toc140133928"/>
      <w:r>
        <w:lastRenderedPageBreak/>
        <w:t>5308.707 Prices.</w:t>
      </w:r>
      <w:bookmarkEnd w:id="511"/>
      <w:bookmarkEnd w:id="512"/>
      <w:bookmarkEnd w:id="513"/>
      <w:bookmarkEnd w:id="514"/>
    </w:p>
    <w:p w14:paraId="5E422ED5" w14:textId="77777777" w:rsidR="0028140A" w:rsidRDefault="00000000">
      <w:pPr>
        <w:pStyle w:val="BodyText"/>
      </w:pPr>
      <w:r>
        <w:t xml:space="preserve">Contracting Officers are required to obtain the Fair Market Price (FMP) Determination from the U.S. Ability One Commission prior to contract award. Please note that the self-inspection program at </w:t>
      </w:r>
      <w:hyperlink r:id="rId268" w:anchor="DAFFARS_5301_601_91">
        <w:r>
          <w:rPr>
            <w:rStyle w:val="Hyperlink"/>
          </w:rPr>
          <w:t>DAFFARS MP5301.601-91</w:t>
        </w:r>
      </w:hyperlink>
      <w:r>
        <w:t xml:space="preserve">reviews compliance with this requirement for contracts awarded under the </w:t>
      </w:r>
      <w:proofErr w:type="spellStart"/>
      <w:r>
        <w:t>AbilityOne</w:t>
      </w:r>
      <w:proofErr w:type="spellEnd"/>
      <w:r>
        <w:t xml:space="preserve"> program.</w:t>
      </w:r>
    </w:p>
    <w:p w14:paraId="2C0B839D" w14:textId="77777777" w:rsidR="0028140A" w:rsidRDefault="00000000">
      <w:pPr>
        <w:pStyle w:val="Heading1"/>
      </w:pPr>
      <w:bookmarkStart w:id="515" w:name="_Refd19e12419"/>
      <w:bookmarkStart w:id="516" w:name="_Tocd19e12419"/>
      <w:bookmarkStart w:id="517" w:name="_Numd19e12419"/>
      <w:bookmarkStart w:id="518" w:name="_Toc140133929"/>
      <w:r>
        <w:lastRenderedPageBreak/>
        <w:t>Part 5309 - Contractor Qualifications</w:t>
      </w:r>
      <w:bookmarkEnd w:id="515"/>
      <w:bookmarkEnd w:id="516"/>
      <w:bookmarkEnd w:id="517"/>
      <w:bookmarkEnd w:id="518"/>
    </w:p>
    <w:p w14:paraId="50C4D688" w14:textId="77777777" w:rsidR="0028140A" w:rsidRDefault="00000000">
      <w:pPr>
        <w:pStyle w:val="BodyText"/>
      </w:pPr>
      <w:hyperlink r:id="rId269">
        <w:r>
          <w:rPr>
            <w:rStyle w:val="Hyperlink"/>
          </w:rPr>
          <w:t>DAFFARS PART 5309 Knowledge Center</w:t>
        </w:r>
      </w:hyperlink>
    </w:p>
    <w:p w14:paraId="2A66F799" w14:textId="77777777" w:rsidR="0028140A" w:rsidRDefault="00000000">
      <w:pPr>
        <w:pStyle w:val="BodyText"/>
      </w:pPr>
      <w:r>
        <w:rPr>
          <w:b/>
        </w:rPr>
        <w:t>2019 Edition</w:t>
      </w:r>
    </w:p>
    <w:p w14:paraId="4B357A67" w14:textId="77777777" w:rsidR="0028140A" w:rsidRDefault="00000000">
      <w:pPr>
        <w:pStyle w:val="BodyText"/>
      </w:pPr>
      <w:r>
        <w:rPr>
          <w:i/>
        </w:rPr>
        <w:t>Revised: June 2023</w:t>
      </w:r>
    </w:p>
    <w:p w14:paraId="5DA5A8BE" w14:textId="77777777" w:rsidR="0028140A" w:rsidRDefault="00000000" w:rsidP="0033313D">
      <w:pPr>
        <w:pStyle w:val="TOC1"/>
      </w:pPr>
      <w:r>
        <w:fldChar w:fldCharType="begin"/>
      </w:r>
      <w:r>
        <w:instrText xml:space="preserve"> REF _Numd19e12612 \h </w:instrText>
      </w:r>
      <w:r>
        <w:rPr>
          <w:color w:val="auto"/>
        </w:rPr>
        <w:fldChar w:fldCharType="separate"/>
      </w:r>
      <w:r>
        <w:t>Subpart 5309.1 - RESPONSIBLE PROSPECTIVE CONTRACTORS</w:t>
      </w:r>
      <w:r>
        <w:fldChar w:fldCharType="end"/>
      </w:r>
    </w:p>
    <w:p w14:paraId="37476D5F" w14:textId="77777777" w:rsidR="0028140A" w:rsidRDefault="00000000" w:rsidP="00A27F7C">
      <w:pPr>
        <w:pStyle w:val="TOC2"/>
      </w:pPr>
      <w:r>
        <w:fldChar w:fldCharType="begin"/>
      </w:r>
      <w:r>
        <w:instrText xml:space="preserve"> REF _Numd19e12625 \h </w:instrText>
      </w:r>
      <w:r>
        <w:rPr>
          <w:color w:val="auto"/>
        </w:rPr>
        <w:fldChar w:fldCharType="separate"/>
      </w:r>
      <w:r>
        <w:rPr>
          <w:u w:val="single"/>
        </w:rPr>
        <w:t>5309.103 Policy</w:t>
      </w:r>
      <w:r>
        <w:fldChar w:fldCharType="end"/>
      </w:r>
    </w:p>
    <w:p w14:paraId="4A3BA203" w14:textId="77777777" w:rsidR="0028140A" w:rsidRDefault="00000000" w:rsidP="00A27F7C">
      <w:pPr>
        <w:pStyle w:val="TOC2"/>
      </w:pPr>
      <w:r>
        <w:fldChar w:fldCharType="begin"/>
      </w:r>
      <w:r>
        <w:instrText xml:space="preserve"> REF _Numd19e12644 \h </w:instrText>
      </w:r>
      <w:r>
        <w:fldChar w:fldCharType="separate"/>
      </w:r>
      <w:r>
        <w:t>5309.104-1 General Standards</w:t>
      </w:r>
      <w:r>
        <w:fldChar w:fldCharType="end"/>
      </w:r>
    </w:p>
    <w:p w14:paraId="6CC33862" w14:textId="77777777" w:rsidR="0028140A" w:rsidRDefault="00000000" w:rsidP="0033313D">
      <w:pPr>
        <w:pStyle w:val="TOC1"/>
      </w:pPr>
      <w:r>
        <w:fldChar w:fldCharType="begin"/>
      </w:r>
      <w:r>
        <w:instrText xml:space="preserve"> REF _Numd19e12670 \h </w:instrText>
      </w:r>
      <w:r>
        <w:rPr>
          <w:color w:val="auto"/>
        </w:rPr>
        <w:fldChar w:fldCharType="separate"/>
      </w:r>
      <w:r>
        <w:t>Subpart 5309.2 - QUALIFICATION REQUIREMENTS</w:t>
      </w:r>
      <w:r>
        <w:fldChar w:fldCharType="end"/>
      </w:r>
    </w:p>
    <w:p w14:paraId="18570C01" w14:textId="77777777" w:rsidR="0028140A" w:rsidRDefault="00000000" w:rsidP="00A27F7C">
      <w:pPr>
        <w:pStyle w:val="TOC2"/>
      </w:pPr>
      <w:r>
        <w:fldChar w:fldCharType="begin"/>
      </w:r>
      <w:r>
        <w:instrText xml:space="preserve"> REF _Numd19e12683 \h </w:instrText>
      </w:r>
      <w:r>
        <w:rPr>
          <w:color w:val="auto"/>
        </w:rPr>
        <w:fldChar w:fldCharType="separate"/>
      </w:r>
      <w:r>
        <w:rPr>
          <w:u w:val="single"/>
        </w:rPr>
        <w:t>5309.202 Policy</w:t>
      </w:r>
      <w:r>
        <w:fldChar w:fldCharType="end"/>
      </w:r>
    </w:p>
    <w:p w14:paraId="5E743457" w14:textId="77777777" w:rsidR="0028140A" w:rsidRDefault="00000000" w:rsidP="00A27F7C">
      <w:pPr>
        <w:pStyle w:val="TOC2"/>
      </w:pPr>
      <w:r>
        <w:fldChar w:fldCharType="begin"/>
      </w:r>
      <w:r>
        <w:instrText xml:space="preserve"> REF _Numd19e12710 \h </w:instrText>
      </w:r>
      <w:r>
        <w:fldChar w:fldCharType="separate"/>
      </w:r>
      <w:r>
        <w:rPr>
          <w:u w:val="single"/>
        </w:rPr>
        <w:t>5309.206-1 General</w:t>
      </w:r>
      <w:r>
        <w:fldChar w:fldCharType="end"/>
      </w:r>
    </w:p>
    <w:p w14:paraId="2B08CD5E" w14:textId="77777777" w:rsidR="0028140A" w:rsidRDefault="00000000" w:rsidP="00A27F7C">
      <w:pPr>
        <w:pStyle w:val="TOC2"/>
      </w:pPr>
      <w:r>
        <w:fldChar w:fldCharType="begin"/>
      </w:r>
      <w:r>
        <w:instrText xml:space="preserve"> REF _Numd19e12738 \h </w:instrText>
      </w:r>
      <w:r>
        <w:fldChar w:fldCharType="separate"/>
      </w:r>
      <w:r>
        <w:rPr>
          <w:u w:val="single"/>
        </w:rPr>
        <w:t>5309.270-3 Policy</w:t>
      </w:r>
      <w:r>
        <w:fldChar w:fldCharType="end"/>
      </w:r>
    </w:p>
    <w:p w14:paraId="0BBB47DF" w14:textId="77777777" w:rsidR="0028140A" w:rsidRDefault="00000000" w:rsidP="0033313D">
      <w:pPr>
        <w:pStyle w:val="TOC1"/>
      </w:pPr>
      <w:r>
        <w:fldChar w:fldCharType="begin"/>
      </w:r>
      <w:r>
        <w:instrText xml:space="preserve"> REF _Numd19e12761 \h </w:instrText>
      </w:r>
      <w:r>
        <w:rPr>
          <w:color w:val="auto"/>
        </w:rPr>
        <w:fldChar w:fldCharType="separate"/>
      </w:r>
      <w:r>
        <w:t>Subpart 5309.4 - DEBARMENT, SUSPENSION, AND INELIGIBILITY</w:t>
      </w:r>
      <w:r>
        <w:fldChar w:fldCharType="end"/>
      </w:r>
    </w:p>
    <w:p w14:paraId="2AC0FCBF" w14:textId="77777777" w:rsidR="0028140A" w:rsidRDefault="00000000" w:rsidP="00A27F7C">
      <w:pPr>
        <w:pStyle w:val="TOC2"/>
      </w:pPr>
      <w:r>
        <w:fldChar w:fldCharType="begin"/>
      </w:r>
      <w:r>
        <w:instrText xml:space="preserve"> REF _Numd19e12774 \h </w:instrText>
      </w:r>
      <w:r>
        <w:rPr>
          <w:color w:val="auto"/>
        </w:rPr>
        <w:fldChar w:fldCharType="separate"/>
      </w:r>
      <w:r>
        <w:rPr>
          <w:u w:val="single"/>
        </w:rPr>
        <w:t>5309.405 Effect of Listing</w:t>
      </w:r>
      <w:r>
        <w:fldChar w:fldCharType="end"/>
      </w:r>
    </w:p>
    <w:p w14:paraId="48ACF0D8" w14:textId="77777777" w:rsidR="0028140A" w:rsidRDefault="00000000" w:rsidP="00A27F7C">
      <w:pPr>
        <w:pStyle w:val="TOC2"/>
      </w:pPr>
      <w:r>
        <w:fldChar w:fldCharType="begin"/>
      </w:r>
      <w:r>
        <w:instrText xml:space="preserve"> REF _Numd19e12809 \h </w:instrText>
      </w:r>
      <w:r>
        <w:fldChar w:fldCharType="separate"/>
      </w:r>
      <w:r>
        <w:t>5309.405-1 Continuation of Current Contracts</w:t>
      </w:r>
      <w:r>
        <w:fldChar w:fldCharType="end"/>
      </w:r>
    </w:p>
    <w:p w14:paraId="2DA076EC" w14:textId="77777777" w:rsidR="0028140A" w:rsidRDefault="00000000" w:rsidP="00A27F7C">
      <w:pPr>
        <w:pStyle w:val="TOC2"/>
      </w:pPr>
      <w:r>
        <w:fldChar w:fldCharType="begin"/>
      </w:r>
      <w:r>
        <w:instrText xml:space="preserve"> REF _Numd19e12837 \h </w:instrText>
      </w:r>
      <w:r>
        <w:fldChar w:fldCharType="separate"/>
      </w:r>
      <w:r>
        <w:t>5309.405-2 Restrictions on Subcontracting</w:t>
      </w:r>
      <w:r>
        <w:fldChar w:fldCharType="end"/>
      </w:r>
    </w:p>
    <w:p w14:paraId="7FFEF726" w14:textId="77777777" w:rsidR="0028140A" w:rsidRDefault="00000000" w:rsidP="00A27F7C">
      <w:pPr>
        <w:pStyle w:val="TOC2"/>
      </w:pPr>
      <w:r>
        <w:fldChar w:fldCharType="begin"/>
      </w:r>
      <w:r>
        <w:instrText xml:space="preserve"> REF _Numd19e12860 \h </w:instrText>
      </w:r>
      <w:r>
        <w:fldChar w:fldCharType="separate"/>
      </w:r>
      <w:r>
        <w:rPr>
          <w:u w:val="single"/>
        </w:rPr>
        <w:t>5309.406-3 Procedures</w:t>
      </w:r>
      <w:r>
        <w:fldChar w:fldCharType="end"/>
      </w:r>
    </w:p>
    <w:p w14:paraId="735C6E94" w14:textId="77777777" w:rsidR="0028140A" w:rsidRDefault="00000000" w:rsidP="00A27F7C">
      <w:pPr>
        <w:pStyle w:val="TOC2"/>
      </w:pPr>
      <w:r>
        <w:fldChar w:fldCharType="begin"/>
      </w:r>
      <w:r>
        <w:instrText xml:space="preserve"> REF _Numd19e12929 \h </w:instrText>
      </w:r>
      <w:r>
        <w:fldChar w:fldCharType="separate"/>
      </w:r>
      <w:r>
        <w:rPr>
          <w:u w:val="single"/>
        </w:rPr>
        <w:t>5309.407-3 Procedures</w:t>
      </w:r>
      <w:r>
        <w:fldChar w:fldCharType="end"/>
      </w:r>
    </w:p>
    <w:p w14:paraId="3C0B14AF" w14:textId="77777777" w:rsidR="0028140A" w:rsidRDefault="00000000" w:rsidP="0033313D">
      <w:pPr>
        <w:pStyle w:val="TOC1"/>
      </w:pPr>
      <w:r>
        <w:fldChar w:fldCharType="begin"/>
      </w:r>
      <w:r>
        <w:instrText xml:space="preserve"> REF _Numd19e12949 \h </w:instrText>
      </w:r>
      <w:r>
        <w:rPr>
          <w:color w:val="auto"/>
        </w:rPr>
        <w:fldChar w:fldCharType="separate"/>
      </w:r>
      <w:r>
        <w:t>Subpart 5309.5 - ORGANIZATIONAL AND CONSULTANT CONFLICTS OF INTEREST</w:t>
      </w:r>
      <w:r>
        <w:fldChar w:fldCharType="end"/>
      </w:r>
    </w:p>
    <w:p w14:paraId="10254D3A" w14:textId="77777777" w:rsidR="0028140A" w:rsidRDefault="00000000" w:rsidP="00A27F7C">
      <w:pPr>
        <w:pStyle w:val="TOC2"/>
      </w:pPr>
      <w:r>
        <w:fldChar w:fldCharType="begin"/>
      </w:r>
      <w:r>
        <w:instrText xml:space="preserve"> REF _Numd19e12962 \h </w:instrText>
      </w:r>
      <w:r>
        <w:rPr>
          <w:color w:val="auto"/>
        </w:rPr>
        <w:fldChar w:fldCharType="separate"/>
      </w:r>
      <w:r>
        <w:rPr>
          <w:u w:val="single"/>
        </w:rPr>
        <w:t>5309.503 Waiver</w:t>
      </w:r>
      <w:r>
        <w:fldChar w:fldCharType="end"/>
      </w:r>
    </w:p>
    <w:p w14:paraId="021060C6" w14:textId="77777777" w:rsidR="0028140A" w:rsidRDefault="00000000" w:rsidP="00A27F7C">
      <w:pPr>
        <w:pStyle w:val="TOC2"/>
      </w:pPr>
      <w:r>
        <w:fldChar w:fldCharType="begin"/>
      </w:r>
      <w:r>
        <w:instrText xml:space="preserve"> REF _Numd19e12985 \h </w:instrText>
      </w:r>
      <w:r>
        <w:fldChar w:fldCharType="separate"/>
      </w:r>
      <w:r>
        <w:t>5309.504 Contracting Officer Responsibilities</w:t>
      </w:r>
      <w:r>
        <w:fldChar w:fldCharType="end"/>
      </w:r>
    </w:p>
    <w:p w14:paraId="495D2FF8" w14:textId="77777777" w:rsidR="0028140A" w:rsidRDefault="00000000" w:rsidP="00A27F7C">
      <w:pPr>
        <w:pStyle w:val="TOC2"/>
      </w:pPr>
      <w:r>
        <w:fldChar w:fldCharType="begin"/>
      </w:r>
      <w:r>
        <w:instrText xml:space="preserve"> REF _Numd19e13007 \h </w:instrText>
      </w:r>
      <w:r>
        <w:fldChar w:fldCharType="separate"/>
      </w:r>
      <w:r>
        <w:rPr>
          <w:u w:val="single"/>
        </w:rPr>
        <w:t>5309.505 General rules.</w:t>
      </w:r>
      <w:r>
        <w:fldChar w:fldCharType="end"/>
      </w:r>
    </w:p>
    <w:p w14:paraId="17062519" w14:textId="77777777" w:rsidR="0028140A" w:rsidRDefault="00000000" w:rsidP="00A27F7C">
      <w:pPr>
        <w:pStyle w:val="TOC2"/>
      </w:pPr>
      <w:r>
        <w:fldChar w:fldCharType="begin"/>
      </w:r>
      <w:r>
        <w:instrText xml:space="preserve"> REF _Numd19e13026 \h </w:instrText>
      </w:r>
      <w:r>
        <w:fldChar w:fldCharType="separate"/>
      </w:r>
      <w:r>
        <w:t>5309.507-2 Solicitation Provisions and Contract Clause</w:t>
      </w:r>
      <w:r>
        <w:fldChar w:fldCharType="end"/>
      </w:r>
    </w:p>
    <w:p w14:paraId="61C9FF0E" w14:textId="77777777" w:rsidR="0028140A" w:rsidRDefault="00000000" w:rsidP="00A27F7C">
      <w:pPr>
        <w:pStyle w:val="TOC2"/>
      </w:pPr>
      <w:r>
        <w:fldChar w:fldCharType="begin"/>
      </w:r>
      <w:r>
        <w:instrText xml:space="preserve"> REF _Numd19e13104 \h </w:instrText>
      </w:r>
      <w:r>
        <w:fldChar w:fldCharType="separate"/>
      </w:r>
      <w:r>
        <w:t>5309.571-7 Systems Engineering and Technical Assistance Contracts</w:t>
      </w:r>
      <w:r>
        <w:fldChar w:fldCharType="end"/>
      </w:r>
    </w:p>
    <w:p w14:paraId="1D4AA729" w14:textId="77777777" w:rsidR="0028140A" w:rsidRDefault="00000000">
      <w:pPr>
        <w:pStyle w:val="Heading2"/>
      </w:pPr>
      <w:bookmarkStart w:id="519" w:name="_Refd19e12612"/>
      <w:bookmarkStart w:id="520" w:name="_Tocd19e12612"/>
      <w:bookmarkStart w:id="521" w:name="_Numd19e12612"/>
      <w:bookmarkStart w:id="522" w:name="_Toc140133930"/>
      <w:r>
        <w:lastRenderedPageBreak/>
        <w:t>Subpart 5309.1 - RESPONSIBLE PROSPECTIVE CONTRACTORS</w:t>
      </w:r>
      <w:bookmarkEnd w:id="519"/>
      <w:bookmarkEnd w:id="520"/>
      <w:bookmarkEnd w:id="521"/>
      <w:bookmarkEnd w:id="522"/>
    </w:p>
    <w:p w14:paraId="53FB9906" w14:textId="77777777" w:rsidR="0028140A" w:rsidRDefault="00000000">
      <w:pPr>
        <w:pStyle w:val="Heading3"/>
      </w:pPr>
      <w:bookmarkStart w:id="523" w:name="_Refd19e12625"/>
      <w:bookmarkStart w:id="524" w:name="_Tocd19e12625"/>
      <w:bookmarkStart w:id="525" w:name="_Numd19e12625"/>
      <w:bookmarkStart w:id="526" w:name="_Toc140133931"/>
      <w:r>
        <w:lastRenderedPageBreak/>
        <w:t>5309.103 Policy</w:t>
      </w:r>
      <w:bookmarkEnd w:id="523"/>
      <w:bookmarkEnd w:id="524"/>
      <w:bookmarkEnd w:id="525"/>
      <w:bookmarkEnd w:id="526"/>
    </w:p>
    <w:p w14:paraId="762A5FCE" w14:textId="77777777" w:rsidR="0028140A" w:rsidRDefault="00000000">
      <w:pPr>
        <w:pStyle w:val="BodyText"/>
        <w:ind w:left="720"/>
      </w:pPr>
      <w:r>
        <w:t>(b)(</w:t>
      </w:r>
      <w:proofErr w:type="spellStart"/>
      <w:r>
        <w:t>i</w:t>
      </w:r>
      <w:proofErr w:type="spellEnd"/>
      <w:r>
        <w:t>) Section 1612 of the National Defense Authorization Act (NDAA) for Fiscal Year (FY) 2018 (P.L. 115-91) requires Space Systems Command (SSC) to establish and maintain a Space Contractor Responsibility Watch List (CRWL). SSC Instruction (SSCI) 64-101, Space Contractor Responsibility Watch List (CRWL), establishes the CRWL and its applicability to space program solicitations or contracts.</w:t>
      </w:r>
    </w:p>
    <w:p w14:paraId="52AA5FDD" w14:textId="77777777" w:rsidR="0028140A" w:rsidRDefault="00000000">
      <w:pPr>
        <w:pStyle w:val="Heading3"/>
      </w:pPr>
      <w:bookmarkStart w:id="527" w:name="_Refd19e12644"/>
      <w:bookmarkStart w:id="528" w:name="_Tocd19e12644"/>
      <w:bookmarkStart w:id="529" w:name="_Numd19e12644"/>
      <w:bookmarkStart w:id="530" w:name="_Toc140133932"/>
      <w:r>
        <w:lastRenderedPageBreak/>
        <w:t>5309.104-1 General Standards</w:t>
      </w:r>
      <w:bookmarkEnd w:id="527"/>
      <w:bookmarkEnd w:id="528"/>
      <w:bookmarkEnd w:id="529"/>
      <w:bookmarkEnd w:id="530"/>
    </w:p>
    <w:p w14:paraId="6D2C8F34" w14:textId="77777777" w:rsidR="0028140A" w:rsidRDefault="00000000">
      <w:pPr>
        <w:pStyle w:val="BodyText"/>
      </w:pPr>
      <w:r>
        <w:t xml:space="preserve">See the tailorable </w:t>
      </w:r>
      <w:hyperlink r:id="rId270">
        <w:r>
          <w:rPr>
            <w:rStyle w:val="Hyperlink"/>
          </w:rPr>
          <w:t>Determination and Findings -- Contractor Responsibility</w:t>
        </w:r>
      </w:hyperlink>
      <w:r>
        <w:t xml:space="preserve"> template. </w:t>
      </w:r>
    </w:p>
    <w:p w14:paraId="617EA9A3" w14:textId="77777777" w:rsidR="0028140A" w:rsidRDefault="00000000">
      <w:pPr>
        <w:pStyle w:val="Heading2"/>
      </w:pPr>
      <w:bookmarkStart w:id="531" w:name="_Refd19e12670"/>
      <w:bookmarkStart w:id="532" w:name="_Tocd19e12670"/>
      <w:bookmarkStart w:id="533" w:name="_Numd19e12670"/>
      <w:bookmarkStart w:id="534" w:name="_Toc140133933"/>
      <w:r>
        <w:lastRenderedPageBreak/>
        <w:t>Subpart 5309.2 - QUALIFICATION REQUIREMENTS</w:t>
      </w:r>
      <w:bookmarkEnd w:id="531"/>
      <w:bookmarkEnd w:id="532"/>
      <w:bookmarkEnd w:id="533"/>
      <w:bookmarkEnd w:id="534"/>
    </w:p>
    <w:p w14:paraId="533EB3D8" w14:textId="77777777" w:rsidR="0028140A" w:rsidRDefault="00000000">
      <w:pPr>
        <w:pStyle w:val="Heading3"/>
      </w:pPr>
      <w:bookmarkStart w:id="535" w:name="_Refd19e12683"/>
      <w:bookmarkStart w:id="536" w:name="_Tocd19e12683"/>
      <w:bookmarkStart w:id="537" w:name="_Numd19e12683"/>
      <w:bookmarkStart w:id="538" w:name="_Toc140133934"/>
      <w:r>
        <w:lastRenderedPageBreak/>
        <w:t>5309.202 Policy</w:t>
      </w:r>
      <w:bookmarkEnd w:id="535"/>
      <w:bookmarkEnd w:id="536"/>
      <w:bookmarkEnd w:id="537"/>
      <w:bookmarkEnd w:id="538"/>
    </w:p>
    <w:p w14:paraId="2786594F" w14:textId="77777777" w:rsidR="0028140A" w:rsidRDefault="00000000">
      <w:pPr>
        <w:pStyle w:val="BodyText"/>
        <w:ind w:left="720"/>
      </w:pPr>
      <w:r>
        <w:t xml:space="preserve">(a)(1) For the designee referenced in </w:t>
      </w:r>
      <w:hyperlink r:id="rId271" w:anchor="FAR_9_202">
        <w:r>
          <w:rPr>
            <w:rStyle w:val="Hyperlink"/>
          </w:rPr>
          <w:t>FAR 9.202(a)</w:t>
        </w:r>
      </w:hyperlink>
      <w:r>
        <w:t xml:space="preserve">, see </w:t>
      </w:r>
      <w:hyperlink r:id="rId272" w:anchor="DAFFARS_MP5301_601">
        <w:r>
          <w:rPr>
            <w:rStyle w:val="Hyperlink"/>
          </w:rPr>
          <w:t>MP5301.601(a)(</w:t>
        </w:r>
        <w:proofErr w:type="spellStart"/>
        <w:r>
          <w:rPr>
            <w:rStyle w:val="Hyperlink"/>
          </w:rPr>
          <w:t>i</w:t>
        </w:r>
        <w:proofErr w:type="spellEnd"/>
        <w:r>
          <w:rPr>
            <w:rStyle w:val="Hyperlink"/>
          </w:rPr>
          <w:t>)</w:t>
        </w:r>
      </w:hyperlink>
      <w:r>
        <w:t>.</w:t>
      </w:r>
    </w:p>
    <w:p w14:paraId="681CFE7E" w14:textId="77777777" w:rsidR="0028140A" w:rsidRDefault="00000000">
      <w:pPr>
        <w:pStyle w:val="Heading3"/>
      </w:pPr>
      <w:bookmarkStart w:id="539" w:name="_Refd19e12710"/>
      <w:bookmarkStart w:id="540" w:name="_Tocd19e12710"/>
      <w:bookmarkStart w:id="541" w:name="_Numd19e12710"/>
      <w:bookmarkStart w:id="542" w:name="_Toc140133935"/>
      <w:r>
        <w:lastRenderedPageBreak/>
        <w:t>5309.206-1 General</w:t>
      </w:r>
      <w:bookmarkEnd w:id="539"/>
      <w:bookmarkEnd w:id="540"/>
      <w:bookmarkEnd w:id="541"/>
      <w:bookmarkEnd w:id="542"/>
    </w:p>
    <w:p w14:paraId="3B5C1CF6" w14:textId="77777777" w:rsidR="0028140A" w:rsidRDefault="00000000">
      <w:pPr>
        <w:pStyle w:val="BodyText"/>
        <w:ind w:left="720"/>
      </w:pPr>
      <w:r>
        <w:t xml:space="preserve">(b) For the designee referenced in </w:t>
      </w:r>
      <w:hyperlink r:id="rId273" w:anchor="FAR_9_206_1">
        <w:r>
          <w:rPr>
            <w:rStyle w:val="Hyperlink"/>
          </w:rPr>
          <w:t>FAR 9.206-1(b)</w:t>
        </w:r>
      </w:hyperlink>
      <w:r>
        <w:t xml:space="preserve">, see </w:t>
      </w:r>
      <w:hyperlink r:id="rId274" w:anchor="DAFFARS_MP5301_601">
        <w:r>
          <w:rPr>
            <w:rStyle w:val="Hyperlink"/>
          </w:rPr>
          <w:t>MP5301.601(a)(</w:t>
        </w:r>
        <w:proofErr w:type="spellStart"/>
        <w:r>
          <w:rPr>
            <w:rStyle w:val="Hyperlink"/>
          </w:rPr>
          <w:t>i</w:t>
        </w:r>
        <w:proofErr w:type="spellEnd"/>
        <w:r>
          <w:rPr>
            <w:rStyle w:val="Hyperlink"/>
          </w:rPr>
          <w:t>)</w:t>
        </w:r>
      </w:hyperlink>
      <w:r>
        <w:t>.</w:t>
      </w:r>
    </w:p>
    <w:p w14:paraId="57CFE680" w14:textId="77777777" w:rsidR="0028140A" w:rsidRDefault="00000000">
      <w:pPr>
        <w:pStyle w:val="BodyText"/>
        <w:ind w:left="720"/>
      </w:pPr>
      <w:r>
        <w:t>(e)(3) Whenever a decision is made not to enforce a qualification requirement, the contracting officer shall request concurrence from the activity that established the requirement.</w:t>
      </w:r>
    </w:p>
    <w:p w14:paraId="5DCAB43C" w14:textId="77777777" w:rsidR="0028140A" w:rsidRDefault="00000000">
      <w:pPr>
        <w:pStyle w:val="Heading3"/>
      </w:pPr>
      <w:bookmarkStart w:id="543" w:name="_Refd19e12738"/>
      <w:bookmarkStart w:id="544" w:name="_Tocd19e12738"/>
      <w:bookmarkStart w:id="545" w:name="_Numd19e12738"/>
      <w:bookmarkStart w:id="546" w:name="_Toc140133936"/>
      <w:r>
        <w:lastRenderedPageBreak/>
        <w:t>5309.270-3 Policy</w:t>
      </w:r>
      <w:bookmarkEnd w:id="543"/>
      <w:bookmarkEnd w:id="544"/>
      <w:bookmarkEnd w:id="545"/>
      <w:bookmarkEnd w:id="546"/>
    </w:p>
    <w:p w14:paraId="447145AD" w14:textId="77777777" w:rsidR="0028140A" w:rsidRDefault="00000000">
      <w:pPr>
        <w:pStyle w:val="BodyText"/>
        <w:ind w:left="720"/>
      </w:pPr>
      <w:r>
        <w:t xml:space="preserve">(a) See </w:t>
      </w:r>
      <w:hyperlink r:id="rId275" w:anchor="DAFFARS_MP5301_601">
        <w:r>
          <w:rPr>
            <w:rStyle w:val="Hyperlink"/>
          </w:rPr>
          <w:t>MP5301.601(a)(</w:t>
        </w:r>
        <w:proofErr w:type="spellStart"/>
        <w:r>
          <w:rPr>
            <w:rStyle w:val="Hyperlink"/>
          </w:rPr>
          <w:t>i</w:t>
        </w:r>
        <w:proofErr w:type="spellEnd"/>
        <w:r>
          <w:rPr>
            <w:rStyle w:val="Hyperlink"/>
          </w:rPr>
          <w:t>)</w:t>
        </w:r>
      </w:hyperlink>
      <w:r>
        <w:t>.</w:t>
      </w:r>
    </w:p>
    <w:p w14:paraId="488ADC8F" w14:textId="77777777" w:rsidR="0028140A" w:rsidRDefault="00000000">
      <w:pPr>
        <w:pStyle w:val="Heading2"/>
      </w:pPr>
      <w:bookmarkStart w:id="547" w:name="_Refd19e12761"/>
      <w:bookmarkStart w:id="548" w:name="_Tocd19e12761"/>
      <w:bookmarkStart w:id="549" w:name="_Numd19e12761"/>
      <w:bookmarkStart w:id="550" w:name="_Toc140133937"/>
      <w:r>
        <w:lastRenderedPageBreak/>
        <w:t>Subpart 5309.4 - DEBARMENT, SUSPENSION, AND INELIGIBILITY</w:t>
      </w:r>
      <w:bookmarkEnd w:id="547"/>
      <w:bookmarkEnd w:id="548"/>
      <w:bookmarkEnd w:id="549"/>
      <w:bookmarkEnd w:id="550"/>
    </w:p>
    <w:p w14:paraId="123C2435" w14:textId="77777777" w:rsidR="0028140A" w:rsidRDefault="00000000">
      <w:pPr>
        <w:pStyle w:val="Heading3"/>
      </w:pPr>
      <w:bookmarkStart w:id="551" w:name="_Refd19e12774"/>
      <w:bookmarkStart w:id="552" w:name="_Tocd19e12774"/>
      <w:bookmarkStart w:id="553" w:name="_Numd19e12774"/>
      <w:bookmarkStart w:id="554" w:name="_Toc140133938"/>
      <w:r>
        <w:lastRenderedPageBreak/>
        <w:t>5309.405 Effect of Listing</w:t>
      </w:r>
      <w:bookmarkEnd w:id="551"/>
      <w:bookmarkEnd w:id="552"/>
      <w:bookmarkEnd w:id="553"/>
      <w:bookmarkEnd w:id="554"/>
    </w:p>
    <w:p w14:paraId="2845B8F5" w14:textId="77777777" w:rsidR="0028140A" w:rsidRDefault="00000000">
      <w:pPr>
        <w:pStyle w:val="BodyText"/>
        <w:ind w:left="720"/>
      </w:pPr>
      <w:r>
        <w:t xml:space="preserve">(a) See </w:t>
      </w:r>
      <w:hyperlink r:id="rId276" w:anchor="DAFFARS_MP5301_601">
        <w:r>
          <w:rPr>
            <w:rStyle w:val="Hyperlink"/>
          </w:rPr>
          <w:t>MP5301.601(a)(</w:t>
        </w:r>
        <w:proofErr w:type="spellStart"/>
        <w:r>
          <w:rPr>
            <w:rStyle w:val="Hyperlink"/>
          </w:rPr>
          <w:t>i</w:t>
        </w:r>
        <w:proofErr w:type="spellEnd"/>
        <w:r>
          <w:rPr>
            <w:rStyle w:val="Hyperlink"/>
          </w:rPr>
          <w:t>).</w:t>
        </w:r>
      </w:hyperlink>
      <w:r>
        <w:t xml:space="preserve"> Provide a copy of request to SAF/GCR. The request must include a description of efforts taken to establish alternate sources and the impact if the exception is not granted. The cognizant HCA will forward the approved exceptions to GSA.</w:t>
      </w:r>
    </w:p>
    <w:p w14:paraId="15D54F38" w14:textId="77777777" w:rsidR="0028140A" w:rsidRDefault="00000000">
      <w:pPr>
        <w:pStyle w:val="BodyText"/>
        <w:ind w:left="720"/>
      </w:pPr>
      <w:r>
        <w:t xml:space="preserve">(b)(ii)(A) See </w:t>
      </w:r>
      <w:hyperlink r:id="rId277" w:anchor="DAFFARS_MP5301_601">
        <w:r>
          <w:rPr>
            <w:rStyle w:val="Hyperlink"/>
          </w:rPr>
          <w:t>MP5301.601(a)(</w:t>
        </w:r>
        <w:proofErr w:type="spellStart"/>
        <w:r>
          <w:rPr>
            <w:rStyle w:val="Hyperlink"/>
          </w:rPr>
          <w:t>i</w:t>
        </w:r>
        <w:proofErr w:type="spellEnd"/>
        <w:r>
          <w:rPr>
            <w:rStyle w:val="Hyperlink"/>
          </w:rPr>
          <w:t>)</w:t>
        </w:r>
      </w:hyperlink>
      <w:r>
        <w:t>.</w:t>
      </w:r>
    </w:p>
    <w:p w14:paraId="334CE45F" w14:textId="77777777" w:rsidR="0028140A" w:rsidRDefault="00000000">
      <w:pPr>
        <w:pStyle w:val="BodyText"/>
        <w:ind w:left="720"/>
      </w:pPr>
      <w:r>
        <w:t xml:space="preserve">(e)(2) - (3) See </w:t>
      </w:r>
      <w:hyperlink r:id="rId278" w:anchor="DAFFARS_MP5301_601">
        <w:r>
          <w:rPr>
            <w:rStyle w:val="Hyperlink"/>
          </w:rPr>
          <w:t>MP5301.601(a)(</w:t>
        </w:r>
        <w:proofErr w:type="spellStart"/>
        <w:r>
          <w:rPr>
            <w:rStyle w:val="Hyperlink"/>
          </w:rPr>
          <w:t>i</w:t>
        </w:r>
        <w:proofErr w:type="spellEnd"/>
        <w:r>
          <w:rPr>
            <w:rStyle w:val="Hyperlink"/>
          </w:rPr>
          <w:t>)</w:t>
        </w:r>
      </w:hyperlink>
      <w:r>
        <w:t>.</w:t>
      </w:r>
    </w:p>
    <w:p w14:paraId="27E1DFDD" w14:textId="77777777" w:rsidR="0028140A" w:rsidRDefault="00000000">
      <w:pPr>
        <w:pStyle w:val="Heading3"/>
      </w:pPr>
      <w:bookmarkStart w:id="555" w:name="_Refd19e12809"/>
      <w:bookmarkStart w:id="556" w:name="_Tocd19e12809"/>
      <w:bookmarkStart w:id="557" w:name="_Numd19e12809"/>
      <w:bookmarkStart w:id="558" w:name="_Toc140133939"/>
      <w:r>
        <w:lastRenderedPageBreak/>
        <w:t>5309.405-1 Continuation of Current Contracts</w:t>
      </w:r>
      <w:bookmarkEnd w:id="555"/>
      <w:bookmarkEnd w:id="556"/>
      <w:bookmarkEnd w:id="557"/>
      <w:bookmarkEnd w:id="558"/>
    </w:p>
    <w:p w14:paraId="1F55E27A" w14:textId="77777777" w:rsidR="0028140A" w:rsidRDefault="00000000">
      <w:pPr>
        <w:pStyle w:val="BodyText"/>
        <w:ind w:left="720"/>
      </w:pPr>
      <w:r>
        <w:t xml:space="preserve">(a)(1) See </w:t>
      </w:r>
      <w:hyperlink r:id="rId279" w:anchor="DAFFARS_MP5301_601">
        <w:r>
          <w:rPr>
            <w:rStyle w:val="Hyperlink"/>
          </w:rPr>
          <w:t>MP5301.601(a)(</w:t>
        </w:r>
        <w:proofErr w:type="spellStart"/>
        <w:r>
          <w:rPr>
            <w:rStyle w:val="Hyperlink"/>
          </w:rPr>
          <w:t>i</w:t>
        </w:r>
        <w:proofErr w:type="spellEnd"/>
        <w:r>
          <w:rPr>
            <w:rStyle w:val="Hyperlink"/>
          </w:rPr>
          <w:t>)</w:t>
        </w:r>
      </w:hyperlink>
      <w:r>
        <w:t>.</w:t>
      </w:r>
    </w:p>
    <w:p w14:paraId="3CDE16D8" w14:textId="77777777" w:rsidR="0028140A" w:rsidRDefault="00000000">
      <w:pPr>
        <w:pStyle w:val="BodyText"/>
        <w:ind w:left="720"/>
      </w:pPr>
      <w:r>
        <w:t xml:space="preserve">(a)(2) See </w:t>
      </w:r>
      <w:hyperlink r:id="rId280" w:anchor="DAFFARS_MP5301_601">
        <w:r>
          <w:rPr>
            <w:rStyle w:val="Hyperlink"/>
          </w:rPr>
          <w:t>MP5301.601(a)(</w:t>
        </w:r>
        <w:proofErr w:type="spellStart"/>
        <w:r>
          <w:rPr>
            <w:rStyle w:val="Hyperlink"/>
          </w:rPr>
          <w:t>i</w:t>
        </w:r>
        <w:proofErr w:type="spellEnd"/>
        <w:r>
          <w:rPr>
            <w:rStyle w:val="Hyperlink"/>
          </w:rPr>
          <w:t>)</w:t>
        </w:r>
      </w:hyperlink>
      <w:r>
        <w:t>.</w:t>
      </w:r>
    </w:p>
    <w:p w14:paraId="2F1F42F9" w14:textId="77777777" w:rsidR="0028140A" w:rsidRDefault="00000000">
      <w:pPr>
        <w:pStyle w:val="Heading3"/>
      </w:pPr>
      <w:bookmarkStart w:id="559" w:name="_Refd19e12837"/>
      <w:bookmarkStart w:id="560" w:name="_Tocd19e12837"/>
      <w:bookmarkStart w:id="561" w:name="_Numd19e12837"/>
      <w:bookmarkStart w:id="562" w:name="_Toc140133940"/>
      <w:r>
        <w:lastRenderedPageBreak/>
        <w:t>5309.405-2 Restrictions on Subcontracting</w:t>
      </w:r>
      <w:bookmarkEnd w:id="559"/>
      <w:bookmarkEnd w:id="560"/>
      <w:bookmarkEnd w:id="561"/>
      <w:bookmarkEnd w:id="562"/>
    </w:p>
    <w:p w14:paraId="5D591083" w14:textId="77777777" w:rsidR="0028140A" w:rsidRDefault="00000000">
      <w:pPr>
        <w:pStyle w:val="BodyText"/>
        <w:ind w:left="720"/>
      </w:pPr>
      <w:r>
        <w:t xml:space="preserve">(a) See </w:t>
      </w:r>
      <w:hyperlink r:id="rId281" w:anchor="DAFFARS_MP5301_601">
        <w:r>
          <w:rPr>
            <w:rStyle w:val="Hyperlink"/>
          </w:rPr>
          <w:t>MP5301.601(a)(</w:t>
        </w:r>
        <w:proofErr w:type="spellStart"/>
        <w:r>
          <w:rPr>
            <w:rStyle w:val="Hyperlink"/>
          </w:rPr>
          <w:t>i</w:t>
        </w:r>
        <w:proofErr w:type="spellEnd"/>
        <w:r>
          <w:rPr>
            <w:rStyle w:val="Hyperlink"/>
          </w:rPr>
          <w:t>)</w:t>
        </w:r>
      </w:hyperlink>
      <w:r>
        <w:t>.</w:t>
      </w:r>
    </w:p>
    <w:p w14:paraId="3CDB6B6C" w14:textId="77777777" w:rsidR="0028140A" w:rsidRDefault="00000000">
      <w:pPr>
        <w:pStyle w:val="Heading3"/>
      </w:pPr>
      <w:bookmarkStart w:id="563" w:name="_Refd19e12860"/>
      <w:bookmarkStart w:id="564" w:name="_Tocd19e12860"/>
      <w:bookmarkStart w:id="565" w:name="_Numd19e12860"/>
      <w:bookmarkStart w:id="566" w:name="_Toc140133941"/>
      <w:r>
        <w:lastRenderedPageBreak/>
        <w:t>5309.406-3 Procedures</w:t>
      </w:r>
      <w:bookmarkEnd w:id="563"/>
      <w:bookmarkEnd w:id="564"/>
      <w:bookmarkEnd w:id="565"/>
      <w:bookmarkEnd w:id="566"/>
    </w:p>
    <w:p w14:paraId="48B4F569" w14:textId="77777777" w:rsidR="0028140A" w:rsidRDefault="00000000">
      <w:pPr>
        <w:pStyle w:val="BodyText"/>
        <w:ind w:left="720"/>
      </w:pPr>
      <w:r>
        <w:t xml:space="preserve">(a) </w:t>
      </w:r>
      <w:r>
        <w:rPr>
          <w:i/>
        </w:rPr>
        <w:t>Investigation and referral</w:t>
      </w:r>
      <w:r>
        <w:t>.</w:t>
      </w:r>
    </w:p>
    <w:p w14:paraId="61379B8D" w14:textId="77777777" w:rsidR="0028140A" w:rsidRDefault="00000000">
      <w:pPr>
        <w:pStyle w:val="BodyText"/>
        <w:ind w:left="2160"/>
      </w:pPr>
      <w:r>
        <w:t>(</w:t>
      </w:r>
      <w:proofErr w:type="spellStart"/>
      <w:r>
        <w:t>i</w:t>
      </w:r>
      <w:proofErr w:type="spellEnd"/>
      <w:r>
        <w:t xml:space="preserve">) The contracting officer or the referring person must promptly notify </w:t>
      </w:r>
      <w:hyperlink r:id="rId282">
        <w:r>
          <w:rPr>
            <w:rStyle w:val="Hyperlink"/>
          </w:rPr>
          <w:t>SAF/GCR</w:t>
        </w:r>
      </w:hyperlink>
      <w:r>
        <w:t>, their SCO, and their designated legal counsel with all known information relating to the following:</w:t>
      </w:r>
    </w:p>
    <w:p w14:paraId="2D576B55" w14:textId="77777777" w:rsidR="0028140A" w:rsidRDefault="00000000">
      <w:pPr>
        <w:pStyle w:val="BodyText"/>
        <w:ind w:left="1440"/>
      </w:pPr>
      <w:r>
        <w:t>(</w:t>
      </w:r>
      <w:r>
        <w:rPr>
          <w:i/>
        </w:rPr>
        <w:t>1</w:t>
      </w:r>
      <w:r>
        <w:t>) Any non-responsibility determination.</w:t>
      </w:r>
    </w:p>
    <w:p w14:paraId="0DBD6011" w14:textId="77777777" w:rsidR="0028140A" w:rsidRDefault="00000000">
      <w:pPr>
        <w:pStyle w:val="BodyText"/>
        <w:ind w:left="1440"/>
      </w:pPr>
      <w:r>
        <w:t>(</w:t>
      </w:r>
      <w:r>
        <w:rPr>
          <w:i/>
        </w:rPr>
        <w:t>2</w:t>
      </w:r>
      <w:r>
        <w:t xml:space="preserve">) Any indictment, conviction, or civil judgment (including those listed on required certifications, or those disclosed in accordance with </w:t>
      </w:r>
      <w:hyperlink r:id="rId283" w:anchor="FAR_3_1003">
        <w:r>
          <w:rPr>
            <w:rStyle w:val="Hyperlink"/>
          </w:rPr>
          <w:t>FAR 3.1003</w:t>
        </w:r>
      </w:hyperlink>
      <w:r>
        <w:t xml:space="preserve"> or </w:t>
      </w:r>
      <w:hyperlink r:id="rId284" w:anchor="FAR_52_203_13">
        <w:r>
          <w:rPr>
            <w:rStyle w:val="Hyperlink"/>
          </w:rPr>
          <w:t>FAR 52.203-13</w:t>
        </w:r>
      </w:hyperlink>
      <w:r>
        <w:t xml:space="preserve"> relating to an offeror’s or contractor’s lack of integrity or business honesty, regardless of whether the indictment, conviction, or civil judgment related to a government contract.</w:t>
      </w:r>
    </w:p>
    <w:p w14:paraId="351B2AE4" w14:textId="77777777" w:rsidR="0028140A" w:rsidRDefault="00000000">
      <w:pPr>
        <w:pStyle w:val="BodyText"/>
        <w:ind w:left="1440"/>
      </w:pPr>
      <w:r>
        <w:t>(</w:t>
      </w:r>
      <w:r>
        <w:rPr>
          <w:i/>
        </w:rPr>
        <w:t>3</w:t>
      </w:r>
      <w:r>
        <w:t>) Any recommended or final termination for default or for cause.</w:t>
      </w:r>
    </w:p>
    <w:p w14:paraId="6E4947F0" w14:textId="77777777" w:rsidR="0028140A" w:rsidRDefault="00000000">
      <w:pPr>
        <w:pStyle w:val="BodyText"/>
        <w:ind w:left="1440"/>
      </w:pPr>
      <w:r>
        <w:t>(</w:t>
      </w:r>
      <w:r>
        <w:rPr>
          <w:i/>
        </w:rPr>
        <w:t>4</w:t>
      </w:r>
      <w:r>
        <w:t>) Any recommendation for debarment or suspension.</w:t>
      </w:r>
    </w:p>
    <w:p w14:paraId="0C59BD99" w14:textId="77777777" w:rsidR="0028140A" w:rsidRDefault="00000000">
      <w:pPr>
        <w:pStyle w:val="BodyText"/>
        <w:ind w:left="1440"/>
      </w:pPr>
      <w:r>
        <w:t>(</w:t>
      </w:r>
      <w:r>
        <w:rPr>
          <w:i/>
        </w:rPr>
        <w:t>5</w:t>
      </w:r>
      <w:r>
        <w:t xml:space="preserve">) Any debarred or suspended contractor who bids on a </w:t>
      </w:r>
      <w:proofErr w:type="gramStart"/>
      <w:r>
        <w:t>Government</w:t>
      </w:r>
      <w:proofErr w:type="gramEnd"/>
      <w:r>
        <w:t xml:space="preserve"> contract (including those who indicate debarment or suspension on required certifications).</w:t>
      </w:r>
    </w:p>
    <w:p w14:paraId="69CB5059" w14:textId="77777777" w:rsidR="0028140A" w:rsidRDefault="00000000">
      <w:pPr>
        <w:pStyle w:val="BodyText"/>
        <w:ind w:left="2160"/>
      </w:pPr>
      <w:r>
        <w:t>(ii) The contracting officer must provide additional information as requested by SAF/GCR.</w:t>
      </w:r>
    </w:p>
    <w:p w14:paraId="37D66842" w14:textId="77777777" w:rsidR="0028140A" w:rsidRDefault="00000000">
      <w:pPr>
        <w:pStyle w:val="BodyText"/>
        <w:ind w:left="720"/>
      </w:pPr>
      <w:r>
        <w:t xml:space="preserve">(b) </w:t>
      </w:r>
      <w:r>
        <w:rPr>
          <w:i/>
        </w:rPr>
        <w:t>Decision-making process</w:t>
      </w:r>
      <w:r>
        <w:t>.</w:t>
      </w:r>
    </w:p>
    <w:p w14:paraId="376A8478" w14:textId="77777777" w:rsidR="0028140A" w:rsidRDefault="00000000">
      <w:pPr>
        <w:pStyle w:val="BodyText"/>
        <w:ind w:left="1440"/>
      </w:pPr>
      <w:r>
        <w:t>(2) If SAF/GCR determines that a hearing is required, the contracting activity must provide witnesses and other support as requested.</w:t>
      </w:r>
    </w:p>
    <w:p w14:paraId="0C68B6EE" w14:textId="77777777" w:rsidR="0028140A" w:rsidRDefault="00000000">
      <w:pPr>
        <w:pStyle w:val="Heading3"/>
      </w:pPr>
      <w:bookmarkStart w:id="567" w:name="_Refd19e12929"/>
      <w:bookmarkStart w:id="568" w:name="_Tocd19e12929"/>
      <w:bookmarkStart w:id="569" w:name="_Numd19e12929"/>
      <w:bookmarkStart w:id="570" w:name="_Toc140133942"/>
      <w:r>
        <w:lastRenderedPageBreak/>
        <w:t>5309.407-3 Procedures</w:t>
      </w:r>
      <w:bookmarkEnd w:id="567"/>
      <w:bookmarkEnd w:id="568"/>
      <w:bookmarkEnd w:id="569"/>
      <w:bookmarkEnd w:id="570"/>
    </w:p>
    <w:p w14:paraId="283E78F1" w14:textId="77777777" w:rsidR="0028140A" w:rsidRDefault="00000000">
      <w:pPr>
        <w:pStyle w:val="BodyText"/>
      </w:pPr>
      <w:r>
        <w:t>The contracting officer must follow the debarment procedures at 5309.406-3 above for suspensions.</w:t>
      </w:r>
    </w:p>
    <w:p w14:paraId="7FB27D07" w14:textId="77777777" w:rsidR="0028140A" w:rsidRDefault="00000000">
      <w:pPr>
        <w:pStyle w:val="Heading2"/>
      </w:pPr>
      <w:bookmarkStart w:id="571" w:name="_Refd19e12949"/>
      <w:bookmarkStart w:id="572" w:name="_Tocd19e12949"/>
      <w:bookmarkStart w:id="573" w:name="_Numd19e12949"/>
      <w:bookmarkStart w:id="574" w:name="_Toc140133943"/>
      <w:r>
        <w:lastRenderedPageBreak/>
        <w:t>Subpart 5309.5 - ORGANIZATIONAL AND CONSULTANT CONFLICTS OF INTEREST</w:t>
      </w:r>
      <w:bookmarkEnd w:id="571"/>
      <w:bookmarkEnd w:id="572"/>
      <w:bookmarkEnd w:id="573"/>
      <w:bookmarkEnd w:id="574"/>
    </w:p>
    <w:p w14:paraId="7D7380AE" w14:textId="77777777" w:rsidR="0028140A" w:rsidRDefault="00000000">
      <w:pPr>
        <w:pStyle w:val="Heading3"/>
      </w:pPr>
      <w:bookmarkStart w:id="575" w:name="_Refd19e12962"/>
      <w:bookmarkStart w:id="576" w:name="_Tocd19e12962"/>
      <w:bookmarkStart w:id="577" w:name="_Numd19e12962"/>
      <w:bookmarkStart w:id="578" w:name="_Toc140133944"/>
      <w:r>
        <w:lastRenderedPageBreak/>
        <w:t>5309.503 Waiver</w:t>
      </w:r>
      <w:bookmarkEnd w:id="575"/>
      <w:bookmarkEnd w:id="576"/>
      <w:bookmarkEnd w:id="577"/>
      <w:bookmarkEnd w:id="578"/>
    </w:p>
    <w:p w14:paraId="531C9F40" w14:textId="77777777" w:rsidR="0028140A" w:rsidRDefault="00000000">
      <w:pPr>
        <w:pStyle w:val="BodyText"/>
      </w:pPr>
      <w:r>
        <w:t xml:space="preserve">See </w:t>
      </w:r>
      <w:hyperlink r:id="rId285" w:anchor="DAFFARS_MP5301_601">
        <w:r>
          <w:rPr>
            <w:rStyle w:val="Hyperlink"/>
          </w:rPr>
          <w:t>MP5301.601(a)(</w:t>
        </w:r>
        <w:proofErr w:type="spellStart"/>
        <w:r>
          <w:rPr>
            <w:rStyle w:val="Hyperlink"/>
          </w:rPr>
          <w:t>i</w:t>
        </w:r>
        <w:proofErr w:type="spellEnd"/>
        <w:r>
          <w:rPr>
            <w:rStyle w:val="Hyperlink"/>
          </w:rPr>
          <w:t>)</w:t>
        </w:r>
      </w:hyperlink>
      <w:r>
        <w:t>.</w:t>
      </w:r>
    </w:p>
    <w:p w14:paraId="0C1646D3" w14:textId="77777777" w:rsidR="0028140A" w:rsidRDefault="00000000">
      <w:pPr>
        <w:pStyle w:val="Heading3"/>
      </w:pPr>
      <w:bookmarkStart w:id="579" w:name="_Refd19e12985"/>
      <w:bookmarkStart w:id="580" w:name="_Tocd19e12985"/>
      <w:bookmarkStart w:id="581" w:name="_Numd19e12985"/>
      <w:bookmarkStart w:id="582" w:name="_Toc140133945"/>
      <w:r>
        <w:lastRenderedPageBreak/>
        <w:t>5309.504 Contracting Officer Responsibilities</w:t>
      </w:r>
      <w:bookmarkEnd w:id="579"/>
      <w:bookmarkEnd w:id="580"/>
      <w:bookmarkEnd w:id="581"/>
      <w:bookmarkEnd w:id="582"/>
    </w:p>
    <w:p w14:paraId="4DA7C7B2" w14:textId="77777777" w:rsidR="0028140A" w:rsidRDefault="00000000">
      <w:pPr>
        <w:pStyle w:val="BodyText"/>
        <w:ind w:left="720"/>
      </w:pPr>
      <w:r>
        <w:t xml:space="preserve">(c) See </w:t>
      </w:r>
      <w:hyperlink r:id="rId286" w:anchor="DAFFARS_MP5301_601">
        <w:r>
          <w:rPr>
            <w:rStyle w:val="Hyperlink"/>
          </w:rPr>
          <w:t>MP5301.601(a)(</w:t>
        </w:r>
        <w:proofErr w:type="spellStart"/>
        <w:r>
          <w:rPr>
            <w:rStyle w:val="Hyperlink"/>
          </w:rPr>
          <w:t>i</w:t>
        </w:r>
        <w:proofErr w:type="spellEnd"/>
        <w:r>
          <w:rPr>
            <w:rStyle w:val="Hyperlink"/>
          </w:rPr>
          <w:t>)</w:t>
        </w:r>
      </w:hyperlink>
      <w:r>
        <w:t>.</w:t>
      </w:r>
    </w:p>
    <w:p w14:paraId="38A4D699" w14:textId="77777777" w:rsidR="0028140A" w:rsidRDefault="00000000">
      <w:pPr>
        <w:pStyle w:val="Heading3"/>
      </w:pPr>
      <w:bookmarkStart w:id="583" w:name="_Refd19e13007"/>
      <w:bookmarkStart w:id="584" w:name="_Tocd19e13007"/>
      <w:bookmarkStart w:id="585" w:name="_Numd19e13007"/>
      <w:bookmarkStart w:id="586" w:name="_Toc140133946"/>
      <w:r>
        <w:lastRenderedPageBreak/>
        <w:t>5309.505 General rules.</w:t>
      </w:r>
      <w:bookmarkEnd w:id="583"/>
      <w:bookmarkEnd w:id="584"/>
      <w:bookmarkEnd w:id="585"/>
      <w:bookmarkEnd w:id="586"/>
    </w:p>
    <w:p w14:paraId="26C98ABE" w14:textId="77777777" w:rsidR="0028140A" w:rsidRDefault="00000000">
      <w:pPr>
        <w:pStyle w:val="BodyText"/>
        <w:ind w:left="720"/>
      </w:pPr>
      <w:r>
        <w:t>(b)(2) An unfair competitive advantage exists where a contractor competing for award of any Federal contract possesses any information that is relevant to the contract but is not available to all competitors that is acquired as part of official duties by prior government officials, and such information would assist the contractor in obtaining the contract.</w:t>
      </w:r>
    </w:p>
    <w:p w14:paraId="1CDC68BA" w14:textId="77777777" w:rsidR="0028140A" w:rsidRDefault="00000000">
      <w:pPr>
        <w:pStyle w:val="Heading3"/>
      </w:pPr>
      <w:bookmarkStart w:id="587" w:name="_Refd19e13026"/>
      <w:bookmarkStart w:id="588" w:name="_Tocd19e13026"/>
      <w:bookmarkStart w:id="589" w:name="_Numd19e13026"/>
      <w:bookmarkStart w:id="590" w:name="_Toc140133947"/>
      <w:r>
        <w:lastRenderedPageBreak/>
        <w:t>5309.507-2 Solicitation Provisions and Contract Clause</w:t>
      </w:r>
      <w:bookmarkEnd w:id="587"/>
      <w:bookmarkEnd w:id="588"/>
      <w:bookmarkEnd w:id="589"/>
      <w:bookmarkEnd w:id="590"/>
    </w:p>
    <w:p w14:paraId="4EAA68E8" w14:textId="77777777" w:rsidR="0028140A" w:rsidRDefault="00000000">
      <w:pPr>
        <w:pStyle w:val="BodyText"/>
        <w:ind w:left="720"/>
      </w:pPr>
      <w:r>
        <w:t xml:space="preserve">(a) In accordance with </w:t>
      </w:r>
      <w:hyperlink r:id="rId287" w:anchor="FAR_9_507_2">
        <w:r>
          <w:rPr>
            <w:rStyle w:val="Hyperlink"/>
          </w:rPr>
          <w:t>FAR 9.507-2</w:t>
        </w:r>
      </w:hyperlink>
      <w:r>
        <w:t xml:space="preserve">, insert the clause at </w:t>
      </w:r>
      <w:hyperlink r:id="rId288" w:anchor="DAFFARS_5352_209_9000">
        <w:r>
          <w:rPr>
            <w:rStyle w:val="Hyperlink"/>
          </w:rPr>
          <w:t>DAFFARS 5352.209-9000</w:t>
        </w:r>
      </w:hyperlink>
      <w:r>
        <w:t xml:space="preserve">, </w:t>
      </w:r>
      <w:r>
        <w:rPr>
          <w:i/>
        </w:rPr>
        <w:t>Organizational Conflict of Interest</w:t>
      </w:r>
      <w:r>
        <w:t xml:space="preserve">, substantially as written, in Section I when the contractor's eligibility for future prime contract or subcontract awards shall be restricted because of services being provided as stated in </w:t>
      </w:r>
      <w:hyperlink r:id="rId289" w:anchor="FAR_9_505_1">
        <w:r>
          <w:rPr>
            <w:rStyle w:val="Hyperlink"/>
          </w:rPr>
          <w:t>FAR 9.505-1 through -4.</w:t>
        </w:r>
      </w:hyperlink>
    </w:p>
    <w:p w14:paraId="7A87751A" w14:textId="77777777" w:rsidR="0028140A" w:rsidRDefault="00000000">
      <w:pPr>
        <w:pStyle w:val="BodyText"/>
        <w:ind w:left="1440"/>
      </w:pPr>
      <w:r>
        <w:t xml:space="preserve">(1) Insert the basic clause when the contractor will be providing systems engineering and/or technical direction. See </w:t>
      </w:r>
      <w:hyperlink r:id="rId290" w:anchor="FAR_9_505_1">
        <w:r>
          <w:rPr>
            <w:rStyle w:val="Hyperlink"/>
          </w:rPr>
          <w:t>FAR 9.505-1</w:t>
        </w:r>
      </w:hyperlink>
      <w:r>
        <w:t>.</w:t>
      </w:r>
    </w:p>
    <w:p w14:paraId="39A46B12" w14:textId="77777777" w:rsidR="0028140A" w:rsidRDefault="00000000">
      <w:pPr>
        <w:pStyle w:val="BodyText"/>
        <w:ind w:left="1440"/>
      </w:pPr>
      <w:r>
        <w:t xml:space="preserve">(2) Insert the clause with its Alternate I when the contractor will be preparing specifications or work statements. See </w:t>
      </w:r>
      <w:hyperlink r:id="rId291" w:anchor="FAR_9_505_2">
        <w:r>
          <w:rPr>
            <w:rStyle w:val="Hyperlink"/>
          </w:rPr>
          <w:t>FAR 9.505-2</w:t>
        </w:r>
      </w:hyperlink>
      <w:r>
        <w:t>.</w:t>
      </w:r>
    </w:p>
    <w:p w14:paraId="73AC587E" w14:textId="77777777" w:rsidR="0028140A" w:rsidRDefault="00000000">
      <w:pPr>
        <w:pStyle w:val="BodyText"/>
        <w:ind w:left="1440"/>
      </w:pPr>
      <w:r>
        <w:t xml:space="preserve">(3) Insert the clause with its Alternate II when the contractor will be providing technical evaluation or advisory and assistance services. See </w:t>
      </w:r>
      <w:hyperlink r:id="rId292" w:anchor="FAR_9_505_3">
        <w:r>
          <w:rPr>
            <w:rStyle w:val="Hyperlink"/>
          </w:rPr>
          <w:t>FAR 9.505-3</w:t>
        </w:r>
      </w:hyperlink>
      <w:r>
        <w:t>.</w:t>
      </w:r>
    </w:p>
    <w:p w14:paraId="35CBDA80" w14:textId="77777777" w:rsidR="0028140A" w:rsidRDefault="00000000">
      <w:pPr>
        <w:pStyle w:val="BodyText"/>
        <w:ind w:left="1440"/>
      </w:pPr>
      <w:r>
        <w:t xml:space="preserve">(4) Insert the clause with its Alternate III when the contractor will be obtaining access to proprietary information. See </w:t>
      </w:r>
      <w:hyperlink r:id="rId293" w:anchor="FAR_9_505_4">
        <w:r>
          <w:rPr>
            <w:rStyle w:val="Hyperlink"/>
          </w:rPr>
          <w:t>FAR 9.505-4</w:t>
        </w:r>
      </w:hyperlink>
      <w:r>
        <w:t>.</w:t>
      </w:r>
    </w:p>
    <w:p w14:paraId="688A3CBC" w14:textId="77777777" w:rsidR="0028140A" w:rsidRDefault="00000000">
      <w:pPr>
        <w:pStyle w:val="BodyText"/>
        <w:ind w:left="1440"/>
      </w:pPr>
      <w:r>
        <w:t>(5) Insert the clause with its Alternate IV when the contract is a task ordering contract and when more than one system is supported. The contracting officer may modify Alternate IV to include a list of systems for which task orders may be issued and indicate which organizational conflict of interest provision in paragraph (a)(2) shall apply.</w:t>
      </w:r>
    </w:p>
    <w:p w14:paraId="1A48E924" w14:textId="77777777" w:rsidR="0028140A" w:rsidRDefault="00000000">
      <w:pPr>
        <w:pStyle w:val="BodyText"/>
        <w:ind w:left="1440"/>
      </w:pPr>
      <w:r>
        <w:t>(6) Insert the clause with its Alternate V when the contract provides for delivery orders. The contracting officer shall indicate in each delivery order which organizational conflict of interest provision in paragraph (a)(2) shall apply.</w:t>
      </w:r>
    </w:p>
    <w:p w14:paraId="7A24D2AE" w14:textId="77777777" w:rsidR="0028140A" w:rsidRDefault="00000000">
      <w:pPr>
        <w:pStyle w:val="BodyText"/>
        <w:ind w:left="1440"/>
      </w:pPr>
      <w:r>
        <w:t>(7) Insert Alternate VI when it is necessary to have the restrictions of this clause included in all or some subcontracts, teaming arrangements, and other agencies calling for performance of work related to the contract.</w:t>
      </w:r>
    </w:p>
    <w:p w14:paraId="71B35DC9" w14:textId="77777777" w:rsidR="0028140A" w:rsidRDefault="00000000">
      <w:pPr>
        <w:pStyle w:val="BodyText"/>
        <w:ind w:left="720"/>
      </w:pPr>
      <w:r>
        <w:t xml:space="preserve">(b) As prescribed in </w:t>
      </w:r>
      <w:hyperlink r:id="rId294" w:anchor="FAR_9_507_1">
        <w:r>
          <w:rPr>
            <w:rStyle w:val="Hyperlink"/>
          </w:rPr>
          <w:t>FAR 9.507-1</w:t>
        </w:r>
      </w:hyperlink>
      <w:r>
        <w:t xml:space="preserve">, insert in Section L the provision at </w:t>
      </w:r>
      <w:hyperlink r:id="rId295" w:anchor="DAFFARS_5352_209_9001">
        <w:r>
          <w:rPr>
            <w:rStyle w:val="Hyperlink"/>
          </w:rPr>
          <w:t>DAFFARS 5352.209-9001</w:t>
        </w:r>
      </w:hyperlink>
      <w:r>
        <w:t xml:space="preserve">, </w:t>
      </w:r>
      <w:r>
        <w:rPr>
          <w:i/>
        </w:rPr>
        <w:t xml:space="preserve">Potential Organizational Conflict of </w:t>
      </w:r>
      <w:proofErr w:type="spellStart"/>
      <w:r>
        <w:rPr>
          <w:i/>
        </w:rPr>
        <w:t>lnterest</w:t>
      </w:r>
      <w:proofErr w:type="spellEnd"/>
      <w:r>
        <w:t>, substantially as written.</w:t>
      </w:r>
    </w:p>
    <w:p w14:paraId="0921DC89" w14:textId="77777777" w:rsidR="0028140A" w:rsidRDefault="00000000">
      <w:pPr>
        <w:pStyle w:val="Heading3"/>
      </w:pPr>
      <w:bookmarkStart w:id="591" w:name="_Refd19e13104"/>
      <w:bookmarkStart w:id="592" w:name="_Tocd19e13104"/>
      <w:bookmarkStart w:id="593" w:name="_Numd19e13104"/>
      <w:bookmarkStart w:id="594" w:name="_Toc140133948"/>
      <w:r>
        <w:lastRenderedPageBreak/>
        <w:t>5309.571-7 Systems Engineering and Technical Assistance Contracts</w:t>
      </w:r>
      <w:bookmarkEnd w:id="591"/>
      <w:bookmarkEnd w:id="592"/>
      <w:bookmarkEnd w:id="593"/>
      <w:bookmarkEnd w:id="594"/>
    </w:p>
    <w:p w14:paraId="731638A0" w14:textId="77777777" w:rsidR="0028140A" w:rsidRDefault="00000000">
      <w:pPr>
        <w:pStyle w:val="BodyText"/>
        <w:ind w:left="720"/>
      </w:pPr>
      <w:r>
        <w:t xml:space="preserve">(c)(1) See </w:t>
      </w:r>
      <w:hyperlink r:id="rId296" w:anchor="DAFFARS_MP5301_601">
        <w:r>
          <w:rPr>
            <w:rStyle w:val="Hyperlink"/>
          </w:rPr>
          <w:t>MP5301.601(a)(</w:t>
        </w:r>
        <w:proofErr w:type="spellStart"/>
        <w:r>
          <w:rPr>
            <w:rStyle w:val="Hyperlink"/>
          </w:rPr>
          <w:t>i</w:t>
        </w:r>
        <w:proofErr w:type="spellEnd"/>
        <w:r>
          <w:rPr>
            <w:rStyle w:val="Hyperlink"/>
          </w:rPr>
          <w:t>)</w:t>
        </w:r>
      </w:hyperlink>
      <w:r>
        <w:t>.</w:t>
      </w:r>
    </w:p>
    <w:p w14:paraId="36874F8E" w14:textId="77777777" w:rsidR="0028140A" w:rsidRDefault="00000000">
      <w:pPr>
        <w:pStyle w:val="Heading1"/>
      </w:pPr>
      <w:bookmarkStart w:id="595" w:name="_Refd19e13123"/>
      <w:bookmarkStart w:id="596" w:name="_Tocd19e13123"/>
      <w:bookmarkStart w:id="597" w:name="_Numd19e13123"/>
      <w:bookmarkStart w:id="598" w:name="_Toc140133949"/>
      <w:r>
        <w:lastRenderedPageBreak/>
        <w:t>Part 5310 - Market Research</w:t>
      </w:r>
      <w:bookmarkEnd w:id="595"/>
      <w:bookmarkEnd w:id="596"/>
      <w:bookmarkEnd w:id="597"/>
      <w:bookmarkEnd w:id="598"/>
    </w:p>
    <w:p w14:paraId="0003D720" w14:textId="77777777" w:rsidR="0028140A" w:rsidRDefault="00000000">
      <w:pPr>
        <w:pStyle w:val="BodyText"/>
      </w:pPr>
      <w:hyperlink r:id="rId297">
        <w:r>
          <w:rPr>
            <w:rStyle w:val="Hyperlink"/>
          </w:rPr>
          <w:t>DAFFARS PART 5310 Knowledge Center</w:t>
        </w:r>
      </w:hyperlink>
    </w:p>
    <w:p w14:paraId="2E60A69D" w14:textId="77777777" w:rsidR="0028140A" w:rsidRDefault="00000000">
      <w:pPr>
        <w:pStyle w:val="BodyText"/>
      </w:pPr>
      <w:r>
        <w:rPr>
          <w:b/>
        </w:rPr>
        <w:t>2019 Edition</w:t>
      </w:r>
    </w:p>
    <w:p w14:paraId="4CE4B385" w14:textId="77777777" w:rsidR="0028140A" w:rsidRDefault="00000000" w:rsidP="0033313D">
      <w:pPr>
        <w:pStyle w:val="TOC1"/>
      </w:pPr>
      <w:r>
        <w:fldChar w:fldCharType="begin"/>
      </w:r>
      <w:r>
        <w:instrText xml:space="preserve"> REF _Numd19e13159 \h </w:instrText>
      </w:r>
      <w:r>
        <w:rPr>
          <w:color w:val="auto"/>
        </w:rPr>
        <w:fldChar w:fldCharType="separate"/>
      </w:r>
      <w:r>
        <w:rPr>
          <w:u w:val="single"/>
        </w:rPr>
        <w:t>5310.002 Procedures</w:t>
      </w:r>
      <w:r>
        <w:fldChar w:fldCharType="end"/>
      </w:r>
    </w:p>
    <w:p w14:paraId="7CC7DED9" w14:textId="77777777" w:rsidR="0028140A" w:rsidRDefault="00000000">
      <w:pPr>
        <w:pStyle w:val="Heading2"/>
      </w:pPr>
      <w:bookmarkStart w:id="599" w:name="_Refd19e13159"/>
      <w:bookmarkStart w:id="600" w:name="_Tocd19e13159"/>
      <w:bookmarkStart w:id="601" w:name="_Numd19e13159"/>
      <w:bookmarkStart w:id="602" w:name="_Toc140133950"/>
      <w:r>
        <w:lastRenderedPageBreak/>
        <w:t>5310.002 Procedures</w:t>
      </w:r>
      <w:bookmarkEnd w:id="599"/>
      <w:bookmarkEnd w:id="600"/>
      <w:bookmarkEnd w:id="601"/>
      <w:bookmarkEnd w:id="602"/>
    </w:p>
    <w:p w14:paraId="1ABD3826" w14:textId="77777777" w:rsidR="0028140A" w:rsidRDefault="00000000">
      <w:pPr>
        <w:pStyle w:val="BodyText"/>
      </w:pPr>
      <w:r>
        <w:t xml:space="preserve">See the tailorable </w:t>
      </w:r>
      <w:hyperlink r:id="rId298">
        <w:r>
          <w:rPr>
            <w:rStyle w:val="Hyperlink"/>
          </w:rPr>
          <w:t>templates</w:t>
        </w:r>
      </w:hyperlink>
      <w:r>
        <w:t xml:space="preserve"> for documenting market research conducted.</w:t>
      </w:r>
    </w:p>
    <w:p w14:paraId="681FD375" w14:textId="77777777" w:rsidR="0028140A" w:rsidRDefault="00000000">
      <w:pPr>
        <w:pStyle w:val="Heading1"/>
      </w:pPr>
      <w:bookmarkStart w:id="603" w:name="_Refd19e13176"/>
      <w:bookmarkStart w:id="604" w:name="_Tocd19e13176"/>
      <w:bookmarkStart w:id="605" w:name="_Numd19e13176"/>
      <w:bookmarkStart w:id="606" w:name="_Toc140133951"/>
      <w:r>
        <w:lastRenderedPageBreak/>
        <w:t>Part 5311 - Describing Agency Needs</w:t>
      </w:r>
      <w:bookmarkEnd w:id="603"/>
      <w:bookmarkEnd w:id="604"/>
      <w:bookmarkEnd w:id="605"/>
      <w:bookmarkEnd w:id="606"/>
    </w:p>
    <w:p w14:paraId="28001E8D" w14:textId="77777777" w:rsidR="0028140A" w:rsidRDefault="00000000">
      <w:pPr>
        <w:pStyle w:val="BodyText"/>
      </w:pPr>
      <w:hyperlink r:id="rId299">
        <w:r>
          <w:rPr>
            <w:rStyle w:val="Hyperlink"/>
          </w:rPr>
          <w:t>DAFFARS PART 5311 Knowledge Center</w:t>
        </w:r>
      </w:hyperlink>
    </w:p>
    <w:p w14:paraId="27A0C20B" w14:textId="77777777" w:rsidR="0028140A" w:rsidRDefault="00000000">
      <w:pPr>
        <w:pStyle w:val="BodyText"/>
      </w:pPr>
      <w:r>
        <w:rPr>
          <w:b/>
        </w:rPr>
        <w:t>2019 Edition</w:t>
      </w:r>
    </w:p>
    <w:p w14:paraId="5D40EA06" w14:textId="77777777" w:rsidR="0028140A" w:rsidRDefault="00000000">
      <w:pPr>
        <w:pStyle w:val="BodyText"/>
      </w:pPr>
      <w:r>
        <w:rPr>
          <w:i/>
        </w:rPr>
        <w:t>Revised: June 2023</w:t>
      </w:r>
    </w:p>
    <w:p w14:paraId="1E5ED3B4" w14:textId="77777777" w:rsidR="0028140A" w:rsidRDefault="00000000" w:rsidP="0033313D">
      <w:pPr>
        <w:pStyle w:val="TOC1"/>
      </w:pPr>
      <w:r>
        <w:fldChar w:fldCharType="begin"/>
      </w:r>
      <w:r>
        <w:instrText xml:space="preserve"> REF _Numd19e13281 \h </w:instrText>
      </w:r>
      <w:r>
        <w:rPr>
          <w:color w:val="auto"/>
        </w:rPr>
        <w:fldChar w:fldCharType="separate"/>
      </w:r>
      <w:r>
        <w:t>Subpart 5311.1 - SELECTING AND DEVELOPING REQUIREMENT DOCUMENTS</w:t>
      </w:r>
      <w:r>
        <w:fldChar w:fldCharType="end"/>
      </w:r>
    </w:p>
    <w:p w14:paraId="36EC6CF8" w14:textId="77777777" w:rsidR="0028140A" w:rsidRDefault="00000000" w:rsidP="00A27F7C">
      <w:pPr>
        <w:pStyle w:val="TOC2"/>
      </w:pPr>
      <w:r>
        <w:fldChar w:fldCharType="begin"/>
      </w:r>
      <w:r>
        <w:instrText xml:space="preserve"> REF _Numd19e13294 \h </w:instrText>
      </w:r>
      <w:r>
        <w:rPr>
          <w:color w:val="auto"/>
        </w:rPr>
        <w:fldChar w:fldCharType="separate"/>
      </w:r>
      <w:r>
        <w:rPr>
          <w:u w:val="single"/>
        </w:rPr>
        <w:t>5311.103 Market Acceptance</w:t>
      </w:r>
      <w:r>
        <w:fldChar w:fldCharType="end"/>
      </w:r>
    </w:p>
    <w:p w14:paraId="271D31FF" w14:textId="77777777" w:rsidR="0028140A" w:rsidRDefault="00000000" w:rsidP="0033313D">
      <w:pPr>
        <w:pStyle w:val="TOC1"/>
      </w:pPr>
      <w:r>
        <w:fldChar w:fldCharType="begin"/>
      </w:r>
      <w:r>
        <w:instrText xml:space="preserve"> REF _Numd19e13320 \h </w:instrText>
      </w:r>
      <w:r>
        <w:rPr>
          <w:color w:val="auto"/>
        </w:rPr>
        <w:fldChar w:fldCharType="separate"/>
      </w:r>
      <w:r>
        <w:t>Subpart 5311.2 - USING AND MAINTAINING REQUIREMENTS DOCUMENTS</w:t>
      </w:r>
      <w:r>
        <w:fldChar w:fldCharType="end"/>
      </w:r>
    </w:p>
    <w:p w14:paraId="2613DD8D" w14:textId="77777777" w:rsidR="0028140A" w:rsidRDefault="00000000" w:rsidP="00A27F7C">
      <w:pPr>
        <w:pStyle w:val="TOC2"/>
      </w:pPr>
      <w:r>
        <w:fldChar w:fldCharType="begin"/>
      </w:r>
      <w:r>
        <w:instrText xml:space="preserve"> REF _Numd19e13333 \h </w:instrText>
      </w:r>
      <w:r>
        <w:rPr>
          <w:color w:val="auto"/>
        </w:rPr>
        <w:fldChar w:fldCharType="separate"/>
      </w:r>
      <w:r>
        <w:t>5311.274-2 Policy for item unique identification</w:t>
      </w:r>
      <w:r>
        <w:fldChar w:fldCharType="end"/>
      </w:r>
    </w:p>
    <w:p w14:paraId="632742DC" w14:textId="77777777" w:rsidR="0028140A" w:rsidRDefault="00000000" w:rsidP="0033313D">
      <w:pPr>
        <w:pStyle w:val="TOC1"/>
      </w:pPr>
      <w:r>
        <w:fldChar w:fldCharType="begin"/>
      </w:r>
      <w:r>
        <w:instrText xml:space="preserve"> REF _Numd19e13368 \h </w:instrText>
      </w:r>
      <w:r>
        <w:rPr>
          <w:color w:val="auto"/>
        </w:rPr>
        <w:fldChar w:fldCharType="separate"/>
      </w:r>
      <w:r>
        <w:t>Subpart 5311.5 - LIQUIDATED DAMAGES</w:t>
      </w:r>
      <w:r>
        <w:fldChar w:fldCharType="end"/>
      </w:r>
    </w:p>
    <w:p w14:paraId="743CED8D" w14:textId="77777777" w:rsidR="0028140A" w:rsidRDefault="00000000" w:rsidP="00A27F7C">
      <w:pPr>
        <w:pStyle w:val="TOC2"/>
      </w:pPr>
      <w:r>
        <w:fldChar w:fldCharType="begin"/>
      </w:r>
      <w:r>
        <w:instrText xml:space="preserve"> REF _Numd19e13381 \h </w:instrText>
      </w:r>
      <w:r>
        <w:rPr>
          <w:color w:val="auto"/>
        </w:rPr>
        <w:fldChar w:fldCharType="separate"/>
      </w:r>
      <w:r>
        <w:rPr>
          <w:u w:val="single"/>
        </w:rPr>
        <w:t>5311.501 Policy</w:t>
      </w:r>
      <w:r>
        <w:fldChar w:fldCharType="end"/>
      </w:r>
    </w:p>
    <w:p w14:paraId="60722F2F" w14:textId="77777777" w:rsidR="0028140A" w:rsidRDefault="00000000" w:rsidP="0033313D">
      <w:pPr>
        <w:pStyle w:val="TOC1"/>
      </w:pPr>
      <w:r>
        <w:fldChar w:fldCharType="begin"/>
      </w:r>
      <w:r>
        <w:instrText xml:space="preserve"> REF _Numd19e13405 \h </w:instrText>
      </w:r>
      <w:r>
        <w:rPr>
          <w:color w:val="auto"/>
        </w:rPr>
        <w:fldChar w:fldCharType="separate"/>
      </w:r>
      <w:r>
        <w:t>Subpart 5311.6 - PRIORITIES AND ALLOCATIONS</w:t>
      </w:r>
      <w:r>
        <w:fldChar w:fldCharType="end"/>
      </w:r>
    </w:p>
    <w:p w14:paraId="17890CBF" w14:textId="77777777" w:rsidR="0028140A" w:rsidRDefault="00000000" w:rsidP="00A27F7C">
      <w:pPr>
        <w:pStyle w:val="TOC2"/>
      </w:pPr>
      <w:r>
        <w:fldChar w:fldCharType="begin"/>
      </w:r>
      <w:r>
        <w:instrText xml:space="preserve"> REF _Numd19e13418 \h </w:instrText>
      </w:r>
      <w:r>
        <w:rPr>
          <w:color w:val="auto"/>
        </w:rPr>
        <w:fldChar w:fldCharType="separate"/>
      </w:r>
      <w:r>
        <w:rPr>
          <w:u w:val="single"/>
        </w:rPr>
        <w:t>5311.603 Procedures</w:t>
      </w:r>
      <w:r>
        <w:fldChar w:fldCharType="end"/>
      </w:r>
    </w:p>
    <w:p w14:paraId="7FBAB9B9" w14:textId="77777777" w:rsidR="0028140A" w:rsidRDefault="00000000">
      <w:pPr>
        <w:pStyle w:val="Heading2"/>
      </w:pPr>
      <w:bookmarkStart w:id="607" w:name="_Refd19e13281"/>
      <w:bookmarkStart w:id="608" w:name="_Tocd19e13281"/>
      <w:bookmarkStart w:id="609" w:name="_Numd19e13281"/>
      <w:bookmarkStart w:id="610" w:name="_Toc140133952"/>
      <w:r>
        <w:lastRenderedPageBreak/>
        <w:t>Subpart 5311.1 - SELECTING AND DEVELOPING REQUIREMENT DOCUMENTS</w:t>
      </w:r>
      <w:bookmarkEnd w:id="607"/>
      <w:bookmarkEnd w:id="608"/>
      <w:bookmarkEnd w:id="609"/>
      <w:bookmarkEnd w:id="610"/>
    </w:p>
    <w:p w14:paraId="3973F335" w14:textId="77777777" w:rsidR="0028140A" w:rsidRDefault="00000000">
      <w:pPr>
        <w:pStyle w:val="Heading3"/>
      </w:pPr>
      <w:bookmarkStart w:id="611" w:name="_Refd19e13294"/>
      <w:bookmarkStart w:id="612" w:name="_Tocd19e13294"/>
      <w:bookmarkStart w:id="613" w:name="_Numd19e13294"/>
      <w:bookmarkStart w:id="614" w:name="_Toc140133953"/>
      <w:r>
        <w:lastRenderedPageBreak/>
        <w:t>5311.103 Market Acceptance</w:t>
      </w:r>
      <w:bookmarkEnd w:id="611"/>
      <w:bookmarkEnd w:id="612"/>
      <w:bookmarkEnd w:id="613"/>
      <w:bookmarkEnd w:id="614"/>
    </w:p>
    <w:p w14:paraId="3045FB9E" w14:textId="77777777" w:rsidR="0028140A" w:rsidRDefault="00000000">
      <w:pPr>
        <w:pStyle w:val="BodyText"/>
        <w:ind w:left="720"/>
      </w:pPr>
      <w:r>
        <w:t xml:space="preserve">(a) See </w:t>
      </w:r>
      <w:hyperlink r:id="rId300" w:anchor="DAFFARS_MP5301_601">
        <w:r>
          <w:rPr>
            <w:rStyle w:val="Hyperlink"/>
          </w:rPr>
          <w:t>MP5301.601(a)(</w:t>
        </w:r>
        <w:proofErr w:type="spellStart"/>
        <w:r>
          <w:rPr>
            <w:rStyle w:val="Hyperlink"/>
          </w:rPr>
          <w:t>i</w:t>
        </w:r>
        <w:proofErr w:type="spellEnd"/>
        <w:r>
          <w:rPr>
            <w:rStyle w:val="Hyperlink"/>
          </w:rPr>
          <w:t>)</w:t>
        </w:r>
      </w:hyperlink>
      <w:r>
        <w:t>.</w:t>
      </w:r>
    </w:p>
    <w:p w14:paraId="07D29B31" w14:textId="77777777" w:rsidR="0028140A" w:rsidRDefault="00000000">
      <w:pPr>
        <w:pStyle w:val="Heading2"/>
      </w:pPr>
      <w:bookmarkStart w:id="615" w:name="_Refd19e13320"/>
      <w:bookmarkStart w:id="616" w:name="_Tocd19e13320"/>
      <w:bookmarkStart w:id="617" w:name="_Numd19e13320"/>
      <w:bookmarkStart w:id="618" w:name="_Toc140133954"/>
      <w:r>
        <w:lastRenderedPageBreak/>
        <w:t>Subpart 5311.2 - USING AND MAINTAINING REQUIREMENTS DOCUMENTS</w:t>
      </w:r>
      <w:bookmarkEnd w:id="615"/>
      <w:bookmarkEnd w:id="616"/>
      <w:bookmarkEnd w:id="617"/>
      <w:bookmarkEnd w:id="618"/>
    </w:p>
    <w:p w14:paraId="35986285" w14:textId="77777777" w:rsidR="0028140A" w:rsidRDefault="00000000">
      <w:pPr>
        <w:pStyle w:val="Heading3"/>
      </w:pPr>
      <w:bookmarkStart w:id="619" w:name="_Refd19e13333"/>
      <w:bookmarkStart w:id="620" w:name="_Tocd19e13333"/>
      <w:bookmarkStart w:id="621" w:name="_Numd19e13333"/>
      <w:bookmarkStart w:id="622" w:name="_Toc140133955"/>
      <w:r>
        <w:lastRenderedPageBreak/>
        <w:t>5311.274-2 Policy for item unique identification</w:t>
      </w:r>
      <w:bookmarkEnd w:id="619"/>
      <w:bookmarkEnd w:id="620"/>
      <w:bookmarkEnd w:id="621"/>
      <w:bookmarkEnd w:id="622"/>
    </w:p>
    <w:p w14:paraId="3208593D" w14:textId="77777777" w:rsidR="0028140A" w:rsidRDefault="00000000">
      <w:pPr>
        <w:pStyle w:val="BodyText"/>
        <w:ind w:left="720"/>
      </w:pPr>
      <w:r>
        <w:t xml:space="preserve">(b)(1) See </w:t>
      </w:r>
      <w:hyperlink r:id="rId301" w:anchor="DAFFARS_MP5301_601">
        <w:r>
          <w:rPr>
            <w:rStyle w:val="Hyperlink"/>
          </w:rPr>
          <w:t>MP5301.601(a)(</w:t>
        </w:r>
        <w:proofErr w:type="spellStart"/>
        <w:r>
          <w:rPr>
            <w:rStyle w:val="Hyperlink"/>
          </w:rPr>
          <w:t>i</w:t>
        </w:r>
        <w:proofErr w:type="spellEnd"/>
        <w:r>
          <w:rPr>
            <w:rStyle w:val="Hyperlink"/>
          </w:rPr>
          <w:t>)</w:t>
        </w:r>
      </w:hyperlink>
      <w:r>
        <w:t>.</w:t>
      </w:r>
    </w:p>
    <w:p w14:paraId="05545999" w14:textId="77777777" w:rsidR="0028140A" w:rsidRDefault="00000000">
      <w:pPr>
        <w:pStyle w:val="BodyText"/>
        <w:ind w:left="720"/>
      </w:pPr>
      <w:r>
        <w:t>(b)(2)(</w:t>
      </w:r>
      <w:proofErr w:type="spellStart"/>
      <w:r>
        <w:t>i</w:t>
      </w:r>
      <w:proofErr w:type="spellEnd"/>
      <w:r>
        <w:t xml:space="preserve">)(A) See </w:t>
      </w:r>
      <w:hyperlink r:id="rId302" w:anchor="DAFFARS_MP5301_601">
        <w:r>
          <w:rPr>
            <w:rStyle w:val="Hyperlink"/>
          </w:rPr>
          <w:t>MP5301.601(a)(</w:t>
        </w:r>
        <w:proofErr w:type="spellStart"/>
        <w:r>
          <w:rPr>
            <w:rStyle w:val="Hyperlink"/>
          </w:rPr>
          <w:t>i</w:t>
        </w:r>
        <w:proofErr w:type="spellEnd"/>
        <w:r>
          <w:rPr>
            <w:rStyle w:val="Hyperlink"/>
          </w:rPr>
          <w:t>)</w:t>
        </w:r>
      </w:hyperlink>
      <w:r>
        <w:t>.</w:t>
      </w:r>
    </w:p>
    <w:p w14:paraId="0FFDED4B" w14:textId="77777777" w:rsidR="0028140A" w:rsidRDefault="00000000">
      <w:pPr>
        <w:pStyle w:val="BodyText"/>
        <w:ind w:left="720"/>
      </w:pPr>
      <w:r>
        <w:t>(b)(2)(</w:t>
      </w:r>
      <w:proofErr w:type="spellStart"/>
      <w:r>
        <w:t>i</w:t>
      </w:r>
      <w:proofErr w:type="spellEnd"/>
      <w:r>
        <w:t xml:space="preserve">)(B) See </w:t>
      </w:r>
      <w:hyperlink r:id="rId303" w:anchor="DAFFARS_MP5301_601">
        <w:r>
          <w:rPr>
            <w:rStyle w:val="Hyperlink"/>
          </w:rPr>
          <w:t>MP5301.601(a)(</w:t>
        </w:r>
        <w:proofErr w:type="spellStart"/>
        <w:r>
          <w:rPr>
            <w:rStyle w:val="Hyperlink"/>
          </w:rPr>
          <w:t>i</w:t>
        </w:r>
        <w:proofErr w:type="spellEnd"/>
        <w:r>
          <w:rPr>
            <w:rStyle w:val="Hyperlink"/>
          </w:rPr>
          <w:t>)</w:t>
        </w:r>
      </w:hyperlink>
      <w:r>
        <w:t>.</w:t>
      </w:r>
    </w:p>
    <w:p w14:paraId="1B851E41" w14:textId="77777777" w:rsidR="0028140A" w:rsidRDefault="00000000">
      <w:pPr>
        <w:pStyle w:val="Heading2"/>
      </w:pPr>
      <w:bookmarkStart w:id="623" w:name="_Refd19e13368"/>
      <w:bookmarkStart w:id="624" w:name="_Tocd19e13368"/>
      <w:bookmarkStart w:id="625" w:name="_Numd19e13368"/>
      <w:bookmarkStart w:id="626" w:name="_Toc140133956"/>
      <w:r>
        <w:lastRenderedPageBreak/>
        <w:t>Subpart 5311.5 - LIQUIDATED DAMAGES</w:t>
      </w:r>
      <w:bookmarkEnd w:id="623"/>
      <w:bookmarkEnd w:id="624"/>
      <w:bookmarkEnd w:id="625"/>
      <w:bookmarkEnd w:id="626"/>
    </w:p>
    <w:p w14:paraId="5CE66C71" w14:textId="77777777" w:rsidR="0028140A" w:rsidRDefault="00000000">
      <w:pPr>
        <w:pStyle w:val="Heading3"/>
      </w:pPr>
      <w:bookmarkStart w:id="627" w:name="_Refd19e13381"/>
      <w:bookmarkStart w:id="628" w:name="_Tocd19e13381"/>
      <w:bookmarkStart w:id="629" w:name="_Numd19e13381"/>
      <w:bookmarkStart w:id="630" w:name="_Toc140133957"/>
      <w:r>
        <w:lastRenderedPageBreak/>
        <w:t>5311.501 Policy</w:t>
      </w:r>
      <w:bookmarkEnd w:id="627"/>
      <w:bookmarkEnd w:id="628"/>
      <w:bookmarkEnd w:id="629"/>
      <w:bookmarkEnd w:id="630"/>
    </w:p>
    <w:p w14:paraId="0EDB1A2C" w14:textId="77777777" w:rsidR="0028140A" w:rsidRDefault="00000000">
      <w:pPr>
        <w:pStyle w:val="BodyText"/>
        <w:ind w:left="720"/>
      </w:pPr>
      <w:r>
        <w:t xml:space="preserve">(d) See </w:t>
      </w:r>
      <w:hyperlink r:id="rId304" w:anchor="DAFFARS_MP5301_601">
        <w:r>
          <w:rPr>
            <w:rStyle w:val="Hyperlink"/>
          </w:rPr>
          <w:t>MP5301.601(a)(</w:t>
        </w:r>
        <w:proofErr w:type="spellStart"/>
        <w:r>
          <w:rPr>
            <w:rStyle w:val="Hyperlink"/>
          </w:rPr>
          <w:t>i</w:t>
        </w:r>
        <w:proofErr w:type="spellEnd"/>
        <w:r>
          <w:rPr>
            <w:rStyle w:val="Hyperlink"/>
          </w:rPr>
          <w:t>)</w:t>
        </w:r>
      </w:hyperlink>
      <w:r>
        <w:t>.</w:t>
      </w:r>
    </w:p>
    <w:p w14:paraId="0687CBC6" w14:textId="77777777" w:rsidR="0028140A" w:rsidRDefault="00000000">
      <w:pPr>
        <w:pStyle w:val="Heading2"/>
      </w:pPr>
      <w:bookmarkStart w:id="631" w:name="_Refd19e13405"/>
      <w:bookmarkStart w:id="632" w:name="_Tocd19e13405"/>
      <w:bookmarkStart w:id="633" w:name="_Numd19e13405"/>
      <w:bookmarkStart w:id="634" w:name="_Toc140133958"/>
      <w:r>
        <w:lastRenderedPageBreak/>
        <w:t>Subpart 5311.6 - PRIORITIES AND ALLOCATIONS</w:t>
      </w:r>
      <w:bookmarkEnd w:id="631"/>
      <w:bookmarkEnd w:id="632"/>
      <w:bookmarkEnd w:id="633"/>
      <w:bookmarkEnd w:id="634"/>
    </w:p>
    <w:p w14:paraId="22A130D7" w14:textId="77777777" w:rsidR="0028140A" w:rsidRDefault="00000000">
      <w:pPr>
        <w:pStyle w:val="Heading3"/>
      </w:pPr>
      <w:bookmarkStart w:id="635" w:name="_Refd19e13418"/>
      <w:bookmarkStart w:id="636" w:name="_Tocd19e13418"/>
      <w:bookmarkStart w:id="637" w:name="_Numd19e13418"/>
      <w:bookmarkStart w:id="638" w:name="_Toc140133959"/>
      <w:r>
        <w:lastRenderedPageBreak/>
        <w:t>5311.603 Procedures</w:t>
      </w:r>
      <w:bookmarkEnd w:id="635"/>
      <w:bookmarkEnd w:id="636"/>
      <w:bookmarkEnd w:id="637"/>
      <w:bookmarkEnd w:id="638"/>
    </w:p>
    <w:p w14:paraId="1CDB6DA4" w14:textId="77777777" w:rsidR="0028140A" w:rsidRDefault="00000000">
      <w:pPr>
        <w:pStyle w:val="BodyText"/>
      </w:pPr>
      <w:r>
        <w:t xml:space="preserve">Department of the Air Force procedures associated with the Defense Priorities and Allocations System (DPAS) are established in </w:t>
      </w:r>
      <w:hyperlink r:id="rId305">
        <w:r>
          <w:rPr>
            <w:rStyle w:val="Hyperlink"/>
          </w:rPr>
          <w:t>AFI 63-101/20-101</w:t>
        </w:r>
      </w:hyperlink>
      <w:r>
        <w:t xml:space="preserve">, </w:t>
      </w:r>
      <w:r>
        <w:rPr>
          <w:i/>
        </w:rPr>
        <w:t>Integrated Life Cycle Management.</w:t>
      </w:r>
    </w:p>
    <w:p w14:paraId="2909F5A3" w14:textId="77777777" w:rsidR="0028140A" w:rsidRDefault="00000000">
      <w:pPr>
        <w:pStyle w:val="Heading1"/>
      </w:pPr>
      <w:bookmarkStart w:id="639" w:name="_Refd19e13439"/>
      <w:bookmarkStart w:id="640" w:name="_Tocd19e13439"/>
      <w:bookmarkStart w:id="641" w:name="_Numd19e13439"/>
      <w:bookmarkStart w:id="642" w:name="_Toc140133960"/>
      <w:r>
        <w:lastRenderedPageBreak/>
        <w:t>Part 5312 - Acquisition of Commercial Items</w:t>
      </w:r>
      <w:bookmarkEnd w:id="639"/>
      <w:bookmarkEnd w:id="640"/>
      <w:bookmarkEnd w:id="641"/>
      <w:bookmarkEnd w:id="642"/>
    </w:p>
    <w:p w14:paraId="7E212582" w14:textId="77777777" w:rsidR="0028140A" w:rsidRDefault="00000000">
      <w:pPr>
        <w:pStyle w:val="BodyText"/>
      </w:pPr>
      <w:hyperlink r:id="rId306">
        <w:r>
          <w:rPr>
            <w:rStyle w:val="Hyperlink"/>
          </w:rPr>
          <w:t>DAFFARS PART 5312 Knowledge Center</w:t>
        </w:r>
      </w:hyperlink>
    </w:p>
    <w:p w14:paraId="58A8EE60" w14:textId="77777777" w:rsidR="0028140A" w:rsidRDefault="00000000">
      <w:pPr>
        <w:pStyle w:val="BodyText"/>
      </w:pPr>
      <w:r>
        <w:rPr>
          <w:b/>
        </w:rPr>
        <w:t>2019 Edition</w:t>
      </w:r>
    </w:p>
    <w:p w14:paraId="63CDC658" w14:textId="77777777" w:rsidR="0028140A" w:rsidRDefault="00000000">
      <w:pPr>
        <w:pStyle w:val="BodyText"/>
      </w:pPr>
      <w:r>
        <w:rPr>
          <w:i/>
        </w:rPr>
        <w:t>Revised: June 2023</w:t>
      </w:r>
    </w:p>
    <w:p w14:paraId="683F0644" w14:textId="77777777" w:rsidR="0028140A" w:rsidRDefault="00000000">
      <w:pPr>
        <w:pStyle w:val="BodyText"/>
      </w:pPr>
      <w:r>
        <w:t xml:space="preserve">INTERIM CHANGE: See Policy Memo </w:t>
      </w:r>
      <w:r>
        <w:rPr>
          <w:u w:val="single"/>
        </w:rPr>
        <w:t>18-C-03</w:t>
      </w:r>
      <w:r>
        <w:t xml:space="preserve"> </w:t>
      </w:r>
    </w:p>
    <w:p w14:paraId="54E058E9" w14:textId="77777777" w:rsidR="0028140A" w:rsidRDefault="00000000" w:rsidP="0033313D">
      <w:pPr>
        <w:pStyle w:val="TOC1"/>
      </w:pPr>
      <w:r>
        <w:fldChar w:fldCharType="begin"/>
      </w:r>
      <w:r>
        <w:instrText xml:space="preserve"> REF _Numd19e13568 \h </w:instrText>
      </w:r>
      <w:r>
        <w:rPr>
          <w:color w:val="auto"/>
        </w:rPr>
        <w:fldChar w:fldCharType="separate"/>
      </w:r>
      <w:r>
        <w:t>Subpart 5312.1 - ACQUISITION OF COMMERCIAL ITEMS - GENERAL</w:t>
      </w:r>
      <w:r>
        <w:fldChar w:fldCharType="end"/>
      </w:r>
    </w:p>
    <w:p w14:paraId="3DBFC64D" w14:textId="77777777" w:rsidR="0028140A" w:rsidRDefault="00000000" w:rsidP="00A27F7C">
      <w:pPr>
        <w:pStyle w:val="TOC2"/>
      </w:pPr>
      <w:r>
        <w:fldChar w:fldCharType="begin"/>
      </w:r>
      <w:r>
        <w:instrText xml:space="preserve"> REF _Numd19e13581 \h </w:instrText>
      </w:r>
      <w:r>
        <w:rPr>
          <w:color w:val="auto"/>
        </w:rPr>
        <w:fldChar w:fldCharType="separate"/>
      </w:r>
      <w:r>
        <w:rPr>
          <w:u w:val="single"/>
        </w:rPr>
        <w:t>5312.102 Applicability</w:t>
      </w:r>
      <w:r>
        <w:fldChar w:fldCharType="end"/>
      </w:r>
    </w:p>
    <w:p w14:paraId="012741C8" w14:textId="77777777" w:rsidR="0028140A" w:rsidRDefault="00000000" w:rsidP="0033313D">
      <w:pPr>
        <w:pStyle w:val="TOC1"/>
      </w:pPr>
      <w:r>
        <w:fldChar w:fldCharType="begin"/>
      </w:r>
      <w:r>
        <w:instrText xml:space="preserve"> REF _Numd19e13611 \h </w:instrText>
      </w:r>
      <w:r>
        <w:rPr>
          <w:color w:val="auto"/>
        </w:rPr>
        <w:fldChar w:fldCharType="separate"/>
      </w:r>
      <w:r>
        <w:t>Subpart 5312.2 - SPECIAL REQUIREMENTS FOR THE ACQUISITION OF COMMERCIAL ITEMS</w:t>
      </w:r>
      <w:r>
        <w:fldChar w:fldCharType="end"/>
      </w:r>
    </w:p>
    <w:p w14:paraId="5A1345E9" w14:textId="77777777" w:rsidR="0028140A" w:rsidRDefault="00000000" w:rsidP="00A27F7C">
      <w:pPr>
        <w:pStyle w:val="TOC2"/>
      </w:pPr>
      <w:r>
        <w:fldChar w:fldCharType="begin"/>
      </w:r>
      <w:r>
        <w:instrText xml:space="preserve"> REF _Numd19e13624 \h </w:instrText>
      </w:r>
      <w:r>
        <w:rPr>
          <w:color w:val="auto"/>
        </w:rPr>
        <w:fldChar w:fldCharType="separate"/>
      </w:r>
      <w:r>
        <w:rPr>
          <w:u w:val="single"/>
        </w:rPr>
        <w:t>5312.207 Contract Type</w:t>
      </w:r>
      <w:r>
        <w:fldChar w:fldCharType="end"/>
      </w:r>
    </w:p>
    <w:p w14:paraId="306DD496" w14:textId="77777777" w:rsidR="0028140A" w:rsidRDefault="00000000" w:rsidP="00A27F7C">
      <w:pPr>
        <w:pStyle w:val="TOC2"/>
      </w:pPr>
      <w:r>
        <w:fldChar w:fldCharType="begin"/>
      </w:r>
      <w:r>
        <w:instrText xml:space="preserve"> REF _Numd19e13647 \h </w:instrText>
      </w:r>
      <w:r>
        <w:fldChar w:fldCharType="separate"/>
      </w:r>
      <w:r>
        <w:t>5312.272 Preference for Certain Commercial Products and Commercial Services</w:t>
      </w:r>
      <w:r>
        <w:fldChar w:fldCharType="end"/>
      </w:r>
    </w:p>
    <w:p w14:paraId="008154BD" w14:textId="77777777" w:rsidR="0028140A" w:rsidRDefault="00000000" w:rsidP="0033313D">
      <w:pPr>
        <w:pStyle w:val="TOC1"/>
      </w:pPr>
      <w:r>
        <w:fldChar w:fldCharType="begin"/>
      </w:r>
      <w:r>
        <w:instrText xml:space="preserve"> REF _Numd19e13672 \h </w:instrText>
      </w:r>
      <w:r>
        <w:rPr>
          <w:color w:val="auto"/>
        </w:rPr>
        <w:fldChar w:fldCharType="separate"/>
      </w:r>
      <w:r>
        <w:t>Subpart 5312.3 - SOLICITATION PROVISIONS AND CONTRACT CLAUSES FOR THE ACQUISITION OF COMMERCIAL ITEMS</w:t>
      </w:r>
      <w:r>
        <w:fldChar w:fldCharType="end"/>
      </w:r>
    </w:p>
    <w:p w14:paraId="7C9C8CC1" w14:textId="77777777" w:rsidR="0028140A" w:rsidRDefault="00000000" w:rsidP="00A27F7C">
      <w:pPr>
        <w:pStyle w:val="TOC2"/>
      </w:pPr>
      <w:r>
        <w:fldChar w:fldCharType="begin"/>
      </w:r>
      <w:r>
        <w:instrText xml:space="preserve"> REF _Numd19e13685 \h </w:instrText>
      </w:r>
      <w:r>
        <w:rPr>
          <w:color w:val="auto"/>
        </w:rPr>
        <w:fldChar w:fldCharType="separate"/>
      </w:r>
      <w:r>
        <w:t>5312.302 Tailoring of Provisions and Clauses for the Acquisition of Commercial Products and Commercial Services</w:t>
      </w:r>
      <w:r>
        <w:fldChar w:fldCharType="end"/>
      </w:r>
    </w:p>
    <w:p w14:paraId="1CD0CDDD" w14:textId="77777777" w:rsidR="0028140A" w:rsidRDefault="00000000" w:rsidP="0033313D">
      <w:pPr>
        <w:pStyle w:val="TOC1"/>
      </w:pPr>
      <w:r>
        <w:fldChar w:fldCharType="begin"/>
      </w:r>
      <w:r>
        <w:instrText xml:space="preserve"> REF _Numd19e13711 \h </w:instrText>
      </w:r>
      <w:r>
        <w:rPr>
          <w:color w:val="auto"/>
        </w:rPr>
        <w:fldChar w:fldCharType="separate"/>
      </w:r>
      <w:r>
        <w:t>Subpart 5312.4 - UNIQUE REQUIREMENTS REGARDING TERMS AND CONDITIONS FOR COMMERCIAL ITEMS</w:t>
      </w:r>
      <w:r>
        <w:fldChar w:fldCharType="end"/>
      </w:r>
    </w:p>
    <w:p w14:paraId="11765F25" w14:textId="77777777" w:rsidR="0028140A" w:rsidRDefault="00000000" w:rsidP="00A27F7C">
      <w:pPr>
        <w:pStyle w:val="TOC2"/>
      </w:pPr>
      <w:r>
        <w:fldChar w:fldCharType="begin"/>
      </w:r>
      <w:r>
        <w:instrText xml:space="preserve"> REF _Numd19e13724 \h </w:instrText>
      </w:r>
      <w:r>
        <w:rPr>
          <w:color w:val="auto"/>
        </w:rPr>
        <w:fldChar w:fldCharType="separate"/>
      </w:r>
      <w:r>
        <w:rPr>
          <w:u w:val="single"/>
        </w:rPr>
        <w:t>5312.403 Termination</w:t>
      </w:r>
      <w:r>
        <w:fldChar w:fldCharType="end"/>
      </w:r>
    </w:p>
    <w:p w14:paraId="052CC957" w14:textId="77777777" w:rsidR="0028140A" w:rsidRDefault="00000000" w:rsidP="0033313D">
      <w:pPr>
        <w:pStyle w:val="TOC1"/>
      </w:pPr>
      <w:r>
        <w:fldChar w:fldCharType="begin"/>
      </w:r>
      <w:r>
        <w:instrText xml:space="preserve"> REF _Numd19e13749 \h </w:instrText>
      </w:r>
      <w:r>
        <w:rPr>
          <w:color w:val="auto"/>
        </w:rPr>
        <w:fldChar w:fldCharType="separate"/>
      </w:r>
      <w:r>
        <w:t>Subpart 5312.90 - PILOT PROGRAM FOR DEFENSE COMMERCIAL SOLUTIONS OPENING</w:t>
      </w:r>
      <w:r>
        <w:fldChar w:fldCharType="end"/>
      </w:r>
    </w:p>
    <w:p w14:paraId="2234B93E" w14:textId="77777777" w:rsidR="0028140A" w:rsidRDefault="00000000">
      <w:pPr>
        <w:pStyle w:val="Heading2"/>
      </w:pPr>
      <w:bookmarkStart w:id="643" w:name="_Refd19e13568"/>
      <w:bookmarkStart w:id="644" w:name="_Tocd19e13568"/>
      <w:bookmarkStart w:id="645" w:name="_Numd19e13568"/>
      <w:bookmarkStart w:id="646" w:name="_Toc140133961"/>
      <w:r>
        <w:lastRenderedPageBreak/>
        <w:t>Subpart 5312.1 - ACQUISITION OF COMMERCIAL ITEMS - GENERAL</w:t>
      </w:r>
      <w:bookmarkEnd w:id="643"/>
      <w:bookmarkEnd w:id="644"/>
      <w:bookmarkEnd w:id="645"/>
      <w:bookmarkEnd w:id="646"/>
    </w:p>
    <w:p w14:paraId="5BB3408F" w14:textId="77777777" w:rsidR="0028140A" w:rsidRDefault="00000000">
      <w:pPr>
        <w:pStyle w:val="Heading3"/>
      </w:pPr>
      <w:bookmarkStart w:id="647" w:name="_Refd19e13581"/>
      <w:bookmarkStart w:id="648" w:name="_Tocd19e13581"/>
      <w:bookmarkStart w:id="649" w:name="_Numd19e13581"/>
      <w:bookmarkStart w:id="650" w:name="_Toc140133962"/>
      <w:r>
        <w:lastRenderedPageBreak/>
        <w:t>5312.102 Applicability</w:t>
      </w:r>
      <w:bookmarkEnd w:id="647"/>
      <w:bookmarkEnd w:id="648"/>
      <w:bookmarkEnd w:id="649"/>
      <w:bookmarkEnd w:id="650"/>
    </w:p>
    <w:p w14:paraId="06C0A145" w14:textId="77777777" w:rsidR="0028140A" w:rsidRDefault="00000000">
      <w:pPr>
        <w:pStyle w:val="BodyText"/>
        <w:ind w:left="720"/>
      </w:pPr>
      <w:r>
        <w:t xml:space="preserve">(a)(ii)(B) See </w:t>
      </w:r>
      <w:hyperlink r:id="rId307" w:anchor="DAFFARS_MP5301_601">
        <w:r>
          <w:rPr>
            <w:rStyle w:val="Hyperlink"/>
          </w:rPr>
          <w:t>MP5301.601(a)(</w:t>
        </w:r>
        <w:proofErr w:type="spellStart"/>
        <w:r>
          <w:rPr>
            <w:rStyle w:val="Hyperlink"/>
          </w:rPr>
          <w:t>i</w:t>
        </w:r>
        <w:proofErr w:type="spellEnd"/>
        <w:r>
          <w:rPr>
            <w:rStyle w:val="Hyperlink"/>
          </w:rPr>
          <w:t>)</w:t>
        </w:r>
      </w:hyperlink>
      <w:r>
        <w:t>.</w:t>
      </w:r>
    </w:p>
    <w:p w14:paraId="26F77616" w14:textId="77777777" w:rsidR="0028140A" w:rsidRDefault="00000000">
      <w:pPr>
        <w:pStyle w:val="BodyText"/>
        <w:ind w:left="720"/>
      </w:pPr>
      <w:r>
        <w:t xml:space="preserve">(f)(1) See </w:t>
      </w:r>
      <w:hyperlink r:id="rId308" w:anchor="DAFFARS_MP5301_601">
        <w:r>
          <w:rPr>
            <w:rStyle w:val="Hyperlink"/>
          </w:rPr>
          <w:t>MP5301.601(a)(</w:t>
        </w:r>
        <w:proofErr w:type="spellStart"/>
        <w:r>
          <w:rPr>
            <w:rStyle w:val="Hyperlink"/>
          </w:rPr>
          <w:t>i</w:t>
        </w:r>
        <w:proofErr w:type="spellEnd"/>
        <w:r>
          <w:rPr>
            <w:rStyle w:val="Hyperlink"/>
          </w:rPr>
          <w:t>)</w:t>
        </w:r>
      </w:hyperlink>
      <w:r>
        <w:t>.</w:t>
      </w:r>
    </w:p>
    <w:p w14:paraId="7E79EF4C" w14:textId="77777777" w:rsidR="0028140A" w:rsidRDefault="00000000">
      <w:pPr>
        <w:pStyle w:val="Heading2"/>
      </w:pPr>
      <w:bookmarkStart w:id="651" w:name="_Refd19e13611"/>
      <w:bookmarkStart w:id="652" w:name="_Tocd19e13611"/>
      <w:bookmarkStart w:id="653" w:name="_Numd19e13611"/>
      <w:bookmarkStart w:id="654" w:name="_Toc140133963"/>
      <w:r>
        <w:lastRenderedPageBreak/>
        <w:t>Subpart 5312.2 - SPECIAL REQUIREMENTS FOR THE ACQUISITION OF COMMERCIAL ITEMS</w:t>
      </w:r>
      <w:bookmarkEnd w:id="651"/>
      <w:bookmarkEnd w:id="652"/>
      <w:bookmarkEnd w:id="653"/>
      <w:bookmarkEnd w:id="654"/>
    </w:p>
    <w:p w14:paraId="26DE377D" w14:textId="77777777" w:rsidR="0028140A" w:rsidRDefault="00000000">
      <w:pPr>
        <w:pStyle w:val="Heading3"/>
      </w:pPr>
      <w:bookmarkStart w:id="655" w:name="_Refd19e13624"/>
      <w:bookmarkStart w:id="656" w:name="_Tocd19e13624"/>
      <w:bookmarkStart w:id="657" w:name="_Numd19e13624"/>
      <w:bookmarkStart w:id="658" w:name="_Toc140133964"/>
      <w:r>
        <w:lastRenderedPageBreak/>
        <w:t>5312.207 Contract Type</w:t>
      </w:r>
      <w:bookmarkEnd w:id="655"/>
      <w:bookmarkEnd w:id="656"/>
      <w:bookmarkEnd w:id="657"/>
      <w:bookmarkEnd w:id="658"/>
    </w:p>
    <w:p w14:paraId="36037A12" w14:textId="77777777" w:rsidR="0028140A" w:rsidRDefault="00000000">
      <w:pPr>
        <w:pStyle w:val="BodyText"/>
        <w:ind w:left="720"/>
      </w:pPr>
      <w:r>
        <w:t xml:space="preserve">(b)(iii) See </w:t>
      </w:r>
      <w:hyperlink r:id="rId309" w:anchor="DAFFARS_MP5301_601">
        <w:r>
          <w:rPr>
            <w:rStyle w:val="Hyperlink"/>
          </w:rPr>
          <w:t>MP5301.601(a)(</w:t>
        </w:r>
        <w:proofErr w:type="spellStart"/>
        <w:r>
          <w:rPr>
            <w:rStyle w:val="Hyperlink"/>
          </w:rPr>
          <w:t>i</w:t>
        </w:r>
        <w:proofErr w:type="spellEnd"/>
        <w:r>
          <w:rPr>
            <w:rStyle w:val="Hyperlink"/>
          </w:rPr>
          <w:t>)</w:t>
        </w:r>
      </w:hyperlink>
      <w:r>
        <w:t xml:space="preserve"> for approval authority.</w:t>
      </w:r>
    </w:p>
    <w:p w14:paraId="3E6EDF34" w14:textId="77777777" w:rsidR="0028140A" w:rsidRDefault="00000000">
      <w:pPr>
        <w:pStyle w:val="Heading3"/>
      </w:pPr>
      <w:bookmarkStart w:id="659" w:name="_Refd19e13647"/>
      <w:bookmarkStart w:id="660" w:name="_Tocd19e13647"/>
      <w:bookmarkStart w:id="661" w:name="_Numd19e13647"/>
      <w:bookmarkStart w:id="662" w:name="_Toc140133965"/>
      <w:r>
        <w:lastRenderedPageBreak/>
        <w:t>5312.272 Preference for Certain Commercial Products and Commercial Services</w:t>
      </w:r>
      <w:bookmarkEnd w:id="659"/>
      <w:bookmarkEnd w:id="660"/>
      <w:bookmarkEnd w:id="661"/>
      <w:bookmarkEnd w:id="662"/>
    </w:p>
    <w:p w14:paraId="3E759F7D" w14:textId="77777777" w:rsidR="0028140A" w:rsidRDefault="00000000">
      <w:pPr>
        <w:pStyle w:val="BodyText"/>
        <w:ind w:left="720"/>
      </w:pPr>
      <w:r>
        <w:t>(b)(2)(</w:t>
      </w:r>
      <w:proofErr w:type="spellStart"/>
      <w:r>
        <w:t>i</w:t>
      </w:r>
      <w:proofErr w:type="spellEnd"/>
      <w:r>
        <w:t xml:space="preserve">) See </w:t>
      </w:r>
      <w:hyperlink r:id="rId310" w:anchor="DAFFARS_MP5301_601">
        <w:r>
          <w:rPr>
            <w:rStyle w:val="Hyperlink"/>
          </w:rPr>
          <w:t>MP5301.601(a)(</w:t>
        </w:r>
        <w:proofErr w:type="spellStart"/>
        <w:r>
          <w:rPr>
            <w:rStyle w:val="Hyperlink"/>
          </w:rPr>
          <w:t>i</w:t>
        </w:r>
        <w:proofErr w:type="spellEnd"/>
        <w:r>
          <w:rPr>
            <w:rStyle w:val="Hyperlink"/>
          </w:rPr>
          <w:t>)</w:t>
        </w:r>
      </w:hyperlink>
      <w:r>
        <w:t>.</w:t>
      </w:r>
    </w:p>
    <w:p w14:paraId="417450D5" w14:textId="77777777" w:rsidR="0028140A" w:rsidRDefault="00000000">
      <w:pPr>
        <w:pStyle w:val="Heading2"/>
      </w:pPr>
      <w:bookmarkStart w:id="663" w:name="_Refd19e13672"/>
      <w:bookmarkStart w:id="664" w:name="_Tocd19e13672"/>
      <w:bookmarkStart w:id="665" w:name="_Numd19e13672"/>
      <w:bookmarkStart w:id="666" w:name="_Toc140133966"/>
      <w:r>
        <w:lastRenderedPageBreak/>
        <w:t>Subpart 5312.3 - SOLICITATION PROVISIONS AND CONTRACT CLAUSES FOR THE ACQUISITION OF COMMERCIAL ITEMS</w:t>
      </w:r>
      <w:bookmarkEnd w:id="663"/>
      <w:bookmarkEnd w:id="664"/>
      <w:bookmarkEnd w:id="665"/>
      <w:bookmarkEnd w:id="666"/>
    </w:p>
    <w:p w14:paraId="264DCDBA" w14:textId="77777777" w:rsidR="0028140A" w:rsidRDefault="00000000">
      <w:pPr>
        <w:pStyle w:val="Heading3"/>
      </w:pPr>
      <w:bookmarkStart w:id="667" w:name="_Refd19e13685"/>
      <w:bookmarkStart w:id="668" w:name="_Tocd19e13685"/>
      <w:bookmarkStart w:id="669" w:name="_Numd19e13685"/>
      <w:bookmarkStart w:id="670" w:name="_Toc140133967"/>
      <w:r>
        <w:lastRenderedPageBreak/>
        <w:t>5312.302 Tailoring of Provisions and Clauses for the Acquisition of Commercial Products and Commercial Services</w:t>
      </w:r>
      <w:bookmarkEnd w:id="667"/>
      <w:bookmarkEnd w:id="668"/>
      <w:bookmarkEnd w:id="669"/>
      <w:bookmarkEnd w:id="670"/>
    </w:p>
    <w:p w14:paraId="11DA23F4" w14:textId="77777777" w:rsidR="0028140A" w:rsidRDefault="00000000">
      <w:pPr>
        <w:pStyle w:val="BodyText"/>
        <w:ind w:left="720"/>
      </w:pPr>
      <w:r>
        <w:t xml:space="preserve">(c) See </w:t>
      </w:r>
      <w:hyperlink r:id="rId311" w:anchor="DAFFARS_MP5301_601">
        <w:r>
          <w:rPr>
            <w:rStyle w:val="Hyperlink"/>
          </w:rPr>
          <w:t>MP5301.601(a)(</w:t>
        </w:r>
        <w:proofErr w:type="spellStart"/>
        <w:r>
          <w:rPr>
            <w:rStyle w:val="Hyperlink"/>
          </w:rPr>
          <w:t>i</w:t>
        </w:r>
        <w:proofErr w:type="spellEnd"/>
        <w:r>
          <w:rPr>
            <w:rStyle w:val="Hyperlink"/>
          </w:rPr>
          <w:t>)</w:t>
        </w:r>
      </w:hyperlink>
      <w:r>
        <w:t>.</w:t>
      </w:r>
    </w:p>
    <w:p w14:paraId="78A1F0C6" w14:textId="77777777" w:rsidR="0028140A" w:rsidRDefault="00000000">
      <w:pPr>
        <w:pStyle w:val="Heading2"/>
      </w:pPr>
      <w:bookmarkStart w:id="671" w:name="_Refd19e13711"/>
      <w:bookmarkStart w:id="672" w:name="_Tocd19e13711"/>
      <w:bookmarkStart w:id="673" w:name="_Numd19e13711"/>
      <w:bookmarkStart w:id="674" w:name="_Toc140133968"/>
      <w:r>
        <w:lastRenderedPageBreak/>
        <w:t>Subpart 5312.4 - UNIQUE REQUIREMENTS REGARDING TERMS AND CONDITIONS FOR COMMERCIAL ITEMS</w:t>
      </w:r>
      <w:bookmarkEnd w:id="671"/>
      <w:bookmarkEnd w:id="672"/>
      <w:bookmarkEnd w:id="673"/>
      <w:bookmarkEnd w:id="674"/>
    </w:p>
    <w:p w14:paraId="779ED16A" w14:textId="77777777" w:rsidR="0028140A" w:rsidRDefault="00000000">
      <w:pPr>
        <w:pStyle w:val="Heading3"/>
      </w:pPr>
      <w:bookmarkStart w:id="675" w:name="_Refd19e13724"/>
      <w:bookmarkStart w:id="676" w:name="_Tocd19e13724"/>
      <w:bookmarkStart w:id="677" w:name="_Numd19e13724"/>
      <w:bookmarkStart w:id="678" w:name="_Toc140133969"/>
      <w:r>
        <w:lastRenderedPageBreak/>
        <w:t>5312.403 Termination</w:t>
      </w:r>
      <w:bookmarkEnd w:id="675"/>
      <w:bookmarkEnd w:id="676"/>
      <w:bookmarkEnd w:id="677"/>
      <w:bookmarkEnd w:id="678"/>
    </w:p>
    <w:p w14:paraId="22D4C885" w14:textId="77777777" w:rsidR="0028140A" w:rsidRDefault="00000000">
      <w:pPr>
        <w:pStyle w:val="BodyText"/>
        <w:ind w:left="720"/>
      </w:pPr>
      <w:r>
        <w:t xml:space="preserve">(b) See </w:t>
      </w:r>
      <w:hyperlink r:id="rId312" w:anchor="DAFFARS_5349_101">
        <w:r>
          <w:rPr>
            <w:rStyle w:val="Hyperlink"/>
          </w:rPr>
          <w:t>DAFFARS 5349.101</w:t>
        </w:r>
      </w:hyperlink>
      <w:r>
        <w:t xml:space="preserve"> for termination approval requirements.</w:t>
      </w:r>
    </w:p>
    <w:p w14:paraId="581D5747" w14:textId="77777777" w:rsidR="0028140A" w:rsidRDefault="00000000">
      <w:pPr>
        <w:pStyle w:val="Heading2"/>
      </w:pPr>
      <w:bookmarkStart w:id="679" w:name="_Refd19e13749"/>
      <w:bookmarkStart w:id="680" w:name="_Tocd19e13749"/>
      <w:bookmarkStart w:id="681" w:name="_Numd19e13749"/>
      <w:bookmarkStart w:id="682" w:name="_Toc140133970"/>
      <w:r>
        <w:lastRenderedPageBreak/>
        <w:t>Subpart 5312.90 - PILOT PROGRAM FOR DEFENSE COMMERCIAL SOLUTIONS OPENING</w:t>
      </w:r>
      <w:bookmarkEnd w:id="679"/>
      <w:bookmarkEnd w:id="680"/>
      <w:bookmarkEnd w:id="681"/>
      <w:bookmarkEnd w:id="682"/>
    </w:p>
    <w:p w14:paraId="78AA2B23" w14:textId="77777777" w:rsidR="0028140A" w:rsidRDefault="00000000">
      <w:pPr>
        <w:pStyle w:val="BodyText"/>
      </w:pPr>
      <w:r>
        <w:t xml:space="preserve">INTERIM CHANGE: See Policy Memo </w:t>
      </w:r>
      <w:hyperlink r:id="rId313">
        <w:r>
          <w:rPr>
            <w:rStyle w:val="Hyperlink"/>
          </w:rPr>
          <w:t>18-C-03</w:t>
        </w:r>
      </w:hyperlink>
      <w:r>
        <w:t xml:space="preserve">  </w:t>
      </w:r>
      <w:r>
        <w:rPr>
          <w:u w:val="single"/>
        </w:rPr>
        <w:t>.</w:t>
      </w:r>
      <w:r>
        <w:t xml:space="preserve"> </w:t>
      </w:r>
    </w:p>
    <w:p w14:paraId="3345D095" w14:textId="77777777" w:rsidR="0028140A" w:rsidRDefault="00000000">
      <w:pPr>
        <w:pStyle w:val="Heading1"/>
      </w:pPr>
      <w:bookmarkStart w:id="683" w:name="_Refd19e13775"/>
      <w:bookmarkStart w:id="684" w:name="_Tocd19e13775"/>
      <w:bookmarkStart w:id="685" w:name="_Numd19e13775"/>
      <w:bookmarkStart w:id="686" w:name="_Toc140133971"/>
      <w:r>
        <w:lastRenderedPageBreak/>
        <w:t>Part 5313 - Simplified Acquisition Procedures</w:t>
      </w:r>
      <w:bookmarkEnd w:id="683"/>
      <w:bookmarkEnd w:id="684"/>
      <w:bookmarkEnd w:id="685"/>
      <w:bookmarkEnd w:id="686"/>
    </w:p>
    <w:p w14:paraId="185FA924" w14:textId="77777777" w:rsidR="0028140A" w:rsidRDefault="00000000">
      <w:pPr>
        <w:pStyle w:val="BodyText"/>
      </w:pPr>
      <w:hyperlink r:id="rId314">
        <w:r>
          <w:rPr>
            <w:rStyle w:val="Hyperlink"/>
          </w:rPr>
          <w:t>DAFFARS PART 5313 Knowledge Center</w:t>
        </w:r>
      </w:hyperlink>
    </w:p>
    <w:p w14:paraId="28E888B8" w14:textId="77777777" w:rsidR="0028140A" w:rsidRDefault="00000000">
      <w:pPr>
        <w:pStyle w:val="BodyText"/>
      </w:pPr>
      <w:r>
        <w:rPr>
          <w:b/>
        </w:rPr>
        <w:t>2019 Edition</w:t>
      </w:r>
    </w:p>
    <w:p w14:paraId="7BD1CEFC" w14:textId="77777777" w:rsidR="0028140A" w:rsidRDefault="00000000">
      <w:pPr>
        <w:pStyle w:val="BodyText"/>
      </w:pPr>
      <w:r>
        <w:rPr>
          <w:i/>
        </w:rPr>
        <w:t>Revised: June 2023</w:t>
      </w:r>
    </w:p>
    <w:p w14:paraId="3AFE9913" w14:textId="77777777" w:rsidR="0028140A" w:rsidRDefault="00000000" w:rsidP="0033313D">
      <w:pPr>
        <w:pStyle w:val="TOC1"/>
      </w:pPr>
      <w:r>
        <w:fldChar w:fldCharType="begin"/>
      </w:r>
      <w:r>
        <w:instrText xml:space="preserve"> REF _Numd19e13904 \h </w:instrText>
      </w:r>
      <w:r>
        <w:rPr>
          <w:color w:val="auto"/>
        </w:rPr>
        <w:fldChar w:fldCharType="separate"/>
      </w:r>
      <w:r>
        <w:rPr>
          <w:u w:val="single"/>
        </w:rPr>
        <w:t>Subpart 5313.1 - PROCEDURES</w:t>
      </w:r>
      <w:r>
        <w:fldChar w:fldCharType="end"/>
      </w:r>
    </w:p>
    <w:p w14:paraId="54434DBC" w14:textId="77777777" w:rsidR="0028140A" w:rsidRDefault="00000000" w:rsidP="00A27F7C">
      <w:pPr>
        <w:pStyle w:val="TOC2"/>
      </w:pPr>
      <w:r>
        <w:fldChar w:fldCharType="begin"/>
      </w:r>
      <w:r>
        <w:instrText xml:space="preserve"> REF _Numd19e13917 \h </w:instrText>
      </w:r>
      <w:r>
        <w:rPr>
          <w:color w:val="auto"/>
        </w:rPr>
        <w:fldChar w:fldCharType="separate"/>
      </w:r>
      <w:r>
        <w:t>5313.106-1 Soliciting from a Single Source</w:t>
      </w:r>
      <w:r>
        <w:fldChar w:fldCharType="end"/>
      </w:r>
    </w:p>
    <w:p w14:paraId="350A0B5A" w14:textId="77777777" w:rsidR="0028140A" w:rsidRDefault="00000000" w:rsidP="00A27F7C">
      <w:pPr>
        <w:pStyle w:val="TOC2"/>
      </w:pPr>
      <w:r>
        <w:fldChar w:fldCharType="begin"/>
      </w:r>
      <w:r>
        <w:instrText xml:space="preserve"> REF _Numd19e13949 \h </w:instrText>
      </w:r>
      <w:r>
        <w:fldChar w:fldCharType="separate"/>
      </w:r>
      <w:r>
        <w:t>5313.106-3 Award and Documentation</w:t>
      </w:r>
      <w:r>
        <w:fldChar w:fldCharType="end"/>
      </w:r>
    </w:p>
    <w:p w14:paraId="5D623E4E" w14:textId="77777777" w:rsidR="0028140A" w:rsidRDefault="00000000" w:rsidP="0033313D">
      <w:pPr>
        <w:pStyle w:val="TOC1"/>
      </w:pPr>
      <w:r>
        <w:fldChar w:fldCharType="begin"/>
      </w:r>
      <w:r>
        <w:instrText xml:space="preserve"> REF _Numd19e13979 \h </w:instrText>
      </w:r>
      <w:r>
        <w:rPr>
          <w:color w:val="auto"/>
        </w:rPr>
        <w:fldChar w:fldCharType="separate"/>
      </w:r>
      <w:r>
        <w:t>Subpart 5313.2 - ACTIONS AT OR BELOW THE MICRO-PURCHASE THRESHOLD</w:t>
      </w:r>
      <w:r>
        <w:fldChar w:fldCharType="end"/>
      </w:r>
    </w:p>
    <w:p w14:paraId="1CFD2289" w14:textId="77777777" w:rsidR="0028140A" w:rsidRDefault="00000000" w:rsidP="00A27F7C">
      <w:pPr>
        <w:pStyle w:val="TOC2"/>
      </w:pPr>
      <w:r>
        <w:fldChar w:fldCharType="begin"/>
      </w:r>
      <w:r>
        <w:instrText xml:space="preserve"> REF _Numd19e13992 \h </w:instrText>
      </w:r>
      <w:r>
        <w:rPr>
          <w:color w:val="auto"/>
        </w:rPr>
        <w:fldChar w:fldCharType="separate"/>
      </w:r>
      <w:r>
        <w:rPr>
          <w:u w:val="single"/>
        </w:rPr>
        <w:t>5313.201 General</w:t>
      </w:r>
      <w:r>
        <w:fldChar w:fldCharType="end"/>
      </w:r>
    </w:p>
    <w:p w14:paraId="3622A056" w14:textId="77777777" w:rsidR="0028140A" w:rsidRDefault="00000000" w:rsidP="0033313D">
      <w:pPr>
        <w:pStyle w:val="TOC1"/>
      </w:pPr>
      <w:r>
        <w:fldChar w:fldCharType="begin"/>
      </w:r>
      <w:r>
        <w:instrText xml:space="preserve"> REF _Numd19e14017 \h </w:instrText>
      </w:r>
      <w:r>
        <w:rPr>
          <w:color w:val="auto"/>
        </w:rPr>
        <w:fldChar w:fldCharType="separate"/>
      </w:r>
      <w:r>
        <w:t>Subpart 5313.3 - SIMPLIFIED ACQUISITION METHODS</w:t>
      </w:r>
      <w:r>
        <w:fldChar w:fldCharType="end"/>
      </w:r>
    </w:p>
    <w:p w14:paraId="696DD06B" w14:textId="77777777" w:rsidR="0028140A" w:rsidRDefault="00000000" w:rsidP="00A27F7C">
      <w:pPr>
        <w:pStyle w:val="TOC2"/>
      </w:pPr>
      <w:r>
        <w:fldChar w:fldCharType="begin"/>
      </w:r>
      <w:r>
        <w:instrText xml:space="preserve"> REF _Numd19e14030 \h </w:instrText>
      </w:r>
      <w:r>
        <w:rPr>
          <w:color w:val="auto"/>
        </w:rPr>
        <w:fldChar w:fldCharType="separate"/>
      </w:r>
      <w:r>
        <w:t>5313.301 Governmentwide Commercial Purchase Card</w:t>
      </w:r>
      <w:r>
        <w:fldChar w:fldCharType="end"/>
      </w:r>
    </w:p>
    <w:p w14:paraId="34E17628" w14:textId="77777777" w:rsidR="0028140A" w:rsidRDefault="00000000" w:rsidP="00A27F7C">
      <w:pPr>
        <w:pStyle w:val="TOC2"/>
      </w:pPr>
      <w:r>
        <w:fldChar w:fldCharType="begin"/>
      </w:r>
      <w:r>
        <w:instrText xml:space="preserve"> REF _Numd19e14058 \h </w:instrText>
      </w:r>
      <w:r>
        <w:fldChar w:fldCharType="separate"/>
      </w:r>
      <w:r>
        <w:t>5313.303-5 Purchases Under BPAs</w:t>
      </w:r>
      <w:r>
        <w:fldChar w:fldCharType="end"/>
      </w:r>
    </w:p>
    <w:p w14:paraId="487EBBD7" w14:textId="77777777" w:rsidR="0028140A" w:rsidRDefault="00000000" w:rsidP="0033313D">
      <w:pPr>
        <w:pStyle w:val="TOC1"/>
      </w:pPr>
      <w:r>
        <w:fldChar w:fldCharType="begin"/>
      </w:r>
      <w:r>
        <w:instrText xml:space="preserve"> REF _Numd19e14094 \h </w:instrText>
      </w:r>
      <w:r>
        <w:rPr>
          <w:color w:val="auto"/>
        </w:rPr>
        <w:fldChar w:fldCharType="separate"/>
      </w:r>
      <w:r>
        <w:t>Subpart 5313.5 - SIMPLIFIED PROCEDURES FOR CERTAIN COMMERCIAL ITEMS</w:t>
      </w:r>
      <w:r>
        <w:fldChar w:fldCharType="end"/>
      </w:r>
    </w:p>
    <w:p w14:paraId="40F902BE" w14:textId="77777777" w:rsidR="0028140A" w:rsidRDefault="00000000" w:rsidP="00A27F7C">
      <w:pPr>
        <w:pStyle w:val="TOC2"/>
      </w:pPr>
      <w:r>
        <w:fldChar w:fldCharType="begin"/>
      </w:r>
      <w:r>
        <w:instrText xml:space="preserve"> REF _Numd19e14107 \h </w:instrText>
      </w:r>
      <w:r>
        <w:rPr>
          <w:color w:val="auto"/>
        </w:rPr>
        <w:fldChar w:fldCharType="separate"/>
      </w:r>
      <w:r>
        <w:rPr>
          <w:u w:val="single"/>
        </w:rPr>
        <w:t>5313.500 General</w:t>
      </w:r>
      <w:r>
        <w:fldChar w:fldCharType="end"/>
      </w:r>
    </w:p>
    <w:p w14:paraId="2BEB127C" w14:textId="77777777" w:rsidR="0028140A" w:rsidRDefault="00000000" w:rsidP="00A27F7C">
      <w:pPr>
        <w:pStyle w:val="TOC2"/>
      </w:pPr>
      <w:r>
        <w:fldChar w:fldCharType="begin"/>
      </w:r>
      <w:r>
        <w:instrText xml:space="preserve"> REF _Numd19e14130 \h </w:instrText>
      </w:r>
      <w:r>
        <w:fldChar w:fldCharType="separate"/>
      </w:r>
      <w:r>
        <w:t>5313.501 Special Documentation Requirements</w:t>
      </w:r>
      <w:r>
        <w:fldChar w:fldCharType="end"/>
      </w:r>
    </w:p>
    <w:p w14:paraId="7430E241" w14:textId="77777777" w:rsidR="0028140A" w:rsidRDefault="00000000">
      <w:pPr>
        <w:pStyle w:val="Heading2"/>
      </w:pPr>
      <w:bookmarkStart w:id="687" w:name="_Refd19e13904"/>
      <w:bookmarkStart w:id="688" w:name="_Tocd19e13904"/>
      <w:bookmarkStart w:id="689" w:name="_Numd19e13904"/>
      <w:bookmarkStart w:id="690" w:name="_Toc140133972"/>
      <w:r>
        <w:lastRenderedPageBreak/>
        <w:t>Subpart 5313.1 - PROCEDURES</w:t>
      </w:r>
      <w:bookmarkEnd w:id="687"/>
      <w:bookmarkEnd w:id="688"/>
      <w:bookmarkEnd w:id="689"/>
      <w:bookmarkEnd w:id="690"/>
    </w:p>
    <w:p w14:paraId="1264D532" w14:textId="77777777" w:rsidR="0028140A" w:rsidRDefault="00000000">
      <w:pPr>
        <w:pStyle w:val="Heading3"/>
      </w:pPr>
      <w:bookmarkStart w:id="691" w:name="_Refd19e13917"/>
      <w:bookmarkStart w:id="692" w:name="_Tocd19e13917"/>
      <w:bookmarkStart w:id="693" w:name="_Numd19e13917"/>
      <w:bookmarkStart w:id="694" w:name="_Toc140133973"/>
      <w:r>
        <w:lastRenderedPageBreak/>
        <w:t>5313.106-1 Soliciting from a Single Source</w:t>
      </w:r>
      <w:bookmarkEnd w:id="691"/>
      <w:bookmarkEnd w:id="692"/>
      <w:bookmarkEnd w:id="693"/>
      <w:bookmarkEnd w:id="694"/>
    </w:p>
    <w:p w14:paraId="4153A320" w14:textId="77777777" w:rsidR="0028140A" w:rsidRDefault="00000000">
      <w:pPr>
        <w:pStyle w:val="BodyText"/>
        <w:ind w:left="720"/>
      </w:pPr>
      <w:r>
        <w:t xml:space="preserve">(b) For acquisitions that exceed the micro-purchase threshold, but do not exceed the Simplified Acquisition Threshold, the tailorable </w:t>
      </w:r>
      <w:hyperlink r:id="rId315">
        <w:r>
          <w:rPr>
            <w:rStyle w:val="Hyperlink"/>
          </w:rPr>
          <w:t>Single Source Justification</w:t>
        </w:r>
      </w:hyperlink>
      <w:r>
        <w:t xml:space="preserve"> or </w:t>
      </w:r>
      <w:hyperlink r:id="rId316">
        <w:r>
          <w:rPr>
            <w:rStyle w:val="Hyperlink"/>
          </w:rPr>
          <w:t>Single Source Memorandum for Record</w:t>
        </w:r>
      </w:hyperlink>
      <w:r>
        <w:t xml:space="preserve"> template may be used.</w:t>
      </w:r>
    </w:p>
    <w:p w14:paraId="40A5D2CC" w14:textId="77777777" w:rsidR="0028140A" w:rsidRDefault="00000000">
      <w:pPr>
        <w:pStyle w:val="Heading3"/>
      </w:pPr>
      <w:bookmarkStart w:id="695" w:name="_Refd19e13949"/>
      <w:bookmarkStart w:id="696" w:name="_Tocd19e13949"/>
      <w:bookmarkStart w:id="697" w:name="_Numd19e13949"/>
      <w:bookmarkStart w:id="698" w:name="_Toc140133974"/>
      <w:r>
        <w:lastRenderedPageBreak/>
        <w:t>5313.106-3 Award and Documentation</w:t>
      </w:r>
      <w:bookmarkEnd w:id="695"/>
      <w:bookmarkEnd w:id="696"/>
      <w:bookmarkEnd w:id="697"/>
      <w:bookmarkEnd w:id="698"/>
    </w:p>
    <w:p w14:paraId="3494C396" w14:textId="77777777" w:rsidR="0028140A" w:rsidRDefault="00000000">
      <w:pPr>
        <w:pStyle w:val="BodyText"/>
        <w:ind w:left="720"/>
      </w:pPr>
      <w:r>
        <w:t xml:space="preserve">(a) See the tailorable </w:t>
      </w:r>
      <w:hyperlink r:id="rId317">
        <w:r>
          <w:rPr>
            <w:rStyle w:val="Hyperlink"/>
          </w:rPr>
          <w:t>Determination of Fair &amp; Reasonable Price</w:t>
        </w:r>
      </w:hyperlink>
      <w:r>
        <w:t xml:space="preserve"> template when using Simplified Acquisition Procedures under </w:t>
      </w:r>
      <w:hyperlink r:id="rId318" w:anchor="FAR_Subpart_13_1">
        <w:r>
          <w:rPr>
            <w:rStyle w:val="Hyperlink"/>
          </w:rPr>
          <w:t>FAR 13.1</w:t>
        </w:r>
      </w:hyperlink>
      <w:r>
        <w:t xml:space="preserve">. </w:t>
      </w:r>
    </w:p>
    <w:p w14:paraId="4A202569" w14:textId="77777777" w:rsidR="0028140A" w:rsidRDefault="00000000">
      <w:pPr>
        <w:pStyle w:val="Heading2"/>
      </w:pPr>
      <w:bookmarkStart w:id="699" w:name="_Refd19e13979"/>
      <w:bookmarkStart w:id="700" w:name="_Tocd19e13979"/>
      <w:bookmarkStart w:id="701" w:name="_Numd19e13979"/>
      <w:bookmarkStart w:id="702" w:name="_Toc140133975"/>
      <w:r>
        <w:lastRenderedPageBreak/>
        <w:t>Subpart 5313.2 - ACTIONS AT OR BELOW THE MICRO-PURCHASE THRESHOLD</w:t>
      </w:r>
      <w:bookmarkEnd w:id="699"/>
      <w:bookmarkEnd w:id="700"/>
      <w:bookmarkEnd w:id="701"/>
      <w:bookmarkEnd w:id="702"/>
    </w:p>
    <w:p w14:paraId="4E4817C4" w14:textId="77777777" w:rsidR="0028140A" w:rsidRDefault="00000000">
      <w:pPr>
        <w:pStyle w:val="Heading3"/>
      </w:pPr>
      <w:bookmarkStart w:id="703" w:name="_Refd19e13992"/>
      <w:bookmarkStart w:id="704" w:name="_Tocd19e13992"/>
      <w:bookmarkStart w:id="705" w:name="_Numd19e13992"/>
      <w:bookmarkStart w:id="706" w:name="_Toc140133976"/>
      <w:r>
        <w:lastRenderedPageBreak/>
        <w:t>5313.201 General</w:t>
      </w:r>
      <w:bookmarkEnd w:id="703"/>
      <w:bookmarkEnd w:id="704"/>
      <w:bookmarkEnd w:id="705"/>
      <w:bookmarkEnd w:id="706"/>
    </w:p>
    <w:p w14:paraId="3EC4A640" w14:textId="77777777" w:rsidR="0028140A" w:rsidRDefault="00000000">
      <w:pPr>
        <w:pStyle w:val="BodyText"/>
        <w:ind w:left="720"/>
      </w:pPr>
      <w:r>
        <w:t xml:space="preserve">(g)(1) See </w:t>
      </w:r>
      <w:hyperlink r:id="rId319" w:anchor="DAFFARS_MP5301_601">
        <w:r>
          <w:rPr>
            <w:rStyle w:val="Hyperlink"/>
          </w:rPr>
          <w:t>MP5301.601(a)(</w:t>
        </w:r>
        <w:proofErr w:type="spellStart"/>
        <w:r>
          <w:rPr>
            <w:rStyle w:val="Hyperlink"/>
          </w:rPr>
          <w:t>i</w:t>
        </w:r>
        <w:proofErr w:type="spellEnd"/>
        <w:r>
          <w:rPr>
            <w:rStyle w:val="Hyperlink"/>
          </w:rPr>
          <w:t>)</w:t>
        </w:r>
      </w:hyperlink>
      <w:r>
        <w:t xml:space="preserve"> .</w:t>
      </w:r>
    </w:p>
    <w:p w14:paraId="192ABC3F" w14:textId="77777777" w:rsidR="0028140A" w:rsidRDefault="00000000">
      <w:pPr>
        <w:pStyle w:val="Heading2"/>
      </w:pPr>
      <w:bookmarkStart w:id="707" w:name="_Refd19e14017"/>
      <w:bookmarkStart w:id="708" w:name="_Tocd19e14017"/>
      <w:bookmarkStart w:id="709" w:name="_Numd19e14017"/>
      <w:bookmarkStart w:id="710" w:name="_Toc140133977"/>
      <w:r>
        <w:lastRenderedPageBreak/>
        <w:t>Subpart 5313.3 - SIMPLIFIED ACQUISITION METHODS</w:t>
      </w:r>
      <w:bookmarkEnd w:id="707"/>
      <w:bookmarkEnd w:id="708"/>
      <w:bookmarkEnd w:id="709"/>
      <w:bookmarkEnd w:id="710"/>
    </w:p>
    <w:p w14:paraId="17846BF2" w14:textId="77777777" w:rsidR="0028140A" w:rsidRDefault="00000000">
      <w:pPr>
        <w:pStyle w:val="Heading3"/>
      </w:pPr>
      <w:bookmarkStart w:id="711" w:name="_Refd19e14030"/>
      <w:bookmarkStart w:id="712" w:name="_Tocd19e14030"/>
      <w:bookmarkStart w:id="713" w:name="_Numd19e14030"/>
      <w:bookmarkStart w:id="714" w:name="_Toc140133978"/>
      <w:r>
        <w:lastRenderedPageBreak/>
        <w:t>5313.301 Governmentwide Commercial Purchase Card</w:t>
      </w:r>
      <w:bookmarkEnd w:id="711"/>
      <w:bookmarkEnd w:id="712"/>
      <w:bookmarkEnd w:id="713"/>
      <w:bookmarkEnd w:id="714"/>
    </w:p>
    <w:p w14:paraId="4E2DD916" w14:textId="77777777" w:rsidR="0028140A" w:rsidRDefault="00000000">
      <w:pPr>
        <w:pStyle w:val="BodyText"/>
      </w:pPr>
      <w:r>
        <w:t xml:space="preserve">See </w:t>
      </w:r>
      <w:hyperlink r:id="rId320">
        <w:r>
          <w:rPr>
            <w:rStyle w:val="Hyperlink"/>
          </w:rPr>
          <w:t>DAFI 64-117</w:t>
        </w:r>
      </w:hyperlink>
      <w:r>
        <w:t xml:space="preserve">, </w:t>
      </w:r>
      <w:r>
        <w:rPr>
          <w:i/>
        </w:rPr>
        <w:t>Government Purchase Card Program</w:t>
      </w:r>
      <w:r>
        <w:t>.</w:t>
      </w:r>
    </w:p>
    <w:p w14:paraId="4FEE0758" w14:textId="77777777" w:rsidR="0028140A" w:rsidRDefault="00000000">
      <w:pPr>
        <w:pStyle w:val="Heading3"/>
      </w:pPr>
      <w:bookmarkStart w:id="715" w:name="_Refd19e14058"/>
      <w:bookmarkStart w:id="716" w:name="_Tocd19e14058"/>
      <w:bookmarkStart w:id="717" w:name="_Numd19e14058"/>
      <w:bookmarkStart w:id="718" w:name="_Toc140133979"/>
      <w:r>
        <w:lastRenderedPageBreak/>
        <w:t>5313.303-5 Purchases Under BPAs</w:t>
      </w:r>
      <w:bookmarkEnd w:id="715"/>
      <w:bookmarkEnd w:id="716"/>
      <w:bookmarkEnd w:id="717"/>
      <w:bookmarkEnd w:id="718"/>
    </w:p>
    <w:p w14:paraId="799C9973" w14:textId="77777777" w:rsidR="0028140A" w:rsidRDefault="00000000">
      <w:pPr>
        <w:pStyle w:val="BodyText"/>
        <w:ind w:left="720"/>
      </w:pPr>
      <w:r>
        <w:t xml:space="preserve">(b)(1) Individual purchases under BPAs established in accordance with </w:t>
      </w:r>
      <w:hyperlink r:id="rId321" w:anchor="FAR_13_303_2">
        <w:r>
          <w:rPr>
            <w:rStyle w:val="Hyperlink"/>
          </w:rPr>
          <w:t>FAR 13.303-2(c)(3)</w:t>
        </w:r>
      </w:hyperlink>
      <w:r>
        <w:t xml:space="preserve"> may be made up to the purchase limitation identified in the BPA.</w:t>
      </w:r>
    </w:p>
    <w:p w14:paraId="07B7D2DB" w14:textId="77777777" w:rsidR="0028140A" w:rsidRDefault="00000000">
      <w:pPr>
        <w:pStyle w:val="BodyText"/>
        <w:ind w:left="1440"/>
      </w:pPr>
      <w:r>
        <w:t xml:space="preserve">(2) Individual purchases of commercial products and commercial services, other than BPAs established in accordance with </w:t>
      </w:r>
      <w:hyperlink r:id="rId322" w:anchor="FAR_13_303_2">
        <w:r>
          <w:rPr>
            <w:rStyle w:val="Hyperlink"/>
          </w:rPr>
          <w:t>FAR 13.303-2(c)(3)</w:t>
        </w:r>
      </w:hyperlink>
      <w:r>
        <w:t xml:space="preserve">, may be made up to the dollar limitation specified in </w:t>
      </w:r>
      <w:hyperlink r:id="rId323" w:anchor="FAR_Subpart_13_5">
        <w:r>
          <w:rPr>
            <w:rStyle w:val="Hyperlink"/>
          </w:rPr>
          <w:t>FAR 13.500</w:t>
        </w:r>
      </w:hyperlink>
      <w:r>
        <w:t>.</w:t>
      </w:r>
    </w:p>
    <w:p w14:paraId="3220DBA0" w14:textId="77777777" w:rsidR="0028140A" w:rsidRDefault="00000000">
      <w:pPr>
        <w:pStyle w:val="Heading2"/>
      </w:pPr>
      <w:bookmarkStart w:id="719" w:name="_Refd19e14094"/>
      <w:bookmarkStart w:id="720" w:name="_Tocd19e14094"/>
      <w:bookmarkStart w:id="721" w:name="_Numd19e14094"/>
      <w:bookmarkStart w:id="722" w:name="_Toc140133980"/>
      <w:r>
        <w:lastRenderedPageBreak/>
        <w:t>Subpart 5313.5 - SIMPLIFIED PROCEDURES FOR CERTAIN COMMERCIAL ITEMS</w:t>
      </w:r>
      <w:bookmarkEnd w:id="719"/>
      <w:bookmarkEnd w:id="720"/>
      <w:bookmarkEnd w:id="721"/>
      <w:bookmarkEnd w:id="722"/>
    </w:p>
    <w:p w14:paraId="31964837" w14:textId="77777777" w:rsidR="0028140A" w:rsidRDefault="00000000">
      <w:pPr>
        <w:pStyle w:val="Heading3"/>
      </w:pPr>
      <w:bookmarkStart w:id="723" w:name="_Refd19e14107"/>
      <w:bookmarkStart w:id="724" w:name="_Tocd19e14107"/>
      <w:bookmarkStart w:id="725" w:name="_Numd19e14107"/>
      <w:bookmarkStart w:id="726" w:name="_Toc140133981"/>
      <w:r>
        <w:lastRenderedPageBreak/>
        <w:t>5313.500 General</w:t>
      </w:r>
      <w:bookmarkEnd w:id="723"/>
      <w:bookmarkEnd w:id="724"/>
      <w:bookmarkEnd w:id="725"/>
      <w:bookmarkEnd w:id="726"/>
    </w:p>
    <w:p w14:paraId="6D5D3D92" w14:textId="77777777" w:rsidR="0028140A" w:rsidRDefault="00000000">
      <w:pPr>
        <w:pStyle w:val="BodyText"/>
        <w:ind w:left="720"/>
      </w:pPr>
      <w:r>
        <w:t xml:space="preserve">(c)(1) See </w:t>
      </w:r>
      <w:hyperlink r:id="rId324" w:anchor="DAFFARS_MP5301_601">
        <w:r>
          <w:rPr>
            <w:rStyle w:val="Hyperlink"/>
          </w:rPr>
          <w:t>MP5301.601(a)(</w:t>
        </w:r>
        <w:proofErr w:type="spellStart"/>
        <w:r>
          <w:rPr>
            <w:rStyle w:val="Hyperlink"/>
          </w:rPr>
          <w:t>i</w:t>
        </w:r>
        <w:proofErr w:type="spellEnd"/>
        <w:r>
          <w:rPr>
            <w:rStyle w:val="Hyperlink"/>
          </w:rPr>
          <w:t>)</w:t>
        </w:r>
      </w:hyperlink>
      <w:r>
        <w:t>.</w:t>
      </w:r>
    </w:p>
    <w:p w14:paraId="2D0FF0D8" w14:textId="77777777" w:rsidR="0028140A" w:rsidRDefault="00000000">
      <w:pPr>
        <w:pStyle w:val="Heading3"/>
      </w:pPr>
      <w:bookmarkStart w:id="727" w:name="_Refd19e14130"/>
      <w:bookmarkStart w:id="728" w:name="_Tocd19e14130"/>
      <w:bookmarkStart w:id="729" w:name="_Numd19e14130"/>
      <w:bookmarkStart w:id="730" w:name="_Toc140133982"/>
      <w:r>
        <w:lastRenderedPageBreak/>
        <w:t>5313.501 Special Documentation Requirements</w:t>
      </w:r>
      <w:bookmarkEnd w:id="727"/>
      <w:bookmarkEnd w:id="728"/>
      <w:bookmarkEnd w:id="729"/>
      <w:bookmarkEnd w:id="730"/>
    </w:p>
    <w:p w14:paraId="57974A09" w14:textId="77777777" w:rsidR="0028140A" w:rsidRDefault="00000000">
      <w:pPr>
        <w:pStyle w:val="BodyText"/>
        <w:ind w:left="720"/>
      </w:pPr>
      <w:r>
        <w:t xml:space="preserve">(a)(1)(ii) See the tailorable </w:t>
      </w:r>
      <w:hyperlink r:id="rId325">
        <w:r>
          <w:rPr>
            <w:rStyle w:val="Hyperlink"/>
          </w:rPr>
          <w:t>Sole Source (Including Brand Name) Justification - Simplified Procedures for Certain Commercial Products and Commercial Services</w:t>
        </w:r>
      </w:hyperlink>
      <w:r>
        <w:t xml:space="preserve"> template.</w:t>
      </w:r>
    </w:p>
    <w:p w14:paraId="6200249E" w14:textId="77777777" w:rsidR="0028140A" w:rsidRDefault="00000000">
      <w:pPr>
        <w:pStyle w:val="BodyText"/>
        <w:ind w:left="720"/>
      </w:pPr>
      <w:r>
        <w:t xml:space="preserve">(a)(2) See </w:t>
      </w:r>
      <w:hyperlink r:id="rId326">
        <w:r>
          <w:rPr>
            <w:rStyle w:val="Hyperlink"/>
          </w:rPr>
          <w:t>DAFFARS 5306.304(a)</w:t>
        </w:r>
      </w:hyperlink>
      <w:r>
        <w:t xml:space="preserve"> for the approving officials for acquisitions using the limited or sole source justification at </w:t>
      </w:r>
      <w:hyperlink r:id="rId327" w:anchor="FAR_13_501">
        <w:r>
          <w:rPr>
            <w:rStyle w:val="Hyperlink"/>
          </w:rPr>
          <w:t>FAR 13.501(a)(2)</w:t>
        </w:r>
      </w:hyperlink>
      <w:r>
        <w:t>.</w:t>
      </w:r>
    </w:p>
    <w:p w14:paraId="3A89AA13" w14:textId="77777777" w:rsidR="0028140A" w:rsidRDefault="00000000">
      <w:pPr>
        <w:pStyle w:val="Heading1"/>
      </w:pPr>
      <w:bookmarkStart w:id="731" w:name="_Refd19e14158"/>
      <w:bookmarkStart w:id="732" w:name="_Tocd19e14158"/>
      <w:bookmarkStart w:id="733" w:name="_Numd19e14158"/>
      <w:bookmarkStart w:id="734" w:name="_Toc140133983"/>
      <w:r>
        <w:lastRenderedPageBreak/>
        <w:t>Part 5314 - Sealed Bidding</w:t>
      </w:r>
      <w:bookmarkEnd w:id="731"/>
      <w:bookmarkEnd w:id="732"/>
      <w:bookmarkEnd w:id="733"/>
      <w:bookmarkEnd w:id="734"/>
    </w:p>
    <w:p w14:paraId="4E4E6B3A" w14:textId="77777777" w:rsidR="0028140A" w:rsidRDefault="00000000">
      <w:pPr>
        <w:pStyle w:val="BodyText"/>
      </w:pPr>
      <w:hyperlink r:id="rId328">
        <w:r>
          <w:rPr>
            <w:rStyle w:val="Hyperlink"/>
          </w:rPr>
          <w:t>DAFFARS PART 5314 Knowledge Center</w:t>
        </w:r>
      </w:hyperlink>
    </w:p>
    <w:p w14:paraId="31745F1F" w14:textId="77777777" w:rsidR="0028140A" w:rsidRDefault="00000000">
      <w:pPr>
        <w:pStyle w:val="BodyText"/>
      </w:pPr>
      <w:r>
        <w:rPr>
          <w:b/>
        </w:rPr>
        <w:t>2019 Edition</w:t>
      </w:r>
    </w:p>
    <w:p w14:paraId="5871F3F0" w14:textId="77777777" w:rsidR="0028140A" w:rsidRDefault="00000000">
      <w:pPr>
        <w:pStyle w:val="BodyText"/>
      </w:pPr>
      <w:r>
        <w:rPr>
          <w:i/>
        </w:rPr>
        <w:t>Revised: June 2023</w:t>
      </w:r>
    </w:p>
    <w:p w14:paraId="26A82990" w14:textId="77777777" w:rsidR="0028140A" w:rsidRDefault="00000000" w:rsidP="0033313D">
      <w:pPr>
        <w:pStyle w:val="TOC1"/>
      </w:pPr>
      <w:r>
        <w:fldChar w:fldCharType="begin"/>
      </w:r>
      <w:r>
        <w:instrText xml:space="preserve"> REF _Numd19e14227 \h </w:instrText>
      </w:r>
      <w:r>
        <w:rPr>
          <w:color w:val="auto"/>
        </w:rPr>
        <w:fldChar w:fldCharType="separate"/>
      </w:r>
      <w:r>
        <w:t>Subpart 5314.2 - SOLICITATION OF BIDS</w:t>
      </w:r>
      <w:r>
        <w:fldChar w:fldCharType="end"/>
      </w:r>
    </w:p>
    <w:p w14:paraId="1C4F37F4" w14:textId="77777777" w:rsidR="0028140A" w:rsidRDefault="00000000" w:rsidP="00A27F7C">
      <w:pPr>
        <w:pStyle w:val="TOC2"/>
      </w:pPr>
      <w:r>
        <w:fldChar w:fldCharType="begin"/>
      </w:r>
      <w:r>
        <w:instrText xml:space="preserve"> REF _Numd19e14240 \h </w:instrText>
      </w:r>
      <w:r>
        <w:rPr>
          <w:color w:val="auto"/>
        </w:rPr>
        <w:fldChar w:fldCharType="separate"/>
      </w:r>
      <w:r>
        <w:rPr>
          <w:u w:val="single"/>
        </w:rPr>
        <w:t>5314.201-7 Contract Clauses</w:t>
      </w:r>
      <w:r>
        <w:fldChar w:fldCharType="end"/>
      </w:r>
    </w:p>
    <w:p w14:paraId="26225FC9" w14:textId="77777777" w:rsidR="0028140A" w:rsidRDefault="00000000" w:rsidP="0033313D">
      <w:pPr>
        <w:pStyle w:val="TOC1"/>
      </w:pPr>
      <w:r>
        <w:fldChar w:fldCharType="begin"/>
      </w:r>
      <w:r>
        <w:instrText xml:space="preserve"> REF _Numd19e14270 \h </w:instrText>
      </w:r>
      <w:r>
        <w:rPr>
          <w:color w:val="auto"/>
        </w:rPr>
        <w:fldChar w:fldCharType="separate"/>
      </w:r>
      <w:r>
        <w:t>Subpart 5314.4 - OPENING OF BIDS AND AWARD OF CONTRACT</w:t>
      </w:r>
      <w:r>
        <w:fldChar w:fldCharType="end"/>
      </w:r>
    </w:p>
    <w:p w14:paraId="0FC17B30" w14:textId="77777777" w:rsidR="0028140A" w:rsidRDefault="00000000" w:rsidP="00A27F7C">
      <w:pPr>
        <w:pStyle w:val="TOC2"/>
      </w:pPr>
      <w:r>
        <w:fldChar w:fldCharType="begin"/>
      </w:r>
      <w:r>
        <w:instrText xml:space="preserve"> REF _Numd19e14285 \h </w:instrText>
      </w:r>
      <w:r>
        <w:rPr>
          <w:color w:val="auto"/>
        </w:rPr>
        <w:fldChar w:fldCharType="separate"/>
      </w:r>
      <w:r>
        <w:t>5314.407-3 Other Mistakes Disclosed Before Award</w:t>
      </w:r>
      <w:r>
        <w:fldChar w:fldCharType="end"/>
      </w:r>
    </w:p>
    <w:p w14:paraId="0C9F99C3" w14:textId="77777777" w:rsidR="0028140A" w:rsidRDefault="00000000">
      <w:pPr>
        <w:pStyle w:val="Heading2"/>
      </w:pPr>
      <w:bookmarkStart w:id="735" w:name="_Refd19e14227"/>
      <w:bookmarkStart w:id="736" w:name="_Tocd19e14227"/>
      <w:bookmarkStart w:id="737" w:name="_Numd19e14227"/>
      <w:bookmarkStart w:id="738" w:name="_Toc140133984"/>
      <w:r>
        <w:lastRenderedPageBreak/>
        <w:t>Subpart 5314.2 - SOLICITATION OF BIDS</w:t>
      </w:r>
      <w:bookmarkEnd w:id="735"/>
      <w:bookmarkEnd w:id="736"/>
      <w:bookmarkEnd w:id="737"/>
      <w:bookmarkEnd w:id="738"/>
    </w:p>
    <w:p w14:paraId="61DA7F97" w14:textId="77777777" w:rsidR="0028140A" w:rsidRDefault="00000000">
      <w:pPr>
        <w:pStyle w:val="Heading3"/>
      </w:pPr>
      <w:bookmarkStart w:id="739" w:name="_Refd19e14240"/>
      <w:bookmarkStart w:id="740" w:name="_Tocd19e14240"/>
      <w:bookmarkStart w:id="741" w:name="_Numd19e14240"/>
      <w:bookmarkStart w:id="742" w:name="_Toc140133985"/>
      <w:r>
        <w:lastRenderedPageBreak/>
        <w:t>5314.201-7 Contract Clauses</w:t>
      </w:r>
      <w:bookmarkEnd w:id="739"/>
      <w:bookmarkEnd w:id="740"/>
      <w:bookmarkEnd w:id="741"/>
      <w:bookmarkEnd w:id="742"/>
    </w:p>
    <w:p w14:paraId="165DB513" w14:textId="77777777" w:rsidR="0028140A" w:rsidRDefault="00000000">
      <w:pPr>
        <w:pStyle w:val="BodyText"/>
        <w:ind w:left="720"/>
      </w:pPr>
      <w:r>
        <w:t xml:space="preserve">(b)(2) See </w:t>
      </w:r>
      <w:hyperlink r:id="rId329" w:anchor="DAFFARS_MP5301_601">
        <w:r>
          <w:rPr>
            <w:rStyle w:val="Hyperlink"/>
          </w:rPr>
          <w:t>MP5301.601(a)(</w:t>
        </w:r>
        <w:proofErr w:type="spellStart"/>
        <w:r>
          <w:rPr>
            <w:rStyle w:val="Hyperlink"/>
          </w:rPr>
          <w:t>i</w:t>
        </w:r>
        <w:proofErr w:type="spellEnd"/>
        <w:r>
          <w:rPr>
            <w:rStyle w:val="Hyperlink"/>
          </w:rPr>
          <w:t>)</w:t>
        </w:r>
      </w:hyperlink>
      <w:r>
        <w:t>.</w:t>
      </w:r>
    </w:p>
    <w:p w14:paraId="23F85EFD" w14:textId="77777777" w:rsidR="0028140A" w:rsidRDefault="00000000">
      <w:pPr>
        <w:pStyle w:val="BodyText"/>
        <w:ind w:left="720"/>
      </w:pPr>
      <w:r>
        <w:t xml:space="preserve">(c)(2) See </w:t>
      </w:r>
      <w:hyperlink r:id="rId330" w:anchor="DAFFARS_MP5301_601">
        <w:r>
          <w:rPr>
            <w:rStyle w:val="Hyperlink"/>
          </w:rPr>
          <w:t>MP5301.601(a)(</w:t>
        </w:r>
        <w:proofErr w:type="spellStart"/>
        <w:r>
          <w:rPr>
            <w:rStyle w:val="Hyperlink"/>
          </w:rPr>
          <w:t>i</w:t>
        </w:r>
        <w:proofErr w:type="spellEnd"/>
        <w:r>
          <w:rPr>
            <w:rStyle w:val="Hyperlink"/>
          </w:rPr>
          <w:t>)</w:t>
        </w:r>
      </w:hyperlink>
      <w:r>
        <w:t>.</w:t>
      </w:r>
    </w:p>
    <w:p w14:paraId="0A60D586" w14:textId="77777777" w:rsidR="0028140A" w:rsidRDefault="00000000">
      <w:pPr>
        <w:pStyle w:val="Heading2"/>
      </w:pPr>
      <w:bookmarkStart w:id="743" w:name="_Refd19e14270"/>
      <w:bookmarkStart w:id="744" w:name="_Tocd19e14270"/>
      <w:bookmarkStart w:id="745" w:name="_Numd19e14270"/>
      <w:bookmarkStart w:id="746" w:name="_Toc140133986"/>
      <w:r>
        <w:lastRenderedPageBreak/>
        <w:t>Subpart 5314.4 - OPENING OF BIDS AND AWARD OF CONTRACT</w:t>
      </w:r>
      <w:bookmarkEnd w:id="743"/>
      <w:bookmarkEnd w:id="744"/>
      <w:bookmarkEnd w:id="745"/>
      <w:bookmarkEnd w:id="746"/>
    </w:p>
    <w:p w14:paraId="3FEC1F57" w14:textId="77777777" w:rsidR="0028140A" w:rsidRDefault="00000000">
      <w:pPr>
        <w:pStyle w:val="Heading3"/>
      </w:pPr>
      <w:bookmarkStart w:id="747" w:name="_Refd19e14285"/>
      <w:bookmarkStart w:id="748" w:name="_Tocd19e14285"/>
      <w:bookmarkStart w:id="749" w:name="_Numd19e14285"/>
      <w:bookmarkStart w:id="750" w:name="_Toc140133987"/>
      <w:r>
        <w:lastRenderedPageBreak/>
        <w:t>5314.407-3 Other Mistakes Disclosed Before Award</w:t>
      </w:r>
      <w:bookmarkEnd w:id="747"/>
      <w:bookmarkEnd w:id="748"/>
      <w:bookmarkEnd w:id="749"/>
      <w:bookmarkEnd w:id="750"/>
    </w:p>
    <w:p w14:paraId="607B2625" w14:textId="77777777" w:rsidR="0028140A" w:rsidRDefault="00000000">
      <w:pPr>
        <w:pStyle w:val="BodyText"/>
        <w:ind w:left="720"/>
      </w:pPr>
      <w:r>
        <w:t xml:space="preserve">(e) See </w:t>
      </w:r>
      <w:hyperlink r:id="rId331" w:anchor="DAFFARS_MP5301_601">
        <w:r>
          <w:rPr>
            <w:rStyle w:val="Hyperlink"/>
          </w:rPr>
          <w:t>MP5301.601(a)(</w:t>
        </w:r>
        <w:proofErr w:type="spellStart"/>
        <w:r>
          <w:rPr>
            <w:rStyle w:val="Hyperlink"/>
          </w:rPr>
          <w:t>i</w:t>
        </w:r>
        <w:proofErr w:type="spellEnd"/>
        <w:r>
          <w:rPr>
            <w:rStyle w:val="Hyperlink"/>
          </w:rPr>
          <w:t>)</w:t>
        </w:r>
      </w:hyperlink>
      <w:r>
        <w:t>.</w:t>
      </w:r>
    </w:p>
    <w:p w14:paraId="6F73359A" w14:textId="77777777" w:rsidR="0028140A" w:rsidRDefault="00000000">
      <w:pPr>
        <w:pStyle w:val="BodyText"/>
        <w:ind w:left="720"/>
      </w:pPr>
      <w:r>
        <w:t xml:space="preserve">(h) The contracting officer shall maintain the records required by </w:t>
      </w:r>
      <w:hyperlink r:id="rId332" w:anchor="FAR_14_407_3">
        <w:r>
          <w:rPr>
            <w:rStyle w:val="Hyperlink"/>
          </w:rPr>
          <w:t>FAR 14.407-3(h)</w:t>
        </w:r>
      </w:hyperlink>
      <w:r>
        <w:t xml:space="preserve"> in the contract file.</w:t>
      </w:r>
    </w:p>
    <w:p w14:paraId="31DC3ED2" w14:textId="77777777" w:rsidR="0028140A" w:rsidRDefault="00000000">
      <w:pPr>
        <w:pStyle w:val="Heading1"/>
      </w:pPr>
      <w:bookmarkStart w:id="751" w:name="_Refd19e14309"/>
      <w:bookmarkStart w:id="752" w:name="_Tocd19e14309"/>
      <w:bookmarkStart w:id="753" w:name="_Numd19e14309"/>
      <w:bookmarkStart w:id="754" w:name="_Toc140133988"/>
      <w:r>
        <w:lastRenderedPageBreak/>
        <w:t>Part 5315 - Contracting by Negotiation</w:t>
      </w:r>
      <w:bookmarkEnd w:id="751"/>
      <w:bookmarkEnd w:id="752"/>
      <w:bookmarkEnd w:id="753"/>
      <w:bookmarkEnd w:id="754"/>
    </w:p>
    <w:p w14:paraId="6962CB17" w14:textId="77777777" w:rsidR="0028140A" w:rsidRDefault="00000000">
      <w:pPr>
        <w:pStyle w:val="BodyText"/>
      </w:pPr>
      <w:hyperlink r:id="rId333">
        <w:r>
          <w:rPr>
            <w:rStyle w:val="Hyperlink"/>
          </w:rPr>
          <w:t>DAFFARS PART 5315 Knowledge Center</w:t>
        </w:r>
      </w:hyperlink>
    </w:p>
    <w:p w14:paraId="0E16122B" w14:textId="77777777" w:rsidR="0028140A" w:rsidRDefault="00000000">
      <w:pPr>
        <w:pStyle w:val="BodyText"/>
      </w:pPr>
      <w:r>
        <w:rPr>
          <w:i/>
        </w:rPr>
        <w:t>Revised: June 2023</w:t>
      </w:r>
    </w:p>
    <w:p w14:paraId="7FC3A2CE" w14:textId="77777777" w:rsidR="0028140A" w:rsidRDefault="00000000" w:rsidP="0033313D">
      <w:pPr>
        <w:pStyle w:val="TOC1"/>
      </w:pPr>
      <w:r>
        <w:fldChar w:fldCharType="begin"/>
      </w:r>
      <w:r>
        <w:instrText xml:space="preserve"> REF _Numd19e14521 \h </w:instrText>
      </w:r>
      <w:r>
        <w:rPr>
          <w:color w:val="auto"/>
        </w:rPr>
        <w:fldChar w:fldCharType="separate"/>
      </w:r>
      <w:r>
        <w:t>Subpart 5315.3 — SOURCE SELECTION</w:t>
      </w:r>
      <w:r>
        <w:fldChar w:fldCharType="end"/>
      </w:r>
    </w:p>
    <w:p w14:paraId="0F49B8F7" w14:textId="77777777" w:rsidR="0028140A" w:rsidRDefault="00000000" w:rsidP="00A27F7C">
      <w:pPr>
        <w:pStyle w:val="TOC2"/>
      </w:pPr>
      <w:r>
        <w:fldChar w:fldCharType="begin"/>
      </w:r>
      <w:r>
        <w:instrText xml:space="preserve"> REF _Numd19e14536 \h </w:instrText>
      </w:r>
      <w:r>
        <w:rPr>
          <w:color w:val="auto"/>
        </w:rPr>
        <w:fldChar w:fldCharType="separate"/>
      </w:r>
      <w:r>
        <w:rPr>
          <w:u w:val="single"/>
        </w:rPr>
        <w:t>5315.300 Scope of Subpart</w:t>
      </w:r>
      <w:r>
        <w:fldChar w:fldCharType="end"/>
      </w:r>
    </w:p>
    <w:p w14:paraId="1A49A696" w14:textId="77777777" w:rsidR="0028140A" w:rsidRDefault="00000000" w:rsidP="00A27F7C">
      <w:pPr>
        <w:pStyle w:val="TOC2"/>
      </w:pPr>
      <w:r>
        <w:fldChar w:fldCharType="begin"/>
      </w:r>
      <w:r>
        <w:instrText xml:space="preserve"> REF _Numd19e14559 \h </w:instrText>
      </w:r>
      <w:r>
        <w:fldChar w:fldCharType="separate"/>
      </w:r>
      <w:r>
        <w:rPr>
          <w:u w:val="single"/>
        </w:rPr>
        <w:t>5315.371-4 Exceptions</w:t>
      </w:r>
      <w:r>
        <w:fldChar w:fldCharType="end"/>
      </w:r>
    </w:p>
    <w:p w14:paraId="16888D94" w14:textId="77777777" w:rsidR="0028140A" w:rsidRDefault="00000000" w:rsidP="00A27F7C">
      <w:pPr>
        <w:pStyle w:val="TOC2"/>
      </w:pPr>
      <w:r>
        <w:fldChar w:fldCharType="begin"/>
      </w:r>
      <w:r>
        <w:instrText xml:space="preserve"> REF _Numd19e14583 \h </w:instrText>
      </w:r>
      <w:r>
        <w:fldChar w:fldCharType="separate"/>
      </w:r>
      <w:r>
        <w:rPr>
          <w:u w:val="single"/>
        </w:rPr>
        <w:t>5315.371-5 Waiver</w:t>
      </w:r>
      <w:r>
        <w:fldChar w:fldCharType="end"/>
      </w:r>
    </w:p>
    <w:p w14:paraId="0FAC2C61" w14:textId="77777777" w:rsidR="0028140A" w:rsidRDefault="00000000" w:rsidP="0033313D">
      <w:pPr>
        <w:pStyle w:val="TOC1"/>
      </w:pPr>
      <w:r>
        <w:fldChar w:fldCharType="begin"/>
      </w:r>
      <w:r>
        <w:instrText xml:space="preserve"> REF _Numd19e14619 \h </w:instrText>
      </w:r>
      <w:r>
        <w:rPr>
          <w:color w:val="auto"/>
        </w:rPr>
        <w:fldChar w:fldCharType="separate"/>
      </w:r>
      <w:r>
        <w:t>Subpart 5315.4 — CONTRACT PRICING</w:t>
      </w:r>
      <w:r>
        <w:fldChar w:fldCharType="end"/>
      </w:r>
    </w:p>
    <w:p w14:paraId="5B2F2EE6" w14:textId="77777777" w:rsidR="0028140A" w:rsidRDefault="00000000" w:rsidP="00A27F7C">
      <w:pPr>
        <w:pStyle w:val="TOC2"/>
      </w:pPr>
      <w:r>
        <w:fldChar w:fldCharType="begin"/>
      </w:r>
      <w:r>
        <w:instrText xml:space="preserve"> REF _Numd19e14634 \h </w:instrText>
      </w:r>
      <w:r>
        <w:rPr>
          <w:color w:val="auto"/>
        </w:rPr>
        <w:fldChar w:fldCharType="separate"/>
      </w:r>
      <w:r>
        <w:rPr>
          <w:u w:val="single"/>
        </w:rPr>
        <w:t>5315.400 (S-90)</w:t>
      </w:r>
      <w:r>
        <w:fldChar w:fldCharType="end"/>
      </w:r>
    </w:p>
    <w:p w14:paraId="3C270718" w14:textId="77777777" w:rsidR="0028140A" w:rsidRDefault="00000000" w:rsidP="00A27F7C">
      <w:pPr>
        <w:pStyle w:val="TOC2"/>
      </w:pPr>
      <w:r>
        <w:fldChar w:fldCharType="begin"/>
      </w:r>
      <w:r>
        <w:instrText xml:space="preserve"> REF _Numd19e14661 \h </w:instrText>
      </w:r>
      <w:r>
        <w:fldChar w:fldCharType="separate"/>
      </w:r>
      <w:r>
        <w:t>5315.403-1 Prohibition on Obtaining Certified Cost or Pricing Data (10 U.S.C Chapter 271 and 41 U.S.C., Chapter 35)</w:t>
      </w:r>
      <w:r>
        <w:fldChar w:fldCharType="end"/>
      </w:r>
    </w:p>
    <w:p w14:paraId="4047FFE1" w14:textId="77777777" w:rsidR="0028140A" w:rsidRDefault="00000000" w:rsidP="00A27F7C">
      <w:pPr>
        <w:pStyle w:val="TOC2"/>
      </w:pPr>
      <w:r>
        <w:fldChar w:fldCharType="begin"/>
      </w:r>
      <w:r>
        <w:instrText xml:space="preserve"> REF _Numd19e14722 \h </w:instrText>
      </w:r>
      <w:r>
        <w:fldChar w:fldCharType="separate"/>
      </w:r>
      <w:r>
        <w:t>5315.403-3 Requiring Data Other Than Certified Cost or Pricing Data</w:t>
      </w:r>
      <w:r>
        <w:fldChar w:fldCharType="end"/>
      </w:r>
    </w:p>
    <w:p w14:paraId="2530449D" w14:textId="77777777" w:rsidR="0028140A" w:rsidRDefault="00000000" w:rsidP="00A27F7C">
      <w:pPr>
        <w:pStyle w:val="TOC2"/>
      </w:pPr>
      <w:r>
        <w:fldChar w:fldCharType="begin"/>
      </w:r>
      <w:r>
        <w:instrText xml:space="preserve"> REF _Numd19e14755 \h </w:instrText>
      </w:r>
      <w:r>
        <w:fldChar w:fldCharType="separate"/>
      </w:r>
      <w:r>
        <w:t>5315.403-4 Requiring Certified Cost or Pricing Data (10 U.S.C. Chapter 271 and 41 U.S.C., Chapter 35)</w:t>
      </w:r>
      <w:r>
        <w:fldChar w:fldCharType="end"/>
      </w:r>
    </w:p>
    <w:p w14:paraId="47C507C3" w14:textId="77777777" w:rsidR="0028140A" w:rsidRDefault="00000000" w:rsidP="00A27F7C">
      <w:pPr>
        <w:pStyle w:val="TOC2"/>
      </w:pPr>
      <w:r>
        <w:fldChar w:fldCharType="begin"/>
      </w:r>
      <w:r>
        <w:instrText xml:space="preserve"> REF _Numd19e14779 \h </w:instrText>
      </w:r>
      <w:r>
        <w:fldChar w:fldCharType="separate"/>
      </w:r>
      <w:r>
        <w:t>5315.404-1-90 Pricing Assistance or Pricing Assistance Waiver</w:t>
      </w:r>
      <w:r>
        <w:fldChar w:fldCharType="end"/>
      </w:r>
    </w:p>
    <w:p w14:paraId="6CC79DAD" w14:textId="77777777" w:rsidR="0028140A" w:rsidRDefault="00000000" w:rsidP="00A27F7C">
      <w:pPr>
        <w:pStyle w:val="TOC2"/>
      </w:pPr>
      <w:r>
        <w:fldChar w:fldCharType="begin"/>
      </w:r>
      <w:r>
        <w:instrText xml:space="preserve"> REF _Numd19e14882 \h </w:instrText>
      </w:r>
      <w:r>
        <w:fldChar w:fldCharType="separate"/>
      </w:r>
      <w:r>
        <w:t>5315.404-2 Data to Support Proposal Analysis</w:t>
      </w:r>
      <w:r>
        <w:fldChar w:fldCharType="end"/>
      </w:r>
    </w:p>
    <w:p w14:paraId="40F8EDE2" w14:textId="77777777" w:rsidR="0028140A" w:rsidRDefault="00000000" w:rsidP="00A27F7C">
      <w:pPr>
        <w:pStyle w:val="TOC2"/>
      </w:pPr>
      <w:r>
        <w:fldChar w:fldCharType="begin"/>
      </w:r>
      <w:r>
        <w:instrText xml:space="preserve"> REF _Numd19e14904 \h </w:instrText>
      </w:r>
      <w:r>
        <w:fldChar w:fldCharType="separate"/>
      </w:r>
      <w:r>
        <w:rPr>
          <w:u w:val="single"/>
        </w:rPr>
        <w:t>5315.404-4 Profit</w:t>
      </w:r>
      <w:r>
        <w:fldChar w:fldCharType="end"/>
      </w:r>
    </w:p>
    <w:p w14:paraId="28CAD0A5" w14:textId="77777777" w:rsidR="0028140A" w:rsidRDefault="00000000" w:rsidP="00A27F7C">
      <w:pPr>
        <w:pStyle w:val="TOC2"/>
      </w:pPr>
      <w:r>
        <w:fldChar w:fldCharType="begin"/>
      </w:r>
      <w:r>
        <w:instrText xml:space="preserve"> REF _Numd19e14932 \h </w:instrText>
      </w:r>
      <w:r>
        <w:fldChar w:fldCharType="separate"/>
      </w:r>
      <w:r>
        <w:t>5315.404-70-90 DD Form 1547, Record of Weighted Guidelines Method Application, Report Control Symbol: DD-AT&amp;L(Q)1751</w:t>
      </w:r>
      <w:r>
        <w:fldChar w:fldCharType="end"/>
      </w:r>
    </w:p>
    <w:p w14:paraId="07B2FFBE" w14:textId="77777777" w:rsidR="0028140A" w:rsidRDefault="00000000" w:rsidP="00A27F7C">
      <w:pPr>
        <w:pStyle w:val="TOC2"/>
      </w:pPr>
      <w:r>
        <w:fldChar w:fldCharType="begin"/>
      </w:r>
      <w:r>
        <w:instrText xml:space="preserve"> REF _Numd19e14958 \h </w:instrText>
      </w:r>
      <w:r>
        <w:fldChar w:fldCharType="separate"/>
      </w:r>
      <w:r>
        <w:rPr>
          <w:u w:val="single"/>
        </w:rPr>
        <w:t>5315.405 Price Negotiation</w:t>
      </w:r>
      <w:r>
        <w:fldChar w:fldCharType="end"/>
      </w:r>
    </w:p>
    <w:p w14:paraId="7909DF88" w14:textId="77777777" w:rsidR="0028140A" w:rsidRDefault="00000000" w:rsidP="00A27F7C">
      <w:pPr>
        <w:pStyle w:val="TOC2"/>
      </w:pPr>
      <w:r>
        <w:fldChar w:fldCharType="begin"/>
      </w:r>
      <w:r>
        <w:instrText xml:space="preserve"> REF _Numd19e15019 \h </w:instrText>
      </w:r>
      <w:r>
        <w:fldChar w:fldCharType="separate"/>
      </w:r>
      <w:r>
        <w:t xml:space="preserve">5315.406-1 </w:t>
      </w:r>
      <w:proofErr w:type="spellStart"/>
      <w:r>
        <w:t>Prenegotiation</w:t>
      </w:r>
      <w:proofErr w:type="spellEnd"/>
      <w:r>
        <w:t xml:space="preserve"> Objectives</w:t>
      </w:r>
      <w:r>
        <w:fldChar w:fldCharType="end"/>
      </w:r>
    </w:p>
    <w:p w14:paraId="0AD15780" w14:textId="77777777" w:rsidR="0028140A" w:rsidRDefault="00000000" w:rsidP="00A27F7C">
      <w:pPr>
        <w:pStyle w:val="TOC2"/>
      </w:pPr>
      <w:r>
        <w:fldChar w:fldCharType="begin"/>
      </w:r>
      <w:r>
        <w:instrText xml:space="preserve"> REF _Numd19e15050 \h </w:instrText>
      </w:r>
      <w:r>
        <w:fldChar w:fldCharType="separate"/>
      </w:r>
      <w:r>
        <w:t>5315.406-3 Documenting the Negotiation</w:t>
      </w:r>
      <w:r>
        <w:fldChar w:fldCharType="end"/>
      </w:r>
    </w:p>
    <w:p w14:paraId="1C167CFA" w14:textId="77777777" w:rsidR="0028140A" w:rsidRDefault="00000000" w:rsidP="00A27F7C">
      <w:pPr>
        <w:pStyle w:val="TOC2"/>
      </w:pPr>
      <w:r>
        <w:fldChar w:fldCharType="begin"/>
      </w:r>
      <w:r>
        <w:instrText xml:space="preserve"> REF _Numd19e15098 \h </w:instrText>
      </w:r>
      <w:r>
        <w:fldChar w:fldCharType="separate"/>
      </w:r>
      <w:r>
        <w:t>5315.407-3 Forward Pricing Rate Agreements</w:t>
      </w:r>
      <w:r>
        <w:fldChar w:fldCharType="end"/>
      </w:r>
    </w:p>
    <w:p w14:paraId="25C5547E" w14:textId="77777777" w:rsidR="0028140A" w:rsidRDefault="00000000" w:rsidP="00A27F7C">
      <w:pPr>
        <w:pStyle w:val="TOC2"/>
      </w:pPr>
      <w:r>
        <w:fldChar w:fldCharType="begin"/>
      </w:r>
      <w:r>
        <w:instrText xml:space="preserve"> REF _Numd19e15122 \h </w:instrText>
      </w:r>
      <w:r>
        <w:fldChar w:fldCharType="separate"/>
      </w:r>
      <w:r>
        <w:t>5315.407-4 Should-cost Review</w:t>
      </w:r>
      <w:r>
        <w:fldChar w:fldCharType="end"/>
      </w:r>
    </w:p>
    <w:p w14:paraId="1E473F2A" w14:textId="77777777" w:rsidR="0028140A" w:rsidRDefault="00000000" w:rsidP="00A27F7C">
      <w:pPr>
        <w:pStyle w:val="TOC2"/>
      </w:pPr>
      <w:r>
        <w:fldChar w:fldCharType="begin"/>
      </w:r>
      <w:r>
        <w:instrText xml:space="preserve"> REF _Numd19e15154 \h </w:instrText>
      </w:r>
      <w:r>
        <w:fldChar w:fldCharType="separate"/>
      </w:r>
      <w:r>
        <w:t>5315.407-90 Contract Audit Follow-Up (CAFU)</w:t>
      </w:r>
      <w:r>
        <w:fldChar w:fldCharType="end"/>
      </w:r>
    </w:p>
    <w:p w14:paraId="2E4EFC7C" w14:textId="77777777" w:rsidR="0028140A" w:rsidRDefault="00000000" w:rsidP="00A27F7C">
      <w:pPr>
        <w:pStyle w:val="TOC2"/>
      </w:pPr>
      <w:r>
        <w:fldChar w:fldCharType="begin"/>
      </w:r>
      <w:r>
        <w:instrText xml:space="preserve"> REF _Numd19e15176 \h </w:instrText>
      </w:r>
      <w:r>
        <w:fldChar w:fldCharType="separate"/>
      </w:r>
      <w:r>
        <w:t>5315.408 Solicitation Provisions and Contract Clauses</w:t>
      </w:r>
      <w:r>
        <w:fldChar w:fldCharType="end"/>
      </w:r>
    </w:p>
    <w:p w14:paraId="2738ECCD" w14:textId="77777777" w:rsidR="0028140A" w:rsidRDefault="00000000" w:rsidP="0033313D">
      <w:pPr>
        <w:pStyle w:val="TOC1"/>
      </w:pPr>
      <w:r>
        <w:fldChar w:fldCharType="begin"/>
      </w:r>
      <w:r>
        <w:instrText xml:space="preserve"> REF _Numd19e15213 \h </w:instrText>
      </w:r>
      <w:r>
        <w:rPr>
          <w:color w:val="auto"/>
        </w:rPr>
        <w:fldChar w:fldCharType="separate"/>
      </w:r>
      <w:r>
        <w:t>Subpart 5315.6 — UNSOLICITED PROPOSALS</w:t>
      </w:r>
      <w:r>
        <w:fldChar w:fldCharType="end"/>
      </w:r>
    </w:p>
    <w:p w14:paraId="4DE14073" w14:textId="77777777" w:rsidR="0028140A" w:rsidRDefault="00000000" w:rsidP="00A27F7C">
      <w:pPr>
        <w:pStyle w:val="TOC2"/>
      </w:pPr>
      <w:r>
        <w:fldChar w:fldCharType="begin"/>
      </w:r>
      <w:r>
        <w:instrText xml:space="preserve"> REF _Numd19e15228 \h </w:instrText>
      </w:r>
      <w:r>
        <w:rPr>
          <w:color w:val="auto"/>
        </w:rPr>
        <w:fldChar w:fldCharType="separate"/>
      </w:r>
      <w:r>
        <w:rPr>
          <w:u w:val="single"/>
        </w:rPr>
        <w:t>5315.606 Agency Procedures</w:t>
      </w:r>
      <w:r>
        <w:fldChar w:fldCharType="end"/>
      </w:r>
    </w:p>
    <w:p w14:paraId="55725CA9" w14:textId="77777777" w:rsidR="0028140A" w:rsidRDefault="00000000">
      <w:pPr>
        <w:pStyle w:val="Heading2"/>
      </w:pPr>
      <w:bookmarkStart w:id="755" w:name="_Refd19e14521"/>
      <w:bookmarkStart w:id="756" w:name="_Tocd19e14521"/>
      <w:bookmarkStart w:id="757" w:name="_Numd19e14521"/>
      <w:bookmarkStart w:id="758" w:name="_Toc140133989"/>
      <w:r>
        <w:lastRenderedPageBreak/>
        <w:t>Subpart 5315.3 — SOURCE SELECTION</w:t>
      </w:r>
      <w:bookmarkEnd w:id="755"/>
      <w:bookmarkEnd w:id="756"/>
      <w:bookmarkEnd w:id="757"/>
      <w:bookmarkEnd w:id="758"/>
    </w:p>
    <w:p w14:paraId="1F5993EA" w14:textId="77777777" w:rsidR="0028140A" w:rsidRDefault="00000000">
      <w:pPr>
        <w:pStyle w:val="Heading3"/>
      </w:pPr>
      <w:bookmarkStart w:id="759" w:name="_Refd19e14536"/>
      <w:bookmarkStart w:id="760" w:name="_Tocd19e14536"/>
      <w:bookmarkStart w:id="761" w:name="_Numd19e14536"/>
      <w:bookmarkStart w:id="762" w:name="_Toc140133990"/>
      <w:r>
        <w:lastRenderedPageBreak/>
        <w:t>5315.300 Scope of Subpart</w:t>
      </w:r>
      <w:bookmarkEnd w:id="759"/>
      <w:bookmarkEnd w:id="760"/>
      <w:bookmarkEnd w:id="761"/>
      <w:bookmarkEnd w:id="762"/>
    </w:p>
    <w:p w14:paraId="4A8C4DA7" w14:textId="77777777" w:rsidR="0028140A" w:rsidRDefault="00000000">
      <w:pPr>
        <w:pStyle w:val="BodyText"/>
      </w:pPr>
      <w:r>
        <w:t xml:space="preserve">See </w:t>
      </w:r>
      <w:hyperlink r:id="rId334" w:anchor="DAFFARS_MP5315_3">
        <w:r>
          <w:rPr>
            <w:rStyle w:val="Hyperlink"/>
          </w:rPr>
          <w:t>MP5315.3</w:t>
        </w:r>
      </w:hyperlink>
      <w:r>
        <w:t xml:space="preserve"> for required Department of the Air Force Source Selection responsibilities and procedures.</w:t>
      </w:r>
    </w:p>
    <w:p w14:paraId="038BCAC0" w14:textId="77777777" w:rsidR="0028140A" w:rsidRDefault="00000000">
      <w:pPr>
        <w:pStyle w:val="Heading3"/>
      </w:pPr>
      <w:bookmarkStart w:id="763" w:name="_Refd19e14559"/>
      <w:bookmarkStart w:id="764" w:name="_Tocd19e14559"/>
      <w:bookmarkStart w:id="765" w:name="_Numd19e14559"/>
      <w:bookmarkStart w:id="766" w:name="_Toc140133991"/>
      <w:r>
        <w:lastRenderedPageBreak/>
        <w:t>5315.371-4 Exceptions</w:t>
      </w:r>
      <w:bookmarkEnd w:id="763"/>
      <w:bookmarkEnd w:id="764"/>
      <w:bookmarkEnd w:id="765"/>
      <w:bookmarkEnd w:id="766"/>
    </w:p>
    <w:p w14:paraId="24EDDB61" w14:textId="77777777" w:rsidR="0028140A" w:rsidRDefault="00000000">
      <w:pPr>
        <w:pStyle w:val="BodyText"/>
        <w:ind w:left="720"/>
      </w:pPr>
      <w:r>
        <w:t xml:space="preserve">(a)(2) See </w:t>
      </w:r>
      <w:hyperlink r:id="rId335" w:anchor="DAFFARS_MP5301_601">
        <w:r>
          <w:rPr>
            <w:rStyle w:val="Hyperlink"/>
          </w:rPr>
          <w:t>MP5301.601(a)(</w:t>
        </w:r>
        <w:proofErr w:type="spellStart"/>
        <w:r>
          <w:rPr>
            <w:rStyle w:val="Hyperlink"/>
          </w:rPr>
          <w:t>i</w:t>
        </w:r>
        <w:proofErr w:type="spellEnd"/>
        <w:r>
          <w:rPr>
            <w:rStyle w:val="Hyperlink"/>
          </w:rPr>
          <w:t>)</w:t>
        </w:r>
      </w:hyperlink>
      <w:r>
        <w:t xml:space="preserve">. </w:t>
      </w:r>
    </w:p>
    <w:p w14:paraId="5405D17C" w14:textId="77777777" w:rsidR="0028140A" w:rsidRDefault="00000000">
      <w:pPr>
        <w:pStyle w:val="Heading3"/>
      </w:pPr>
      <w:bookmarkStart w:id="767" w:name="_Refd19e14583"/>
      <w:bookmarkStart w:id="768" w:name="_Tocd19e14583"/>
      <w:bookmarkStart w:id="769" w:name="_Numd19e14583"/>
      <w:bookmarkStart w:id="770" w:name="_Toc140133992"/>
      <w:r>
        <w:lastRenderedPageBreak/>
        <w:t>5315.371-5 Waiver</w:t>
      </w:r>
      <w:bookmarkEnd w:id="767"/>
      <w:bookmarkEnd w:id="768"/>
      <w:bookmarkEnd w:id="769"/>
      <w:bookmarkEnd w:id="770"/>
    </w:p>
    <w:p w14:paraId="7E425331" w14:textId="77777777" w:rsidR="0028140A" w:rsidRDefault="00000000">
      <w:pPr>
        <w:pStyle w:val="BodyText"/>
        <w:ind w:left="720"/>
      </w:pPr>
      <w:r>
        <w:t xml:space="preserve">(a) When a waiver to the requirement at </w:t>
      </w:r>
      <w:hyperlink r:id="rId336" w:anchor="DFARS-215.371-2">
        <w:r>
          <w:rPr>
            <w:rStyle w:val="Hyperlink"/>
          </w:rPr>
          <w:t>DFARS 215.371-2</w:t>
        </w:r>
      </w:hyperlink>
      <w:r>
        <w:t xml:space="preserve"> is sought, the contracting officer should provide the following documentation to support the waiver request:</w:t>
      </w:r>
    </w:p>
    <w:p w14:paraId="517E7423" w14:textId="77777777" w:rsidR="0028140A" w:rsidRDefault="00000000">
      <w:pPr>
        <w:pStyle w:val="BodyText"/>
        <w:ind w:left="1440"/>
      </w:pPr>
      <w:r>
        <w:t xml:space="preserve">(1) Summary of market research that documents that competition was anticipated, process used to maximize competition pre-solicitation, and description of solicitation </w:t>
      </w:r>
      <w:proofErr w:type="gramStart"/>
      <w:r>
        <w:t>method;</w:t>
      </w:r>
      <w:proofErr w:type="gramEnd"/>
    </w:p>
    <w:p w14:paraId="7B3A4DEF" w14:textId="77777777" w:rsidR="0028140A" w:rsidRDefault="00000000">
      <w:pPr>
        <w:pStyle w:val="BodyText"/>
        <w:ind w:left="1440"/>
      </w:pPr>
      <w:r>
        <w:t>(2) Rationale why re-advertising for an additional 30 days will likely not obtain two or more offers.</w:t>
      </w:r>
    </w:p>
    <w:p w14:paraId="06CCC742" w14:textId="77777777" w:rsidR="0028140A" w:rsidRDefault="00000000">
      <w:pPr>
        <w:pStyle w:val="BodyText"/>
        <w:ind w:left="1440"/>
      </w:pPr>
      <w:r>
        <w:t>(3) Rationale for how the price/cost will be determined fair and reasonable with only one offeror.</w:t>
      </w:r>
    </w:p>
    <w:p w14:paraId="7904E526" w14:textId="77777777" w:rsidR="0028140A" w:rsidRDefault="00000000">
      <w:pPr>
        <w:pStyle w:val="BodyText"/>
      </w:pPr>
      <w:r>
        <w:t xml:space="preserve">See </w:t>
      </w:r>
      <w:hyperlink r:id="rId337" w:anchor="DAFFARS_MP5301_601">
        <w:r>
          <w:rPr>
            <w:rStyle w:val="Hyperlink"/>
          </w:rPr>
          <w:t>MP5301.601(a)(</w:t>
        </w:r>
        <w:proofErr w:type="spellStart"/>
        <w:r>
          <w:rPr>
            <w:rStyle w:val="Hyperlink"/>
          </w:rPr>
          <w:t>i</w:t>
        </w:r>
        <w:proofErr w:type="spellEnd"/>
        <w:r>
          <w:rPr>
            <w:rStyle w:val="Hyperlink"/>
          </w:rPr>
          <w:t>)</w:t>
        </w:r>
      </w:hyperlink>
      <w:r>
        <w:t>.</w:t>
      </w:r>
    </w:p>
    <w:p w14:paraId="4BD7C928" w14:textId="77777777" w:rsidR="0028140A" w:rsidRDefault="00000000">
      <w:pPr>
        <w:pStyle w:val="Heading2"/>
      </w:pPr>
      <w:bookmarkStart w:id="771" w:name="_Refd19e14619"/>
      <w:bookmarkStart w:id="772" w:name="_Tocd19e14619"/>
      <w:bookmarkStart w:id="773" w:name="_Numd19e14619"/>
      <w:bookmarkStart w:id="774" w:name="_Toc140133993"/>
      <w:r>
        <w:lastRenderedPageBreak/>
        <w:t>Subpart 5315.4 — CONTRACT PRICING</w:t>
      </w:r>
      <w:bookmarkEnd w:id="771"/>
      <w:bookmarkEnd w:id="772"/>
      <w:bookmarkEnd w:id="773"/>
      <w:bookmarkEnd w:id="774"/>
    </w:p>
    <w:p w14:paraId="304CE22B" w14:textId="77777777" w:rsidR="0028140A" w:rsidRDefault="00000000">
      <w:pPr>
        <w:pStyle w:val="Heading3"/>
      </w:pPr>
      <w:bookmarkStart w:id="775" w:name="_Refd19e14634"/>
      <w:bookmarkStart w:id="776" w:name="_Tocd19e14634"/>
      <w:bookmarkStart w:id="777" w:name="_Numd19e14634"/>
      <w:bookmarkStart w:id="778" w:name="_Toc140133994"/>
      <w:r>
        <w:lastRenderedPageBreak/>
        <w:t>5315.400 (S-90)</w:t>
      </w:r>
      <w:bookmarkEnd w:id="775"/>
      <w:bookmarkEnd w:id="776"/>
      <w:bookmarkEnd w:id="777"/>
      <w:bookmarkEnd w:id="778"/>
    </w:p>
    <w:p w14:paraId="108D4EE9" w14:textId="77777777" w:rsidR="0028140A" w:rsidRDefault="00000000">
      <w:pPr>
        <w:pStyle w:val="BodyText"/>
      </w:pPr>
      <w:r>
        <w:t xml:space="preserve">See </w:t>
      </w:r>
      <w:hyperlink r:id="rId338" w:anchor="DAFFARS_MP5315_4">
        <w:r>
          <w:rPr>
            <w:rStyle w:val="Hyperlink"/>
          </w:rPr>
          <w:t>MP5315.4</w:t>
        </w:r>
      </w:hyperlink>
      <w:r>
        <w:t xml:space="preserve"> for required Department of the Air Force contract pricing procedures. See the </w:t>
      </w:r>
      <w:hyperlink r:id="rId339">
        <w:r>
          <w:rPr>
            <w:rStyle w:val="Hyperlink"/>
          </w:rPr>
          <w:t xml:space="preserve">DoD Sole Source Streamlining </w:t>
        </w:r>
        <w:proofErr w:type="gramStart"/>
        <w:r>
          <w:rPr>
            <w:rStyle w:val="Hyperlink"/>
          </w:rPr>
          <w:t>Tool Box</w:t>
        </w:r>
        <w:proofErr w:type="gramEnd"/>
      </w:hyperlink>
      <w:r>
        <w:t xml:space="preserve"> for techniques to increase efficiency throughout the acquisition process.</w:t>
      </w:r>
    </w:p>
    <w:p w14:paraId="1818F878" w14:textId="77777777" w:rsidR="0028140A" w:rsidRDefault="00000000">
      <w:pPr>
        <w:pStyle w:val="Heading3"/>
      </w:pPr>
      <w:bookmarkStart w:id="779" w:name="_Refd19e14661"/>
      <w:bookmarkStart w:id="780" w:name="_Tocd19e14661"/>
      <w:bookmarkStart w:id="781" w:name="_Numd19e14661"/>
      <w:bookmarkStart w:id="782" w:name="_Toc140133995"/>
      <w:r>
        <w:lastRenderedPageBreak/>
        <w:t>5315.403-1 Prohibition on Obtaining Certified Cost or Pricing Data (10 U.S.C Chapter 271 and 41 U.S.C., Chapter 35)</w:t>
      </w:r>
      <w:bookmarkEnd w:id="779"/>
      <w:bookmarkEnd w:id="780"/>
      <w:bookmarkEnd w:id="781"/>
      <w:bookmarkEnd w:id="782"/>
    </w:p>
    <w:p w14:paraId="1100D370" w14:textId="77777777" w:rsidR="0028140A" w:rsidRDefault="00000000">
      <w:pPr>
        <w:pStyle w:val="BodyText"/>
        <w:ind w:left="720"/>
      </w:pPr>
      <w:r>
        <w:t xml:space="preserve">(b) See </w:t>
      </w:r>
      <w:hyperlink r:id="rId340" w:anchor="DAFFARS_MP5301_601">
        <w:r>
          <w:rPr>
            <w:rStyle w:val="Hyperlink"/>
          </w:rPr>
          <w:t>MP5301.601(a)(</w:t>
        </w:r>
        <w:proofErr w:type="spellStart"/>
        <w:r>
          <w:rPr>
            <w:rStyle w:val="Hyperlink"/>
          </w:rPr>
          <w:t>i</w:t>
        </w:r>
        <w:proofErr w:type="spellEnd"/>
        <w:r>
          <w:rPr>
            <w:rStyle w:val="Hyperlink"/>
          </w:rPr>
          <w:t>)</w:t>
        </w:r>
      </w:hyperlink>
      <w:r>
        <w:t>.</w:t>
      </w:r>
    </w:p>
    <w:p w14:paraId="67BC19DF" w14:textId="77777777" w:rsidR="0028140A" w:rsidRDefault="00000000">
      <w:pPr>
        <w:pStyle w:val="BodyText"/>
        <w:ind w:left="720"/>
      </w:pPr>
      <w:r>
        <w:t xml:space="preserve">(c) </w:t>
      </w:r>
      <w:r>
        <w:rPr>
          <w:i/>
        </w:rPr>
        <w:t xml:space="preserve">Standards for exceptions </w:t>
      </w:r>
      <w:proofErr w:type="gramStart"/>
      <w:r>
        <w:rPr>
          <w:i/>
        </w:rPr>
        <w:t>from</w:t>
      </w:r>
      <w:proofErr w:type="gramEnd"/>
      <w:r>
        <w:rPr>
          <w:i/>
        </w:rPr>
        <w:t xml:space="preserve"> certified cost or pricing data requirements.</w:t>
      </w:r>
    </w:p>
    <w:p w14:paraId="363963F8" w14:textId="77777777" w:rsidR="0028140A" w:rsidRDefault="00000000">
      <w:pPr>
        <w:pStyle w:val="BodyText"/>
        <w:ind w:left="1440"/>
      </w:pPr>
      <w:r>
        <w:t xml:space="preserve">(4) </w:t>
      </w:r>
      <w:r>
        <w:rPr>
          <w:i/>
        </w:rPr>
        <w:t>Waivers.</w:t>
      </w:r>
    </w:p>
    <w:p w14:paraId="52BCE068" w14:textId="77777777" w:rsidR="0028140A" w:rsidRDefault="00000000">
      <w:pPr>
        <w:pStyle w:val="BodyText"/>
        <w:ind w:left="2880"/>
      </w:pPr>
      <w:r>
        <w:t xml:space="preserve">(A) </w:t>
      </w:r>
      <w:r>
        <w:rPr>
          <w:i/>
        </w:rPr>
        <w:t>Exceptional case TINA waiver.</w:t>
      </w:r>
      <w:r>
        <w:t xml:space="preserve"> See </w:t>
      </w:r>
      <w:hyperlink r:id="rId341" w:anchor="DAFFARS_MP5301_601">
        <w:r>
          <w:rPr>
            <w:rStyle w:val="Hyperlink"/>
          </w:rPr>
          <w:t>MP5301.601(a)(</w:t>
        </w:r>
        <w:proofErr w:type="spellStart"/>
        <w:r>
          <w:rPr>
            <w:rStyle w:val="Hyperlink"/>
          </w:rPr>
          <w:t>i</w:t>
        </w:r>
        <w:proofErr w:type="spellEnd"/>
        <w:r>
          <w:rPr>
            <w:rStyle w:val="Hyperlink"/>
          </w:rPr>
          <w:t>)</w:t>
        </w:r>
      </w:hyperlink>
      <w:r>
        <w:t xml:space="preserve">. When the waiver is for a subcontractor who has refused to provide cost or pricing data to a prime contractor, the information required must cover both the prime contract and the subcontract. Contracting officers must submit a copy of all signed TINA waivers to SAF/AQC and the </w:t>
      </w:r>
      <w:hyperlink r:id="rId342">
        <w:r>
          <w:rPr>
            <w:rStyle w:val="Hyperlink"/>
          </w:rPr>
          <w:t>cognizant HCA Workflow</w:t>
        </w:r>
      </w:hyperlink>
      <w:r>
        <w:t xml:space="preserve"> (if HCA is other than DAS(C) or ADAS(C)) within 30 days of approval. Submit the request for OUSD(A&amp;S)/DPC approval to use the exceptional circumstances waiver pursuant to </w:t>
      </w:r>
      <w:hyperlink r:id="rId343">
        <w:r>
          <w:rPr>
            <w:rStyle w:val="Hyperlink"/>
          </w:rPr>
          <w:t>Class Deviation 2023-O0004</w:t>
        </w:r>
      </w:hyperlink>
      <w:r>
        <w:t xml:space="preserve"> </w:t>
      </w:r>
      <w:r>
        <w:rPr>
          <w:i/>
        </w:rPr>
        <w:t>Section 890 Pilot Program to Accelerate Contracting and Pricing Processes</w:t>
      </w:r>
      <w:r>
        <w:t xml:space="preserve">, to </w:t>
      </w:r>
      <w:hyperlink r:id="rId344">
        <w:r>
          <w:rPr>
            <w:rStyle w:val="Hyperlink"/>
          </w:rPr>
          <w:t>SAF/AQC</w:t>
        </w:r>
      </w:hyperlink>
      <w:r>
        <w:t xml:space="preserve"> and the </w:t>
      </w:r>
      <w:hyperlink r:id="rId345">
        <w:r>
          <w:rPr>
            <w:rStyle w:val="Hyperlink"/>
          </w:rPr>
          <w:t>cognizant HCA Workflow</w:t>
        </w:r>
      </w:hyperlink>
      <w:r>
        <w:t xml:space="preserve"> (if HCA is other than DAS(C) or ADAS(C)) with the Subject: “AFFARS 5315.403-1(c)(4)(A) – Section 890 Pilot Program to Accelerate Contracting and Pricing Processes.”</w:t>
      </w:r>
    </w:p>
    <w:p w14:paraId="32F9E247" w14:textId="77777777" w:rsidR="0028140A" w:rsidRDefault="00000000">
      <w:pPr>
        <w:pStyle w:val="Heading3"/>
      </w:pPr>
      <w:bookmarkStart w:id="783" w:name="_Refd19e14722"/>
      <w:bookmarkStart w:id="784" w:name="_Tocd19e14722"/>
      <w:bookmarkStart w:id="785" w:name="_Numd19e14722"/>
      <w:bookmarkStart w:id="786" w:name="_Toc140133996"/>
      <w:r>
        <w:lastRenderedPageBreak/>
        <w:t>5315.403-3 Requiring Data Other Than Certified Cost or Pricing Data</w:t>
      </w:r>
      <w:bookmarkEnd w:id="783"/>
      <w:bookmarkEnd w:id="784"/>
      <w:bookmarkEnd w:id="785"/>
      <w:bookmarkEnd w:id="786"/>
    </w:p>
    <w:p w14:paraId="376A983B" w14:textId="77777777" w:rsidR="0028140A" w:rsidRDefault="00000000">
      <w:pPr>
        <w:pStyle w:val="BodyText"/>
        <w:ind w:left="720"/>
      </w:pPr>
      <w:r>
        <w:t xml:space="preserve">(a)(4) See </w:t>
      </w:r>
      <w:hyperlink r:id="rId346" w:anchor="DAFFARS_MP5301_601">
        <w:r>
          <w:rPr>
            <w:rStyle w:val="Hyperlink"/>
          </w:rPr>
          <w:t>MP5301.601(a)(</w:t>
        </w:r>
        <w:proofErr w:type="spellStart"/>
        <w:r>
          <w:rPr>
            <w:rStyle w:val="Hyperlink"/>
          </w:rPr>
          <w:t>i</w:t>
        </w:r>
        <w:proofErr w:type="spellEnd"/>
        <w:r>
          <w:rPr>
            <w:rStyle w:val="Hyperlink"/>
          </w:rPr>
          <w:t>)</w:t>
        </w:r>
      </w:hyperlink>
      <w:r>
        <w:t>.</w:t>
      </w:r>
    </w:p>
    <w:p w14:paraId="0F5EF27E" w14:textId="77777777" w:rsidR="0028140A" w:rsidRDefault="00000000">
      <w:pPr>
        <w:pStyle w:val="BodyText"/>
        <w:ind w:left="720"/>
      </w:pPr>
      <w:r>
        <w:t xml:space="preserve">(a)(6)(ii) See </w:t>
      </w:r>
      <w:hyperlink r:id="rId347" w:anchor="DAFFARS_MP5301_601">
        <w:r>
          <w:rPr>
            <w:rStyle w:val="Hyperlink"/>
          </w:rPr>
          <w:t>MP5301.601(a)(</w:t>
        </w:r>
        <w:proofErr w:type="spellStart"/>
        <w:r>
          <w:rPr>
            <w:rStyle w:val="Hyperlink"/>
          </w:rPr>
          <w:t>i</w:t>
        </w:r>
        <w:proofErr w:type="spellEnd"/>
        <w:r>
          <w:rPr>
            <w:rStyle w:val="Hyperlink"/>
          </w:rPr>
          <w:t>)</w:t>
        </w:r>
      </w:hyperlink>
      <w:r>
        <w:t xml:space="preserve">. SCOs must ensure the required information has been uploaded into the </w:t>
      </w:r>
      <w:hyperlink r:id="rId348">
        <w:r>
          <w:rPr>
            <w:rStyle w:val="Hyperlink"/>
          </w:rPr>
          <w:t>Contractor Denials of Data Requests</w:t>
        </w:r>
      </w:hyperlink>
      <w:r>
        <w:t xml:space="preserve"> information within 25 days following the end of the quarter. Negative reports are required.</w:t>
      </w:r>
    </w:p>
    <w:p w14:paraId="48898432" w14:textId="77777777" w:rsidR="0028140A" w:rsidRDefault="00000000">
      <w:pPr>
        <w:pStyle w:val="Heading3"/>
      </w:pPr>
      <w:bookmarkStart w:id="787" w:name="_Refd19e14755"/>
      <w:bookmarkStart w:id="788" w:name="_Tocd19e14755"/>
      <w:bookmarkStart w:id="789" w:name="_Numd19e14755"/>
      <w:bookmarkStart w:id="790" w:name="_Toc140133997"/>
      <w:r>
        <w:lastRenderedPageBreak/>
        <w:t>5315.403-4 Requiring Certified Cost or Pricing Data (10 U.S.C. Chapter 271 and 41 U.S.C., Chapter 35)</w:t>
      </w:r>
      <w:bookmarkEnd w:id="787"/>
      <w:bookmarkEnd w:id="788"/>
      <w:bookmarkEnd w:id="789"/>
      <w:bookmarkEnd w:id="790"/>
    </w:p>
    <w:p w14:paraId="5EA14363" w14:textId="77777777" w:rsidR="0028140A" w:rsidRDefault="00000000">
      <w:pPr>
        <w:pStyle w:val="BodyText"/>
        <w:ind w:left="720"/>
      </w:pPr>
      <w:r>
        <w:t xml:space="preserve">(a)(2) See </w:t>
      </w:r>
      <w:hyperlink r:id="rId349" w:anchor="DAFFARS_MP5301_601">
        <w:r>
          <w:rPr>
            <w:rStyle w:val="Hyperlink"/>
          </w:rPr>
          <w:t>MP5301.601(a)(</w:t>
        </w:r>
        <w:proofErr w:type="spellStart"/>
        <w:r>
          <w:rPr>
            <w:rStyle w:val="Hyperlink"/>
          </w:rPr>
          <w:t>i</w:t>
        </w:r>
        <w:proofErr w:type="spellEnd"/>
        <w:r>
          <w:rPr>
            <w:rStyle w:val="Hyperlink"/>
          </w:rPr>
          <w:t>)</w:t>
        </w:r>
      </w:hyperlink>
      <w:r>
        <w:t>.</w:t>
      </w:r>
    </w:p>
    <w:p w14:paraId="6BA302E8" w14:textId="77777777" w:rsidR="0028140A" w:rsidRDefault="00000000">
      <w:pPr>
        <w:pStyle w:val="Heading3"/>
      </w:pPr>
      <w:bookmarkStart w:id="791" w:name="_Refd19e14779"/>
      <w:bookmarkStart w:id="792" w:name="_Tocd19e14779"/>
      <w:bookmarkStart w:id="793" w:name="_Numd19e14779"/>
      <w:bookmarkStart w:id="794" w:name="_Toc140133998"/>
      <w:r>
        <w:lastRenderedPageBreak/>
        <w:t>5315.404-1-90 Pricing Assistance or Pricing Assistance Waiver</w:t>
      </w:r>
      <w:bookmarkEnd w:id="791"/>
      <w:bookmarkEnd w:id="792"/>
      <w:bookmarkEnd w:id="793"/>
      <w:bookmarkEnd w:id="794"/>
    </w:p>
    <w:p w14:paraId="67B3653B" w14:textId="77777777" w:rsidR="0028140A" w:rsidRDefault="00000000">
      <w:pPr>
        <w:pStyle w:val="BodyText"/>
        <w:ind w:left="720"/>
      </w:pPr>
      <w:r>
        <w:t>(a) Required thresholds for requesting pricing assistance:</w:t>
      </w:r>
    </w:p>
    <w:tbl>
      <w:tblPr>
        <w:tblStyle w:val="TableGrid"/>
        <w:tblW w:w="0" w:type="auto"/>
        <w:tblLook w:val="0600" w:firstRow="0" w:lastRow="0" w:firstColumn="0" w:lastColumn="0" w:noHBand="1" w:noVBand="1"/>
      </w:tblPr>
      <w:tblGrid>
        <w:gridCol w:w="1756"/>
        <w:gridCol w:w="1603"/>
        <w:gridCol w:w="1723"/>
      </w:tblGrid>
      <w:tr w:rsidR="0028140A" w14:paraId="2CCAD379" w14:textId="77777777">
        <w:trPr>
          <w:cantSplit/>
        </w:trPr>
        <w:tc>
          <w:tcPr>
            <w:tcW w:w="0" w:type="auto"/>
            <w:gridSpan w:val="2"/>
          </w:tcPr>
          <w:p w14:paraId="683F7873" w14:textId="77777777" w:rsidR="0028140A" w:rsidRDefault="00000000">
            <w:pPr>
              <w:pStyle w:val="BodyText"/>
            </w:pPr>
            <w:r>
              <w:rPr>
                <w:b/>
              </w:rPr>
              <w:t>Sole Source</w:t>
            </w:r>
          </w:p>
        </w:tc>
        <w:tc>
          <w:tcPr>
            <w:tcW w:w="0" w:type="auto"/>
          </w:tcPr>
          <w:p w14:paraId="65FCC2D2" w14:textId="77777777" w:rsidR="0028140A" w:rsidRDefault="00000000">
            <w:pPr>
              <w:pStyle w:val="BodyText"/>
            </w:pPr>
            <w:r>
              <w:rPr>
                <w:b/>
              </w:rPr>
              <w:t>Competitive</w:t>
            </w:r>
          </w:p>
        </w:tc>
      </w:tr>
      <w:tr w:rsidR="0028140A" w14:paraId="003B8EAD" w14:textId="77777777">
        <w:trPr>
          <w:cantSplit/>
        </w:trPr>
        <w:tc>
          <w:tcPr>
            <w:tcW w:w="0" w:type="auto"/>
          </w:tcPr>
          <w:p w14:paraId="7C1F92FC" w14:textId="77777777" w:rsidR="0028140A" w:rsidRDefault="00000000">
            <w:pPr>
              <w:pStyle w:val="BodyText"/>
            </w:pPr>
            <w:r>
              <w:rPr>
                <w:b/>
              </w:rPr>
              <w:t>PEO (Systems)</w:t>
            </w:r>
          </w:p>
        </w:tc>
        <w:tc>
          <w:tcPr>
            <w:tcW w:w="0" w:type="auto"/>
          </w:tcPr>
          <w:p w14:paraId="6256B911" w14:textId="77777777" w:rsidR="0028140A" w:rsidRDefault="00000000">
            <w:pPr>
              <w:pStyle w:val="BodyText"/>
            </w:pPr>
            <w:r>
              <w:rPr>
                <w:b/>
              </w:rPr>
              <w:t>All Other</w:t>
            </w:r>
          </w:p>
        </w:tc>
        <w:tc>
          <w:tcPr>
            <w:tcW w:w="0" w:type="auto"/>
          </w:tcPr>
          <w:p w14:paraId="3406B431" w14:textId="77777777" w:rsidR="0028140A" w:rsidRDefault="00000000">
            <w:pPr>
              <w:pStyle w:val="BodyText"/>
            </w:pPr>
            <w:r>
              <w:rPr>
                <w:b/>
              </w:rPr>
              <w:t>All</w:t>
            </w:r>
          </w:p>
        </w:tc>
      </w:tr>
      <w:tr w:rsidR="0028140A" w14:paraId="4A67C36E" w14:textId="77777777">
        <w:trPr>
          <w:cantSplit/>
        </w:trPr>
        <w:tc>
          <w:tcPr>
            <w:tcW w:w="0" w:type="auto"/>
          </w:tcPr>
          <w:p w14:paraId="07DD3248" w14:textId="77777777" w:rsidR="0028140A" w:rsidRDefault="00000000">
            <w:pPr>
              <w:pStyle w:val="BodyText"/>
            </w:pPr>
            <w:r>
              <w:t>$25M or more</w:t>
            </w:r>
          </w:p>
        </w:tc>
        <w:tc>
          <w:tcPr>
            <w:tcW w:w="0" w:type="auto"/>
          </w:tcPr>
          <w:p w14:paraId="4BDEA6CF" w14:textId="77777777" w:rsidR="0028140A" w:rsidRDefault="00000000">
            <w:pPr>
              <w:pStyle w:val="BodyText"/>
            </w:pPr>
            <w:r>
              <w:t>$10M or more</w:t>
            </w:r>
          </w:p>
        </w:tc>
        <w:tc>
          <w:tcPr>
            <w:tcW w:w="0" w:type="auto"/>
          </w:tcPr>
          <w:p w14:paraId="37B23353" w14:textId="77777777" w:rsidR="0028140A" w:rsidRDefault="00000000">
            <w:pPr>
              <w:pStyle w:val="BodyText"/>
            </w:pPr>
            <w:r>
              <w:t>$100M or more</w:t>
            </w:r>
          </w:p>
        </w:tc>
      </w:tr>
    </w:tbl>
    <w:p w14:paraId="09C1295B" w14:textId="77777777" w:rsidR="0028140A" w:rsidRDefault="00000000">
      <w:pPr>
        <w:pStyle w:val="BodyText"/>
        <w:ind w:left="720"/>
      </w:pPr>
      <w:r>
        <w:t xml:space="preserve">(b) See </w:t>
      </w:r>
      <w:hyperlink r:id="rId350" w:anchor="DAFFARS_MP5315_404_1_90">
        <w:r>
          <w:rPr>
            <w:rStyle w:val="Hyperlink"/>
          </w:rPr>
          <w:t>MP5315.404-1-90(b)</w:t>
        </w:r>
      </w:hyperlink>
      <w:r>
        <w:t xml:space="preserve"> for procedures for requesting pricing assistance.</w:t>
      </w:r>
    </w:p>
    <w:p w14:paraId="525C4C18" w14:textId="77777777" w:rsidR="0028140A" w:rsidRDefault="00000000">
      <w:pPr>
        <w:pStyle w:val="BodyText"/>
        <w:ind w:left="1440"/>
      </w:pPr>
      <w:r>
        <w:t xml:space="preserve">(c) See </w:t>
      </w:r>
      <w:hyperlink r:id="rId351" w:anchor="DAFFARS_MP5315_404_1_90">
        <w:r>
          <w:rPr>
            <w:rStyle w:val="Hyperlink"/>
          </w:rPr>
          <w:t>MP5315.404-1-90(c)</w:t>
        </w:r>
      </w:hyperlink>
      <w:r>
        <w:t xml:space="preserve"> for procedures for requesting a pricing assistance waiver for actions that meet or exceed the required thresholds identified in 5315.404-1-90(a) above. </w:t>
      </w:r>
    </w:p>
    <w:p w14:paraId="39E00BDC" w14:textId="77777777" w:rsidR="0028140A" w:rsidRDefault="00000000">
      <w:pPr>
        <w:pStyle w:val="Heading3"/>
      </w:pPr>
      <w:bookmarkStart w:id="795" w:name="_Refd19e14882"/>
      <w:bookmarkStart w:id="796" w:name="_Tocd19e14882"/>
      <w:bookmarkStart w:id="797" w:name="_Numd19e14882"/>
      <w:bookmarkStart w:id="798" w:name="_Toc140133999"/>
      <w:r>
        <w:lastRenderedPageBreak/>
        <w:t>5315.404-2 Data to Support Proposal Analysis</w:t>
      </w:r>
      <w:bookmarkEnd w:id="795"/>
      <w:bookmarkEnd w:id="796"/>
      <w:bookmarkEnd w:id="797"/>
      <w:bookmarkEnd w:id="798"/>
    </w:p>
    <w:p w14:paraId="6333DA46" w14:textId="77777777" w:rsidR="0028140A" w:rsidRDefault="00000000">
      <w:pPr>
        <w:pStyle w:val="BodyText"/>
      </w:pPr>
      <w:r>
        <w:t xml:space="preserve">See </w:t>
      </w:r>
      <w:hyperlink r:id="rId352" w:anchor="DAFFARS_MP5301_601">
        <w:r>
          <w:rPr>
            <w:rStyle w:val="Hyperlink"/>
          </w:rPr>
          <w:t>MP5301.601(a)(</w:t>
        </w:r>
        <w:proofErr w:type="spellStart"/>
        <w:r>
          <w:rPr>
            <w:rStyle w:val="Hyperlink"/>
          </w:rPr>
          <w:t>i</w:t>
        </w:r>
        <w:proofErr w:type="spellEnd"/>
        <w:r>
          <w:rPr>
            <w:rStyle w:val="Hyperlink"/>
          </w:rPr>
          <w:t>)</w:t>
        </w:r>
      </w:hyperlink>
      <w:r>
        <w:t>.</w:t>
      </w:r>
    </w:p>
    <w:p w14:paraId="5749AA16" w14:textId="77777777" w:rsidR="0028140A" w:rsidRDefault="00000000">
      <w:pPr>
        <w:pStyle w:val="Heading3"/>
      </w:pPr>
      <w:bookmarkStart w:id="799" w:name="_Refd19e14904"/>
      <w:bookmarkStart w:id="800" w:name="_Tocd19e14904"/>
      <w:bookmarkStart w:id="801" w:name="_Numd19e14904"/>
      <w:bookmarkStart w:id="802" w:name="_Toc140134000"/>
      <w:r>
        <w:lastRenderedPageBreak/>
        <w:t>5315.404-4 Profit</w:t>
      </w:r>
      <w:bookmarkEnd w:id="799"/>
      <w:bookmarkEnd w:id="800"/>
      <w:bookmarkEnd w:id="801"/>
      <w:bookmarkEnd w:id="802"/>
    </w:p>
    <w:p w14:paraId="400EF518" w14:textId="77777777" w:rsidR="0028140A" w:rsidRDefault="00000000">
      <w:pPr>
        <w:pStyle w:val="BodyText"/>
        <w:ind w:left="720"/>
      </w:pPr>
      <w:r>
        <w:t>(c)(2)(C)</w:t>
      </w:r>
      <w:r>
        <w:rPr>
          <w:i/>
        </w:rPr>
        <w:t>(2)</w:t>
      </w:r>
      <w:r>
        <w:t xml:space="preserve"> See </w:t>
      </w:r>
      <w:hyperlink r:id="rId353" w:anchor="DAFFARS_MP5301_601">
        <w:r>
          <w:rPr>
            <w:rStyle w:val="Hyperlink"/>
          </w:rPr>
          <w:t>MP5301.601(a)(</w:t>
        </w:r>
        <w:proofErr w:type="spellStart"/>
        <w:r>
          <w:rPr>
            <w:rStyle w:val="Hyperlink"/>
          </w:rPr>
          <w:t>i</w:t>
        </w:r>
        <w:proofErr w:type="spellEnd"/>
        <w:r>
          <w:rPr>
            <w:rStyle w:val="Hyperlink"/>
          </w:rPr>
          <w:t>)</w:t>
        </w:r>
      </w:hyperlink>
      <w:r>
        <w:t xml:space="preserve">. </w:t>
      </w:r>
    </w:p>
    <w:p w14:paraId="18DD712A" w14:textId="77777777" w:rsidR="0028140A" w:rsidRDefault="00000000">
      <w:pPr>
        <w:pStyle w:val="Heading3"/>
      </w:pPr>
      <w:bookmarkStart w:id="803" w:name="_Refd19e14932"/>
      <w:bookmarkStart w:id="804" w:name="_Tocd19e14932"/>
      <w:bookmarkStart w:id="805" w:name="_Numd19e14932"/>
      <w:bookmarkStart w:id="806" w:name="_Toc140134001"/>
      <w:r>
        <w:lastRenderedPageBreak/>
        <w:t>5315.404-70-90 DD Form 1547, Record of Weighted Guidelines Method Application, Report Control Symbol: DD-AT&amp;L(Q)1751</w:t>
      </w:r>
      <w:bookmarkEnd w:id="803"/>
      <w:bookmarkEnd w:id="804"/>
      <w:bookmarkEnd w:id="805"/>
      <w:bookmarkEnd w:id="806"/>
    </w:p>
    <w:p w14:paraId="024B0AC3" w14:textId="77777777" w:rsidR="0028140A" w:rsidRDefault="00000000">
      <w:pPr>
        <w:pStyle w:val="BodyText"/>
      </w:pPr>
      <w:r>
        <w:t xml:space="preserve">HQ AFMC/PK is the designated Department of the Air Force focal point for weighted guidelines reporting. DD Form 1547s shall be prepared and reported using the web-based </w:t>
      </w:r>
      <w:hyperlink r:id="rId354">
        <w:r>
          <w:rPr>
            <w:rStyle w:val="Hyperlink"/>
          </w:rPr>
          <w:t>Weighted Guidelines (WGL) Application</w:t>
        </w:r>
      </w:hyperlink>
      <w:r>
        <w:t xml:space="preserve">. The SCO shall appoint a WGL Administrator at each geographic location. The responsibilities of the WGL Administrator are outlined in the WGL Administrator’s Guide. Refer to the web-enabled version of the </w:t>
      </w:r>
      <w:hyperlink r:id="rId355">
        <w:r>
          <w:rPr>
            <w:rStyle w:val="Hyperlink"/>
          </w:rPr>
          <w:t>Profit WGL Application and User Application Guides</w:t>
        </w:r>
      </w:hyperlink>
      <w:r>
        <w:t xml:space="preserve"> (Users and Administrators).</w:t>
      </w:r>
    </w:p>
    <w:p w14:paraId="13E89EA7" w14:textId="77777777" w:rsidR="0028140A" w:rsidRDefault="00000000">
      <w:pPr>
        <w:pStyle w:val="Heading3"/>
      </w:pPr>
      <w:bookmarkStart w:id="807" w:name="_Refd19e14958"/>
      <w:bookmarkStart w:id="808" w:name="_Tocd19e14958"/>
      <w:bookmarkStart w:id="809" w:name="_Numd19e14958"/>
      <w:bookmarkStart w:id="810" w:name="_Toc140134002"/>
      <w:r>
        <w:lastRenderedPageBreak/>
        <w:t>5315.405 Price Negotiation</w:t>
      </w:r>
      <w:bookmarkEnd w:id="807"/>
      <w:bookmarkEnd w:id="808"/>
      <w:bookmarkEnd w:id="809"/>
      <w:bookmarkEnd w:id="810"/>
    </w:p>
    <w:p w14:paraId="5E1B2EE8" w14:textId="77777777" w:rsidR="0028140A" w:rsidRDefault="00000000">
      <w:pPr>
        <w:pStyle w:val="BodyText"/>
        <w:ind w:left="720"/>
      </w:pPr>
      <w:r>
        <w:t xml:space="preserve">(d) In situations where a contractor inadequately supports the proposed price as fair and reasonable despite all attempts by the contracting officer to secure adequate justification through negotiations, these situations should be elevated and documented as described herein. When the contractor insists on a cost/price or demands a profit or fee that the contracting officer considers unreasonable, the contracting officer shall notify the authority one level above the contracting officer and using the instructions in the link immediately submit an </w:t>
      </w:r>
      <w:hyperlink r:id="rId356">
        <w:r>
          <w:rPr>
            <w:rStyle w:val="Hyperlink"/>
          </w:rPr>
          <w:t>Egregious Pricing Incident Report</w:t>
        </w:r>
      </w:hyperlink>
      <w:r>
        <w:t xml:space="preserve"> to </w:t>
      </w:r>
      <w:hyperlink r:id="rId357">
        <w:r>
          <w:rPr>
            <w:rStyle w:val="Hyperlink"/>
          </w:rPr>
          <w:t>SAF/AQC</w:t>
        </w:r>
      </w:hyperlink>
      <w:r>
        <w:t>, and the cognizant HCA Workflow (if HCA is other than DAS(C) or ADAS(C)). The contracting officer shall also inform the contractor that such action has been taken and continue to attempt to negotiate a fair and reasonable cost/price.</w:t>
      </w:r>
    </w:p>
    <w:p w14:paraId="53E35AA3" w14:textId="77777777" w:rsidR="0028140A" w:rsidRDefault="00000000">
      <w:pPr>
        <w:pStyle w:val="BodyText"/>
        <w:ind w:left="1440"/>
      </w:pPr>
      <w:r>
        <w:t>(1) If the Egregious Pricing situation is not resolved through negotiations, the offeror is ineligible for award unless the cognizant HCA determines, in writing, that it is in the best interest of the Government to make award to that offeror, based on consideration of the following:</w:t>
      </w:r>
    </w:p>
    <w:p w14:paraId="54190FAE" w14:textId="77777777" w:rsidR="0028140A" w:rsidRDefault="00000000">
      <w:pPr>
        <w:pStyle w:val="BodyText"/>
        <w:ind w:left="2160"/>
      </w:pPr>
      <w:r>
        <w:t>(</w:t>
      </w:r>
      <w:proofErr w:type="spellStart"/>
      <w:r>
        <w:t>i</w:t>
      </w:r>
      <w:proofErr w:type="spellEnd"/>
      <w:r>
        <w:t xml:space="preserve">) The program or mission partner need for the item(s) or service(s) in terms of the specific mission </w:t>
      </w:r>
      <w:proofErr w:type="gramStart"/>
      <w:r>
        <w:t>contribution;</w:t>
      </w:r>
      <w:proofErr w:type="gramEnd"/>
    </w:p>
    <w:p w14:paraId="607B78B3" w14:textId="77777777" w:rsidR="0028140A" w:rsidRDefault="00000000">
      <w:pPr>
        <w:pStyle w:val="BodyText"/>
        <w:ind w:left="2160"/>
      </w:pPr>
      <w:r>
        <w:t>(ii) The challenges to reaching and efforts made to reach a fair and reasonable cost/price; and</w:t>
      </w:r>
    </w:p>
    <w:p w14:paraId="7BD259D8" w14:textId="77777777" w:rsidR="0028140A" w:rsidRDefault="00000000">
      <w:pPr>
        <w:pStyle w:val="BodyText"/>
        <w:ind w:left="2160"/>
      </w:pPr>
      <w:r>
        <w:t xml:space="preserve">(iii) Increased cost or harm to the Government if </w:t>
      </w:r>
      <w:proofErr w:type="gramStart"/>
      <w:r>
        <w:t>award</w:t>
      </w:r>
      <w:proofErr w:type="gramEnd"/>
      <w:r>
        <w:t xml:space="preserve"> is not made.</w:t>
      </w:r>
    </w:p>
    <w:p w14:paraId="4FCDA61C" w14:textId="77777777" w:rsidR="0028140A" w:rsidRDefault="00000000">
      <w:pPr>
        <w:pStyle w:val="BodyText"/>
        <w:ind w:left="1440"/>
      </w:pPr>
      <w:r>
        <w:t xml:space="preserve">(2) The PEO or Wing Commander (or other corresponding authority) and SCO shall certify to the cognizant HCA that the conditions listed in (d)(1) exist and award should be made. </w:t>
      </w:r>
      <w:hyperlink r:id="rId358" w:anchor="DAFFARS_SUBPART_5301_7">
        <w:r>
          <w:rPr>
            <w:rStyle w:val="Hyperlink"/>
          </w:rPr>
          <w:t>DAFFARS 5301.7</w:t>
        </w:r>
      </w:hyperlink>
      <w:r>
        <w:t xml:space="preserve"> provides instructions for the submission of the Determination and Findings (D&amp;F).</w:t>
      </w:r>
    </w:p>
    <w:p w14:paraId="1F6A56B7" w14:textId="77777777" w:rsidR="0028140A" w:rsidRDefault="00000000">
      <w:pPr>
        <w:pStyle w:val="BodyText"/>
        <w:ind w:left="1440"/>
      </w:pPr>
      <w:r>
        <w:t xml:space="preserve">(3) Contracting officers, with coordination from the cognizant SCO, must report price negotiation situations, where (d)(1) applies, to the </w:t>
      </w:r>
      <w:hyperlink r:id="rId359">
        <w:r>
          <w:rPr>
            <w:rStyle w:val="Hyperlink"/>
          </w:rPr>
          <w:t>cognizant HCA Workflow</w:t>
        </w:r>
      </w:hyperlink>
      <w:r>
        <w:t xml:space="preserve"> no later than 30 days after negotiations have concluded. Update the </w:t>
      </w:r>
      <w:hyperlink r:id="rId360">
        <w:r>
          <w:rPr>
            <w:rStyle w:val="Hyperlink"/>
          </w:rPr>
          <w:t>Egregious Pricing Incident Report</w:t>
        </w:r>
      </w:hyperlink>
      <w:r>
        <w:t xml:space="preserve"> completed under paragraph (d) with post-negotiation information and submit a copy of the final negotiation memorandum and D&amp;F as attachments.</w:t>
      </w:r>
    </w:p>
    <w:p w14:paraId="4D8D7C74" w14:textId="77777777" w:rsidR="0028140A" w:rsidRDefault="00000000">
      <w:pPr>
        <w:pStyle w:val="BodyText"/>
        <w:ind w:left="1440"/>
      </w:pPr>
      <w:r>
        <w:t>(4) The procedures specified in (d</w:t>
      </w:r>
      <w:proofErr w:type="gramStart"/>
      <w:r>
        <w:t>)(</w:t>
      </w:r>
      <w:proofErr w:type="gramEnd"/>
      <w:r>
        <w:t xml:space="preserve">1-3) above apply to situations where certified cost and pricing data are required and to situations when certified cost and pricing data are not required. If used in situations where other than certified cost or pricing data is required and </w:t>
      </w:r>
      <w:hyperlink r:id="rId361" w:anchor="FAR_15_403_3">
        <w:r>
          <w:rPr>
            <w:rStyle w:val="Hyperlink"/>
          </w:rPr>
          <w:t>FAR 15.403-3(a)(4)</w:t>
        </w:r>
      </w:hyperlink>
      <w:r>
        <w:t xml:space="preserve"> applies, contracting officers should also complete reporting requirements required under DAFFARS </w:t>
      </w:r>
      <w:hyperlink r:id="rId362" w:anchor="DAFFARS_5315_403_3">
        <w:r>
          <w:rPr>
            <w:rStyle w:val="Hyperlink"/>
          </w:rPr>
          <w:t>5315.403-3(a)(6)(ii)</w:t>
        </w:r>
      </w:hyperlink>
      <w:r>
        <w:t xml:space="preserve"> above.</w:t>
      </w:r>
    </w:p>
    <w:p w14:paraId="47EC3D0A" w14:textId="77777777" w:rsidR="0028140A" w:rsidRDefault="00000000">
      <w:pPr>
        <w:pStyle w:val="Heading3"/>
      </w:pPr>
      <w:bookmarkStart w:id="811" w:name="_Refd19e15019"/>
      <w:bookmarkStart w:id="812" w:name="_Tocd19e15019"/>
      <w:bookmarkStart w:id="813" w:name="_Numd19e15019"/>
      <w:bookmarkStart w:id="814" w:name="_Toc140134003"/>
      <w:r>
        <w:lastRenderedPageBreak/>
        <w:t xml:space="preserve">5315.406-1 </w:t>
      </w:r>
      <w:proofErr w:type="spellStart"/>
      <w:r>
        <w:t>Prenegotiation</w:t>
      </w:r>
      <w:proofErr w:type="spellEnd"/>
      <w:r>
        <w:t xml:space="preserve"> Objectives</w:t>
      </w:r>
      <w:bookmarkEnd w:id="811"/>
      <w:bookmarkEnd w:id="812"/>
      <w:bookmarkEnd w:id="813"/>
      <w:bookmarkEnd w:id="814"/>
    </w:p>
    <w:p w14:paraId="4CEE8CBD" w14:textId="77777777" w:rsidR="0028140A" w:rsidRDefault="00000000">
      <w:pPr>
        <w:pStyle w:val="BodyText"/>
        <w:ind w:left="720"/>
      </w:pPr>
      <w:r>
        <w:t xml:space="preserve">(b)(ii) </w:t>
      </w:r>
      <w:r>
        <w:rPr>
          <w:i/>
        </w:rPr>
        <w:t>Adjudication Procedures.</w:t>
      </w:r>
      <w:r>
        <w:t xml:space="preserve"> The contracting officer must forward DCAA requests for Air Force management review through their management chain and provide the SCO name and contact information to the cognizant DCAA representative. If disagreements remain, the SCO must elevate the issue to the </w:t>
      </w:r>
      <w:hyperlink r:id="rId363">
        <w:r>
          <w:rPr>
            <w:rStyle w:val="Hyperlink"/>
          </w:rPr>
          <w:t>cognizant HCA</w:t>
        </w:r>
      </w:hyperlink>
      <w:r>
        <w:t xml:space="preserve"> to support any request from DCAA for further elevation of the issue(s).</w:t>
      </w:r>
    </w:p>
    <w:p w14:paraId="7699FBE9" w14:textId="77777777" w:rsidR="0028140A" w:rsidRDefault="00000000">
      <w:pPr>
        <w:pStyle w:val="BodyText"/>
        <w:ind w:left="720"/>
      </w:pPr>
      <w:r>
        <w:t xml:space="preserve">(b)(90) A Preliminary Price Negotiation Memorandum (PPNM) is required for all actions of $10M or more. The </w:t>
      </w:r>
      <w:hyperlink r:id="rId364">
        <w:r>
          <w:rPr>
            <w:rStyle w:val="Hyperlink"/>
          </w:rPr>
          <w:t>AF PPNM template</w:t>
        </w:r>
      </w:hyperlink>
      <w:r>
        <w:t xml:space="preserve"> may be tailored for use.</w:t>
      </w:r>
    </w:p>
    <w:p w14:paraId="0C61FDE7" w14:textId="77777777" w:rsidR="0028140A" w:rsidRDefault="00000000">
      <w:pPr>
        <w:pStyle w:val="Heading3"/>
      </w:pPr>
      <w:bookmarkStart w:id="815" w:name="_Refd19e15050"/>
      <w:bookmarkStart w:id="816" w:name="_Tocd19e15050"/>
      <w:bookmarkStart w:id="817" w:name="_Numd19e15050"/>
      <w:bookmarkStart w:id="818" w:name="_Toc140134004"/>
      <w:r>
        <w:lastRenderedPageBreak/>
        <w:t>5315.406-3 Documenting the Negotiation</w:t>
      </w:r>
      <w:bookmarkEnd w:id="815"/>
      <w:bookmarkEnd w:id="816"/>
      <w:bookmarkEnd w:id="817"/>
      <w:bookmarkEnd w:id="818"/>
    </w:p>
    <w:p w14:paraId="26563BE5" w14:textId="77777777" w:rsidR="0028140A" w:rsidRDefault="00000000">
      <w:pPr>
        <w:pStyle w:val="BodyText"/>
        <w:ind w:left="720"/>
      </w:pPr>
      <w:r>
        <w:t xml:space="preserve">(a) See the </w:t>
      </w:r>
      <w:hyperlink r:id="rId365">
        <w:r>
          <w:rPr>
            <w:rStyle w:val="Hyperlink"/>
          </w:rPr>
          <w:t>Price Negotiation Memorandum (PNM) Checklist</w:t>
        </w:r>
      </w:hyperlink>
      <w:r>
        <w:t xml:space="preserve"> that may be used to ensure PNMs contain all required information. For contract actions valued below the </w:t>
      </w:r>
      <w:hyperlink r:id="rId366" w:anchor="FAR_15_403_4">
        <w:r>
          <w:rPr>
            <w:rStyle w:val="Hyperlink"/>
          </w:rPr>
          <w:t>Truthful Cost or Pricing Data threshold</w:t>
        </w:r>
      </w:hyperlink>
      <w:r>
        <w:t xml:space="preserve">, the AF Streamlined PNM Format for </w:t>
      </w:r>
      <w:hyperlink r:id="rId367">
        <w:r>
          <w:rPr>
            <w:rStyle w:val="Hyperlink"/>
          </w:rPr>
          <w:t>supplies</w:t>
        </w:r>
      </w:hyperlink>
      <w:r>
        <w:t xml:space="preserve"> or </w:t>
      </w:r>
      <w:hyperlink r:id="rId368">
        <w:r>
          <w:rPr>
            <w:rStyle w:val="Hyperlink"/>
          </w:rPr>
          <w:t>services</w:t>
        </w:r>
      </w:hyperlink>
      <w:r>
        <w:t xml:space="preserve"> is available for use. If the value of the contract action exceeds the Truthful Cost or Pricing Data threshold and no exception to the Truthful Cost or Pricing Data threshold applies, pricing documentation is expected to address the cost element composition of the proposed, objective, and negotiated positions at an appropriate level of detail based on the value and complexity of the pricing action. The </w:t>
      </w:r>
      <w:hyperlink r:id="rId369">
        <w:r>
          <w:rPr>
            <w:rStyle w:val="Hyperlink"/>
          </w:rPr>
          <w:t>final PNM template</w:t>
        </w:r>
      </w:hyperlink>
      <w:r>
        <w:t xml:space="preserve"> and streamlined PNM templates for </w:t>
      </w:r>
      <w:hyperlink r:id="rId370">
        <w:r>
          <w:rPr>
            <w:rStyle w:val="Hyperlink"/>
          </w:rPr>
          <w:t>supplies</w:t>
        </w:r>
      </w:hyperlink>
      <w:r>
        <w:t xml:space="preserve"> or </w:t>
      </w:r>
      <w:hyperlink r:id="rId371">
        <w:r>
          <w:rPr>
            <w:rStyle w:val="Hyperlink"/>
          </w:rPr>
          <w:t>services</w:t>
        </w:r>
      </w:hyperlink>
      <w:r>
        <w:t xml:space="preserve"> may be tailored for use.</w:t>
      </w:r>
    </w:p>
    <w:p w14:paraId="554483C7" w14:textId="77777777" w:rsidR="0028140A" w:rsidRDefault="00000000">
      <w:pPr>
        <w:pStyle w:val="Heading3"/>
      </w:pPr>
      <w:bookmarkStart w:id="819" w:name="_Refd19e15098"/>
      <w:bookmarkStart w:id="820" w:name="_Tocd19e15098"/>
      <w:bookmarkStart w:id="821" w:name="_Numd19e15098"/>
      <w:bookmarkStart w:id="822" w:name="_Toc140134005"/>
      <w:r>
        <w:lastRenderedPageBreak/>
        <w:t>5315.407-3 Forward Pricing Rate Agreements</w:t>
      </w:r>
      <w:bookmarkEnd w:id="819"/>
      <w:bookmarkEnd w:id="820"/>
      <w:bookmarkEnd w:id="821"/>
      <w:bookmarkEnd w:id="822"/>
    </w:p>
    <w:p w14:paraId="40803CFD" w14:textId="77777777" w:rsidR="0028140A" w:rsidRDefault="00000000">
      <w:pPr>
        <w:pStyle w:val="BodyText"/>
        <w:ind w:left="720"/>
      </w:pPr>
      <w:r>
        <w:t>(b)(</w:t>
      </w:r>
      <w:proofErr w:type="spellStart"/>
      <w:r>
        <w:t>i</w:t>
      </w:r>
      <w:proofErr w:type="spellEnd"/>
      <w:r>
        <w:t xml:space="preserve">) See </w:t>
      </w:r>
      <w:hyperlink r:id="rId372" w:anchor="DAFFARS_MP5301_601">
        <w:r>
          <w:rPr>
            <w:rStyle w:val="Hyperlink"/>
          </w:rPr>
          <w:t>MP5301.601(a)(</w:t>
        </w:r>
        <w:proofErr w:type="spellStart"/>
        <w:r>
          <w:rPr>
            <w:rStyle w:val="Hyperlink"/>
          </w:rPr>
          <w:t>i</w:t>
        </w:r>
        <w:proofErr w:type="spellEnd"/>
        <w:r>
          <w:rPr>
            <w:rStyle w:val="Hyperlink"/>
          </w:rPr>
          <w:t>)</w:t>
        </w:r>
      </w:hyperlink>
      <w:r>
        <w:t>.</w:t>
      </w:r>
    </w:p>
    <w:p w14:paraId="12B08BA2" w14:textId="77777777" w:rsidR="0028140A" w:rsidRDefault="00000000">
      <w:pPr>
        <w:pStyle w:val="Heading3"/>
      </w:pPr>
      <w:bookmarkStart w:id="823" w:name="_Refd19e15122"/>
      <w:bookmarkStart w:id="824" w:name="_Tocd19e15122"/>
      <w:bookmarkStart w:id="825" w:name="_Numd19e15122"/>
      <w:bookmarkStart w:id="826" w:name="_Toc140134006"/>
      <w:r>
        <w:lastRenderedPageBreak/>
        <w:t>5315.407-4 Should-cost Review</w:t>
      </w:r>
      <w:bookmarkEnd w:id="823"/>
      <w:bookmarkEnd w:id="824"/>
      <w:bookmarkEnd w:id="825"/>
      <w:bookmarkEnd w:id="826"/>
    </w:p>
    <w:p w14:paraId="19E9718A" w14:textId="77777777" w:rsidR="0028140A" w:rsidRDefault="00000000">
      <w:pPr>
        <w:pStyle w:val="BodyText"/>
        <w:ind w:left="720"/>
      </w:pPr>
      <w:r>
        <w:t xml:space="preserve">(b) </w:t>
      </w:r>
      <w:r>
        <w:rPr>
          <w:i/>
        </w:rPr>
        <w:t>Program should-cost review</w:t>
      </w:r>
      <w:r>
        <w:t>.</w:t>
      </w:r>
    </w:p>
    <w:p w14:paraId="2BB56AA4" w14:textId="77777777" w:rsidR="0028140A" w:rsidRDefault="00000000">
      <w:pPr>
        <w:pStyle w:val="BodyText"/>
        <w:ind w:left="1440"/>
      </w:pPr>
      <w:r>
        <w:t>(4) The contracting office organizes and manages the program should-cost review. The team chief is responsible for the completion of the should-cost review team report.</w:t>
      </w:r>
    </w:p>
    <w:p w14:paraId="69C8CF32" w14:textId="77777777" w:rsidR="0028140A" w:rsidRDefault="00000000">
      <w:pPr>
        <w:pStyle w:val="BodyText"/>
        <w:ind w:left="720"/>
      </w:pPr>
      <w:r>
        <w:t xml:space="preserve">(c)(2)(B) See </w:t>
      </w:r>
      <w:hyperlink r:id="rId373" w:anchor="DAFFARS_MP5301_601">
        <w:r>
          <w:rPr>
            <w:rStyle w:val="Hyperlink"/>
          </w:rPr>
          <w:t>MP5301.601(a)(</w:t>
        </w:r>
        <w:proofErr w:type="spellStart"/>
        <w:r>
          <w:rPr>
            <w:rStyle w:val="Hyperlink"/>
          </w:rPr>
          <w:t>i</w:t>
        </w:r>
        <w:proofErr w:type="spellEnd"/>
        <w:r>
          <w:rPr>
            <w:rStyle w:val="Hyperlink"/>
          </w:rPr>
          <w:t>)</w:t>
        </w:r>
      </w:hyperlink>
      <w:r>
        <w:t xml:space="preserve">. </w:t>
      </w:r>
    </w:p>
    <w:p w14:paraId="57C1A527" w14:textId="77777777" w:rsidR="0028140A" w:rsidRDefault="00000000">
      <w:pPr>
        <w:pStyle w:val="Heading3"/>
      </w:pPr>
      <w:bookmarkStart w:id="827" w:name="_Refd19e15154"/>
      <w:bookmarkStart w:id="828" w:name="_Tocd19e15154"/>
      <w:bookmarkStart w:id="829" w:name="_Numd19e15154"/>
      <w:bookmarkStart w:id="830" w:name="_Toc140134007"/>
      <w:r>
        <w:lastRenderedPageBreak/>
        <w:t>5315.407-90 Contract Audit Follow-Up (CAFU)</w:t>
      </w:r>
      <w:bookmarkEnd w:id="827"/>
      <w:bookmarkEnd w:id="828"/>
      <w:bookmarkEnd w:id="829"/>
      <w:bookmarkEnd w:id="830"/>
    </w:p>
    <w:p w14:paraId="3AE9A9E7" w14:textId="77777777" w:rsidR="0028140A" w:rsidRDefault="00000000">
      <w:pPr>
        <w:pStyle w:val="BodyText"/>
      </w:pPr>
      <w:r>
        <w:t xml:space="preserve">Follow </w:t>
      </w:r>
      <w:hyperlink r:id="rId374" w:anchor="DAFFARS_MP5315_407_90">
        <w:r>
          <w:rPr>
            <w:rStyle w:val="Hyperlink"/>
          </w:rPr>
          <w:t>MP5315.407-90</w:t>
        </w:r>
      </w:hyperlink>
      <w:r>
        <w:t>for conducting CAFU activities.</w:t>
      </w:r>
    </w:p>
    <w:p w14:paraId="3127C980" w14:textId="77777777" w:rsidR="0028140A" w:rsidRDefault="00000000">
      <w:pPr>
        <w:pStyle w:val="Heading3"/>
      </w:pPr>
      <w:bookmarkStart w:id="831" w:name="_Refd19e15176"/>
      <w:bookmarkStart w:id="832" w:name="_Tocd19e15176"/>
      <w:bookmarkStart w:id="833" w:name="_Numd19e15176"/>
      <w:bookmarkStart w:id="834" w:name="_Toc140134008"/>
      <w:r>
        <w:lastRenderedPageBreak/>
        <w:t>5315.408 Solicitation Provisions and Contract Clauses</w:t>
      </w:r>
      <w:bookmarkEnd w:id="831"/>
      <w:bookmarkEnd w:id="832"/>
      <w:bookmarkEnd w:id="833"/>
      <w:bookmarkEnd w:id="834"/>
    </w:p>
    <w:p w14:paraId="5E6A1162" w14:textId="77777777" w:rsidR="0028140A" w:rsidRDefault="00000000">
      <w:pPr>
        <w:pStyle w:val="BodyText"/>
        <w:ind w:left="1440"/>
      </w:pPr>
      <w:r>
        <w:t>(2)(</w:t>
      </w:r>
      <w:proofErr w:type="spellStart"/>
      <w:r>
        <w:t>i</w:t>
      </w:r>
      <w:proofErr w:type="spellEnd"/>
      <w:r>
        <w:t>)(A)(</w:t>
      </w:r>
      <w:r>
        <w:rPr>
          <w:i/>
        </w:rPr>
        <w:t>2</w:t>
      </w:r>
      <w:r>
        <w:t xml:space="preserve">) See </w:t>
      </w:r>
      <w:hyperlink r:id="rId375" w:anchor="DAFFARS_MP5301_601">
        <w:r>
          <w:rPr>
            <w:rStyle w:val="Hyperlink"/>
          </w:rPr>
          <w:t>MP5301.601(a)(</w:t>
        </w:r>
        <w:proofErr w:type="spellStart"/>
        <w:r>
          <w:rPr>
            <w:rStyle w:val="Hyperlink"/>
          </w:rPr>
          <w:t>i</w:t>
        </w:r>
        <w:proofErr w:type="spellEnd"/>
        <w:r>
          <w:rPr>
            <w:rStyle w:val="Hyperlink"/>
          </w:rPr>
          <w:t>)</w:t>
        </w:r>
      </w:hyperlink>
      <w:r>
        <w:t>.</w:t>
      </w:r>
    </w:p>
    <w:p w14:paraId="2629CD4C" w14:textId="77777777" w:rsidR="0028140A" w:rsidRDefault="00000000">
      <w:pPr>
        <w:pStyle w:val="BodyText"/>
        <w:ind w:left="2160"/>
      </w:pPr>
      <w:r>
        <w:t>(ii)(A)(</w:t>
      </w:r>
      <w:r>
        <w:rPr>
          <w:i/>
        </w:rPr>
        <w:t>2</w:t>
      </w:r>
      <w:r>
        <w:t xml:space="preserve">) See </w:t>
      </w:r>
      <w:hyperlink r:id="rId376" w:anchor="DAFFARS_MP5301_601">
        <w:r>
          <w:rPr>
            <w:rStyle w:val="Hyperlink"/>
          </w:rPr>
          <w:t>MP5301.601(a)(</w:t>
        </w:r>
        <w:proofErr w:type="spellStart"/>
        <w:r>
          <w:rPr>
            <w:rStyle w:val="Hyperlink"/>
          </w:rPr>
          <w:t>i</w:t>
        </w:r>
        <w:proofErr w:type="spellEnd"/>
        <w:r>
          <w:rPr>
            <w:rStyle w:val="Hyperlink"/>
          </w:rPr>
          <w:t>)</w:t>
        </w:r>
      </w:hyperlink>
      <w:r>
        <w:t>.</w:t>
      </w:r>
    </w:p>
    <w:p w14:paraId="2CB59748" w14:textId="77777777" w:rsidR="0028140A" w:rsidRDefault="00000000">
      <w:pPr>
        <w:pStyle w:val="Heading2"/>
      </w:pPr>
      <w:bookmarkStart w:id="835" w:name="_Refd19e15213"/>
      <w:bookmarkStart w:id="836" w:name="_Tocd19e15213"/>
      <w:bookmarkStart w:id="837" w:name="_Numd19e15213"/>
      <w:bookmarkStart w:id="838" w:name="_Toc140134009"/>
      <w:r>
        <w:lastRenderedPageBreak/>
        <w:t>Subpart 5315.6 — UNSOLICITED PROPOSALS</w:t>
      </w:r>
      <w:bookmarkEnd w:id="835"/>
      <w:bookmarkEnd w:id="836"/>
      <w:bookmarkEnd w:id="837"/>
      <w:bookmarkEnd w:id="838"/>
    </w:p>
    <w:p w14:paraId="4D796140" w14:textId="77777777" w:rsidR="0028140A" w:rsidRDefault="00000000">
      <w:pPr>
        <w:pStyle w:val="Heading3"/>
      </w:pPr>
      <w:bookmarkStart w:id="839" w:name="_Refd19e15228"/>
      <w:bookmarkStart w:id="840" w:name="_Tocd19e15228"/>
      <w:bookmarkStart w:id="841" w:name="_Numd19e15228"/>
      <w:bookmarkStart w:id="842" w:name="_Toc140134010"/>
      <w:r>
        <w:lastRenderedPageBreak/>
        <w:t>5315.606 Agency Procedures</w:t>
      </w:r>
      <w:bookmarkEnd w:id="839"/>
      <w:bookmarkEnd w:id="840"/>
      <w:bookmarkEnd w:id="841"/>
      <w:bookmarkEnd w:id="842"/>
    </w:p>
    <w:p w14:paraId="4494A1A7" w14:textId="77777777" w:rsidR="0028140A" w:rsidRDefault="00000000">
      <w:pPr>
        <w:pStyle w:val="BodyText"/>
      </w:pPr>
      <w:r>
        <w:t xml:space="preserve">See </w:t>
      </w:r>
      <w:hyperlink r:id="rId377" w:anchor="DAFFARS_MP5315_606_90">
        <w:r>
          <w:rPr>
            <w:rStyle w:val="Hyperlink"/>
          </w:rPr>
          <w:t>MP5315.606-90</w:t>
        </w:r>
      </w:hyperlink>
      <w:r>
        <w:t xml:space="preserve"> for points of contact and procedures for controlling the receipt, handling, evaluation, and timely disposition of unsolicited proposals.</w:t>
      </w:r>
    </w:p>
    <w:p w14:paraId="150A4F80" w14:textId="77777777" w:rsidR="0028140A" w:rsidRDefault="00000000">
      <w:pPr>
        <w:pStyle w:val="Heading1"/>
      </w:pPr>
      <w:bookmarkStart w:id="843" w:name="_Refd19e15246"/>
      <w:bookmarkStart w:id="844" w:name="_Tocd19e15246"/>
      <w:bookmarkStart w:id="845" w:name="_Numd19e15246"/>
      <w:bookmarkStart w:id="846" w:name="_Toc140134011"/>
      <w:r>
        <w:lastRenderedPageBreak/>
        <w:t>Part 5316 - Types of Contracts</w:t>
      </w:r>
      <w:bookmarkEnd w:id="843"/>
      <w:bookmarkEnd w:id="844"/>
      <w:bookmarkEnd w:id="845"/>
      <w:bookmarkEnd w:id="846"/>
    </w:p>
    <w:p w14:paraId="47988E15" w14:textId="77777777" w:rsidR="0028140A" w:rsidRDefault="00000000">
      <w:pPr>
        <w:pStyle w:val="BodyText"/>
      </w:pPr>
      <w:hyperlink r:id="rId378">
        <w:r>
          <w:rPr>
            <w:rStyle w:val="Hyperlink"/>
          </w:rPr>
          <w:t>DAFFARS PART 5316 Knowledge Center</w:t>
        </w:r>
      </w:hyperlink>
    </w:p>
    <w:p w14:paraId="428F9864" w14:textId="77777777" w:rsidR="0028140A" w:rsidRDefault="00000000">
      <w:pPr>
        <w:pStyle w:val="BodyText"/>
      </w:pPr>
      <w:r>
        <w:rPr>
          <w:i/>
        </w:rPr>
        <w:t>Revised: June 2023</w:t>
      </w:r>
    </w:p>
    <w:p w14:paraId="19D60939" w14:textId="77777777" w:rsidR="0028140A" w:rsidRDefault="0028140A">
      <w:pPr>
        <w:pStyle w:val="BodyText"/>
      </w:pPr>
    </w:p>
    <w:p w14:paraId="432CA1D4" w14:textId="77777777" w:rsidR="0028140A" w:rsidRDefault="00000000" w:rsidP="0033313D">
      <w:pPr>
        <w:pStyle w:val="TOC1"/>
      </w:pPr>
      <w:r>
        <w:fldChar w:fldCharType="begin"/>
      </w:r>
      <w:r>
        <w:instrText xml:space="preserve"> REF _Numd19e15424 \h </w:instrText>
      </w:r>
      <w:r>
        <w:rPr>
          <w:color w:val="auto"/>
        </w:rPr>
        <w:fldChar w:fldCharType="separate"/>
      </w:r>
      <w:r>
        <w:t>Subpart 5316.1 - SELECTING CONTRACT TYPES</w:t>
      </w:r>
      <w:r>
        <w:fldChar w:fldCharType="end"/>
      </w:r>
    </w:p>
    <w:p w14:paraId="22491EDB" w14:textId="77777777" w:rsidR="0028140A" w:rsidRDefault="00000000" w:rsidP="00A27F7C">
      <w:pPr>
        <w:pStyle w:val="TOC2"/>
      </w:pPr>
      <w:r>
        <w:fldChar w:fldCharType="begin"/>
      </w:r>
      <w:r>
        <w:instrText xml:space="preserve"> REF _Numd19e15439 \h </w:instrText>
      </w:r>
      <w:r>
        <w:rPr>
          <w:color w:val="auto"/>
        </w:rPr>
        <w:fldChar w:fldCharType="separate"/>
      </w:r>
      <w:r>
        <w:t>5316.103 Negotiating Contract Type</w:t>
      </w:r>
      <w:r>
        <w:fldChar w:fldCharType="end"/>
      </w:r>
    </w:p>
    <w:p w14:paraId="6A316D0E" w14:textId="77777777" w:rsidR="0028140A" w:rsidRDefault="00000000" w:rsidP="0033313D">
      <w:pPr>
        <w:pStyle w:val="TOC1"/>
      </w:pPr>
      <w:r>
        <w:fldChar w:fldCharType="begin"/>
      </w:r>
      <w:r>
        <w:instrText xml:space="preserve"> REF _Numd19e15463 \h </w:instrText>
      </w:r>
      <w:r>
        <w:rPr>
          <w:color w:val="auto"/>
        </w:rPr>
        <w:fldChar w:fldCharType="separate"/>
      </w:r>
      <w:r>
        <w:t>Subpart 5316.206 — FIXED-CEILING-PRICE CONTRACTS WITH RETROACTIVE PRICE REDETERMINATION</w:t>
      </w:r>
      <w:r>
        <w:fldChar w:fldCharType="end"/>
      </w:r>
    </w:p>
    <w:p w14:paraId="0531A674" w14:textId="77777777" w:rsidR="0028140A" w:rsidRDefault="00000000" w:rsidP="00A27F7C">
      <w:pPr>
        <w:pStyle w:val="TOC2"/>
      </w:pPr>
      <w:r>
        <w:fldChar w:fldCharType="begin"/>
      </w:r>
      <w:r>
        <w:instrText xml:space="preserve"> REF _Numd19e15478 \h </w:instrText>
      </w:r>
      <w:r>
        <w:rPr>
          <w:color w:val="auto"/>
        </w:rPr>
        <w:fldChar w:fldCharType="separate"/>
      </w:r>
      <w:r>
        <w:rPr>
          <w:u w:val="single"/>
        </w:rPr>
        <w:t>5316.206-3 Limitations</w:t>
      </w:r>
      <w:r>
        <w:fldChar w:fldCharType="end"/>
      </w:r>
    </w:p>
    <w:p w14:paraId="5CCB66FD" w14:textId="77777777" w:rsidR="0028140A" w:rsidRDefault="00000000" w:rsidP="0033313D">
      <w:pPr>
        <w:pStyle w:val="TOC1"/>
      </w:pPr>
      <w:r>
        <w:fldChar w:fldCharType="begin"/>
      </w:r>
      <w:r>
        <w:instrText xml:space="preserve"> REF _Numd19e15501 \h </w:instrText>
      </w:r>
      <w:r>
        <w:rPr>
          <w:color w:val="auto"/>
        </w:rPr>
        <w:fldChar w:fldCharType="separate"/>
      </w:r>
      <w:r>
        <w:t>Subpart 5316.4 — INCENTIVE CONTRACTS</w:t>
      </w:r>
      <w:r>
        <w:fldChar w:fldCharType="end"/>
      </w:r>
    </w:p>
    <w:p w14:paraId="023AD041" w14:textId="77777777" w:rsidR="0028140A" w:rsidRDefault="00000000" w:rsidP="00A27F7C">
      <w:pPr>
        <w:pStyle w:val="TOC2"/>
      </w:pPr>
      <w:r>
        <w:fldChar w:fldCharType="begin"/>
      </w:r>
      <w:r>
        <w:instrText xml:space="preserve"> REF _Numd19e15516 \h </w:instrText>
      </w:r>
      <w:r>
        <w:rPr>
          <w:color w:val="auto"/>
        </w:rPr>
        <w:fldChar w:fldCharType="separate"/>
      </w:r>
      <w:r>
        <w:rPr>
          <w:u w:val="single"/>
        </w:rPr>
        <w:t>5316.401 General</w:t>
      </w:r>
      <w:r>
        <w:fldChar w:fldCharType="end"/>
      </w:r>
    </w:p>
    <w:p w14:paraId="25540703" w14:textId="77777777" w:rsidR="0028140A" w:rsidRDefault="00000000" w:rsidP="00A27F7C">
      <w:pPr>
        <w:pStyle w:val="TOC2"/>
      </w:pPr>
      <w:r>
        <w:fldChar w:fldCharType="begin"/>
      </w:r>
      <w:r>
        <w:instrText xml:space="preserve"> REF _Numd19e15551 \h </w:instrText>
      </w:r>
      <w:r>
        <w:fldChar w:fldCharType="separate"/>
      </w:r>
      <w:r>
        <w:t>5316.404 Fixed-Price Contracts with Award Fees</w:t>
      </w:r>
      <w:r>
        <w:fldChar w:fldCharType="end"/>
      </w:r>
    </w:p>
    <w:p w14:paraId="239DB6D1" w14:textId="77777777" w:rsidR="0028140A" w:rsidRDefault="00000000" w:rsidP="00A27F7C">
      <w:pPr>
        <w:pStyle w:val="TOC2"/>
      </w:pPr>
      <w:r>
        <w:fldChar w:fldCharType="begin"/>
      </w:r>
      <w:r>
        <w:instrText xml:space="preserve"> REF _Numd19e15569 \h </w:instrText>
      </w:r>
      <w:r>
        <w:fldChar w:fldCharType="separate"/>
      </w:r>
      <w:r>
        <w:t>5316.405-2 Cost-Plus-Award-Fee Contracts</w:t>
      </w:r>
      <w:r>
        <w:fldChar w:fldCharType="end"/>
      </w:r>
    </w:p>
    <w:p w14:paraId="747B274B" w14:textId="77777777" w:rsidR="0028140A" w:rsidRDefault="00000000" w:rsidP="0033313D">
      <w:pPr>
        <w:pStyle w:val="TOC1"/>
      </w:pPr>
      <w:r>
        <w:fldChar w:fldCharType="begin"/>
      </w:r>
      <w:r>
        <w:instrText xml:space="preserve"> REF _Numd19e15596 \h </w:instrText>
      </w:r>
      <w:r>
        <w:rPr>
          <w:color w:val="auto"/>
        </w:rPr>
        <w:fldChar w:fldCharType="separate"/>
      </w:r>
      <w:r>
        <w:t>Subpart 5316.5 — INDEFINITE-DELIVERY CONTRACTS</w:t>
      </w:r>
      <w:r>
        <w:fldChar w:fldCharType="end"/>
      </w:r>
    </w:p>
    <w:p w14:paraId="339F715E" w14:textId="77777777" w:rsidR="0028140A" w:rsidRDefault="00000000" w:rsidP="00A27F7C">
      <w:pPr>
        <w:pStyle w:val="TOC2"/>
      </w:pPr>
      <w:r>
        <w:fldChar w:fldCharType="begin"/>
      </w:r>
      <w:r>
        <w:instrText xml:space="preserve"> REF _Numd19e15611 \h </w:instrText>
      </w:r>
      <w:r>
        <w:rPr>
          <w:color w:val="auto"/>
        </w:rPr>
        <w:fldChar w:fldCharType="separate"/>
      </w:r>
      <w:r>
        <w:t>5316.503 Requirements Contracts</w:t>
      </w:r>
      <w:r>
        <w:fldChar w:fldCharType="end"/>
      </w:r>
    </w:p>
    <w:p w14:paraId="06CCE637" w14:textId="77777777" w:rsidR="0028140A" w:rsidRDefault="00000000" w:rsidP="00A27F7C">
      <w:pPr>
        <w:pStyle w:val="TOC2"/>
      </w:pPr>
      <w:r>
        <w:fldChar w:fldCharType="begin"/>
      </w:r>
      <w:r>
        <w:instrText xml:space="preserve"> REF _Numd19e15638 \h </w:instrText>
      </w:r>
      <w:r>
        <w:fldChar w:fldCharType="separate"/>
      </w:r>
      <w:r>
        <w:t>5316.504 Indefinite-Quantity Contracts</w:t>
      </w:r>
      <w:r>
        <w:fldChar w:fldCharType="end"/>
      </w:r>
    </w:p>
    <w:p w14:paraId="7DA86EE5" w14:textId="77777777" w:rsidR="0028140A" w:rsidRDefault="00000000" w:rsidP="00A27F7C">
      <w:pPr>
        <w:pStyle w:val="TOC2"/>
      </w:pPr>
      <w:r>
        <w:fldChar w:fldCharType="begin"/>
      </w:r>
      <w:r>
        <w:instrText xml:space="preserve"> REF _Numd19e15686 \h </w:instrText>
      </w:r>
      <w:r>
        <w:fldChar w:fldCharType="separate"/>
      </w:r>
      <w:r>
        <w:rPr>
          <w:u w:val="single"/>
        </w:rPr>
        <w:t>5316.505 Ordering</w:t>
      </w:r>
      <w:r>
        <w:fldChar w:fldCharType="end"/>
      </w:r>
    </w:p>
    <w:p w14:paraId="41B339C2" w14:textId="77777777" w:rsidR="0028140A" w:rsidRDefault="00000000" w:rsidP="00A27F7C">
      <w:pPr>
        <w:pStyle w:val="TOC2"/>
      </w:pPr>
      <w:r>
        <w:fldChar w:fldCharType="begin"/>
      </w:r>
      <w:r>
        <w:instrText xml:space="preserve"> REF _Numd19e15759 \h </w:instrText>
      </w:r>
      <w:r>
        <w:fldChar w:fldCharType="separate"/>
      </w:r>
      <w:r>
        <w:t>5316.505-90 Decentralized Ordering</w:t>
      </w:r>
      <w:r>
        <w:fldChar w:fldCharType="end"/>
      </w:r>
    </w:p>
    <w:p w14:paraId="13BB96FA" w14:textId="77777777" w:rsidR="0028140A" w:rsidRDefault="00000000" w:rsidP="0033313D">
      <w:pPr>
        <w:pStyle w:val="TOC1"/>
      </w:pPr>
      <w:r>
        <w:fldChar w:fldCharType="begin"/>
      </w:r>
      <w:r>
        <w:instrText xml:space="preserve"> REF _Numd19e15782 \h </w:instrText>
      </w:r>
      <w:r>
        <w:rPr>
          <w:color w:val="auto"/>
        </w:rPr>
        <w:fldChar w:fldCharType="separate"/>
      </w:r>
      <w:r>
        <w:t>Subpart 5316.6 — TIME-AND-MATERIALS, LABOR-HOUR, AND LETTER CONTRACTS</w:t>
      </w:r>
      <w:r>
        <w:fldChar w:fldCharType="end"/>
      </w:r>
    </w:p>
    <w:p w14:paraId="1E9BC3F2" w14:textId="77777777" w:rsidR="0028140A" w:rsidRDefault="00000000" w:rsidP="00A27F7C">
      <w:pPr>
        <w:pStyle w:val="TOC2"/>
      </w:pPr>
      <w:r>
        <w:fldChar w:fldCharType="begin"/>
      </w:r>
      <w:r>
        <w:instrText xml:space="preserve"> REF _Numd19e15797 \h </w:instrText>
      </w:r>
      <w:r>
        <w:rPr>
          <w:color w:val="auto"/>
        </w:rPr>
        <w:fldChar w:fldCharType="separate"/>
      </w:r>
      <w:r>
        <w:rPr>
          <w:u w:val="single"/>
        </w:rPr>
        <w:t>5316.601 (d) Limitations</w:t>
      </w:r>
      <w:r>
        <w:fldChar w:fldCharType="end"/>
      </w:r>
    </w:p>
    <w:p w14:paraId="58B8ED8F" w14:textId="77777777" w:rsidR="0028140A" w:rsidRDefault="00000000" w:rsidP="00A27F7C">
      <w:pPr>
        <w:pStyle w:val="TOC2"/>
      </w:pPr>
      <w:r>
        <w:fldChar w:fldCharType="begin"/>
      </w:r>
      <w:r>
        <w:instrText xml:space="preserve"> REF _Numd19e16002 \h </w:instrText>
      </w:r>
      <w:r>
        <w:fldChar w:fldCharType="separate"/>
      </w:r>
      <w:r>
        <w:rPr>
          <w:u w:val="single"/>
        </w:rPr>
        <w:t>5316.603-2 Application</w:t>
      </w:r>
      <w:r>
        <w:fldChar w:fldCharType="end"/>
      </w:r>
    </w:p>
    <w:p w14:paraId="497E6E33" w14:textId="77777777" w:rsidR="0028140A" w:rsidRDefault="00000000" w:rsidP="00A27F7C">
      <w:pPr>
        <w:pStyle w:val="TOC2"/>
      </w:pPr>
      <w:r>
        <w:fldChar w:fldCharType="begin"/>
      </w:r>
      <w:r>
        <w:instrText xml:space="preserve"> REF _Numd19e16024 \h </w:instrText>
      </w:r>
      <w:r>
        <w:fldChar w:fldCharType="separate"/>
      </w:r>
      <w:r>
        <w:rPr>
          <w:u w:val="single"/>
        </w:rPr>
        <w:t>5316.603-3 Limitations</w:t>
      </w:r>
      <w:r>
        <w:fldChar w:fldCharType="end"/>
      </w:r>
    </w:p>
    <w:p w14:paraId="12567FE9" w14:textId="77777777" w:rsidR="0028140A" w:rsidRDefault="00000000">
      <w:pPr>
        <w:pStyle w:val="Heading2"/>
      </w:pPr>
      <w:bookmarkStart w:id="847" w:name="_Refd19e15424"/>
      <w:bookmarkStart w:id="848" w:name="_Tocd19e15424"/>
      <w:bookmarkStart w:id="849" w:name="_Numd19e15424"/>
      <w:bookmarkStart w:id="850" w:name="_Toc140134012"/>
      <w:r>
        <w:lastRenderedPageBreak/>
        <w:t>Subpart 5316.1 - SELECTING CONTRACT TYPES</w:t>
      </w:r>
      <w:bookmarkEnd w:id="847"/>
      <w:bookmarkEnd w:id="848"/>
      <w:bookmarkEnd w:id="849"/>
      <w:bookmarkEnd w:id="850"/>
    </w:p>
    <w:p w14:paraId="1B75B7E8" w14:textId="77777777" w:rsidR="0028140A" w:rsidRDefault="00000000">
      <w:pPr>
        <w:pStyle w:val="Heading3"/>
      </w:pPr>
      <w:bookmarkStart w:id="851" w:name="_Refd19e15439"/>
      <w:bookmarkStart w:id="852" w:name="_Tocd19e15439"/>
      <w:bookmarkStart w:id="853" w:name="_Numd19e15439"/>
      <w:bookmarkStart w:id="854" w:name="_Toc140134013"/>
      <w:r>
        <w:lastRenderedPageBreak/>
        <w:t>5316.103 Negotiating Contract Type</w:t>
      </w:r>
      <w:bookmarkEnd w:id="851"/>
      <w:bookmarkEnd w:id="852"/>
      <w:bookmarkEnd w:id="853"/>
      <w:bookmarkEnd w:id="854"/>
    </w:p>
    <w:p w14:paraId="0E1D03D8" w14:textId="77777777" w:rsidR="0028140A" w:rsidRDefault="00000000">
      <w:pPr>
        <w:pStyle w:val="BodyText"/>
        <w:ind w:left="720"/>
      </w:pPr>
      <w:r>
        <w:t xml:space="preserve">(d) See the tailorable </w:t>
      </w:r>
      <w:hyperlink r:id="rId379">
        <w:r>
          <w:rPr>
            <w:rStyle w:val="Hyperlink"/>
          </w:rPr>
          <w:t>Determination and Findings</w:t>
        </w:r>
      </w:hyperlink>
      <w:r>
        <w:t xml:space="preserve"> template.</w:t>
      </w:r>
    </w:p>
    <w:p w14:paraId="0A2930AA" w14:textId="77777777" w:rsidR="0028140A" w:rsidRDefault="00000000">
      <w:pPr>
        <w:pStyle w:val="Heading2"/>
      </w:pPr>
      <w:bookmarkStart w:id="855" w:name="_Refd19e15463"/>
      <w:bookmarkStart w:id="856" w:name="_Tocd19e15463"/>
      <w:bookmarkStart w:id="857" w:name="_Numd19e15463"/>
      <w:bookmarkStart w:id="858" w:name="_Toc140134014"/>
      <w:r>
        <w:lastRenderedPageBreak/>
        <w:t>Subpart 5316.206 — FIXED-CEILING-PRICE CONTRACTS WITH RETROACTIVE PRICE REDETERMINATION</w:t>
      </w:r>
      <w:bookmarkEnd w:id="855"/>
      <w:bookmarkEnd w:id="856"/>
      <w:bookmarkEnd w:id="857"/>
      <w:bookmarkEnd w:id="858"/>
    </w:p>
    <w:p w14:paraId="693CB043" w14:textId="77777777" w:rsidR="0028140A" w:rsidRDefault="00000000">
      <w:pPr>
        <w:pStyle w:val="Heading3"/>
      </w:pPr>
      <w:bookmarkStart w:id="859" w:name="_Refd19e15478"/>
      <w:bookmarkStart w:id="860" w:name="_Tocd19e15478"/>
      <w:bookmarkStart w:id="861" w:name="_Numd19e15478"/>
      <w:bookmarkStart w:id="862" w:name="_Toc140134015"/>
      <w:r>
        <w:lastRenderedPageBreak/>
        <w:t>5316.206-3 Limitations</w:t>
      </w:r>
      <w:bookmarkEnd w:id="859"/>
      <w:bookmarkEnd w:id="860"/>
      <w:bookmarkEnd w:id="861"/>
      <w:bookmarkEnd w:id="862"/>
    </w:p>
    <w:p w14:paraId="5842F79E" w14:textId="77777777" w:rsidR="0028140A" w:rsidRDefault="00000000">
      <w:pPr>
        <w:pStyle w:val="BodyText"/>
        <w:ind w:left="720"/>
      </w:pPr>
      <w:r>
        <w:t xml:space="preserve">(d) See </w:t>
      </w:r>
      <w:hyperlink r:id="rId380" w:anchor="DAFFARS_MP5301_601">
        <w:r>
          <w:rPr>
            <w:rStyle w:val="Hyperlink"/>
          </w:rPr>
          <w:t>MP5301.601(a)(</w:t>
        </w:r>
        <w:proofErr w:type="spellStart"/>
        <w:r>
          <w:rPr>
            <w:rStyle w:val="Hyperlink"/>
          </w:rPr>
          <w:t>i</w:t>
        </w:r>
        <w:proofErr w:type="spellEnd"/>
        <w:r>
          <w:rPr>
            <w:rStyle w:val="Hyperlink"/>
          </w:rPr>
          <w:t>).</w:t>
        </w:r>
      </w:hyperlink>
    </w:p>
    <w:p w14:paraId="1C225D37" w14:textId="77777777" w:rsidR="0028140A" w:rsidRDefault="00000000">
      <w:pPr>
        <w:pStyle w:val="Heading2"/>
      </w:pPr>
      <w:bookmarkStart w:id="863" w:name="_Refd19e15501"/>
      <w:bookmarkStart w:id="864" w:name="_Tocd19e15501"/>
      <w:bookmarkStart w:id="865" w:name="_Numd19e15501"/>
      <w:bookmarkStart w:id="866" w:name="_Toc140134016"/>
      <w:r>
        <w:lastRenderedPageBreak/>
        <w:t>Subpart 5316.4 — INCENTIVE CONTRACTS</w:t>
      </w:r>
      <w:bookmarkEnd w:id="863"/>
      <w:bookmarkEnd w:id="864"/>
      <w:bookmarkEnd w:id="865"/>
      <w:bookmarkEnd w:id="866"/>
    </w:p>
    <w:p w14:paraId="6D5EC146" w14:textId="77777777" w:rsidR="0028140A" w:rsidRDefault="00000000">
      <w:pPr>
        <w:pStyle w:val="Heading3"/>
      </w:pPr>
      <w:bookmarkStart w:id="867" w:name="_Refd19e15516"/>
      <w:bookmarkStart w:id="868" w:name="_Tocd19e15516"/>
      <w:bookmarkStart w:id="869" w:name="_Numd19e15516"/>
      <w:bookmarkStart w:id="870" w:name="_Toc140134017"/>
      <w:r>
        <w:lastRenderedPageBreak/>
        <w:t>5316.401 General</w:t>
      </w:r>
      <w:bookmarkEnd w:id="867"/>
      <w:bookmarkEnd w:id="868"/>
      <w:bookmarkEnd w:id="869"/>
      <w:bookmarkEnd w:id="870"/>
    </w:p>
    <w:p w14:paraId="67298068" w14:textId="77777777" w:rsidR="0028140A" w:rsidRDefault="00000000">
      <w:pPr>
        <w:pStyle w:val="BodyText"/>
        <w:ind w:left="720"/>
      </w:pPr>
      <w:r>
        <w:t>(d)(</w:t>
      </w:r>
      <w:proofErr w:type="spellStart"/>
      <w:r>
        <w:t>i</w:t>
      </w:r>
      <w:proofErr w:type="spellEnd"/>
      <w:r>
        <w:t xml:space="preserve">) See </w:t>
      </w:r>
      <w:hyperlink r:id="rId381" w:anchor="DAFFARS_MP5301_601">
        <w:r>
          <w:rPr>
            <w:rStyle w:val="Hyperlink"/>
          </w:rPr>
          <w:t>MP5301.601(a)(</w:t>
        </w:r>
        <w:proofErr w:type="spellStart"/>
        <w:r>
          <w:rPr>
            <w:rStyle w:val="Hyperlink"/>
          </w:rPr>
          <w:t>i</w:t>
        </w:r>
        <w:proofErr w:type="spellEnd"/>
        <w:r>
          <w:rPr>
            <w:rStyle w:val="Hyperlink"/>
          </w:rPr>
          <w:t>)</w:t>
        </w:r>
      </w:hyperlink>
      <w:r>
        <w:t>.</w:t>
      </w:r>
    </w:p>
    <w:p w14:paraId="3E2FF7DD" w14:textId="77777777" w:rsidR="0028140A" w:rsidRDefault="00000000">
      <w:pPr>
        <w:pStyle w:val="BodyText"/>
        <w:ind w:left="720"/>
      </w:pPr>
      <w:r>
        <w:t xml:space="preserve">(d)(ii) See </w:t>
      </w:r>
      <w:hyperlink r:id="rId382" w:anchor="DAFFARS_MP5301_601">
        <w:r>
          <w:rPr>
            <w:rStyle w:val="Hyperlink"/>
          </w:rPr>
          <w:t>MP5301.601(a)(</w:t>
        </w:r>
        <w:proofErr w:type="spellStart"/>
        <w:r>
          <w:rPr>
            <w:rStyle w:val="Hyperlink"/>
          </w:rPr>
          <w:t>i</w:t>
        </w:r>
        <w:proofErr w:type="spellEnd"/>
        <w:r>
          <w:rPr>
            <w:rStyle w:val="Hyperlink"/>
          </w:rPr>
          <w:t>)</w:t>
        </w:r>
      </w:hyperlink>
      <w:r>
        <w:t>.</w:t>
      </w:r>
    </w:p>
    <w:p w14:paraId="5144AA35" w14:textId="77777777" w:rsidR="0028140A" w:rsidRDefault="00000000">
      <w:pPr>
        <w:pStyle w:val="BodyText"/>
        <w:ind w:left="720"/>
      </w:pPr>
      <w:r>
        <w:t>(e)(3)(</w:t>
      </w:r>
      <w:proofErr w:type="spellStart"/>
      <w:r>
        <w:t>i</w:t>
      </w:r>
      <w:proofErr w:type="spellEnd"/>
      <w:r>
        <w:t xml:space="preserve">) See </w:t>
      </w:r>
      <w:hyperlink r:id="rId383" w:anchor="DAFFARS_MP5301_601">
        <w:r>
          <w:rPr>
            <w:rStyle w:val="Hyperlink"/>
          </w:rPr>
          <w:t>MP5301.601(a)(</w:t>
        </w:r>
        <w:proofErr w:type="spellStart"/>
        <w:r>
          <w:rPr>
            <w:rStyle w:val="Hyperlink"/>
          </w:rPr>
          <w:t>i</w:t>
        </w:r>
        <w:proofErr w:type="spellEnd"/>
        <w:r>
          <w:rPr>
            <w:rStyle w:val="Hyperlink"/>
          </w:rPr>
          <w:t>)</w:t>
        </w:r>
      </w:hyperlink>
      <w:r>
        <w:t>.</w:t>
      </w:r>
    </w:p>
    <w:p w14:paraId="524293B0" w14:textId="77777777" w:rsidR="0028140A" w:rsidRDefault="00000000">
      <w:pPr>
        <w:pStyle w:val="Heading3"/>
      </w:pPr>
      <w:bookmarkStart w:id="871" w:name="_Refd19e15551"/>
      <w:bookmarkStart w:id="872" w:name="_Tocd19e15551"/>
      <w:bookmarkStart w:id="873" w:name="_Numd19e15551"/>
      <w:bookmarkStart w:id="874" w:name="_Toc140134018"/>
      <w:r>
        <w:lastRenderedPageBreak/>
        <w:t>5316.404 Fixed-Price Contracts with Award Fees</w:t>
      </w:r>
      <w:bookmarkEnd w:id="871"/>
      <w:bookmarkEnd w:id="872"/>
      <w:bookmarkEnd w:id="873"/>
      <w:bookmarkEnd w:id="874"/>
    </w:p>
    <w:p w14:paraId="5F289802" w14:textId="77777777" w:rsidR="0028140A" w:rsidRDefault="00000000">
      <w:pPr>
        <w:pStyle w:val="BodyText"/>
      </w:pPr>
      <w:r>
        <w:t>See 5316.401(e)(3)(</w:t>
      </w:r>
      <w:proofErr w:type="spellStart"/>
      <w:r>
        <w:t>i</w:t>
      </w:r>
      <w:proofErr w:type="spellEnd"/>
      <w:r>
        <w:t>) above.</w:t>
      </w:r>
    </w:p>
    <w:p w14:paraId="335C7319" w14:textId="77777777" w:rsidR="0028140A" w:rsidRDefault="00000000">
      <w:pPr>
        <w:pStyle w:val="Heading3"/>
      </w:pPr>
      <w:bookmarkStart w:id="875" w:name="_Refd19e15569"/>
      <w:bookmarkStart w:id="876" w:name="_Tocd19e15569"/>
      <w:bookmarkStart w:id="877" w:name="_Numd19e15569"/>
      <w:bookmarkStart w:id="878" w:name="_Toc140134019"/>
      <w:r>
        <w:lastRenderedPageBreak/>
        <w:t>5316.405-2 Cost-Plus-Award-Fee Contracts</w:t>
      </w:r>
      <w:bookmarkEnd w:id="875"/>
      <w:bookmarkEnd w:id="876"/>
      <w:bookmarkEnd w:id="877"/>
      <w:bookmarkEnd w:id="878"/>
    </w:p>
    <w:p w14:paraId="7CB84EE9" w14:textId="77777777" w:rsidR="0028140A" w:rsidRDefault="00000000">
      <w:pPr>
        <w:pStyle w:val="BodyText"/>
        <w:ind w:left="1440"/>
      </w:pPr>
      <w:r>
        <w:t xml:space="preserve">(1) </w:t>
      </w:r>
      <w:r>
        <w:rPr>
          <w:i/>
        </w:rPr>
        <w:t>Award-fee pool.</w:t>
      </w:r>
      <w:r>
        <w:t xml:space="preserve"> See </w:t>
      </w:r>
      <w:hyperlink r:id="rId384" w:anchor="DAFFARS_MP5301_601">
        <w:r>
          <w:rPr>
            <w:rStyle w:val="Hyperlink"/>
          </w:rPr>
          <w:t>MP5301.601(a)(</w:t>
        </w:r>
        <w:proofErr w:type="spellStart"/>
        <w:r>
          <w:rPr>
            <w:rStyle w:val="Hyperlink"/>
          </w:rPr>
          <w:t>i</w:t>
        </w:r>
        <w:proofErr w:type="spellEnd"/>
        <w:r>
          <w:rPr>
            <w:rStyle w:val="Hyperlink"/>
          </w:rPr>
          <w:t>)</w:t>
        </w:r>
      </w:hyperlink>
      <w:r>
        <w:t>.</w:t>
      </w:r>
    </w:p>
    <w:p w14:paraId="45B82FC3" w14:textId="77777777" w:rsidR="0028140A" w:rsidRDefault="00000000">
      <w:pPr>
        <w:pStyle w:val="Heading2"/>
      </w:pPr>
      <w:bookmarkStart w:id="879" w:name="_Refd19e15596"/>
      <w:bookmarkStart w:id="880" w:name="_Tocd19e15596"/>
      <w:bookmarkStart w:id="881" w:name="_Numd19e15596"/>
      <w:bookmarkStart w:id="882" w:name="_Toc140134020"/>
      <w:r>
        <w:lastRenderedPageBreak/>
        <w:t>Subpart 5316.5 — INDEFINITE-DELIVERY CONTRACTS</w:t>
      </w:r>
      <w:bookmarkEnd w:id="879"/>
      <w:bookmarkEnd w:id="880"/>
      <w:bookmarkEnd w:id="881"/>
      <w:bookmarkEnd w:id="882"/>
    </w:p>
    <w:p w14:paraId="460D3411" w14:textId="77777777" w:rsidR="0028140A" w:rsidRDefault="00000000">
      <w:pPr>
        <w:pStyle w:val="Heading3"/>
      </w:pPr>
      <w:bookmarkStart w:id="883" w:name="_Refd19e15611"/>
      <w:bookmarkStart w:id="884" w:name="_Tocd19e15611"/>
      <w:bookmarkStart w:id="885" w:name="_Numd19e15611"/>
      <w:bookmarkStart w:id="886" w:name="_Toc140134021"/>
      <w:r>
        <w:lastRenderedPageBreak/>
        <w:t>5316.503 Requirements Contracts</w:t>
      </w:r>
      <w:bookmarkEnd w:id="883"/>
      <w:bookmarkEnd w:id="884"/>
      <w:bookmarkEnd w:id="885"/>
      <w:bookmarkEnd w:id="886"/>
    </w:p>
    <w:p w14:paraId="03933D0E" w14:textId="77777777" w:rsidR="0028140A" w:rsidRDefault="00000000">
      <w:pPr>
        <w:pStyle w:val="BodyText"/>
        <w:ind w:left="720"/>
      </w:pPr>
      <w:r>
        <w:t xml:space="preserve">(b)(2) Determinations for requirements contracts that exceed the amount specified in </w:t>
      </w:r>
      <w:hyperlink r:id="rId385" w:anchor="FAR_16_503">
        <w:r>
          <w:rPr>
            <w:rStyle w:val="Hyperlink"/>
          </w:rPr>
          <w:t>FAR 16.503(b)(2)</w:t>
        </w:r>
      </w:hyperlink>
      <w:r>
        <w:t xml:space="preserve"> and </w:t>
      </w:r>
      <w:hyperlink r:id="rId386" w:anchor="FAR_16_504">
        <w:r>
          <w:rPr>
            <w:rStyle w:val="Hyperlink"/>
          </w:rPr>
          <w:t>FAR 16.504(c)(1)(ii)(D)(1)</w:t>
        </w:r>
      </w:hyperlink>
      <w:r>
        <w:t xml:space="preserve"> must be approved in accordance with 5316.504(c)(1)(ii)(D) below.</w:t>
      </w:r>
    </w:p>
    <w:p w14:paraId="429A0380" w14:textId="77777777" w:rsidR="0028140A" w:rsidRDefault="00000000">
      <w:pPr>
        <w:pStyle w:val="Heading3"/>
      </w:pPr>
      <w:bookmarkStart w:id="887" w:name="_Refd19e15638"/>
      <w:bookmarkStart w:id="888" w:name="_Tocd19e15638"/>
      <w:bookmarkStart w:id="889" w:name="_Numd19e15638"/>
      <w:bookmarkStart w:id="890" w:name="_Toc140134022"/>
      <w:r>
        <w:lastRenderedPageBreak/>
        <w:t>5316.504 Indefinite-Quantity Contracts</w:t>
      </w:r>
      <w:bookmarkEnd w:id="887"/>
      <w:bookmarkEnd w:id="888"/>
      <w:bookmarkEnd w:id="889"/>
      <w:bookmarkEnd w:id="890"/>
    </w:p>
    <w:p w14:paraId="29850EEE" w14:textId="77777777" w:rsidR="0028140A" w:rsidRDefault="00000000">
      <w:pPr>
        <w:pStyle w:val="BodyText"/>
        <w:ind w:left="720"/>
      </w:pPr>
      <w:r>
        <w:t>(a) Description.</w:t>
      </w:r>
    </w:p>
    <w:p w14:paraId="709A9A99" w14:textId="77777777" w:rsidR="0028140A" w:rsidRDefault="00000000">
      <w:pPr>
        <w:pStyle w:val="BodyText"/>
        <w:ind w:left="1440"/>
      </w:pPr>
      <w:r>
        <w:t xml:space="preserve">(2) Upon execution of the contract, an obligation shall be recorded based upon the issuance of a task-order or delivery-order for the cost/price of the minimum quantity specified. The Government’s actual obligation must be recorded at the time of </w:t>
      </w:r>
      <w:proofErr w:type="gramStart"/>
      <w:r>
        <w:t>contract</w:t>
      </w:r>
      <w:proofErr w:type="gramEnd"/>
      <w:r>
        <w:t xml:space="preserve"> award. (See </w:t>
      </w:r>
      <w:hyperlink r:id="rId387">
        <w:r>
          <w:rPr>
            <w:rStyle w:val="Hyperlink"/>
          </w:rPr>
          <w:t>DoD 7000.14-R</w:t>
        </w:r>
      </w:hyperlink>
      <w:r>
        <w:t>, Volume 3, Chapter 8, paragraph 080604)</w:t>
      </w:r>
    </w:p>
    <w:p w14:paraId="7629CD20" w14:textId="77777777" w:rsidR="0028140A" w:rsidRDefault="00000000">
      <w:pPr>
        <w:pStyle w:val="BodyText"/>
        <w:ind w:left="720"/>
      </w:pPr>
      <w:r>
        <w:t xml:space="preserve">(c)(1)(ii)(D) </w:t>
      </w:r>
      <w:r>
        <w:rPr>
          <w:i/>
        </w:rPr>
        <w:t>Limitation on single award contracts</w:t>
      </w:r>
      <w:r>
        <w:t>.</w:t>
      </w:r>
    </w:p>
    <w:p w14:paraId="3CAF340B" w14:textId="77777777" w:rsidR="0028140A" w:rsidRDefault="00000000">
      <w:pPr>
        <w:pStyle w:val="BodyText"/>
        <w:ind w:left="1440"/>
      </w:pPr>
      <w:r>
        <w:rPr>
          <w:i/>
        </w:rPr>
        <w:t>(1)</w:t>
      </w:r>
      <w:r>
        <w:t xml:space="preserve"> The SCO has the authority to make the written determination required by FAR 16.504(c)(1)(ii)(D)(1). When a J&amp;A is required, a separate written determination is not required if the J&amp;A addresses one of the circumstances at </w:t>
      </w:r>
      <w:hyperlink r:id="rId388" w:anchor="FAR_16_504">
        <w:r>
          <w:rPr>
            <w:rStyle w:val="Hyperlink"/>
          </w:rPr>
          <w:t>FAR 16.504(c)(1)(ii)(D)(1)(</w:t>
        </w:r>
        <w:proofErr w:type="spellStart"/>
        <w:r>
          <w:rPr>
            <w:rStyle w:val="Hyperlink"/>
          </w:rPr>
          <w:t>i</w:t>
        </w:r>
        <w:proofErr w:type="spellEnd"/>
        <w:r>
          <w:rPr>
            <w:rStyle w:val="Hyperlink"/>
          </w:rPr>
          <w:t>)-(iv)</w:t>
        </w:r>
      </w:hyperlink>
      <w:r>
        <w:t xml:space="preserve">. Provide a copy of the written determination to the </w:t>
      </w:r>
      <w:hyperlink r:id="rId389">
        <w:r>
          <w:rPr>
            <w:rStyle w:val="Hyperlink"/>
          </w:rPr>
          <w:t>cognizant HCA Workflow</w:t>
        </w:r>
      </w:hyperlink>
      <w:r>
        <w:t>.</w:t>
      </w:r>
    </w:p>
    <w:p w14:paraId="286C67BC" w14:textId="77777777" w:rsidR="0028140A" w:rsidRDefault="00000000">
      <w:pPr>
        <w:pStyle w:val="BodyText"/>
        <w:ind w:left="720"/>
      </w:pPr>
      <w:r>
        <w:t>(c)(2)(</w:t>
      </w:r>
      <w:proofErr w:type="spellStart"/>
      <w:r>
        <w:t>i</w:t>
      </w:r>
      <w:proofErr w:type="spellEnd"/>
      <w:r>
        <w:t>)(A) The CO has the authority to determine that multiple awards are not practicable unless the PEO or HCA designates another official and is a part of the acquisition planning.</w:t>
      </w:r>
    </w:p>
    <w:p w14:paraId="61D453B0" w14:textId="77777777" w:rsidR="0028140A" w:rsidRDefault="00000000">
      <w:pPr>
        <w:pStyle w:val="BodyText"/>
        <w:ind w:left="720"/>
      </w:pPr>
      <w:r>
        <w:t>(c)(2)(</w:t>
      </w:r>
      <w:proofErr w:type="spellStart"/>
      <w:r>
        <w:t>i</w:t>
      </w:r>
      <w:proofErr w:type="spellEnd"/>
      <w:r>
        <w:t>)(B) The CO has the authority to determine that multiple awards are not practicable unless the PEO or HCA designates another official.</w:t>
      </w:r>
    </w:p>
    <w:p w14:paraId="299B7037" w14:textId="77777777" w:rsidR="0028140A" w:rsidRDefault="00000000">
      <w:pPr>
        <w:pStyle w:val="BodyText"/>
        <w:ind w:left="720"/>
      </w:pPr>
      <w:r>
        <w:t>(c)(2)(ii) The CO has the authority to determine that multiple awards are not practicable unless the PEO or HCA designates another official.</w:t>
      </w:r>
    </w:p>
    <w:p w14:paraId="4B2CA953" w14:textId="77777777" w:rsidR="0028140A" w:rsidRDefault="00000000">
      <w:pPr>
        <w:pStyle w:val="Heading3"/>
      </w:pPr>
      <w:bookmarkStart w:id="891" w:name="_Refd19e15686"/>
      <w:bookmarkStart w:id="892" w:name="_Tocd19e15686"/>
      <w:bookmarkStart w:id="893" w:name="_Numd19e15686"/>
      <w:bookmarkStart w:id="894" w:name="_Toc140134023"/>
      <w:r>
        <w:lastRenderedPageBreak/>
        <w:t>5316.505 Ordering</w:t>
      </w:r>
      <w:bookmarkEnd w:id="891"/>
      <w:bookmarkEnd w:id="892"/>
      <w:bookmarkEnd w:id="893"/>
      <w:bookmarkEnd w:id="894"/>
    </w:p>
    <w:p w14:paraId="0B68A99A" w14:textId="77777777" w:rsidR="0028140A" w:rsidRDefault="00000000">
      <w:pPr>
        <w:pStyle w:val="BodyText"/>
        <w:ind w:left="720"/>
      </w:pPr>
      <w:r>
        <w:t xml:space="preserve">(b) </w:t>
      </w:r>
      <w:r>
        <w:rPr>
          <w:i/>
        </w:rPr>
        <w:t>Orders under multiple award contracts</w:t>
      </w:r>
      <w:r>
        <w:t>.</w:t>
      </w:r>
    </w:p>
    <w:p w14:paraId="493F2142" w14:textId="77777777" w:rsidR="0028140A" w:rsidRDefault="00000000">
      <w:pPr>
        <w:pStyle w:val="BodyText"/>
        <w:ind w:left="1440"/>
      </w:pPr>
      <w:r>
        <w:t xml:space="preserve">(1) </w:t>
      </w:r>
      <w:r>
        <w:rPr>
          <w:i/>
        </w:rPr>
        <w:t>Fair opportunity</w:t>
      </w:r>
      <w:r>
        <w:t>.</w:t>
      </w:r>
    </w:p>
    <w:p w14:paraId="15EBB02E" w14:textId="77777777" w:rsidR="0028140A" w:rsidRDefault="00000000">
      <w:pPr>
        <w:pStyle w:val="BodyText"/>
        <w:ind w:left="2160"/>
      </w:pPr>
      <w:r>
        <w:t xml:space="preserve">(ii) The contracting officer must use streamlined ordering procedures. SCOs must justify the use of </w:t>
      </w:r>
      <w:hyperlink r:id="rId390" w:anchor="FAR_Subpart_15_3">
        <w:r>
          <w:rPr>
            <w:rStyle w:val="Hyperlink"/>
          </w:rPr>
          <w:t>FAR 15.3</w:t>
        </w:r>
      </w:hyperlink>
      <w:r>
        <w:t xml:space="preserve"> Source Selection Procedures for any contract or task-order or delivery-order, regardless of dollar value made in accordance with </w:t>
      </w:r>
      <w:hyperlink r:id="rId391" w:anchor="FAR_16_505">
        <w:r>
          <w:rPr>
            <w:rStyle w:val="Hyperlink"/>
          </w:rPr>
          <w:t>FAR 16.505</w:t>
        </w:r>
      </w:hyperlink>
      <w:r>
        <w:t xml:space="preserve">. The SCO must submit justifications to the </w:t>
      </w:r>
      <w:hyperlink r:id="rId392">
        <w:r>
          <w:rPr>
            <w:rStyle w:val="Hyperlink"/>
          </w:rPr>
          <w:t>cognizant HCA Workflow</w:t>
        </w:r>
      </w:hyperlink>
      <w:r>
        <w:t xml:space="preserve"> before proceeding with the source selection and/or Clearance session.</w:t>
      </w:r>
    </w:p>
    <w:p w14:paraId="0DD287F7" w14:textId="77777777" w:rsidR="0028140A" w:rsidRDefault="00000000">
      <w:pPr>
        <w:pStyle w:val="BodyText"/>
        <w:ind w:left="1440"/>
      </w:pPr>
      <w:r>
        <w:t xml:space="preserve">(2) </w:t>
      </w:r>
      <w:r>
        <w:rPr>
          <w:i/>
        </w:rPr>
        <w:t>Exceptions to the fair opportunity process</w:t>
      </w:r>
      <w:r>
        <w:t xml:space="preserve">. See </w:t>
      </w:r>
      <w:hyperlink r:id="rId393" w:anchor="DAFFARS_5306_304">
        <w:r>
          <w:rPr>
            <w:rStyle w:val="Hyperlink"/>
          </w:rPr>
          <w:t>DAFFARS 5306.304(a)</w:t>
        </w:r>
      </w:hyperlink>
      <w:r>
        <w:t xml:space="preserve"> for the approving officials for a proposed task-order or delivery-order using the fair opportunity exceptions at </w:t>
      </w:r>
      <w:hyperlink r:id="rId394" w:anchor="FAR_16_505">
        <w:r>
          <w:rPr>
            <w:rStyle w:val="Hyperlink"/>
          </w:rPr>
          <w:t>FAR 16.505(b)(2)</w:t>
        </w:r>
      </w:hyperlink>
      <w:r>
        <w:t xml:space="preserve">. See the tailorable </w:t>
      </w:r>
      <w:hyperlink r:id="rId395">
        <w:r>
          <w:rPr>
            <w:rStyle w:val="Hyperlink"/>
          </w:rPr>
          <w:t>Justification for an Exception to Fair Opportunity</w:t>
        </w:r>
      </w:hyperlink>
      <w:r>
        <w:t xml:space="preserve"> template. For exceptions to fair opportunity that are intended for purposes of awarding a “Bridge Action” see </w:t>
      </w:r>
      <w:hyperlink r:id="rId396" w:anchor="DAFFARS_5306_303_1_90">
        <w:r>
          <w:rPr>
            <w:rStyle w:val="Hyperlink"/>
          </w:rPr>
          <w:t>DAFFARS 5306.303-1-90</w:t>
        </w:r>
      </w:hyperlink>
      <w:r>
        <w:t>.</w:t>
      </w:r>
    </w:p>
    <w:p w14:paraId="60B6CB7F" w14:textId="77777777" w:rsidR="0028140A" w:rsidRDefault="00000000">
      <w:pPr>
        <w:pStyle w:val="BodyText"/>
        <w:ind w:left="1440"/>
      </w:pPr>
      <w:r>
        <w:t xml:space="preserve">(8) </w:t>
      </w:r>
      <w:r>
        <w:rPr>
          <w:i/>
        </w:rPr>
        <w:t>Task-order and delivery-order ombudsman</w:t>
      </w:r>
      <w:r>
        <w:t xml:space="preserve">. See </w:t>
      </w:r>
      <w:hyperlink r:id="rId397" w:anchor="DAFFARS_SUBPART_5301_91">
        <w:r>
          <w:rPr>
            <w:rStyle w:val="Hyperlink"/>
          </w:rPr>
          <w:t>DAFFARS 5301.91</w:t>
        </w:r>
      </w:hyperlink>
      <w:r>
        <w:t>.</w:t>
      </w:r>
    </w:p>
    <w:p w14:paraId="5FA9ACE3" w14:textId="77777777" w:rsidR="0028140A" w:rsidRDefault="00000000">
      <w:pPr>
        <w:pStyle w:val="Heading3"/>
      </w:pPr>
      <w:bookmarkStart w:id="895" w:name="_Refd19e15759"/>
      <w:bookmarkStart w:id="896" w:name="_Tocd19e15759"/>
      <w:bookmarkStart w:id="897" w:name="_Numd19e15759"/>
      <w:bookmarkStart w:id="898" w:name="_Toc140134024"/>
      <w:r>
        <w:lastRenderedPageBreak/>
        <w:t>5316.505-90 Decentralized Ordering</w:t>
      </w:r>
      <w:bookmarkEnd w:id="895"/>
      <w:bookmarkEnd w:id="896"/>
      <w:bookmarkEnd w:id="897"/>
      <w:bookmarkEnd w:id="898"/>
    </w:p>
    <w:p w14:paraId="0B5A73EF" w14:textId="77777777" w:rsidR="0028140A" w:rsidRDefault="00000000">
      <w:pPr>
        <w:pStyle w:val="BodyText"/>
      </w:pPr>
      <w:r>
        <w:t>For contracts that authorize decentralized ordering (i.e., ordering by a contracting office at any other location), the contracting officer with overall responsibility for the contract must:</w:t>
      </w:r>
    </w:p>
    <w:p w14:paraId="281E47C8" w14:textId="77777777" w:rsidR="0028140A" w:rsidRDefault="00000000">
      <w:pPr>
        <w:pStyle w:val="BodyText"/>
        <w:ind w:left="720"/>
      </w:pPr>
      <w:r>
        <w:t>(a) Ensure that adequate control procedures are in place before any orders are authorized; and</w:t>
      </w:r>
    </w:p>
    <w:p w14:paraId="2CB480B9" w14:textId="77777777" w:rsidR="0028140A" w:rsidRDefault="00000000">
      <w:pPr>
        <w:pStyle w:val="BodyText"/>
        <w:ind w:left="720"/>
      </w:pPr>
      <w:r>
        <w:t>(b) Exercise oversight of decentralized ordering throughout the period of performance under the contract to ensure that the procedures are followed.</w:t>
      </w:r>
    </w:p>
    <w:p w14:paraId="23BB1479" w14:textId="77777777" w:rsidR="0028140A" w:rsidRDefault="00000000">
      <w:pPr>
        <w:pStyle w:val="Heading2"/>
      </w:pPr>
      <w:bookmarkStart w:id="899" w:name="_Refd19e15782"/>
      <w:bookmarkStart w:id="900" w:name="_Tocd19e15782"/>
      <w:bookmarkStart w:id="901" w:name="_Numd19e15782"/>
      <w:bookmarkStart w:id="902" w:name="_Toc140134025"/>
      <w:r>
        <w:lastRenderedPageBreak/>
        <w:t>Subpart 5316.6 — TIME-AND-MATERIALS, LABOR-HOUR, AND LETTER CONTRACTS</w:t>
      </w:r>
      <w:bookmarkEnd w:id="899"/>
      <w:bookmarkEnd w:id="900"/>
      <w:bookmarkEnd w:id="901"/>
      <w:bookmarkEnd w:id="902"/>
    </w:p>
    <w:p w14:paraId="5B0D2293" w14:textId="77777777" w:rsidR="0028140A" w:rsidRDefault="00000000">
      <w:pPr>
        <w:pStyle w:val="Heading3"/>
      </w:pPr>
      <w:bookmarkStart w:id="903" w:name="_Refd19e15797"/>
      <w:bookmarkStart w:id="904" w:name="_Tocd19e15797"/>
      <w:bookmarkStart w:id="905" w:name="_Numd19e15797"/>
      <w:bookmarkStart w:id="906" w:name="_Toc140134026"/>
      <w:r>
        <w:lastRenderedPageBreak/>
        <w:t>5316.601 (d) Limitations</w:t>
      </w:r>
      <w:bookmarkEnd w:id="903"/>
      <w:bookmarkEnd w:id="904"/>
      <w:bookmarkEnd w:id="905"/>
      <w:bookmarkEnd w:id="906"/>
    </w:p>
    <w:p w14:paraId="21F43938" w14:textId="77777777" w:rsidR="0028140A" w:rsidRDefault="00000000">
      <w:pPr>
        <w:pStyle w:val="BodyText"/>
      </w:pPr>
      <w:r>
        <w:rPr>
          <w:i/>
        </w:rPr>
        <w:t>Approval of determination and findings for time-and-materials or labor-hour contracts (as indicated in TABLE 1 below).</w:t>
      </w:r>
      <w:r>
        <w:t xml:space="preserve"> </w:t>
      </w:r>
    </w:p>
    <w:p w14:paraId="3143EEB0" w14:textId="77777777" w:rsidR="0028140A" w:rsidRDefault="00000000">
      <w:pPr>
        <w:pStyle w:val="BodyText"/>
        <w:ind w:left="2160"/>
      </w:pPr>
      <w:r>
        <w:t>(</w:t>
      </w:r>
      <w:proofErr w:type="spellStart"/>
      <w:r>
        <w:t>i</w:t>
      </w:r>
      <w:proofErr w:type="spellEnd"/>
      <w:r>
        <w:t xml:space="preserve">)(A)(1) </w:t>
      </w:r>
      <w:r>
        <w:rPr>
          <w:i/>
        </w:rPr>
        <w:t>Base period plus any option periods is three years or less.</w:t>
      </w:r>
    </w:p>
    <w:p w14:paraId="1628AB82" w14:textId="77777777" w:rsidR="0028140A" w:rsidRDefault="00000000">
      <w:pPr>
        <w:pStyle w:val="BodyText"/>
        <w:ind w:left="2160"/>
      </w:pPr>
      <w:r>
        <w:rPr>
          <w:i/>
        </w:rPr>
        <w:t>(</w:t>
      </w:r>
      <w:proofErr w:type="spellStart"/>
      <w:r>
        <w:rPr>
          <w:i/>
        </w:rPr>
        <w:t>i</w:t>
      </w:r>
      <w:proofErr w:type="spellEnd"/>
      <w:r>
        <w:rPr>
          <w:i/>
        </w:rPr>
        <w:t>)</w:t>
      </w:r>
      <w:r>
        <w:t xml:space="preserve"> For the Department of the Air Force, the </w:t>
      </w:r>
      <w:proofErr w:type="gramStart"/>
      <w:r>
        <w:t>threshold at</w:t>
      </w:r>
      <w:proofErr w:type="gramEnd"/>
      <w:r>
        <w:t xml:space="preserve"> is $10 million in lieu of $1 million.</w:t>
      </w:r>
    </w:p>
    <w:p w14:paraId="31485E56" w14:textId="77777777" w:rsidR="0028140A" w:rsidRDefault="00000000">
      <w:pPr>
        <w:pStyle w:val="BodyText"/>
        <w:ind w:left="2160"/>
      </w:pPr>
      <w:r>
        <w:rPr>
          <w:i/>
        </w:rPr>
        <w:t>(ii)</w:t>
      </w:r>
      <w:r>
        <w:t xml:space="preserve"> For the Department of the Air Force, the threshold at </w:t>
      </w:r>
      <w:hyperlink r:id="rId398" w:anchor="DFARS-216.601">
        <w:r>
          <w:rPr>
            <w:rStyle w:val="Hyperlink"/>
          </w:rPr>
          <w:t>DFARS 216.601(d)(</w:t>
        </w:r>
        <w:proofErr w:type="spellStart"/>
        <w:r>
          <w:rPr>
            <w:rStyle w:val="Hyperlink"/>
          </w:rPr>
          <w:t>i</w:t>
        </w:r>
        <w:proofErr w:type="spellEnd"/>
        <w:r>
          <w:rPr>
            <w:rStyle w:val="Hyperlink"/>
          </w:rPr>
          <w:t>)(A)(1)(ii)</w:t>
        </w:r>
      </w:hyperlink>
      <w:r>
        <w:t xml:space="preserve"> is $10 million in lieu of $1 million.</w:t>
      </w:r>
    </w:p>
    <w:p w14:paraId="4057E75A" w14:textId="77777777" w:rsidR="0028140A" w:rsidRDefault="00000000">
      <w:pPr>
        <w:pStyle w:val="BodyText"/>
        <w:ind w:left="2160"/>
      </w:pPr>
      <w:r>
        <w:t>(</w:t>
      </w:r>
      <w:proofErr w:type="spellStart"/>
      <w:r>
        <w:t>i</w:t>
      </w:r>
      <w:proofErr w:type="spellEnd"/>
      <w:r>
        <w:t xml:space="preserve">)(A)(2) </w:t>
      </w:r>
      <w:r>
        <w:rPr>
          <w:i/>
        </w:rPr>
        <w:t>Base period plus any option periods exceeds three years.</w:t>
      </w:r>
      <w:r>
        <w:t xml:space="preserve"> The SCO is authorized to approve individual determinations. In addition to the D&amp;F requirements outlined in, the contracting officer shall address the plan to maintain appropriate government surveillance of contractor performance, including cost controls, and ensure that the contract clearly defines the supplies or services being acquired. The cognizant HCA retains the authority to approve class determinations regardless of the contract length and regardless of dollar value. See </w:t>
      </w:r>
      <w:hyperlink r:id="rId399">
        <w:r>
          <w:rPr>
            <w:rStyle w:val="Hyperlink"/>
          </w:rPr>
          <w:t>MP5301.601(a)(</w:t>
        </w:r>
        <w:proofErr w:type="spellStart"/>
        <w:r>
          <w:rPr>
            <w:rStyle w:val="Hyperlink"/>
          </w:rPr>
          <w:t>i</w:t>
        </w:r>
        <w:proofErr w:type="spellEnd"/>
        <w:r>
          <w:rPr>
            <w:rStyle w:val="Hyperlink"/>
          </w:rPr>
          <w:t>)</w:t>
        </w:r>
      </w:hyperlink>
      <w:r>
        <w:t>.</w:t>
      </w:r>
    </w:p>
    <w:p w14:paraId="075346EF" w14:textId="77777777" w:rsidR="0028140A" w:rsidRDefault="00000000">
      <w:pPr>
        <w:pStyle w:val="BodyText"/>
        <w:ind w:left="2160"/>
      </w:pPr>
      <w:r>
        <w:t>(</w:t>
      </w:r>
      <w:proofErr w:type="spellStart"/>
      <w:r>
        <w:t>i</w:t>
      </w:r>
      <w:proofErr w:type="spellEnd"/>
      <w:r>
        <w:t>)(A)</w:t>
      </w:r>
      <w:r>
        <w:rPr>
          <w:i/>
        </w:rPr>
        <w:t>(3)</w:t>
      </w:r>
      <w:r>
        <w:t xml:space="preserve"> See </w:t>
      </w:r>
      <w:hyperlink r:id="rId400">
        <w:r>
          <w:rPr>
            <w:rStyle w:val="Hyperlink"/>
          </w:rPr>
          <w:t>MP5301.601(a)(</w:t>
        </w:r>
        <w:proofErr w:type="spellStart"/>
        <w:r>
          <w:rPr>
            <w:rStyle w:val="Hyperlink"/>
          </w:rPr>
          <w:t>i</w:t>
        </w:r>
        <w:proofErr w:type="spellEnd"/>
        <w:r>
          <w:rPr>
            <w:rStyle w:val="Hyperlink"/>
          </w:rPr>
          <w:t>)</w:t>
        </w:r>
      </w:hyperlink>
      <w:r>
        <w:t>.</w:t>
      </w:r>
    </w:p>
    <w:tbl>
      <w:tblPr>
        <w:tblStyle w:val="TableGrid"/>
        <w:tblW w:w="0" w:type="auto"/>
        <w:tblLook w:val="0600" w:firstRow="0" w:lastRow="0" w:firstColumn="0" w:lastColumn="0" w:noHBand="1" w:noVBand="1"/>
      </w:tblPr>
      <w:tblGrid>
        <w:gridCol w:w="1316"/>
        <w:gridCol w:w="2123"/>
        <w:gridCol w:w="2042"/>
        <w:gridCol w:w="2522"/>
      </w:tblGrid>
      <w:tr w:rsidR="0028140A" w14:paraId="636219E0" w14:textId="77777777">
        <w:trPr>
          <w:cantSplit/>
        </w:trPr>
        <w:tc>
          <w:tcPr>
            <w:tcW w:w="0" w:type="auto"/>
            <w:gridSpan w:val="4"/>
          </w:tcPr>
          <w:p w14:paraId="20D4ED22" w14:textId="77777777" w:rsidR="0028140A" w:rsidRDefault="00000000">
            <w:pPr>
              <w:pStyle w:val="BodyText"/>
              <w:ind w:left="1440"/>
            </w:pPr>
            <w:r>
              <w:rPr>
                <w:b/>
              </w:rPr>
              <w:t>D&amp;F Approvals</w:t>
            </w:r>
          </w:p>
          <w:p w14:paraId="2399EE92" w14:textId="77777777" w:rsidR="0028140A" w:rsidRDefault="00000000">
            <w:pPr>
              <w:pStyle w:val="BodyText"/>
              <w:ind w:left="1440"/>
            </w:pPr>
            <w:r>
              <w:rPr>
                <w:b/>
              </w:rPr>
              <w:t>Not delegable – See DAFFARS 5316.601(d)(</w:t>
            </w:r>
            <w:proofErr w:type="spellStart"/>
            <w:r>
              <w:rPr>
                <w:b/>
              </w:rPr>
              <w:t>i</w:t>
            </w:r>
            <w:proofErr w:type="spellEnd"/>
            <w:r>
              <w:rPr>
                <w:b/>
              </w:rPr>
              <w:t>)(A)</w:t>
            </w:r>
          </w:p>
        </w:tc>
      </w:tr>
      <w:tr w:rsidR="0028140A" w14:paraId="027714E7" w14:textId="77777777">
        <w:trPr>
          <w:cantSplit/>
        </w:trPr>
        <w:tc>
          <w:tcPr>
            <w:tcW w:w="0" w:type="auto"/>
          </w:tcPr>
          <w:p w14:paraId="4587811D" w14:textId="77777777" w:rsidR="0028140A" w:rsidRDefault="00000000">
            <w:pPr>
              <w:pStyle w:val="BodyText"/>
            </w:pPr>
            <w:r>
              <w:rPr>
                <w:b/>
              </w:rPr>
              <w:t>D&amp;F Type</w:t>
            </w:r>
          </w:p>
        </w:tc>
        <w:tc>
          <w:tcPr>
            <w:tcW w:w="0" w:type="auto"/>
          </w:tcPr>
          <w:p w14:paraId="7A710E19" w14:textId="77777777" w:rsidR="0028140A" w:rsidRDefault="00000000">
            <w:pPr>
              <w:pStyle w:val="BodyText"/>
            </w:pPr>
            <w:r>
              <w:rPr>
                <w:b/>
              </w:rPr>
              <w:t>Contract Length</w:t>
            </w:r>
          </w:p>
        </w:tc>
        <w:tc>
          <w:tcPr>
            <w:tcW w:w="0" w:type="auto"/>
          </w:tcPr>
          <w:p w14:paraId="5E36C9BE" w14:textId="77777777" w:rsidR="0028140A" w:rsidRDefault="00000000">
            <w:pPr>
              <w:pStyle w:val="BodyText"/>
            </w:pPr>
            <w:r>
              <w:rPr>
                <w:b/>
              </w:rPr>
              <w:t>Contract Value</w:t>
            </w:r>
          </w:p>
        </w:tc>
        <w:tc>
          <w:tcPr>
            <w:tcW w:w="0" w:type="auto"/>
          </w:tcPr>
          <w:p w14:paraId="76E6772E" w14:textId="77777777" w:rsidR="0028140A" w:rsidRDefault="00000000">
            <w:pPr>
              <w:pStyle w:val="BodyText"/>
            </w:pPr>
            <w:r>
              <w:rPr>
                <w:b/>
              </w:rPr>
              <w:t>Approval Authority</w:t>
            </w:r>
          </w:p>
        </w:tc>
      </w:tr>
      <w:tr w:rsidR="0028140A" w14:paraId="67D8E9D2" w14:textId="77777777">
        <w:trPr>
          <w:cantSplit/>
        </w:trPr>
        <w:tc>
          <w:tcPr>
            <w:tcW w:w="0" w:type="auto"/>
          </w:tcPr>
          <w:p w14:paraId="2D6998B1" w14:textId="77777777" w:rsidR="0028140A" w:rsidRDefault="00000000">
            <w:pPr>
              <w:pStyle w:val="BodyText"/>
            </w:pPr>
            <w:r>
              <w:t>Individual</w:t>
            </w:r>
          </w:p>
        </w:tc>
        <w:tc>
          <w:tcPr>
            <w:tcW w:w="0" w:type="auto"/>
          </w:tcPr>
          <w:p w14:paraId="47138FAD" w14:textId="77777777" w:rsidR="0028140A" w:rsidRDefault="00000000">
            <w:pPr>
              <w:pStyle w:val="BodyText"/>
            </w:pPr>
            <w:r>
              <w:t>3 years or less</w:t>
            </w:r>
          </w:p>
        </w:tc>
        <w:tc>
          <w:tcPr>
            <w:tcW w:w="0" w:type="auto"/>
          </w:tcPr>
          <w:p w14:paraId="547BB45E" w14:textId="77777777" w:rsidR="0028140A" w:rsidRDefault="00000000">
            <w:pPr>
              <w:pStyle w:val="BodyText"/>
            </w:pPr>
            <w:r>
              <w:t>≤ $10M</w:t>
            </w:r>
          </w:p>
        </w:tc>
        <w:tc>
          <w:tcPr>
            <w:tcW w:w="0" w:type="auto"/>
          </w:tcPr>
          <w:p w14:paraId="28C34FCB" w14:textId="77777777" w:rsidR="0028140A" w:rsidRDefault="00000000">
            <w:pPr>
              <w:pStyle w:val="BodyText"/>
            </w:pPr>
            <w:r>
              <w:t>One level above the CO</w:t>
            </w:r>
          </w:p>
        </w:tc>
      </w:tr>
      <w:tr w:rsidR="0028140A" w14:paraId="2D0AC34E" w14:textId="77777777">
        <w:trPr>
          <w:cantSplit/>
        </w:trPr>
        <w:tc>
          <w:tcPr>
            <w:tcW w:w="0" w:type="auto"/>
          </w:tcPr>
          <w:p w14:paraId="078F1DA5" w14:textId="77777777" w:rsidR="0028140A" w:rsidRDefault="00000000">
            <w:pPr>
              <w:pStyle w:val="BodyText"/>
            </w:pPr>
            <w:r>
              <w:t>Individual</w:t>
            </w:r>
          </w:p>
        </w:tc>
        <w:tc>
          <w:tcPr>
            <w:tcW w:w="0" w:type="auto"/>
          </w:tcPr>
          <w:p w14:paraId="1870FC30" w14:textId="77777777" w:rsidR="0028140A" w:rsidRDefault="00000000">
            <w:pPr>
              <w:pStyle w:val="BodyText"/>
            </w:pPr>
            <w:r>
              <w:t>3 years or less</w:t>
            </w:r>
          </w:p>
        </w:tc>
        <w:tc>
          <w:tcPr>
            <w:tcW w:w="0" w:type="auto"/>
          </w:tcPr>
          <w:p w14:paraId="41878E96" w14:textId="77777777" w:rsidR="0028140A" w:rsidRDefault="00000000">
            <w:pPr>
              <w:pStyle w:val="BodyText"/>
            </w:pPr>
            <w:r>
              <w:t>&gt; $10M</w:t>
            </w:r>
          </w:p>
        </w:tc>
        <w:tc>
          <w:tcPr>
            <w:tcW w:w="0" w:type="auto"/>
          </w:tcPr>
          <w:p w14:paraId="0875DF78" w14:textId="77777777" w:rsidR="0028140A" w:rsidRDefault="00000000">
            <w:pPr>
              <w:pStyle w:val="BodyText"/>
            </w:pPr>
            <w:r>
              <w:t>SCO</w:t>
            </w:r>
          </w:p>
        </w:tc>
      </w:tr>
      <w:tr w:rsidR="0028140A" w14:paraId="11242427" w14:textId="77777777">
        <w:trPr>
          <w:cantSplit/>
        </w:trPr>
        <w:tc>
          <w:tcPr>
            <w:tcW w:w="0" w:type="auto"/>
          </w:tcPr>
          <w:p w14:paraId="10F35078" w14:textId="77777777" w:rsidR="0028140A" w:rsidRDefault="00000000">
            <w:pPr>
              <w:pStyle w:val="BodyText"/>
            </w:pPr>
            <w:r>
              <w:t>Individual</w:t>
            </w:r>
          </w:p>
        </w:tc>
        <w:tc>
          <w:tcPr>
            <w:tcW w:w="0" w:type="auto"/>
          </w:tcPr>
          <w:p w14:paraId="6162C9DC" w14:textId="77777777" w:rsidR="0028140A" w:rsidRDefault="00000000">
            <w:pPr>
              <w:pStyle w:val="BodyText"/>
            </w:pPr>
            <w:r>
              <w:t>Exceeds 3 years</w:t>
            </w:r>
          </w:p>
        </w:tc>
        <w:tc>
          <w:tcPr>
            <w:tcW w:w="0" w:type="auto"/>
          </w:tcPr>
          <w:p w14:paraId="25E6D497" w14:textId="77777777" w:rsidR="0028140A" w:rsidRDefault="00000000">
            <w:pPr>
              <w:pStyle w:val="BodyText"/>
            </w:pPr>
            <w:r>
              <w:t>Any contract value</w:t>
            </w:r>
          </w:p>
        </w:tc>
        <w:tc>
          <w:tcPr>
            <w:tcW w:w="0" w:type="auto"/>
          </w:tcPr>
          <w:p w14:paraId="23766C44" w14:textId="77777777" w:rsidR="0028140A" w:rsidRDefault="00000000">
            <w:pPr>
              <w:pStyle w:val="BodyText"/>
            </w:pPr>
            <w:r>
              <w:t>SCO</w:t>
            </w:r>
          </w:p>
        </w:tc>
      </w:tr>
      <w:tr w:rsidR="0028140A" w14:paraId="4DDF61A2" w14:textId="77777777">
        <w:trPr>
          <w:cantSplit/>
        </w:trPr>
        <w:tc>
          <w:tcPr>
            <w:tcW w:w="0" w:type="auto"/>
          </w:tcPr>
          <w:p w14:paraId="328BAF88" w14:textId="77777777" w:rsidR="0028140A" w:rsidRDefault="00000000">
            <w:pPr>
              <w:pStyle w:val="BodyText"/>
            </w:pPr>
            <w:r>
              <w:t>Class</w:t>
            </w:r>
          </w:p>
        </w:tc>
        <w:tc>
          <w:tcPr>
            <w:tcW w:w="0" w:type="auto"/>
          </w:tcPr>
          <w:p w14:paraId="33D9B332" w14:textId="77777777" w:rsidR="0028140A" w:rsidRDefault="00000000">
            <w:pPr>
              <w:pStyle w:val="BodyText"/>
            </w:pPr>
            <w:r>
              <w:t>Any contract length</w:t>
            </w:r>
          </w:p>
        </w:tc>
        <w:tc>
          <w:tcPr>
            <w:tcW w:w="0" w:type="auto"/>
          </w:tcPr>
          <w:p w14:paraId="41BC673F" w14:textId="77777777" w:rsidR="0028140A" w:rsidRDefault="00000000">
            <w:pPr>
              <w:pStyle w:val="BodyText"/>
            </w:pPr>
            <w:r>
              <w:t>Any contract value</w:t>
            </w:r>
          </w:p>
        </w:tc>
        <w:tc>
          <w:tcPr>
            <w:tcW w:w="0" w:type="auto"/>
          </w:tcPr>
          <w:p w14:paraId="73D1ACCE" w14:textId="77777777" w:rsidR="0028140A" w:rsidRDefault="00000000">
            <w:pPr>
              <w:pStyle w:val="BodyText"/>
            </w:pPr>
            <w:r>
              <w:t>HCA</w:t>
            </w:r>
          </w:p>
        </w:tc>
      </w:tr>
    </w:tbl>
    <w:p w14:paraId="0DB15501" w14:textId="77777777" w:rsidR="0028140A" w:rsidRDefault="00000000">
      <w:pPr>
        <w:pStyle w:val="BodyText"/>
      </w:pPr>
      <w:r>
        <w:rPr>
          <w:b/>
        </w:rPr>
        <w:t>TABLE 1 Approval of the D&amp;F – Not further delegable.</w:t>
      </w:r>
    </w:p>
    <w:p w14:paraId="6716AFF9" w14:textId="77777777" w:rsidR="0028140A" w:rsidRDefault="00000000">
      <w:pPr>
        <w:pStyle w:val="Heading3"/>
      </w:pPr>
      <w:bookmarkStart w:id="907" w:name="_Refd19e16002"/>
      <w:bookmarkStart w:id="908" w:name="_Tocd19e16002"/>
      <w:bookmarkStart w:id="909" w:name="_Numd19e16002"/>
      <w:bookmarkStart w:id="910" w:name="_Toc140134027"/>
      <w:r>
        <w:lastRenderedPageBreak/>
        <w:t>5316.603-2 Application</w:t>
      </w:r>
      <w:bookmarkEnd w:id="907"/>
      <w:bookmarkEnd w:id="908"/>
      <w:bookmarkEnd w:id="909"/>
      <w:bookmarkEnd w:id="910"/>
    </w:p>
    <w:p w14:paraId="6C69CE87" w14:textId="77777777" w:rsidR="0028140A" w:rsidRDefault="00000000">
      <w:pPr>
        <w:pStyle w:val="BodyText"/>
        <w:ind w:left="720"/>
      </w:pPr>
      <w:r>
        <w:t xml:space="preserve">(c)(3) See </w:t>
      </w:r>
      <w:hyperlink r:id="rId401" w:anchor="DAFFARS_MP5301_601">
        <w:r>
          <w:rPr>
            <w:rStyle w:val="Hyperlink"/>
          </w:rPr>
          <w:t>MP5301.601(a)(</w:t>
        </w:r>
        <w:proofErr w:type="spellStart"/>
        <w:r>
          <w:rPr>
            <w:rStyle w:val="Hyperlink"/>
          </w:rPr>
          <w:t>i</w:t>
        </w:r>
        <w:proofErr w:type="spellEnd"/>
        <w:r>
          <w:rPr>
            <w:rStyle w:val="Hyperlink"/>
          </w:rPr>
          <w:t>).</w:t>
        </w:r>
      </w:hyperlink>
    </w:p>
    <w:p w14:paraId="3225008A" w14:textId="77777777" w:rsidR="0028140A" w:rsidRDefault="00000000">
      <w:pPr>
        <w:pStyle w:val="Heading3"/>
      </w:pPr>
      <w:bookmarkStart w:id="911" w:name="_Refd19e16024"/>
      <w:bookmarkStart w:id="912" w:name="_Tocd19e16024"/>
      <w:bookmarkStart w:id="913" w:name="_Numd19e16024"/>
      <w:bookmarkStart w:id="914" w:name="_Toc140134028"/>
      <w:r>
        <w:lastRenderedPageBreak/>
        <w:t>5316.603-3 Limitations</w:t>
      </w:r>
      <w:bookmarkEnd w:id="911"/>
      <w:bookmarkEnd w:id="912"/>
      <w:bookmarkEnd w:id="913"/>
      <w:bookmarkEnd w:id="914"/>
    </w:p>
    <w:p w14:paraId="50926C66" w14:textId="77777777" w:rsidR="0028140A" w:rsidRDefault="00000000">
      <w:pPr>
        <w:pStyle w:val="BodyText"/>
      </w:pPr>
      <w:r>
        <w:t xml:space="preserve">See </w:t>
      </w:r>
      <w:hyperlink r:id="rId402" w:anchor="DAFFARS_MP5301_601">
        <w:r>
          <w:rPr>
            <w:rStyle w:val="Hyperlink"/>
          </w:rPr>
          <w:t>MP5301.601(a)(</w:t>
        </w:r>
        <w:proofErr w:type="spellStart"/>
        <w:r>
          <w:rPr>
            <w:rStyle w:val="Hyperlink"/>
          </w:rPr>
          <w:t>i</w:t>
        </w:r>
        <w:proofErr w:type="spellEnd"/>
        <w:r>
          <w:rPr>
            <w:rStyle w:val="Hyperlink"/>
          </w:rPr>
          <w:t>).</w:t>
        </w:r>
      </w:hyperlink>
    </w:p>
    <w:p w14:paraId="1C555CB9" w14:textId="77777777" w:rsidR="0028140A" w:rsidRDefault="00000000">
      <w:pPr>
        <w:pStyle w:val="Heading1"/>
      </w:pPr>
      <w:bookmarkStart w:id="915" w:name="_Refd19e16042"/>
      <w:bookmarkStart w:id="916" w:name="_Tocd19e16042"/>
      <w:bookmarkStart w:id="917" w:name="_Numd19e16042"/>
      <w:bookmarkStart w:id="918" w:name="_Toc140134029"/>
      <w:r>
        <w:lastRenderedPageBreak/>
        <w:t>Part 5317 - Special Contracting Methods</w:t>
      </w:r>
      <w:bookmarkEnd w:id="915"/>
      <w:bookmarkEnd w:id="916"/>
      <w:bookmarkEnd w:id="917"/>
      <w:bookmarkEnd w:id="918"/>
    </w:p>
    <w:p w14:paraId="11D2EC9E" w14:textId="77777777" w:rsidR="0028140A" w:rsidRDefault="00000000">
      <w:pPr>
        <w:pStyle w:val="BodyText"/>
      </w:pPr>
      <w:hyperlink r:id="rId403">
        <w:r>
          <w:rPr>
            <w:rStyle w:val="Hyperlink"/>
          </w:rPr>
          <w:t>DAFFARS PART 5317 Knowledge Center</w:t>
        </w:r>
      </w:hyperlink>
    </w:p>
    <w:p w14:paraId="63CC20D8" w14:textId="77777777" w:rsidR="0028140A" w:rsidRDefault="00000000">
      <w:pPr>
        <w:pStyle w:val="BodyText"/>
      </w:pPr>
      <w:r>
        <w:rPr>
          <w:i/>
        </w:rPr>
        <w:t>Revised: June 2023</w:t>
      </w:r>
    </w:p>
    <w:p w14:paraId="2914E832" w14:textId="77777777" w:rsidR="0028140A" w:rsidRDefault="00000000" w:rsidP="0033313D">
      <w:pPr>
        <w:pStyle w:val="TOC1"/>
      </w:pPr>
      <w:r>
        <w:fldChar w:fldCharType="begin"/>
      </w:r>
      <w:r>
        <w:instrText xml:space="preserve"> REF _Numd19e16333 \h </w:instrText>
      </w:r>
      <w:r>
        <w:rPr>
          <w:color w:val="auto"/>
        </w:rPr>
        <w:fldChar w:fldCharType="separate"/>
      </w:r>
      <w:r>
        <w:t>Subpart 5317.1 — MULTIYEAR CONTRACTING</w:t>
      </w:r>
      <w:r>
        <w:fldChar w:fldCharType="end"/>
      </w:r>
    </w:p>
    <w:p w14:paraId="221C84F5" w14:textId="77777777" w:rsidR="0028140A" w:rsidRDefault="00000000" w:rsidP="00A27F7C">
      <w:pPr>
        <w:pStyle w:val="TOC2"/>
      </w:pPr>
      <w:r>
        <w:fldChar w:fldCharType="begin"/>
      </w:r>
      <w:r>
        <w:instrText xml:space="preserve"> REF _Numd19e16348 \h </w:instrText>
      </w:r>
      <w:r>
        <w:rPr>
          <w:color w:val="auto"/>
        </w:rPr>
        <w:fldChar w:fldCharType="separate"/>
      </w:r>
      <w:r>
        <w:rPr>
          <w:u w:val="single"/>
        </w:rPr>
        <w:t>5317.105-1 Uses</w:t>
      </w:r>
      <w:r>
        <w:fldChar w:fldCharType="end"/>
      </w:r>
    </w:p>
    <w:p w14:paraId="3B2566B9" w14:textId="77777777" w:rsidR="0028140A" w:rsidRDefault="00000000" w:rsidP="00A27F7C">
      <w:pPr>
        <w:pStyle w:val="TOC2"/>
      </w:pPr>
      <w:r>
        <w:fldChar w:fldCharType="begin"/>
      </w:r>
      <w:r>
        <w:instrText xml:space="preserve"> REF _Numd19e16373 \h </w:instrText>
      </w:r>
      <w:r>
        <w:fldChar w:fldCharType="separate"/>
      </w:r>
      <w:r>
        <w:rPr>
          <w:u w:val="single"/>
        </w:rPr>
        <w:t>5317.106 Procedures</w:t>
      </w:r>
      <w:r>
        <w:fldChar w:fldCharType="end"/>
      </w:r>
    </w:p>
    <w:p w14:paraId="24E29822" w14:textId="77777777" w:rsidR="0028140A" w:rsidRDefault="00000000" w:rsidP="00A27F7C">
      <w:pPr>
        <w:pStyle w:val="TOC2"/>
      </w:pPr>
      <w:r>
        <w:fldChar w:fldCharType="begin"/>
      </w:r>
      <w:r>
        <w:instrText xml:space="preserve"> REF _Numd19e16397 \h </w:instrText>
      </w:r>
      <w:r>
        <w:fldChar w:fldCharType="separate"/>
      </w:r>
      <w:r>
        <w:t>5317.106-3 Special Procedures Applicable to DoD, NASA, and the Coast Guard</w:t>
      </w:r>
      <w:r>
        <w:fldChar w:fldCharType="end"/>
      </w:r>
    </w:p>
    <w:p w14:paraId="23F30A6C" w14:textId="77777777" w:rsidR="0028140A" w:rsidRDefault="00000000" w:rsidP="00A27F7C">
      <w:pPr>
        <w:pStyle w:val="TOC2"/>
      </w:pPr>
      <w:r>
        <w:fldChar w:fldCharType="begin"/>
      </w:r>
      <w:r>
        <w:instrText xml:space="preserve"> REF _Numd19e16434 \h </w:instrText>
      </w:r>
      <w:r>
        <w:fldChar w:fldCharType="separate"/>
      </w:r>
      <w:r>
        <w:rPr>
          <w:u w:val="single"/>
        </w:rPr>
        <w:t>5317.170 General</w:t>
      </w:r>
      <w:r>
        <w:fldChar w:fldCharType="end"/>
      </w:r>
    </w:p>
    <w:p w14:paraId="3DE3A24F" w14:textId="77777777" w:rsidR="0028140A" w:rsidRDefault="00000000" w:rsidP="00A27F7C">
      <w:pPr>
        <w:pStyle w:val="TOC2"/>
      </w:pPr>
      <w:r>
        <w:fldChar w:fldCharType="begin"/>
      </w:r>
      <w:r>
        <w:instrText xml:space="preserve"> REF _Numd19e16495 \h </w:instrText>
      </w:r>
      <w:r>
        <w:fldChar w:fldCharType="separate"/>
      </w:r>
      <w:r>
        <w:t>5317.171 Multiyear Contracts for Services</w:t>
      </w:r>
      <w:r>
        <w:fldChar w:fldCharType="end"/>
      </w:r>
    </w:p>
    <w:p w14:paraId="60D678B4" w14:textId="77777777" w:rsidR="0028140A" w:rsidRDefault="00000000" w:rsidP="00A27F7C">
      <w:pPr>
        <w:pStyle w:val="TOC2"/>
      </w:pPr>
      <w:r>
        <w:fldChar w:fldCharType="begin"/>
      </w:r>
      <w:r>
        <w:instrText xml:space="preserve"> REF _Numd19e16518 \h </w:instrText>
      </w:r>
      <w:r>
        <w:fldChar w:fldCharType="separate"/>
      </w:r>
      <w:r>
        <w:t>5317.172 Multiyear Contracts for Supplies</w:t>
      </w:r>
      <w:r>
        <w:fldChar w:fldCharType="end"/>
      </w:r>
    </w:p>
    <w:p w14:paraId="1EE18096" w14:textId="77777777" w:rsidR="0028140A" w:rsidRDefault="00000000" w:rsidP="00A27F7C">
      <w:pPr>
        <w:pStyle w:val="TOC2"/>
      </w:pPr>
      <w:r>
        <w:fldChar w:fldCharType="begin"/>
      </w:r>
      <w:r>
        <w:instrText xml:space="preserve"> REF _Numd19e16556 \h </w:instrText>
      </w:r>
      <w:r>
        <w:fldChar w:fldCharType="separate"/>
      </w:r>
      <w:r>
        <w:t>5317.173 Multiyear Contracts for Military Family Housing</w:t>
      </w:r>
      <w:r>
        <w:fldChar w:fldCharType="end"/>
      </w:r>
    </w:p>
    <w:p w14:paraId="4C0EC33F" w14:textId="77777777" w:rsidR="0028140A" w:rsidRDefault="00000000" w:rsidP="00A27F7C">
      <w:pPr>
        <w:pStyle w:val="TOC2"/>
      </w:pPr>
      <w:r>
        <w:fldChar w:fldCharType="begin"/>
      </w:r>
      <w:r>
        <w:instrText xml:space="preserve"> REF _Numd19e16579 \h </w:instrText>
      </w:r>
      <w:r>
        <w:fldChar w:fldCharType="separate"/>
      </w:r>
      <w:r>
        <w:t>5317.174 Multiyear Contracts for Electricity from Renewable Energy Sources</w:t>
      </w:r>
      <w:r>
        <w:fldChar w:fldCharType="end"/>
      </w:r>
    </w:p>
    <w:p w14:paraId="6D653009" w14:textId="77777777" w:rsidR="0028140A" w:rsidRDefault="00000000" w:rsidP="0033313D">
      <w:pPr>
        <w:pStyle w:val="TOC1"/>
      </w:pPr>
      <w:r>
        <w:fldChar w:fldCharType="begin"/>
      </w:r>
      <w:r>
        <w:instrText xml:space="preserve"> REF _Numd19e16605 \h </w:instrText>
      </w:r>
      <w:r>
        <w:rPr>
          <w:color w:val="auto"/>
        </w:rPr>
        <w:fldChar w:fldCharType="separate"/>
      </w:r>
      <w:r>
        <w:rPr>
          <w:u w:val="single"/>
        </w:rPr>
        <w:t>Subpart 5317.2 — OPTIONS</w:t>
      </w:r>
      <w:r>
        <w:fldChar w:fldCharType="end"/>
      </w:r>
    </w:p>
    <w:p w14:paraId="5DF0B58A" w14:textId="77777777" w:rsidR="0028140A" w:rsidRDefault="00000000" w:rsidP="00A27F7C">
      <w:pPr>
        <w:pStyle w:val="TOC2"/>
      </w:pPr>
      <w:r>
        <w:fldChar w:fldCharType="begin"/>
      </w:r>
      <w:r>
        <w:instrText xml:space="preserve"> REF _Numd19e16620 \h </w:instrText>
      </w:r>
      <w:r>
        <w:rPr>
          <w:color w:val="auto"/>
        </w:rPr>
        <w:fldChar w:fldCharType="separate"/>
      </w:r>
      <w:r>
        <w:rPr>
          <w:u w:val="single"/>
        </w:rPr>
        <w:t>5317.204 Contracts</w:t>
      </w:r>
      <w:r>
        <w:fldChar w:fldCharType="end"/>
      </w:r>
    </w:p>
    <w:p w14:paraId="76715B1A" w14:textId="77777777" w:rsidR="0028140A" w:rsidRDefault="00000000" w:rsidP="00A27F7C">
      <w:pPr>
        <w:pStyle w:val="TOC2"/>
      </w:pPr>
      <w:r>
        <w:fldChar w:fldCharType="begin"/>
      </w:r>
      <w:r>
        <w:instrText xml:space="preserve"> REF _Numd19e16673 \h </w:instrText>
      </w:r>
      <w:r>
        <w:fldChar w:fldCharType="separate"/>
      </w:r>
      <w:r>
        <w:rPr>
          <w:u w:val="single"/>
        </w:rPr>
        <w:t>5317.205 Documentation</w:t>
      </w:r>
      <w:r>
        <w:fldChar w:fldCharType="end"/>
      </w:r>
    </w:p>
    <w:p w14:paraId="75C0EAD4" w14:textId="77777777" w:rsidR="0028140A" w:rsidRDefault="00000000" w:rsidP="00A27F7C">
      <w:pPr>
        <w:pStyle w:val="TOC2"/>
      </w:pPr>
      <w:r>
        <w:fldChar w:fldCharType="begin"/>
      </w:r>
      <w:r>
        <w:instrText xml:space="preserve"> REF _Numd19e16697 \h </w:instrText>
      </w:r>
      <w:r>
        <w:fldChar w:fldCharType="separate"/>
      </w:r>
      <w:r>
        <w:t>5317.207 Exercise of Options</w:t>
      </w:r>
      <w:r>
        <w:fldChar w:fldCharType="end"/>
      </w:r>
    </w:p>
    <w:p w14:paraId="04FDC6EC" w14:textId="77777777" w:rsidR="0028140A" w:rsidRDefault="00000000" w:rsidP="0033313D">
      <w:pPr>
        <w:pStyle w:val="TOC1"/>
      </w:pPr>
      <w:r>
        <w:fldChar w:fldCharType="begin"/>
      </w:r>
      <w:r>
        <w:instrText xml:space="preserve"> REF _Numd19e16722 \h </w:instrText>
      </w:r>
      <w:r>
        <w:rPr>
          <w:color w:val="auto"/>
        </w:rPr>
        <w:fldChar w:fldCharType="separate"/>
      </w:r>
      <w:r>
        <w:t>Subpart 5317.5 — INTERAGENCY ACQUISITIONS</w:t>
      </w:r>
      <w:r>
        <w:fldChar w:fldCharType="end"/>
      </w:r>
    </w:p>
    <w:p w14:paraId="16C5019C" w14:textId="77777777" w:rsidR="0028140A" w:rsidRDefault="00000000" w:rsidP="00A27F7C">
      <w:pPr>
        <w:pStyle w:val="TOC2"/>
      </w:pPr>
      <w:r>
        <w:fldChar w:fldCharType="begin"/>
      </w:r>
      <w:r>
        <w:instrText xml:space="preserve"> REF _Numd19e16737 \h </w:instrText>
      </w:r>
      <w:r>
        <w:rPr>
          <w:color w:val="auto"/>
        </w:rPr>
        <w:fldChar w:fldCharType="separate"/>
      </w:r>
      <w:r>
        <w:rPr>
          <w:u w:val="single"/>
        </w:rPr>
        <w:t>5317.500 Scope of Subpart</w:t>
      </w:r>
      <w:r>
        <w:fldChar w:fldCharType="end"/>
      </w:r>
    </w:p>
    <w:p w14:paraId="1EDB8827" w14:textId="77777777" w:rsidR="0028140A" w:rsidRDefault="00000000" w:rsidP="00A27F7C">
      <w:pPr>
        <w:pStyle w:val="TOC2"/>
      </w:pPr>
      <w:r>
        <w:fldChar w:fldCharType="begin"/>
      </w:r>
      <w:r>
        <w:instrText xml:space="preserve"> REF _Numd19e16760 \h </w:instrText>
      </w:r>
      <w:r>
        <w:fldChar w:fldCharType="separate"/>
      </w:r>
      <w:r>
        <w:rPr>
          <w:u w:val="single"/>
        </w:rPr>
        <w:t>5317.502-2 The Economy Act</w:t>
      </w:r>
      <w:r>
        <w:fldChar w:fldCharType="end"/>
      </w:r>
    </w:p>
    <w:p w14:paraId="670308C5" w14:textId="77777777" w:rsidR="0028140A" w:rsidRDefault="00000000" w:rsidP="0033313D">
      <w:pPr>
        <w:pStyle w:val="TOC1"/>
      </w:pPr>
      <w:r>
        <w:fldChar w:fldCharType="begin"/>
      </w:r>
      <w:r>
        <w:instrText xml:space="preserve"> REF _Numd19e16784 \h </w:instrText>
      </w:r>
      <w:r>
        <w:rPr>
          <w:color w:val="auto"/>
        </w:rPr>
        <w:fldChar w:fldCharType="separate"/>
      </w:r>
      <w:r>
        <w:t>Subpart 5317.7 — INTERAGENCY ACQUISITIONS: ACQUISITIONS BY NONDEFENSE AGENCIES ON BEHALF OF THE DEPARTMENT OF DEFENSE</w:t>
      </w:r>
      <w:r>
        <w:fldChar w:fldCharType="end"/>
      </w:r>
    </w:p>
    <w:p w14:paraId="7A746E24" w14:textId="77777777" w:rsidR="0028140A" w:rsidRDefault="00000000" w:rsidP="00A27F7C">
      <w:pPr>
        <w:pStyle w:val="TOC2"/>
      </w:pPr>
      <w:r>
        <w:fldChar w:fldCharType="begin"/>
      </w:r>
      <w:r>
        <w:instrText xml:space="preserve"> REF _Numd19e16799 \h </w:instrText>
      </w:r>
      <w:r>
        <w:rPr>
          <w:color w:val="auto"/>
        </w:rPr>
        <w:fldChar w:fldCharType="separate"/>
      </w:r>
      <w:r>
        <w:rPr>
          <w:u w:val="single"/>
        </w:rPr>
        <w:t>5317.703 Policy</w:t>
      </w:r>
      <w:r>
        <w:fldChar w:fldCharType="end"/>
      </w:r>
    </w:p>
    <w:p w14:paraId="5FB24F97" w14:textId="77777777" w:rsidR="0028140A" w:rsidRDefault="00000000" w:rsidP="00A27F7C">
      <w:pPr>
        <w:pStyle w:val="TOC2"/>
      </w:pPr>
      <w:r>
        <w:fldChar w:fldCharType="begin"/>
      </w:r>
      <w:r>
        <w:instrText xml:space="preserve"> REF _Numd19e16822 \h </w:instrText>
      </w:r>
      <w:r>
        <w:fldChar w:fldCharType="separate"/>
      </w:r>
      <w:r>
        <w:rPr>
          <w:u w:val="single"/>
        </w:rPr>
        <w:t>5317.770 Procedures</w:t>
      </w:r>
      <w:r>
        <w:fldChar w:fldCharType="end"/>
      </w:r>
    </w:p>
    <w:p w14:paraId="56A43F14" w14:textId="77777777" w:rsidR="0028140A" w:rsidRDefault="00000000" w:rsidP="0033313D">
      <w:pPr>
        <w:pStyle w:val="TOC1"/>
      </w:pPr>
      <w:r>
        <w:fldChar w:fldCharType="begin"/>
      </w:r>
      <w:r>
        <w:instrText xml:space="preserve"> REF _Numd19e16847 \h </w:instrText>
      </w:r>
      <w:r>
        <w:rPr>
          <w:color w:val="auto"/>
        </w:rPr>
        <w:fldChar w:fldCharType="separate"/>
      </w:r>
      <w:r>
        <w:t>Subpart 5317.74 — UNDEFINITIZED CONTRACT ACTIONS</w:t>
      </w:r>
      <w:r>
        <w:fldChar w:fldCharType="end"/>
      </w:r>
    </w:p>
    <w:p w14:paraId="7614B954" w14:textId="77777777" w:rsidR="0028140A" w:rsidRDefault="00000000" w:rsidP="00A27F7C">
      <w:pPr>
        <w:pStyle w:val="TOC2"/>
      </w:pPr>
      <w:r>
        <w:fldChar w:fldCharType="begin"/>
      </w:r>
      <w:r>
        <w:instrText xml:space="preserve"> REF _Numd19e16862 \h </w:instrText>
      </w:r>
      <w:r>
        <w:rPr>
          <w:color w:val="auto"/>
        </w:rPr>
        <w:fldChar w:fldCharType="separate"/>
      </w:r>
      <w:r>
        <w:rPr>
          <w:u w:val="single"/>
        </w:rPr>
        <w:t>5317.7402 Exceptions</w:t>
      </w:r>
      <w:r>
        <w:fldChar w:fldCharType="end"/>
      </w:r>
    </w:p>
    <w:p w14:paraId="1416CE45" w14:textId="77777777" w:rsidR="0028140A" w:rsidRDefault="00000000" w:rsidP="00A27F7C">
      <w:pPr>
        <w:pStyle w:val="TOC2"/>
      </w:pPr>
      <w:r>
        <w:fldChar w:fldCharType="begin"/>
      </w:r>
      <w:r>
        <w:instrText xml:space="preserve"> REF _Numd19e16897 \h </w:instrText>
      </w:r>
      <w:r>
        <w:fldChar w:fldCharType="separate"/>
      </w:r>
      <w:r>
        <w:rPr>
          <w:u w:val="single"/>
        </w:rPr>
        <w:t>5317.7404 Limitations</w:t>
      </w:r>
      <w:r>
        <w:fldChar w:fldCharType="end"/>
      </w:r>
    </w:p>
    <w:p w14:paraId="49F3DF31" w14:textId="77777777" w:rsidR="0028140A" w:rsidRDefault="00000000" w:rsidP="00A27F7C">
      <w:pPr>
        <w:pStyle w:val="TOC2"/>
      </w:pPr>
      <w:r>
        <w:fldChar w:fldCharType="begin"/>
      </w:r>
      <w:r>
        <w:instrText xml:space="preserve"> REF _Numd19e16923 \h </w:instrText>
      </w:r>
      <w:r>
        <w:fldChar w:fldCharType="separate"/>
      </w:r>
      <w:r>
        <w:rPr>
          <w:u w:val="single"/>
        </w:rPr>
        <w:t>5317.7404-1 Authorization</w:t>
      </w:r>
      <w:r>
        <w:fldChar w:fldCharType="end"/>
      </w:r>
    </w:p>
    <w:p w14:paraId="2BC6487F" w14:textId="77777777" w:rsidR="0028140A" w:rsidRDefault="00000000" w:rsidP="00A27F7C">
      <w:pPr>
        <w:pStyle w:val="TOC2"/>
      </w:pPr>
      <w:r>
        <w:fldChar w:fldCharType="begin"/>
      </w:r>
      <w:r>
        <w:instrText xml:space="preserve"> REF _Numd19e16952 \h </w:instrText>
      </w:r>
      <w:r>
        <w:fldChar w:fldCharType="separate"/>
      </w:r>
      <w:r>
        <w:t xml:space="preserve">5317.7404-3 </w:t>
      </w:r>
      <w:proofErr w:type="spellStart"/>
      <w:r>
        <w:t>Definitization</w:t>
      </w:r>
      <w:proofErr w:type="spellEnd"/>
      <w:r>
        <w:t xml:space="preserve"> Schedule</w:t>
      </w:r>
      <w:r>
        <w:fldChar w:fldCharType="end"/>
      </w:r>
    </w:p>
    <w:p w14:paraId="70D806FA" w14:textId="77777777" w:rsidR="0028140A" w:rsidRDefault="00000000" w:rsidP="00A27F7C">
      <w:pPr>
        <w:pStyle w:val="TOC2"/>
      </w:pPr>
      <w:r>
        <w:fldChar w:fldCharType="begin"/>
      </w:r>
      <w:r>
        <w:instrText xml:space="preserve"> REF _Numd19e16974 \h </w:instrText>
      </w:r>
      <w:r>
        <w:fldChar w:fldCharType="separate"/>
      </w:r>
      <w:r>
        <w:rPr>
          <w:u w:val="single"/>
        </w:rPr>
        <w:t>5317.7404-5 Exceptions</w:t>
      </w:r>
      <w:r>
        <w:fldChar w:fldCharType="end"/>
      </w:r>
    </w:p>
    <w:p w14:paraId="2A9092AB" w14:textId="77777777" w:rsidR="0028140A" w:rsidRDefault="00000000" w:rsidP="00A27F7C">
      <w:pPr>
        <w:pStyle w:val="TOC2"/>
      </w:pPr>
      <w:r>
        <w:fldChar w:fldCharType="begin"/>
      </w:r>
      <w:r>
        <w:instrText xml:space="preserve"> REF _Numd19e16997 \h </w:instrText>
      </w:r>
      <w:r>
        <w:fldChar w:fldCharType="separate"/>
      </w:r>
      <w:r>
        <w:rPr>
          <w:u w:val="single"/>
        </w:rPr>
        <w:t>5317.7405 Plans and Reports</w:t>
      </w:r>
      <w:r>
        <w:fldChar w:fldCharType="end"/>
      </w:r>
    </w:p>
    <w:p w14:paraId="075768B1" w14:textId="77777777" w:rsidR="0028140A" w:rsidRDefault="00000000" w:rsidP="00A27F7C">
      <w:pPr>
        <w:pStyle w:val="TOC2"/>
      </w:pPr>
      <w:r>
        <w:fldChar w:fldCharType="begin"/>
      </w:r>
      <w:r>
        <w:instrText xml:space="preserve"> REF _Numd19e17040 \h </w:instrText>
      </w:r>
      <w:r>
        <w:fldChar w:fldCharType="separate"/>
      </w:r>
      <w:r>
        <w:rPr>
          <w:u w:val="single"/>
        </w:rPr>
        <w:t>5317.7406 Contract Clauses</w:t>
      </w:r>
      <w:r>
        <w:fldChar w:fldCharType="end"/>
      </w:r>
    </w:p>
    <w:p w14:paraId="3F57F51D" w14:textId="77777777" w:rsidR="0028140A" w:rsidRDefault="00000000" w:rsidP="0033313D">
      <w:pPr>
        <w:pStyle w:val="TOC1"/>
      </w:pPr>
      <w:r>
        <w:fldChar w:fldCharType="begin"/>
      </w:r>
      <w:r>
        <w:instrText xml:space="preserve"> REF _Numd19e17069 \h </w:instrText>
      </w:r>
      <w:r>
        <w:rPr>
          <w:color w:val="auto"/>
        </w:rPr>
        <w:fldChar w:fldCharType="separate"/>
      </w:r>
      <w:r>
        <w:t>Subpart 5317.75 — ACQUISITION OF REPLENISHMENT PARTS</w:t>
      </w:r>
      <w:r>
        <w:fldChar w:fldCharType="end"/>
      </w:r>
    </w:p>
    <w:p w14:paraId="2C6336D3" w14:textId="77777777" w:rsidR="0028140A" w:rsidRDefault="00000000" w:rsidP="00A27F7C">
      <w:pPr>
        <w:pStyle w:val="TOC2"/>
      </w:pPr>
      <w:r>
        <w:fldChar w:fldCharType="begin"/>
      </w:r>
      <w:r>
        <w:instrText xml:space="preserve"> REF _Numd19e17084 \h </w:instrText>
      </w:r>
      <w:r>
        <w:rPr>
          <w:color w:val="auto"/>
        </w:rPr>
        <w:fldChar w:fldCharType="separate"/>
      </w:r>
      <w:r>
        <w:rPr>
          <w:u w:val="single"/>
        </w:rPr>
        <w:t>5317.7502 General</w:t>
      </w:r>
      <w:r>
        <w:fldChar w:fldCharType="end"/>
      </w:r>
    </w:p>
    <w:p w14:paraId="753AF598" w14:textId="77777777" w:rsidR="0028140A" w:rsidRDefault="00000000" w:rsidP="00A27F7C">
      <w:pPr>
        <w:pStyle w:val="TOC2"/>
      </w:pPr>
      <w:r>
        <w:fldChar w:fldCharType="begin"/>
      </w:r>
      <w:r>
        <w:instrText xml:space="preserve"> REF _Numd19e17101 \h </w:instrText>
      </w:r>
      <w:r>
        <w:fldChar w:fldCharType="separate"/>
      </w:r>
      <w:r>
        <w:t>5317.7504 Acquisition of Parts When Data is Not Available</w:t>
      </w:r>
      <w:r>
        <w:fldChar w:fldCharType="end"/>
      </w:r>
    </w:p>
    <w:p w14:paraId="71ECCA37" w14:textId="77777777" w:rsidR="0028140A" w:rsidRDefault="00000000" w:rsidP="00A27F7C">
      <w:pPr>
        <w:pStyle w:val="TOC2"/>
      </w:pPr>
      <w:r>
        <w:fldChar w:fldCharType="begin"/>
      </w:r>
      <w:r>
        <w:instrText xml:space="preserve"> REF _Numd19e17125 \h </w:instrText>
      </w:r>
      <w:r>
        <w:fldChar w:fldCharType="separate"/>
      </w:r>
      <w:r>
        <w:t>5317.7505 Limitations on Price Increases</w:t>
      </w:r>
      <w:r>
        <w:fldChar w:fldCharType="end"/>
      </w:r>
    </w:p>
    <w:p w14:paraId="2416A5E1" w14:textId="77777777" w:rsidR="0028140A" w:rsidRDefault="00000000">
      <w:pPr>
        <w:pStyle w:val="Heading2"/>
      </w:pPr>
      <w:bookmarkStart w:id="919" w:name="_Refd19e16333"/>
      <w:bookmarkStart w:id="920" w:name="_Tocd19e16333"/>
      <w:bookmarkStart w:id="921" w:name="_Numd19e16333"/>
      <w:bookmarkStart w:id="922" w:name="_Toc140134030"/>
      <w:r>
        <w:lastRenderedPageBreak/>
        <w:t>Subpart 5317.1 — MULTIYEAR CONTRACTING</w:t>
      </w:r>
      <w:bookmarkEnd w:id="919"/>
      <w:bookmarkEnd w:id="920"/>
      <w:bookmarkEnd w:id="921"/>
      <w:bookmarkEnd w:id="922"/>
    </w:p>
    <w:p w14:paraId="13E672FF" w14:textId="77777777" w:rsidR="0028140A" w:rsidRDefault="00000000">
      <w:pPr>
        <w:pStyle w:val="Heading3"/>
      </w:pPr>
      <w:bookmarkStart w:id="923" w:name="_Refd19e16348"/>
      <w:bookmarkStart w:id="924" w:name="_Tocd19e16348"/>
      <w:bookmarkStart w:id="925" w:name="_Numd19e16348"/>
      <w:bookmarkStart w:id="926" w:name="_Toc140134031"/>
      <w:r>
        <w:lastRenderedPageBreak/>
        <w:t>5317.105-1 Uses</w:t>
      </w:r>
      <w:bookmarkEnd w:id="923"/>
      <w:bookmarkEnd w:id="924"/>
      <w:bookmarkEnd w:id="925"/>
      <w:bookmarkEnd w:id="926"/>
    </w:p>
    <w:p w14:paraId="0AD65457" w14:textId="77777777" w:rsidR="0028140A" w:rsidRDefault="00000000">
      <w:pPr>
        <w:pStyle w:val="BodyText"/>
        <w:ind w:left="720"/>
      </w:pPr>
      <w:r>
        <w:t xml:space="preserve">(b) See </w:t>
      </w:r>
      <w:hyperlink r:id="rId404" w:anchor="DAFFARS_MP5301_601">
        <w:r>
          <w:rPr>
            <w:rStyle w:val="Hyperlink"/>
          </w:rPr>
          <w:t>MP5301.601(a)(</w:t>
        </w:r>
        <w:proofErr w:type="spellStart"/>
        <w:r>
          <w:rPr>
            <w:rStyle w:val="Hyperlink"/>
          </w:rPr>
          <w:t>i</w:t>
        </w:r>
        <w:proofErr w:type="spellEnd"/>
        <w:r>
          <w:rPr>
            <w:rStyle w:val="Hyperlink"/>
          </w:rPr>
          <w:t>)</w:t>
        </w:r>
      </w:hyperlink>
      <w:r>
        <w:t xml:space="preserve">. Before </w:t>
      </w:r>
      <w:proofErr w:type="gramStart"/>
      <w:r>
        <w:t>entering into</w:t>
      </w:r>
      <w:proofErr w:type="gramEnd"/>
      <w:r>
        <w:t xml:space="preserve"> any multiyear contract, the contracting officer must review current statute and other Congressional language for potential restrictions.</w:t>
      </w:r>
    </w:p>
    <w:p w14:paraId="5B6E4DD1" w14:textId="77777777" w:rsidR="0028140A" w:rsidRDefault="00000000">
      <w:pPr>
        <w:pStyle w:val="Heading3"/>
      </w:pPr>
      <w:bookmarkStart w:id="927" w:name="_Refd19e16373"/>
      <w:bookmarkStart w:id="928" w:name="_Tocd19e16373"/>
      <w:bookmarkStart w:id="929" w:name="_Numd19e16373"/>
      <w:bookmarkStart w:id="930" w:name="_Toc140134032"/>
      <w:r>
        <w:lastRenderedPageBreak/>
        <w:t>5317.106 Procedures</w:t>
      </w:r>
      <w:bookmarkEnd w:id="927"/>
      <w:bookmarkEnd w:id="928"/>
      <w:bookmarkEnd w:id="929"/>
      <w:bookmarkEnd w:id="930"/>
    </w:p>
    <w:p w14:paraId="31AC3E51" w14:textId="77777777" w:rsidR="0028140A" w:rsidRDefault="00000000">
      <w:pPr>
        <w:pStyle w:val="BodyText"/>
      </w:pPr>
      <w:r>
        <w:t xml:space="preserve">See the </w:t>
      </w:r>
      <w:hyperlink r:id="rId405">
        <w:r>
          <w:rPr>
            <w:rStyle w:val="Hyperlink"/>
          </w:rPr>
          <w:t>Multiyear Contracting Guide</w:t>
        </w:r>
      </w:hyperlink>
      <w:r>
        <w:t xml:space="preserve"> for general guidance on how to use multi-year contracting to acquire supplies and services.</w:t>
      </w:r>
    </w:p>
    <w:p w14:paraId="37DF78C7" w14:textId="77777777" w:rsidR="0028140A" w:rsidRDefault="00000000">
      <w:pPr>
        <w:pStyle w:val="Heading3"/>
      </w:pPr>
      <w:bookmarkStart w:id="931" w:name="_Refd19e16397"/>
      <w:bookmarkStart w:id="932" w:name="_Tocd19e16397"/>
      <w:bookmarkStart w:id="933" w:name="_Numd19e16397"/>
      <w:bookmarkStart w:id="934" w:name="_Toc140134033"/>
      <w:r>
        <w:lastRenderedPageBreak/>
        <w:t>5317.106-3 Special Procedures Applicable to DoD, NASA, and the Coast Guard</w:t>
      </w:r>
      <w:bookmarkEnd w:id="931"/>
      <w:bookmarkEnd w:id="932"/>
      <w:bookmarkEnd w:id="933"/>
      <w:bookmarkEnd w:id="934"/>
    </w:p>
    <w:p w14:paraId="13292B7C" w14:textId="77777777" w:rsidR="0028140A" w:rsidRDefault="00000000">
      <w:pPr>
        <w:pStyle w:val="BodyText"/>
        <w:ind w:left="720"/>
      </w:pPr>
      <w:r>
        <w:t xml:space="preserve">(f) </w:t>
      </w:r>
      <w:r>
        <w:rPr>
          <w:i/>
        </w:rPr>
        <w:t>Annual and multiyear proposals.</w:t>
      </w:r>
      <w:r>
        <w:t xml:space="preserve"> See </w:t>
      </w:r>
      <w:hyperlink r:id="rId406" w:anchor="DAFFARS_MP5301_601">
        <w:r>
          <w:rPr>
            <w:rStyle w:val="Hyperlink"/>
          </w:rPr>
          <w:t>MP5301.601(a)(</w:t>
        </w:r>
        <w:proofErr w:type="spellStart"/>
        <w:r>
          <w:rPr>
            <w:rStyle w:val="Hyperlink"/>
          </w:rPr>
          <w:t>i</w:t>
        </w:r>
        <w:proofErr w:type="spellEnd"/>
        <w:r>
          <w:rPr>
            <w:rStyle w:val="Hyperlink"/>
          </w:rPr>
          <w:t>)</w:t>
        </w:r>
      </w:hyperlink>
      <w:r>
        <w:t>.</w:t>
      </w:r>
    </w:p>
    <w:p w14:paraId="2D75E893" w14:textId="77777777" w:rsidR="0028140A" w:rsidRDefault="00000000">
      <w:pPr>
        <w:pStyle w:val="BodyText"/>
        <w:ind w:left="720"/>
      </w:pPr>
      <w:r>
        <w:t xml:space="preserve">(g) </w:t>
      </w:r>
      <w:r>
        <w:rPr>
          <w:i/>
        </w:rPr>
        <w:t>Level unit prices.</w:t>
      </w:r>
      <w:r>
        <w:t xml:space="preserve"> See </w:t>
      </w:r>
      <w:hyperlink r:id="rId407" w:anchor="DAFFARS_MP5301_601">
        <w:r>
          <w:rPr>
            <w:rStyle w:val="Hyperlink"/>
          </w:rPr>
          <w:t>MP5301.601(a)(</w:t>
        </w:r>
        <w:proofErr w:type="spellStart"/>
        <w:r>
          <w:rPr>
            <w:rStyle w:val="Hyperlink"/>
          </w:rPr>
          <w:t>i</w:t>
        </w:r>
        <w:proofErr w:type="spellEnd"/>
        <w:r>
          <w:rPr>
            <w:rStyle w:val="Hyperlink"/>
          </w:rPr>
          <w:t>)</w:t>
        </w:r>
      </w:hyperlink>
      <w:r>
        <w:t>.</w:t>
      </w:r>
    </w:p>
    <w:p w14:paraId="1F680F8B" w14:textId="77777777" w:rsidR="0028140A" w:rsidRDefault="00000000">
      <w:pPr>
        <w:pStyle w:val="Heading3"/>
      </w:pPr>
      <w:bookmarkStart w:id="935" w:name="_Refd19e16434"/>
      <w:bookmarkStart w:id="936" w:name="_Tocd19e16434"/>
      <w:bookmarkStart w:id="937" w:name="_Numd19e16434"/>
      <w:bookmarkStart w:id="938" w:name="_Toc140134034"/>
      <w:r>
        <w:lastRenderedPageBreak/>
        <w:t>5317.170 General</w:t>
      </w:r>
      <w:bookmarkEnd w:id="935"/>
      <w:bookmarkEnd w:id="936"/>
      <w:bookmarkEnd w:id="937"/>
      <w:bookmarkEnd w:id="938"/>
    </w:p>
    <w:p w14:paraId="76290D8D" w14:textId="77777777" w:rsidR="0028140A" w:rsidRDefault="00000000">
      <w:pPr>
        <w:pStyle w:val="BodyText"/>
        <w:ind w:left="720"/>
      </w:pPr>
      <w:r>
        <w:t xml:space="preserve">(a) See </w:t>
      </w:r>
      <w:hyperlink r:id="rId408" w:anchor="DAFFARS_MP5301_601">
        <w:r>
          <w:rPr>
            <w:rStyle w:val="Hyperlink"/>
          </w:rPr>
          <w:t>MP5301.601(a)(</w:t>
        </w:r>
        <w:proofErr w:type="spellStart"/>
        <w:r>
          <w:rPr>
            <w:rStyle w:val="Hyperlink"/>
          </w:rPr>
          <w:t>i</w:t>
        </w:r>
        <w:proofErr w:type="spellEnd"/>
        <w:r>
          <w:rPr>
            <w:rStyle w:val="Hyperlink"/>
          </w:rPr>
          <w:t>)</w:t>
        </w:r>
      </w:hyperlink>
      <w:r>
        <w:t>.</w:t>
      </w:r>
    </w:p>
    <w:p w14:paraId="1FF9D40F" w14:textId="77777777" w:rsidR="0028140A" w:rsidRDefault="00000000">
      <w:pPr>
        <w:pStyle w:val="BodyText"/>
        <w:ind w:left="720"/>
      </w:pPr>
      <w:r>
        <w:t xml:space="preserve">(b) See </w:t>
      </w:r>
      <w:hyperlink r:id="rId409" w:anchor="DAFFARS_MP5301_601">
        <w:r>
          <w:rPr>
            <w:rStyle w:val="Hyperlink"/>
          </w:rPr>
          <w:t>MP5301.601(a)(</w:t>
        </w:r>
        <w:proofErr w:type="spellStart"/>
        <w:r>
          <w:rPr>
            <w:rStyle w:val="Hyperlink"/>
          </w:rPr>
          <w:t>i</w:t>
        </w:r>
        <w:proofErr w:type="spellEnd"/>
        <w:r>
          <w:rPr>
            <w:rStyle w:val="Hyperlink"/>
          </w:rPr>
          <w:t>)</w:t>
        </w:r>
      </w:hyperlink>
      <w:r>
        <w:t>.</w:t>
      </w:r>
    </w:p>
    <w:p w14:paraId="4E490469" w14:textId="77777777" w:rsidR="0028140A" w:rsidRDefault="00000000">
      <w:pPr>
        <w:pStyle w:val="BodyText"/>
        <w:ind w:left="720"/>
      </w:pPr>
      <w:r>
        <w:t xml:space="preserve">(d)(4) The contracting officer must provide the congressional notification described in </w:t>
      </w:r>
      <w:hyperlink r:id="rId410" w:anchor="DFARS-217.170">
        <w:r>
          <w:rPr>
            <w:rStyle w:val="Hyperlink"/>
          </w:rPr>
          <w:t>DFARS 217.170(d)(1)</w:t>
        </w:r>
      </w:hyperlink>
      <w:r>
        <w:t xml:space="preserve">, using the 1279 format in </w:t>
      </w:r>
      <w:hyperlink r:id="rId411">
        <w:r>
          <w:rPr>
            <w:rStyle w:val="Hyperlink"/>
          </w:rPr>
          <w:t>MP5305.303</w:t>
        </w:r>
      </w:hyperlink>
      <w:r>
        <w:t xml:space="preserve">, to the </w:t>
      </w:r>
      <w:hyperlink r:id="rId412">
        <w:r>
          <w:rPr>
            <w:rStyle w:val="Hyperlink"/>
          </w:rPr>
          <w:t>cognizant HCA Workflow</w:t>
        </w:r>
      </w:hyperlink>
      <w:r>
        <w:t xml:space="preserve"> 40 days before the planned contract award date, with an information copy to </w:t>
      </w:r>
      <w:hyperlink r:id="rId413">
        <w:r>
          <w:rPr>
            <w:rStyle w:val="Hyperlink"/>
          </w:rPr>
          <w:t>SAF/FMBL</w:t>
        </w:r>
      </w:hyperlink>
      <w:r>
        <w:t xml:space="preserve">, </w:t>
      </w:r>
      <w:hyperlink r:id="rId414">
        <w:r>
          <w:rPr>
            <w:rStyle w:val="Hyperlink"/>
          </w:rPr>
          <w:t>SAF/LLP</w:t>
        </w:r>
      </w:hyperlink>
      <w:r>
        <w:t xml:space="preserve">, and the SCO. The cognizant HCA will notify the DoD offices listed in </w:t>
      </w:r>
      <w:hyperlink r:id="rId415" w:anchor="DFARS-217.170">
        <w:r>
          <w:rPr>
            <w:rStyle w:val="Hyperlink"/>
          </w:rPr>
          <w:t>DFARS 217.170(d)(4)</w:t>
        </w:r>
      </w:hyperlink>
      <w:r>
        <w:t xml:space="preserve">. This congressional notification does not fulfill the requirement to announce contract awards in accordance with </w:t>
      </w:r>
      <w:hyperlink r:id="rId416" w:anchor="FAR_Subpart_5_3">
        <w:r>
          <w:rPr>
            <w:rStyle w:val="Hyperlink"/>
          </w:rPr>
          <w:t>FAR 5.3</w:t>
        </w:r>
      </w:hyperlink>
      <w:r>
        <w:t>, as supplemented.</w:t>
      </w:r>
    </w:p>
    <w:p w14:paraId="623B1C7D" w14:textId="77777777" w:rsidR="0028140A" w:rsidRDefault="00000000">
      <w:pPr>
        <w:pStyle w:val="Heading3"/>
      </w:pPr>
      <w:bookmarkStart w:id="939" w:name="_Refd19e16495"/>
      <w:bookmarkStart w:id="940" w:name="_Tocd19e16495"/>
      <w:bookmarkStart w:id="941" w:name="_Numd19e16495"/>
      <w:bookmarkStart w:id="942" w:name="_Toc140134035"/>
      <w:r>
        <w:lastRenderedPageBreak/>
        <w:t>5317.171 Multiyear Contracts for Services</w:t>
      </w:r>
      <w:bookmarkEnd w:id="939"/>
      <w:bookmarkEnd w:id="940"/>
      <w:bookmarkEnd w:id="941"/>
      <w:bookmarkEnd w:id="942"/>
    </w:p>
    <w:p w14:paraId="10C0DA47" w14:textId="77777777" w:rsidR="0028140A" w:rsidRDefault="00000000">
      <w:pPr>
        <w:pStyle w:val="BodyText"/>
        <w:ind w:left="720"/>
      </w:pPr>
      <w:r>
        <w:t xml:space="preserve">(c) See </w:t>
      </w:r>
      <w:hyperlink r:id="rId417" w:anchor="DAFFARS_MP5301_601">
        <w:r>
          <w:rPr>
            <w:rStyle w:val="Hyperlink"/>
          </w:rPr>
          <w:t>MP5301.601(a)(</w:t>
        </w:r>
        <w:proofErr w:type="spellStart"/>
        <w:r>
          <w:rPr>
            <w:rStyle w:val="Hyperlink"/>
          </w:rPr>
          <w:t>i</w:t>
        </w:r>
        <w:proofErr w:type="spellEnd"/>
        <w:r>
          <w:rPr>
            <w:rStyle w:val="Hyperlink"/>
          </w:rPr>
          <w:t>)</w:t>
        </w:r>
      </w:hyperlink>
      <w:r>
        <w:t>.</w:t>
      </w:r>
    </w:p>
    <w:p w14:paraId="51829ABA" w14:textId="77777777" w:rsidR="0028140A" w:rsidRDefault="00000000">
      <w:pPr>
        <w:pStyle w:val="Heading3"/>
      </w:pPr>
      <w:bookmarkStart w:id="943" w:name="_Refd19e16518"/>
      <w:bookmarkStart w:id="944" w:name="_Tocd19e16518"/>
      <w:bookmarkStart w:id="945" w:name="_Numd19e16518"/>
      <w:bookmarkStart w:id="946" w:name="_Toc140134036"/>
      <w:r>
        <w:lastRenderedPageBreak/>
        <w:t>5317.172 Multiyear Contracts for Supplies</w:t>
      </w:r>
      <w:bookmarkEnd w:id="943"/>
      <w:bookmarkEnd w:id="944"/>
      <w:bookmarkEnd w:id="945"/>
      <w:bookmarkEnd w:id="946"/>
    </w:p>
    <w:p w14:paraId="1A76AF9C" w14:textId="77777777" w:rsidR="0028140A" w:rsidRDefault="00000000">
      <w:pPr>
        <w:pStyle w:val="BodyText"/>
        <w:ind w:left="720"/>
      </w:pPr>
      <w:r>
        <w:t xml:space="preserve">(f)(2) See </w:t>
      </w:r>
      <w:hyperlink r:id="rId418" w:anchor="DAFFARS_MP5301_601">
        <w:r>
          <w:rPr>
            <w:rStyle w:val="Hyperlink"/>
          </w:rPr>
          <w:t>MP5301.601(a)(</w:t>
        </w:r>
        <w:proofErr w:type="spellStart"/>
        <w:r>
          <w:rPr>
            <w:rStyle w:val="Hyperlink"/>
          </w:rPr>
          <w:t>i</w:t>
        </w:r>
        <w:proofErr w:type="spellEnd"/>
        <w:r>
          <w:rPr>
            <w:rStyle w:val="Hyperlink"/>
          </w:rPr>
          <w:t>).</w:t>
        </w:r>
      </w:hyperlink>
    </w:p>
    <w:p w14:paraId="563BA593" w14:textId="77777777" w:rsidR="0028140A" w:rsidRDefault="00000000">
      <w:pPr>
        <w:pStyle w:val="BodyText"/>
        <w:ind w:left="720"/>
      </w:pPr>
      <w:r>
        <w:t xml:space="preserve">(g) See </w:t>
      </w:r>
      <w:hyperlink r:id="rId419" w:anchor="DAFFARS_MP5301_601">
        <w:r>
          <w:rPr>
            <w:rStyle w:val="Hyperlink"/>
          </w:rPr>
          <w:t>MP5301.601(a)(</w:t>
        </w:r>
        <w:proofErr w:type="spellStart"/>
        <w:r>
          <w:rPr>
            <w:rStyle w:val="Hyperlink"/>
          </w:rPr>
          <w:t>i</w:t>
        </w:r>
        <w:proofErr w:type="spellEnd"/>
        <w:r>
          <w:rPr>
            <w:rStyle w:val="Hyperlink"/>
          </w:rPr>
          <w:t>)</w:t>
        </w:r>
      </w:hyperlink>
      <w:r>
        <w:t xml:space="preserve">. The contracting officer must provide the information supporting all requirements described in </w:t>
      </w:r>
      <w:hyperlink r:id="rId420" w:anchor="DFARS-217.172">
        <w:r>
          <w:rPr>
            <w:rStyle w:val="Hyperlink"/>
          </w:rPr>
          <w:t>DFARS 217.172(g)(2)</w:t>
        </w:r>
      </w:hyperlink>
      <w:r>
        <w:t xml:space="preserve"> through the SCO to the </w:t>
      </w:r>
      <w:hyperlink r:id="rId421">
        <w:r>
          <w:rPr>
            <w:rStyle w:val="Hyperlink"/>
          </w:rPr>
          <w:t>cognizant HCA</w:t>
        </w:r>
      </w:hyperlink>
      <w:r>
        <w:t>.</w:t>
      </w:r>
    </w:p>
    <w:p w14:paraId="494BD131" w14:textId="77777777" w:rsidR="0028140A" w:rsidRDefault="00000000">
      <w:pPr>
        <w:pStyle w:val="BodyText"/>
        <w:ind w:left="720"/>
      </w:pPr>
      <w:r>
        <w:t>(h) See MP5301.601(a)(</w:t>
      </w:r>
      <w:proofErr w:type="spellStart"/>
      <w:r>
        <w:t>i</w:t>
      </w:r>
      <w:proofErr w:type="spellEnd"/>
      <w:r>
        <w:t>).</w:t>
      </w:r>
    </w:p>
    <w:p w14:paraId="7CA52801" w14:textId="77777777" w:rsidR="0028140A" w:rsidRDefault="00000000">
      <w:pPr>
        <w:pStyle w:val="Heading3"/>
      </w:pPr>
      <w:bookmarkStart w:id="947" w:name="_Refd19e16556"/>
      <w:bookmarkStart w:id="948" w:name="_Tocd19e16556"/>
      <w:bookmarkStart w:id="949" w:name="_Numd19e16556"/>
      <w:bookmarkStart w:id="950" w:name="_Toc140134037"/>
      <w:r>
        <w:lastRenderedPageBreak/>
        <w:t>5317.173 Multiyear Contracts for Military Family Housing</w:t>
      </w:r>
      <w:bookmarkEnd w:id="947"/>
      <w:bookmarkEnd w:id="948"/>
      <w:bookmarkEnd w:id="949"/>
      <w:bookmarkEnd w:id="950"/>
    </w:p>
    <w:p w14:paraId="66FC9B15" w14:textId="77777777" w:rsidR="0028140A" w:rsidRDefault="00000000">
      <w:pPr>
        <w:pStyle w:val="BodyText"/>
      </w:pPr>
      <w:r>
        <w:t xml:space="preserve">See </w:t>
      </w:r>
      <w:hyperlink r:id="rId422" w:anchor="DAFFARS_MP5301_601">
        <w:r>
          <w:rPr>
            <w:rStyle w:val="Hyperlink"/>
          </w:rPr>
          <w:t>MP5301.601(a)(</w:t>
        </w:r>
        <w:proofErr w:type="spellStart"/>
        <w:r>
          <w:rPr>
            <w:rStyle w:val="Hyperlink"/>
          </w:rPr>
          <w:t>i</w:t>
        </w:r>
        <w:proofErr w:type="spellEnd"/>
        <w:r>
          <w:rPr>
            <w:rStyle w:val="Hyperlink"/>
          </w:rPr>
          <w:t>)</w:t>
        </w:r>
      </w:hyperlink>
      <w:r>
        <w:t>.</w:t>
      </w:r>
    </w:p>
    <w:p w14:paraId="03D6640D" w14:textId="77777777" w:rsidR="0028140A" w:rsidRDefault="00000000">
      <w:pPr>
        <w:pStyle w:val="Heading3"/>
      </w:pPr>
      <w:bookmarkStart w:id="951" w:name="_Refd19e16579"/>
      <w:bookmarkStart w:id="952" w:name="_Tocd19e16579"/>
      <w:bookmarkStart w:id="953" w:name="_Numd19e16579"/>
      <w:bookmarkStart w:id="954" w:name="_Toc140134038"/>
      <w:r>
        <w:lastRenderedPageBreak/>
        <w:t>5317.174 Multiyear Contracts for Electricity from Renewable Energy Sources</w:t>
      </w:r>
      <w:bookmarkEnd w:id="951"/>
      <w:bookmarkEnd w:id="952"/>
      <w:bookmarkEnd w:id="953"/>
      <w:bookmarkEnd w:id="954"/>
    </w:p>
    <w:p w14:paraId="52C8FE05" w14:textId="77777777" w:rsidR="0028140A" w:rsidRDefault="00000000">
      <w:pPr>
        <w:pStyle w:val="BodyText"/>
        <w:ind w:left="720"/>
      </w:pPr>
      <w:r>
        <w:t xml:space="preserve">(b) See </w:t>
      </w:r>
      <w:hyperlink r:id="rId423" w:anchor="DAFFARS_MP5301_601">
        <w:r>
          <w:rPr>
            <w:rStyle w:val="Hyperlink"/>
          </w:rPr>
          <w:t>MP5301.601(a)(</w:t>
        </w:r>
        <w:proofErr w:type="spellStart"/>
        <w:r>
          <w:rPr>
            <w:rStyle w:val="Hyperlink"/>
          </w:rPr>
          <w:t>i</w:t>
        </w:r>
        <w:proofErr w:type="spellEnd"/>
        <w:r>
          <w:rPr>
            <w:rStyle w:val="Hyperlink"/>
          </w:rPr>
          <w:t>)</w:t>
        </w:r>
      </w:hyperlink>
      <w:r>
        <w:t>.</w:t>
      </w:r>
    </w:p>
    <w:p w14:paraId="03C5E19C" w14:textId="77777777" w:rsidR="0028140A" w:rsidRDefault="00000000">
      <w:pPr>
        <w:pStyle w:val="Heading2"/>
      </w:pPr>
      <w:bookmarkStart w:id="955" w:name="_Refd19e16605"/>
      <w:bookmarkStart w:id="956" w:name="_Tocd19e16605"/>
      <w:bookmarkStart w:id="957" w:name="_Numd19e16605"/>
      <w:bookmarkStart w:id="958" w:name="_Toc140134039"/>
      <w:r>
        <w:lastRenderedPageBreak/>
        <w:t>Subpart 5317.2 — OPTIONS</w:t>
      </w:r>
      <w:bookmarkEnd w:id="955"/>
      <w:bookmarkEnd w:id="956"/>
      <w:bookmarkEnd w:id="957"/>
      <w:bookmarkEnd w:id="958"/>
    </w:p>
    <w:p w14:paraId="596CBE57" w14:textId="77777777" w:rsidR="0028140A" w:rsidRDefault="00000000">
      <w:pPr>
        <w:pStyle w:val="Heading3"/>
      </w:pPr>
      <w:bookmarkStart w:id="959" w:name="_Refd19e16620"/>
      <w:bookmarkStart w:id="960" w:name="_Tocd19e16620"/>
      <w:bookmarkStart w:id="961" w:name="_Numd19e16620"/>
      <w:bookmarkStart w:id="962" w:name="_Toc140134040"/>
      <w:r>
        <w:lastRenderedPageBreak/>
        <w:t>5317.204 Contracts</w:t>
      </w:r>
      <w:bookmarkEnd w:id="959"/>
      <w:bookmarkEnd w:id="960"/>
      <w:bookmarkEnd w:id="961"/>
      <w:bookmarkEnd w:id="962"/>
    </w:p>
    <w:p w14:paraId="3BCEF0F0" w14:textId="77777777" w:rsidR="0028140A" w:rsidRDefault="00000000">
      <w:pPr>
        <w:pStyle w:val="BodyText"/>
        <w:ind w:left="720"/>
      </w:pPr>
      <w:r>
        <w:t xml:space="preserve">(e) Unless otherwise restricted by statute or </w:t>
      </w:r>
      <w:hyperlink r:id="rId424" w:anchor="DFARS-217.204">
        <w:r>
          <w:rPr>
            <w:rStyle w:val="Hyperlink"/>
          </w:rPr>
          <w:t>DFARS 217.204(e)(</w:t>
        </w:r>
        <w:proofErr w:type="spellStart"/>
        <w:r>
          <w:rPr>
            <w:rStyle w:val="Hyperlink"/>
          </w:rPr>
          <w:t>i</w:t>
        </w:r>
        <w:proofErr w:type="spellEnd"/>
        <w:r>
          <w:rPr>
            <w:rStyle w:val="Hyperlink"/>
          </w:rPr>
          <w:t>)-(iii)</w:t>
        </w:r>
      </w:hyperlink>
      <w:r>
        <w:t xml:space="preserve">, the written Acquisition Plan (AP), Acquisition Strategy Panel (ASP), or Life Cycle Sustainment Plan (LCSP) approval authority has the authority to approve contract periods in excess of the limitations specified in </w:t>
      </w:r>
      <w:hyperlink r:id="rId425" w:anchor="FAR_17_204">
        <w:r>
          <w:rPr>
            <w:rStyle w:val="Hyperlink"/>
          </w:rPr>
          <w:t>FAR 17.204(e)</w:t>
        </w:r>
      </w:hyperlink>
      <w:r>
        <w:t xml:space="preserve">. If an AP/ASP/LCSP is not required, the contracting officer has the authority to approve such extended contract periods. This approval is not required if the total contract period, including options and modifications, exceeds the limitations specified in </w:t>
      </w:r>
      <w:hyperlink r:id="rId426" w:anchor="FAR_17_204">
        <w:r>
          <w:rPr>
            <w:rStyle w:val="Hyperlink"/>
          </w:rPr>
          <w:t>FAR 17.204(e)</w:t>
        </w:r>
      </w:hyperlink>
      <w:r>
        <w:t xml:space="preserve"> solely due to the inclusion of </w:t>
      </w:r>
      <w:hyperlink r:id="rId427" w:anchor="FAR_52_217_8">
        <w:r>
          <w:rPr>
            <w:rStyle w:val="Hyperlink"/>
          </w:rPr>
          <w:t>FAR Clause 52.217-8</w:t>
        </w:r>
      </w:hyperlink>
      <w:r>
        <w:t>, “Option to Extend Services,” at an amount specified in or reasonably determinable from the terms of the contract.</w:t>
      </w:r>
    </w:p>
    <w:p w14:paraId="0CFDFF28" w14:textId="77777777" w:rsidR="0028140A" w:rsidRDefault="00000000">
      <w:pPr>
        <w:pStyle w:val="BodyText"/>
        <w:ind w:left="720"/>
      </w:pPr>
      <w:r>
        <w:t>(e)(</w:t>
      </w:r>
      <w:proofErr w:type="spellStart"/>
      <w:r>
        <w:t>i</w:t>
      </w:r>
      <w:proofErr w:type="spellEnd"/>
      <w:r>
        <w:t xml:space="preserve">)(B) Unless otherwise restricted by statute, the written AP, ASP, or LCSP approval authority has the authority to approve extensions of the ordering period of a task order or delivery order contract (including a contract for information technology) awarded pursuant to 10 U.S.C. 3403 for one or more successive periods as provided in </w:t>
      </w:r>
      <w:hyperlink r:id="rId428" w:anchor="DFARS-217.204">
        <w:r>
          <w:rPr>
            <w:rStyle w:val="Hyperlink"/>
          </w:rPr>
          <w:t>DFARS 217.204(e)(</w:t>
        </w:r>
        <w:proofErr w:type="spellStart"/>
        <w:r>
          <w:rPr>
            <w:rStyle w:val="Hyperlink"/>
          </w:rPr>
          <w:t>i</w:t>
        </w:r>
        <w:proofErr w:type="spellEnd"/>
        <w:r>
          <w:rPr>
            <w:rStyle w:val="Hyperlink"/>
          </w:rPr>
          <w:t>)(B)</w:t>
        </w:r>
      </w:hyperlink>
      <w:r>
        <w:t>. If an AP/ASP/LCSP is not required, the contracting officer has the authority to approve such extensions.</w:t>
      </w:r>
    </w:p>
    <w:p w14:paraId="07325E74" w14:textId="77777777" w:rsidR="0028140A" w:rsidRDefault="00000000">
      <w:pPr>
        <w:pStyle w:val="BodyText"/>
        <w:ind w:left="720"/>
      </w:pPr>
      <w:r>
        <w:t>(e)(</w:t>
      </w:r>
      <w:proofErr w:type="spellStart"/>
      <w:r>
        <w:t>i</w:t>
      </w:r>
      <w:proofErr w:type="spellEnd"/>
      <w:r>
        <w:t xml:space="preserve">)(C) See </w:t>
      </w:r>
      <w:hyperlink r:id="rId429" w:anchor="DAFFARS_MP5301_601">
        <w:r>
          <w:rPr>
            <w:rStyle w:val="Hyperlink"/>
          </w:rPr>
          <w:t>MP5301.601(a)(</w:t>
        </w:r>
        <w:proofErr w:type="spellStart"/>
        <w:r>
          <w:rPr>
            <w:rStyle w:val="Hyperlink"/>
          </w:rPr>
          <w:t>i</w:t>
        </w:r>
        <w:proofErr w:type="spellEnd"/>
        <w:r>
          <w:rPr>
            <w:rStyle w:val="Hyperlink"/>
          </w:rPr>
          <w:t>)</w:t>
        </w:r>
      </w:hyperlink>
      <w:r>
        <w:t>.</w:t>
      </w:r>
    </w:p>
    <w:p w14:paraId="325E2F1B" w14:textId="77777777" w:rsidR="0028140A" w:rsidRDefault="00000000">
      <w:pPr>
        <w:pStyle w:val="BodyText"/>
        <w:ind w:left="720"/>
      </w:pPr>
      <w:r>
        <w:t xml:space="preserve">(e)(iii) See </w:t>
      </w:r>
      <w:hyperlink r:id="rId430" w:anchor="DAFFARS_MP5301_601">
        <w:r>
          <w:rPr>
            <w:rStyle w:val="Hyperlink"/>
          </w:rPr>
          <w:t>MP5301.601(a)(</w:t>
        </w:r>
        <w:proofErr w:type="spellStart"/>
        <w:r>
          <w:rPr>
            <w:rStyle w:val="Hyperlink"/>
          </w:rPr>
          <w:t>i</w:t>
        </w:r>
        <w:proofErr w:type="spellEnd"/>
        <w:r>
          <w:rPr>
            <w:rStyle w:val="Hyperlink"/>
          </w:rPr>
          <w:t>)</w:t>
        </w:r>
      </w:hyperlink>
      <w:r>
        <w:t>.</w:t>
      </w:r>
    </w:p>
    <w:p w14:paraId="6241E3AA" w14:textId="77777777" w:rsidR="0028140A" w:rsidRDefault="00000000">
      <w:pPr>
        <w:pStyle w:val="Heading3"/>
      </w:pPr>
      <w:bookmarkStart w:id="963" w:name="_Refd19e16673"/>
      <w:bookmarkStart w:id="964" w:name="_Tocd19e16673"/>
      <w:bookmarkStart w:id="965" w:name="_Numd19e16673"/>
      <w:bookmarkStart w:id="966" w:name="_Toc140134041"/>
      <w:r>
        <w:lastRenderedPageBreak/>
        <w:t>5317.205 Documentation</w:t>
      </w:r>
      <w:bookmarkEnd w:id="963"/>
      <w:bookmarkEnd w:id="964"/>
      <w:bookmarkEnd w:id="965"/>
      <w:bookmarkEnd w:id="966"/>
    </w:p>
    <w:p w14:paraId="14C7EE31" w14:textId="77777777" w:rsidR="0028140A" w:rsidRDefault="00000000">
      <w:pPr>
        <w:pStyle w:val="BodyText"/>
      </w:pPr>
      <w:r>
        <w:t xml:space="preserve">See the tailorable </w:t>
      </w:r>
      <w:hyperlink r:id="rId431">
        <w:r>
          <w:rPr>
            <w:rStyle w:val="Hyperlink"/>
          </w:rPr>
          <w:t>Justification for the Inclusion of Option(s)</w:t>
        </w:r>
      </w:hyperlink>
      <w:r>
        <w:t xml:space="preserve"> template.</w:t>
      </w:r>
    </w:p>
    <w:p w14:paraId="550983D3" w14:textId="77777777" w:rsidR="0028140A" w:rsidRDefault="00000000">
      <w:pPr>
        <w:pStyle w:val="Heading3"/>
      </w:pPr>
      <w:bookmarkStart w:id="967" w:name="_Refd19e16697"/>
      <w:bookmarkStart w:id="968" w:name="_Tocd19e16697"/>
      <w:bookmarkStart w:id="969" w:name="_Numd19e16697"/>
      <w:bookmarkStart w:id="970" w:name="_Toc140134042"/>
      <w:r>
        <w:lastRenderedPageBreak/>
        <w:t>5317.207 Exercise of Options</w:t>
      </w:r>
      <w:bookmarkEnd w:id="967"/>
      <w:bookmarkEnd w:id="968"/>
      <w:bookmarkEnd w:id="969"/>
      <w:bookmarkEnd w:id="970"/>
    </w:p>
    <w:p w14:paraId="69130E11" w14:textId="77777777" w:rsidR="0028140A" w:rsidRDefault="00000000">
      <w:pPr>
        <w:pStyle w:val="BodyText"/>
        <w:ind w:left="720"/>
      </w:pPr>
      <w:r>
        <w:t xml:space="preserve">(c) See the tailorable </w:t>
      </w:r>
      <w:hyperlink r:id="rId432">
        <w:r>
          <w:rPr>
            <w:rStyle w:val="Hyperlink"/>
          </w:rPr>
          <w:t>Determination and Findings -- Exercising an Option</w:t>
        </w:r>
      </w:hyperlink>
      <w:r>
        <w:t xml:space="preserve"> template.</w:t>
      </w:r>
    </w:p>
    <w:p w14:paraId="1B0F88E8" w14:textId="77777777" w:rsidR="0028140A" w:rsidRDefault="00000000">
      <w:pPr>
        <w:pStyle w:val="BodyText"/>
        <w:ind w:left="2160"/>
      </w:pPr>
      <w:r>
        <w:t>(</w:t>
      </w:r>
      <w:proofErr w:type="spellStart"/>
      <w:r>
        <w:t>i</w:t>
      </w:r>
      <w:proofErr w:type="spellEnd"/>
      <w:r>
        <w:t>) If the contract is a space program contract to which SSCI 64-101 applies, the contractor is not listed on the Space Contractor Responsibility Watch List (CRWL). If the contractor is listed on the CRWL, the contracting officer shall not exercise the option without obtaining SSC/CC approval (see 5309.103(b)(</w:t>
      </w:r>
      <w:proofErr w:type="spellStart"/>
      <w:r>
        <w:t>i</w:t>
      </w:r>
      <w:proofErr w:type="spellEnd"/>
      <w:r>
        <w:t>))</w:t>
      </w:r>
    </w:p>
    <w:p w14:paraId="3E03E0E2" w14:textId="77777777" w:rsidR="0028140A" w:rsidRDefault="00000000">
      <w:pPr>
        <w:pStyle w:val="Heading2"/>
      </w:pPr>
      <w:bookmarkStart w:id="971" w:name="_Refd19e16722"/>
      <w:bookmarkStart w:id="972" w:name="_Tocd19e16722"/>
      <w:bookmarkStart w:id="973" w:name="_Numd19e16722"/>
      <w:bookmarkStart w:id="974" w:name="_Toc140134043"/>
      <w:r>
        <w:lastRenderedPageBreak/>
        <w:t>Subpart 5317.5 — INTERAGENCY ACQUISITIONS</w:t>
      </w:r>
      <w:bookmarkEnd w:id="971"/>
      <w:bookmarkEnd w:id="972"/>
      <w:bookmarkEnd w:id="973"/>
      <w:bookmarkEnd w:id="974"/>
    </w:p>
    <w:p w14:paraId="35D70536" w14:textId="77777777" w:rsidR="0028140A" w:rsidRDefault="00000000">
      <w:pPr>
        <w:pStyle w:val="Heading3"/>
      </w:pPr>
      <w:bookmarkStart w:id="975" w:name="_Refd19e16737"/>
      <w:bookmarkStart w:id="976" w:name="_Tocd19e16737"/>
      <w:bookmarkStart w:id="977" w:name="_Numd19e16737"/>
      <w:bookmarkStart w:id="978" w:name="_Toc140134044"/>
      <w:r>
        <w:lastRenderedPageBreak/>
        <w:t>5317.500 Scope of Subpart</w:t>
      </w:r>
      <w:bookmarkEnd w:id="975"/>
      <w:bookmarkEnd w:id="976"/>
      <w:bookmarkEnd w:id="977"/>
      <w:bookmarkEnd w:id="978"/>
    </w:p>
    <w:p w14:paraId="14EFAA8F" w14:textId="77777777" w:rsidR="0028140A" w:rsidRDefault="00000000">
      <w:pPr>
        <w:pStyle w:val="BodyText"/>
      </w:pPr>
      <w:r>
        <w:t xml:space="preserve">See </w:t>
      </w:r>
      <w:hyperlink r:id="rId433">
        <w:r>
          <w:rPr>
            <w:rStyle w:val="Hyperlink"/>
          </w:rPr>
          <w:t>AFI 65-118</w:t>
        </w:r>
      </w:hyperlink>
      <w:r>
        <w:t xml:space="preserve"> for processing interagency acquisitions, to include acquisitions authorized under The Economy Act.</w:t>
      </w:r>
    </w:p>
    <w:p w14:paraId="496EDD6E" w14:textId="77777777" w:rsidR="0028140A" w:rsidRDefault="00000000">
      <w:pPr>
        <w:pStyle w:val="Heading3"/>
      </w:pPr>
      <w:bookmarkStart w:id="979" w:name="_Refd19e16760"/>
      <w:bookmarkStart w:id="980" w:name="_Tocd19e16760"/>
      <w:bookmarkStart w:id="981" w:name="_Numd19e16760"/>
      <w:bookmarkStart w:id="982" w:name="_Toc140134045"/>
      <w:r>
        <w:lastRenderedPageBreak/>
        <w:t>5317.502-2 The Economy Act</w:t>
      </w:r>
      <w:bookmarkEnd w:id="979"/>
      <w:bookmarkEnd w:id="980"/>
      <w:bookmarkEnd w:id="981"/>
      <w:bookmarkEnd w:id="982"/>
    </w:p>
    <w:p w14:paraId="3D31A89E" w14:textId="77777777" w:rsidR="0028140A" w:rsidRDefault="00000000">
      <w:pPr>
        <w:pStyle w:val="BodyText"/>
        <w:ind w:left="720"/>
      </w:pPr>
      <w:r>
        <w:t xml:space="preserve">(c)(2) See </w:t>
      </w:r>
      <w:hyperlink r:id="rId434" w:anchor="DAFFARS_MP5301_601">
        <w:r>
          <w:rPr>
            <w:rStyle w:val="Hyperlink"/>
          </w:rPr>
          <w:t>MP5301.601(a)(</w:t>
        </w:r>
        <w:proofErr w:type="spellStart"/>
        <w:r>
          <w:rPr>
            <w:rStyle w:val="Hyperlink"/>
          </w:rPr>
          <w:t>i</w:t>
        </w:r>
        <w:proofErr w:type="spellEnd"/>
        <w:r>
          <w:rPr>
            <w:rStyle w:val="Hyperlink"/>
          </w:rPr>
          <w:t>)</w:t>
        </w:r>
      </w:hyperlink>
      <w:r>
        <w:t>.</w:t>
      </w:r>
    </w:p>
    <w:p w14:paraId="351E7F34" w14:textId="77777777" w:rsidR="0028140A" w:rsidRDefault="00000000">
      <w:pPr>
        <w:pStyle w:val="Heading2"/>
      </w:pPr>
      <w:bookmarkStart w:id="983" w:name="_Refd19e16784"/>
      <w:bookmarkStart w:id="984" w:name="_Tocd19e16784"/>
      <w:bookmarkStart w:id="985" w:name="_Numd19e16784"/>
      <w:bookmarkStart w:id="986" w:name="_Toc140134046"/>
      <w:r>
        <w:lastRenderedPageBreak/>
        <w:t>Subpart 5317.7 — INTERAGENCY ACQUISITIONS: ACQUISITIONS BY NONDEFENSE AGENCIES ON BEHALF OF THE DEPARTMENT OF DEFENSE</w:t>
      </w:r>
      <w:bookmarkEnd w:id="983"/>
      <w:bookmarkEnd w:id="984"/>
      <w:bookmarkEnd w:id="985"/>
      <w:bookmarkEnd w:id="986"/>
    </w:p>
    <w:p w14:paraId="6E02C481" w14:textId="77777777" w:rsidR="0028140A" w:rsidRDefault="00000000">
      <w:pPr>
        <w:pStyle w:val="Heading3"/>
      </w:pPr>
      <w:bookmarkStart w:id="987" w:name="_Refd19e16799"/>
      <w:bookmarkStart w:id="988" w:name="_Tocd19e16799"/>
      <w:bookmarkStart w:id="989" w:name="_Numd19e16799"/>
      <w:bookmarkStart w:id="990" w:name="_Toc140134047"/>
      <w:r>
        <w:lastRenderedPageBreak/>
        <w:t>5317.703 Policy</w:t>
      </w:r>
      <w:bookmarkEnd w:id="987"/>
      <w:bookmarkEnd w:id="988"/>
      <w:bookmarkEnd w:id="989"/>
      <w:bookmarkEnd w:id="990"/>
    </w:p>
    <w:p w14:paraId="7B39882A" w14:textId="77777777" w:rsidR="0028140A" w:rsidRDefault="00000000">
      <w:pPr>
        <w:pStyle w:val="BodyText"/>
        <w:ind w:left="720"/>
      </w:pPr>
      <w:r>
        <w:t xml:space="preserve">(e) See </w:t>
      </w:r>
      <w:hyperlink r:id="rId435" w:anchor="DAFFARS_MP5301_601">
        <w:r>
          <w:rPr>
            <w:rStyle w:val="Hyperlink"/>
          </w:rPr>
          <w:t>MP5301.601(a)(</w:t>
        </w:r>
        <w:proofErr w:type="spellStart"/>
        <w:r>
          <w:rPr>
            <w:rStyle w:val="Hyperlink"/>
          </w:rPr>
          <w:t>i</w:t>
        </w:r>
        <w:proofErr w:type="spellEnd"/>
        <w:r>
          <w:rPr>
            <w:rStyle w:val="Hyperlink"/>
          </w:rPr>
          <w:t>)</w:t>
        </w:r>
      </w:hyperlink>
      <w:r>
        <w:t>.</w:t>
      </w:r>
    </w:p>
    <w:p w14:paraId="6929A479" w14:textId="77777777" w:rsidR="0028140A" w:rsidRDefault="00000000">
      <w:pPr>
        <w:pStyle w:val="Heading3"/>
      </w:pPr>
      <w:bookmarkStart w:id="991" w:name="_Refd19e16822"/>
      <w:bookmarkStart w:id="992" w:name="_Tocd19e16822"/>
      <w:bookmarkStart w:id="993" w:name="_Numd19e16822"/>
      <w:bookmarkStart w:id="994" w:name="_Toc140134048"/>
      <w:r>
        <w:lastRenderedPageBreak/>
        <w:t>5317.770 Procedures</w:t>
      </w:r>
      <w:bookmarkEnd w:id="991"/>
      <w:bookmarkEnd w:id="992"/>
      <w:bookmarkEnd w:id="993"/>
      <w:bookmarkEnd w:id="994"/>
    </w:p>
    <w:p w14:paraId="7D97A17A" w14:textId="77777777" w:rsidR="0028140A" w:rsidRDefault="00000000">
      <w:pPr>
        <w:pStyle w:val="BodyText"/>
      </w:pPr>
      <w:r>
        <w:t xml:space="preserve">See </w:t>
      </w:r>
      <w:hyperlink r:id="rId436">
        <w:r>
          <w:rPr>
            <w:rStyle w:val="Hyperlink"/>
          </w:rPr>
          <w:t>AFI 65-118</w:t>
        </w:r>
      </w:hyperlink>
      <w:r>
        <w:t xml:space="preserve"> for procedures on reviewing and approving orders placed for supplies and services under non-DoD contracts, either through direct or assisted acquisition. </w:t>
      </w:r>
    </w:p>
    <w:p w14:paraId="3D1AB843" w14:textId="77777777" w:rsidR="0028140A" w:rsidRDefault="00000000">
      <w:pPr>
        <w:pStyle w:val="Heading2"/>
      </w:pPr>
      <w:bookmarkStart w:id="995" w:name="_Refd19e16847"/>
      <w:bookmarkStart w:id="996" w:name="_Tocd19e16847"/>
      <w:bookmarkStart w:id="997" w:name="_Numd19e16847"/>
      <w:bookmarkStart w:id="998" w:name="_Toc140134049"/>
      <w:r>
        <w:lastRenderedPageBreak/>
        <w:t>Subpart 5317.74 — UNDEFINITIZED CONTRACT ACTIONS</w:t>
      </w:r>
      <w:bookmarkEnd w:id="995"/>
      <w:bookmarkEnd w:id="996"/>
      <w:bookmarkEnd w:id="997"/>
      <w:bookmarkEnd w:id="998"/>
    </w:p>
    <w:p w14:paraId="451BAE64" w14:textId="77777777" w:rsidR="0028140A" w:rsidRDefault="00000000">
      <w:pPr>
        <w:pStyle w:val="Heading3"/>
      </w:pPr>
      <w:bookmarkStart w:id="999" w:name="_Refd19e16862"/>
      <w:bookmarkStart w:id="1000" w:name="_Tocd19e16862"/>
      <w:bookmarkStart w:id="1001" w:name="_Numd19e16862"/>
      <w:bookmarkStart w:id="1002" w:name="_Toc140134050"/>
      <w:r>
        <w:lastRenderedPageBreak/>
        <w:t>5317.7402 Exceptions</w:t>
      </w:r>
      <w:bookmarkEnd w:id="999"/>
      <w:bookmarkEnd w:id="1000"/>
      <w:bookmarkEnd w:id="1001"/>
      <w:bookmarkEnd w:id="1002"/>
    </w:p>
    <w:p w14:paraId="51FE1A2E" w14:textId="77777777" w:rsidR="0028140A" w:rsidRDefault="00000000">
      <w:pPr>
        <w:pStyle w:val="BodyText"/>
        <w:ind w:left="720"/>
      </w:pPr>
      <w:r>
        <w:t xml:space="preserve">(a)(4) Follow </w:t>
      </w:r>
      <w:hyperlink r:id="rId437" w:anchor="DFARS-SUBPART_217.74">
        <w:r>
          <w:rPr>
            <w:rStyle w:val="Hyperlink"/>
          </w:rPr>
          <w:t>DFARS 217.74</w:t>
        </w:r>
      </w:hyperlink>
      <w:r>
        <w:t xml:space="preserve"> when contracting for long-lead items procured with other than advance procurement funds. When procurement funds must be added to an </w:t>
      </w:r>
      <w:proofErr w:type="spellStart"/>
      <w:r>
        <w:t>undefinitized</w:t>
      </w:r>
      <w:proofErr w:type="spellEnd"/>
      <w:r>
        <w:t xml:space="preserve"> long-lead procurement contract issued with advance procurement funds prior to </w:t>
      </w:r>
      <w:proofErr w:type="spellStart"/>
      <w:r>
        <w:t>definitization</w:t>
      </w:r>
      <w:proofErr w:type="spellEnd"/>
      <w:r>
        <w:t xml:space="preserve">, follow the procedures at </w:t>
      </w:r>
      <w:hyperlink r:id="rId438" w:anchor="DFARS-SUBPART_217.74">
        <w:r>
          <w:rPr>
            <w:rStyle w:val="Hyperlink"/>
          </w:rPr>
          <w:t>DFARS 217.74</w:t>
        </w:r>
      </w:hyperlink>
      <w:r>
        <w:t>.</w:t>
      </w:r>
    </w:p>
    <w:p w14:paraId="1C3F271D" w14:textId="77777777" w:rsidR="0028140A" w:rsidRDefault="00000000">
      <w:pPr>
        <w:pStyle w:val="BodyText"/>
        <w:ind w:left="720"/>
      </w:pPr>
      <w:r>
        <w:t xml:space="preserve">(b) When complying with the requirements described in </w:t>
      </w:r>
      <w:hyperlink r:id="rId439" w:anchor="DFARS-217.7402">
        <w:r>
          <w:rPr>
            <w:rStyle w:val="Hyperlink"/>
          </w:rPr>
          <w:t>DFARS 217.7402(b)</w:t>
        </w:r>
      </w:hyperlink>
      <w:r>
        <w:t>, SCOs must provide a courtesy copy to the cognizant HCA Workflow. Maintain proof of submission in the contract file.</w:t>
      </w:r>
    </w:p>
    <w:p w14:paraId="3DCC3331" w14:textId="77777777" w:rsidR="0028140A" w:rsidRDefault="00000000">
      <w:pPr>
        <w:pStyle w:val="Heading3"/>
      </w:pPr>
      <w:bookmarkStart w:id="1003" w:name="_Refd19e16897"/>
      <w:bookmarkStart w:id="1004" w:name="_Tocd19e16897"/>
      <w:bookmarkStart w:id="1005" w:name="_Numd19e16897"/>
      <w:bookmarkStart w:id="1006" w:name="_Toc140134051"/>
      <w:r>
        <w:lastRenderedPageBreak/>
        <w:t>5317.7404 Limitations</w:t>
      </w:r>
      <w:bookmarkEnd w:id="1003"/>
      <w:bookmarkEnd w:id="1004"/>
      <w:bookmarkEnd w:id="1005"/>
      <w:bookmarkEnd w:id="1006"/>
    </w:p>
    <w:p w14:paraId="5DD4A65B" w14:textId="77777777" w:rsidR="0028140A" w:rsidRDefault="00000000">
      <w:pPr>
        <w:pStyle w:val="BodyText"/>
        <w:ind w:left="720"/>
      </w:pPr>
      <w:r>
        <w:t xml:space="preserve">(a)(1)(ii) See 5317.7404-1 below for approval authority to </w:t>
      </w:r>
      <w:proofErr w:type="gramStart"/>
      <w:r>
        <w:t>enter into</w:t>
      </w:r>
      <w:proofErr w:type="gramEnd"/>
      <w:r>
        <w:t xml:space="preserve"> a UCA for a foreign military sale.</w:t>
      </w:r>
    </w:p>
    <w:p w14:paraId="41FEDCCE" w14:textId="77777777" w:rsidR="0028140A" w:rsidRDefault="00000000">
      <w:pPr>
        <w:pStyle w:val="BodyText"/>
        <w:ind w:left="720"/>
      </w:pPr>
      <w:r>
        <w:t xml:space="preserve">(b)(2) See </w:t>
      </w:r>
      <w:hyperlink r:id="rId440" w:anchor="DAFFARS_MP5301_601">
        <w:r>
          <w:rPr>
            <w:rStyle w:val="Hyperlink"/>
          </w:rPr>
          <w:t>MP5301.601(a)(</w:t>
        </w:r>
        <w:proofErr w:type="spellStart"/>
        <w:r>
          <w:rPr>
            <w:rStyle w:val="Hyperlink"/>
          </w:rPr>
          <w:t>i</w:t>
        </w:r>
        <w:proofErr w:type="spellEnd"/>
        <w:r>
          <w:rPr>
            <w:rStyle w:val="Hyperlink"/>
          </w:rPr>
          <w:t>)</w:t>
        </w:r>
      </w:hyperlink>
      <w:r>
        <w:t>.</w:t>
      </w:r>
    </w:p>
    <w:p w14:paraId="6969AC51" w14:textId="77777777" w:rsidR="0028140A" w:rsidRDefault="00000000">
      <w:pPr>
        <w:pStyle w:val="Heading3"/>
      </w:pPr>
      <w:bookmarkStart w:id="1007" w:name="_Refd19e16923"/>
      <w:bookmarkStart w:id="1008" w:name="_Tocd19e16923"/>
      <w:bookmarkStart w:id="1009" w:name="_Numd19e16923"/>
      <w:bookmarkStart w:id="1010" w:name="_Toc140134052"/>
      <w:r>
        <w:lastRenderedPageBreak/>
        <w:t>5317.7404-1 Authorization</w:t>
      </w:r>
      <w:bookmarkEnd w:id="1007"/>
      <w:bookmarkEnd w:id="1008"/>
      <w:bookmarkEnd w:id="1009"/>
      <w:bookmarkEnd w:id="1010"/>
    </w:p>
    <w:p w14:paraId="16048555" w14:textId="77777777" w:rsidR="0028140A" w:rsidRDefault="00000000">
      <w:pPr>
        <w:pStyle w:val="BodyText"/>
      </w:pPr>
      <w:r>
        <w:t xml:space="preserve">See </w:t>
      </w:r>
      <w:hyperlink r:id="rId441" w:anchor="DAFFARS_MP5301_601">
        <w:r>
          <w:rPr>
            <w:rStyle w:val="Hyperlink"/>
          </w:rPr>
          <w:t>MP5301.601(a)(</w:t>
        </w:r>
        <w:proofErr w:type="spellStart"/>
        <w:r>
          <w:rPr>
            <w:rStyle w:val="Hyperlink"/>
          </w:rPr>
          <w:t>i</w:t>
        </w:r>
        <w:proofErr w:type="spellEnd"/>
        <w:r>
          <w:rPr>
            <w:rStyle w:val="Hyperlink"/>
          </w:rPr>
          <w:t>)</w:t>
        </w:r>
      </w:hyperlink>
      <w:r>
        <w:t xml:space="preserve">. See the tailorable </w:t>
      </w:r>
      <w:hyperlink r:id="rId442">
        <w:r>
          <w:rPr>
            <w:rStyle w:val="Hyperlink"/>
          </w:rPr>
          <w:t>Request for Authority to Issue a UCA</w:t>
        </w:r>
      </w:hyperlink>
      <w:r>
        <w:t xml:space="preserve"> template.</w:t>
      </w:r>
    </w:p>
    <w:p w14:paraId="467BC28E" w14:textId="77777777" w:rsidR="0028140A" w:rsidRDefault="00000000">
      <w:pPr>
        <w:pStyle w:val="Heading3"/>
      </w:pPr>
      <w:bookmarkStart w:id="1011" w:name="_Refd19e16952"/>
      <w:bookmarkStart w:id="1012" w:name="_Tocd19e16952"/>
      <w:bookmarkStart w:id="1013" w:name="_Numd19e16952"/>
      <w:bookmarkStart w:id="1014" w:name="_Toc140134053"/>
      <w:r>
        <w:lastRenderedPageBreak/>
        <w:t xml:space="preserve">5317.7404-3 </w:t>
      </w:r>
      <w:proofErr w:type="spellStart"/>
      <w:r>
        <w:t>Definitization</w:t>
      </w:r>
      <w:proofErr w:type="spellEnd"/>
      <w:r>
        <w:t xml:space="preserve"> Schedule</w:t>
      </w:r>
      <w:bookmarkEnd w:id="1011"/>
      <w:bookmarkEnd w:id="1012"/>
      <w:bookmarkEnd w:id="1013"/>
      <w:bookmarkEnd w:id="1014"/>
    </w:p>
    <w:p w14:paraId="14E38FAA" w14:textId="77777777" w:rsidR="0028140A" w:rsidRDefault="00000000">
      <w:pPr>
        <w:pStyle w:val="BodyText"/>
        <w:ind w:left="720"/>
      </w:pPr>
      <w:r>
        <w:t xml:space="preserve">(a)(1) See </w:t>
      </w:r>
      <w:hyperlink r:id="rId443" w:anchor="DAFFARS_MP5301_601">
        <w:r>
          <w:rPr>
            <w:rStyle w:val="Hyperlink"/>
          </w:rPr>
          <w:t>MP5301.601(a)(</w:t>
        </w:r>
        <w:proofErr w:type="spellStart"/>
        <w:r>
          <w:rPr>
            <w:rStyle w:val="Hyperlink"/>
          </w:rPr>
          <w:t>i</w:t>
        </w:r>
        <w:proofErr w:type="spellEnd"/>
        <w:r>
          <w:rPr>
            <w:rStyle w:val="Hyperlink"/>
          </w:rPr>
          <w:t>)</w:t>
        </w:r>
      </w:hyperlink>
      <w:r>
        <w:t>.</w:t>
      </w:r>
    </w:p>
    <w:p w14:paraId="790B2A92" w14:textId="77777777" w:rsidR="0028140A" w:rsidRDefault="00000000">
      <w:pPr>
        <w:pStyle w:val="Heading3"/>
      </w:pPr>
      <w:bookmarkStart w:id="1015" w:name="_Refd19e16974"/>
      <w:bookmarkStart w:id="1016" w:name="_Tocd19e16974"/>
      <w:bookmarkStart w:id="1017" w:name="_Numd19e16974"/>
      <w:bookmarkStart w:id="1018" w:name="_Toc140134054"/>
      <w:r>
        <w:lastRenderedPageBreak/>
        <w:t>5317.7404-5 Exceptions</w:t>
      </w:r>
      <w:bookmarkEnd w:id="1015"/>
      <w:bookmarkEnd w:id="1016"/>
      <w:bookmarkEnd w:id="1017"/>
      <w:bookmarkEnd w:id="1018"/>
    </w:p>
    <w:p w14:paraId="3C6D1D9F" w14:textId="77777777" w:rsidR="0028140A" w:rsidRDefault="00000000">
      <w:pPr>
        <w:pStyle w:val="BodyText"/>
        <w:ind w:left="720"/>
      </w:pPr>
      <w:r>
        <w:t xml:space="preserve">(b) See </w:t>
      </w:r>
      <w:hyperlink r:id="rId444" w:anchor="DAFFARS_MP5301_601">
        <w:r>
          <w:rPr>
            <w:rStyle w:val="Hyperlink"/>
          </w:rPr>
          <w:t>MP5301.601(a)(</w:t>
        </w:r>
        <w:proofErr w:type="spellStart"/>
        <w:r>
          <w:rPr>
            <w:rStyle w:val="Hyperlink"/>
          </w:rPr>
          <w:t>i</w:t>
        </w:r>
        <w:proofErr w:type="spellEnd"/>
        <w:r>
          <w:rPr>
            <w:rStyle w:val="Hyperlink"/>
          </w:rPr>
          <w:t>)</w:t>
        </w:r>
      </w:hyperlink>
      <w:r>
        <w:t>.</w:t>
      </w:r>
    </w:p>
    <w:p w14:paraId="41163CE5" w14:textId="77777777" w:rsidR="0028140A" w:rsidRDefault="00000000">
      <w:pPr>
        <w:pStyle w:val="Heading3"/>
      </w:pPr>
      <w:bookmarkStart w:id="1019" w:name="_Refd19e16997"/>
      <w:bookmarkStart w:id="1020" w:name="_Tocd19e16997"/>
      <w:bookmarkStart w:id="1021" w:name="_Numd19e16997"/>
      <w:bookmarkStart w:id="1022" w:name="_Toc140134055"/>
      <w:r>
        <w:lastRenderedPageBreak/>
        <w:t>5317.7405 Plans and Reports</w:t>
      </w:r>
      <w:bookmarkEnd w:id="1019"/>
      <w:bookmarkEnd w:id="1020"/>
      <w:bookmarkEnd w:id="1021"/>
      <w:bookmarkEnd w:id="1022"/>
    </w:p>
    <w:p w14:paraId="0D2AF8C2" w14:textId="77777777" w:rsidR="0028140A" w:rsidRDefault="00000000">
      <w:pPr>
        <w:pStyle w:val="BodyText"/>
      </w:pPr>
      <w:r>
        <w:t xml:space="preserve">To comply with the Consolidated UCA Management Plan and Semi-annual Consolidated UCA Management Report requirements described in </w:t>
      </w:r>
      <w:hyperlink r:id="rId445" w:anchor="DFARS-217.7405">
        <w:r>
          <w:rPr>
            <w:rStyle w:val="Hyperlink"/>
          </w:rPr>
          <w:t>DFARS 217.7405</w:t>
        </w:r>
      </w:hyperlink>
      <w:r>
        <w:t xml:space="preserve">, SCOs are required to ensure UCAs with a value equal to or exceeding $5 million are input/updated in the </w:t>
      </w:r>
      <w:hyperlink r:id="rId446">
        <w:r>
          <w:rPr>
            <w:rStyle w:val="Hyperlink"/>
          </w:rPr>
          <w:t>UCA Reporting Tool</w:t>
        </w:r>
      </w:hyperlink>
      <w:r>
        <w:t xml:space="preserve"> on a semi-annual basis no later than April 10</w:t>
      </w:r>
      <w:r>
        <w:rPr>
          <w:vertAlign w:val="superscript"/>
        </w:rPr>
        <w:t>th</w:t>
      </w:r>
      <w:r>
        <w:t xml:space="preserve"> and October 10</w:t>
      </w:r>
      <w:r>
        <w:rPr>
          <w:vertAlign w:val="superscript"/>
        </w:rPr>
        <w:t>th</w:t>
      </w:r>
      <w:r>
        <w:t xml:space="preserve"> of each year. For any reportable UCA that falls 30 days behind its schedule, update status in the reporting tool to identify actions taken to get back on schedule. In addition, the SCO shall ensure a copy of the record of weighted guidelines, or alternative documentation, for each definitized UCA with a value equal to or exceeding $100 million, as described in </w:t>
      </w:r>
      <w:hyperlink r:id="rId447" w:anchor="DFARS-217.7405">
        <w:r>
          <w:rPr>
            <w:rStyle w:val="Hyperlink"/>
          </w:rPr>
          <w:t>DFARS PGI 217.7405(1)</w:t>
        </w:r>
      </w:hyperlink>
      <w:r>
        <w:t xml:space="preserve">, is included with the semi-annual reporting. Special access program offices will provide the information directly to the </w:t>
      </w:r>
      <w:hyperlink r:id="rId448">
        <w:r>
          <w:rPr>
            <w:rStyle w:val="Hyperlink"/>
          </w:rPr>
          <w:t>cognizant HCA</w:t>
        </w:r>
      </w:hyperlink>
      <w:r>
        <w:t xml:space="preserve">, as appropriate. </w:t>
      </w:r>
    </w:p>
    <w:p w14:paraId="4495DC9B" w14:textId="77777777" w:rsidR="0028140A" w:rsidRDefault="00000000">
      <w:pPr>
        <w:pStyle w:val="Heading3"/>
      </w:pPr>
      <w:bookmarkStart w:id="1023" w:name="_Refd19e17040"/>
      <w:bookmarkStart w:id="1024" w:name="_Tocd19e17040"/>
      <w:bookmarkStart w:id="1025" w:name="_Numd19e17040"/>
      <w:bookmarkStart w:id="1026" w:name="_Toc140134056"/>
      <w:r>
        <w:lastRenderedPageBreak/>
        <w:t>5317.7406 Contract Clauses</w:t>
      </w:r>
      <w:bookmarkEnd w:id="1023"/>
      <w:bookmarkEnd w:id="1024"/>
      <w:bookmarkEnd w:id="1025"/>
      <w:bookmarkEnd w:id="1026"/>
    </w:p>
    <w:p w14:paraId="443CEDA4" w14:textId="77777777" w:rsidR="0028140A" w:rsidRDefault="00000000">
      <w:pPr>
        <w:pStyle w:val="BodyText"/>
      </w:pPr>
      <w:r>
        <w:t xml:space="preserve">Contracting officers must insert the clause at </w:t>
      </w:r>
      <w:hyperlink r:id="rId449" w:anchor="DAFFARS_5352_217_9000">
        <w:r>
          <w:rPr>
            <w:rStyle w:val="Hyperlink"/>
          </w:rPr>
          <w:t>DAFFARS 5352.217-9000</w:t>
        </w:r>
      </w:hyperlink>
      <w:r>
        <w:t xml:space="preserve">, </w:t>
      </w:r>
      <w:r>
        <w:rPr>
          <w:i/>
        </w:rPr>
        <w:t>Long Lead Limitation of Government Liability</w:t>
      </w:r>
      <w:r>
        <w:t>, in all long-lead procurement solicitations and contracts initiated with advance procurement funds.</w:t>
      </w:r>
    </w:p>
    <w:p w14:paraId="7075836B" w14:textId="77777777" w:rsidR="0028140A" w:rsidRDefault="00000000">
      <w:pPr>
        <w:pStyle w:val="Heading2"/>
      </w:pPr>
      <w:bookmarkStart w:id="1027" w:name="_Refd19e17069"/>
      <w:bookmarkStart w:id="1028" w:name="_Tocd19e17069"/>
      <w:bookmarkStart w:id="1029" w:name="_Numd19e17069"/>
      <w:bookmarkStart w:id="1030" w:name="_Toc140134057"/>
      <w:r>
        <w:lastRenderedPageBreak/>
        <w:t>Subpart 5317.75 — ACQUISITION OF REPLENISHMENT PARTS</w:t>
      </w:r>
      <w:bookmarkEnd w:id="1027"/>
      <w:bookmarkEnd w:id="1028"/>
      <w:bookmarkEnd w:id="1029"/>
      <w:bookmarkEnd w:id="1030"/>
    </w:p>
    <w:p w14:paraId="673F8DB7" w14:textId="77777777" w:rsidR="0028140A" w:rsidRDefault="00000000">
      <w:pPr>
        <w:pStyle w:val="Heading3"/>
      </w:pPr>
      <w:bookmarkStart w:id="1031" w:name="_Refd19e17084"/>
      <w:bookmarkStart w:id="1032" w:name="_Tocd19e17084"/>
      <w:bookmarkStart w:id="1033" w:name="_Numd19e17084"/>
      <w:bookmarkStart w:id="1034" w:name="_Toc140134058"/>
      <w:r>
        <w:lastRenderedPageBreak/>
        <w:t>5317.7502 General</w:t>
      </w:r>
      <w:bookmarkEnd w:id="1031"/>
      <w:bookmarkEnd w:id="1032"/>
      <w:bookmarkEnd w:id="1033"/>
      <w:bookmarkEnd w:id="1034"/>
    </w:p>
    <w:p w14:paraId="0C2C8A6A" w14:textId="77777777" w:rsidR="0028140A" w:rsidRDefault="00000000">
      <w:pPr>
        <w:pStyle w:val="Heading3"/>
      </w:pPr>
      <w:bookmarkStart w:id="1035" w:name="_Refd19e17101"/>
      <w:bookmarkStart w:id="1036" w:name="_Tocd19e17101"/>
      <w:bookmarkStart w:id="1037" w:name="_Numd19e17101"/>
      <w:bookmarkStart w:id="1038" w:name="_Toc140134059"/>
      <w:r>
        <w:lastRenderedPageBreak/>
        <w:t>5317.7504 Acquisition of Parts When Data is Not Available</w:t>
      </w:r>
      <w:bookmarkEnd w:id="1035"/>
      <w:bookmarkEnd w:id="1036"/>
      <w:bookmarkEnd w:id="1037"/>
      <w:bookmarkEnd w:id="1038"/>
    </w:p>
    <w:p w14:paraId="23C6AB53" w14:textId="77777777" w:rsidR="0028140A" w:rsidRDefault="00000000">
      <w:pPr>
        <w:pStyle w:val="BodyText"/>
        <w:ind w:left="1440"/>
      </w:pPr>
      <w:r>
        <w:t xml:space="preserve">(4)(ii) See </w:t>
      </w:r>
      <w:hyperlink r:id="rId450" w:anchor="DAFFARS_MP5301_601">
        <w:r>
          <w:rPr>
            <w:rStyle w:val="Hyperlink"/>
          </w:rPr>
          <w:t>MP5301.601(a)(</w:t>
        </w:r>
        <w:proofErr w:type="spellStart"/>
        <w:r>
          <w:rPr>
            <w:rStyle w:val="Hyperlink"/>
          </w:rPr>
          <w:t>i</w:t>
        </w:r>
        <w:proofErr w:type="spellEnd"/>
        <w:r>
          <w:rPr>
            <w:rStyle w:val="Hyperlink"/>
          </w:rPr>
          <w:t>)</w:t>
        </w:r>
      </w:hyperlink>
      <w:r>
        <w:t>.</w:t>
      </w:r>
    </w:p>
    <w:p w14:paraId="17A74614" w14:textId="77777777" w:rsidR="0028140A" w:rsidRDefault="00000000">
      <w:pPr>
        <w:pStyle w:val="Heading3"/>
      </w:pPr>
      <w:bookmarkStart w:id="1039" w:name="_Refd19e17125"/>
      <w:bookmarkStart w:id="1040" w:name="_Tocd19e17125"/>
      <w:bookmarkStart w:id="1041" w:name="_Numd19e17125"/>
      <w:bookmarkStart w:id="1042" w:name="_Toc140134060"/>
      <w:r>
        <w:lastRenderedPageBreak/>
        <w:t>5317.7505 Limitations on Price Increases</w:t>
      </w:r>
      <w:bookmarkEnd w:id="1039"/>
      <w:bookmarkEnd w:id="1040"/>
      <w:bookmarkEnd w:id="1041"/>
      <w:bookmarkEnd w:id="1042"/>
    </w:p>
    <w:p w14:paraId="07382637" w14:textId="77777777" w:rsidR="0028140A" w:rsidRDefault="00000000">
      <w:pPr>
        <w:pStyle w:val="BodyText"/>
        <w:ind w:left="720"/>
      </w:pPr>
      <w:r>
        <w:t xml:space="preserve">(b) See </w:t>
      </w:r>
      <w:hyperlink r:id="rId451" w:anchor="DAFFARS_MP5301_601">
        <w:r>
          <w:rPr>
            <w:rStyle w:val="Hyperlink"/>
          </w:rPr>
          <w:t>MP5301.601(a)(</w:t>
        </w:r>
        <w:proofErr w:type="spellStart"/>
        <w:r>
          <w:rPr>
            <w:rStyle w:val="Hyperlink"/>
          </w:rPr>
          <w:t>i</w:t>
        </w:r>
        <w:proofErr w:type="spellEnd"/>
        <w:r>
          <w:rPr>
            <w:rStyle w:val="Hyperlink"/>
          </w:rPr>
          <w:t>)</w:t>
        </w:r>
      </w:hyperlink>
      <w:r>
        <w:t>.</w:t>
      </w:r>
    </w:p>
    <w:p w14:paraId="101EC142" w14:textId="77777777" w:rsidR="0028140A" w:rsidRDefault="00000000">
      <w:pPr>
        <w:pStyle w:val="Heading1"/>
      </w:pPr>
      <w:bookmarkStart w:id="1043" w:name="_Refd19e17143"/>
      <w:bookmarkStart w:id="1044" w:name="_Tocd19e17143"/>
      <w:bookmarkStart w:id="1045" w:name="_Numd19e17143"/>
      <w:bookmarkStart w:id="1046" w:name="_Toc140134061"/>
      <w:r>
        <w:lastRenderedPageBreak/>
        <w:t>Part 5318 - Emergency Acquisitions</w:t>
      </w:r>
      <w:bookmarkEnd w:id="1043"/>
      <w:bookmarkEnd w:id="1044"/>
      <w:bookmarkEnd w:id="1045"/>
      <w:bookmarkEnd w:id="1046"/>
    </w:p>
    <w:p w14:paraId="06E8BA13" w14:textId="77777777" w:rsidR="0028140A" w:rsidRDefault="00000000">
      <w:pPr>
        <w:pStyle w:val="BodyText"/>
      </w:pPr>
      <w:hyperlink r:id="rId452">
        <w:r>
          <w:rPr>
            <w:rStyle w:val="Hyperlink"/>
          </w:rPr>
          <w:t>DAFFARS PART 5318 Knowledge Center</w:t>
        </w:r>
      </w:hyperlink>
    </w:p>
    <w:p w14:paraId="29372E1D" w14:textId="18A6CC27" w:rsidR="0028140A" w:rsidRDefault="00000000">
      <w:pPr>
        <w:pStyle w:val="BodyText"/>
      </w:pPr>
      <w:r>
        <w:rPr>
          <w:i/>
        </w:rPr>
        <w:t>Revised: June 2023</w:t>
      </w:r>
    </w:p>
    <w:p w14:paraId="44F0E5C0" w14:textId="77777777" w:rsidR="0028140A" w:rsidRDefault="00000000" w:rsidP="0033313D">
      <w:pPr>
        <w:pStyle w:val="TOC1"/>
      </w:pPr>
      <w:r>
        <w:fldChar w:fldCharType="begin"/>
      </w:r>
      <w:r>
        <w:instrText xml:space="preserve"> REF _Numd19e17241 \h </w:instrText>
      </w:r>
      <w:r>
        <w:rPr>
          <w:color w:val="auto"/>
        </w:rPr>
        <w:fldChar w:fldCharType="separate"/>
      </w:r>
      <w:r>
        <w:t>Subpart 5318.0 – SCOPE OF PART</w:t>
      </w:r>
      <w:r>
        <w:fldChar w:fldCharType="end"/>
      </w:r>
    </w:p>
    <w:p w14:paraId="68AAE112" w14:textId="77777777" w:rsidR="0028140A" w:rsidRDefault="00000000" w:rsidP="00A27F7C">
      <w:pPr>
        <w:pStyle w:val="TOC2"/>
      </w:pPr>
      <w:r>
        <w:fldChar w:fldCharType="begin"/>
      </w:r>
      <w:r>
        <w:instrText xml:space="preserve"> REF _Numd19e17256 \h </w:instrText>
      </w:r>
      <w:r>
        <w:rPr>
          <w:color w:val="auto"/>
        </w:rPr>
        <w:fldChar w:fldCharType="separate"/>
      </w:r>
      <w:r>
        <w:rPr>
          <w:u w:val="single"/>
        </w:rPr>
        <w:t>5318.001 Definition</w:t>
      </w:r>
      <w:r>
        <w:fldChar w:fldCharType="end"/>
      </w:r>
    </w:p>
    <w:p w14:paraId="7E896612" w14:textId="77777777" w:rsidR="0028140A" w:rsidRDefault="00000000" w:rsidP="0033313D">
      <w:pPr>
        <w:pStyle w:val="TOC1"/>
      </w:pPr>
      <w:r>
        <w:fldChar w:fldCharType="begin"/>
      </w:r>
      <w:r>
        <w:instrText xml:space="preserve"> REF _Numd19e17281 \h </w:instrText>
      </w:r>
      <w:r>
        <w:rPr>
          <w:color w:val="auto"/>
        </w:rPr>
        <w:fldChar w:fldCharType="separate"/>
      </w:r>
      <w:r>
        <w:t>Subpart 5318.1 — AVAILABLE ACQUISITION FLEXIBILITIES</w:t>
      </w:r>
      <w:r>
        <w:fldChar w:fldCharType="end"/>
      </w:r>
    </w:p>
    <w:p w14:paraId="781DCE60" w14:textId="77777777" w:rsidR="0028140A" w:rsidRDefault="00000000" w:rsidP="00A27F7C">
      <w:pPr>
        <w:pStyle w:val="TOC2"/>
      </w:pPr>
      <w:r>
        <w:fldChar w:fldCharType="begin"/>
      </w:r>
      <w:r>
        <w:instrText xml:space="preserve"> REF _Numd19e17296 \h </w:instrText>
      </w:r>
      <w:r>
        <w:rPr>
          <w:color w:val="auto"/>
        </w:rPr>
        <w:fldChar w:fldCharType="separate"/>
      </w:r>
      <w:r>
        <w:rPr>
          <w:u w:val="single"/>
        </w:rPr>
        <w:t>5318.125 Protest to GAO</w:t>
      </w:r>
      <w:r>
        <w:fldChar w:fldCharType="end"/>
      </w:r>
    </w:p>
    <w:p w14:paraId="2A83333C" w14:textId="77777777" w:rsidR="0028140A" w:rsidRDefault="00000000" w:rsidP="0033313D">
      <w:pPr>
        <w:pStyle w:val="TOC1"/>
      </w:pPr>
      <w:r>
        <w:fldChar w:fldCharType="begin"/>
      </w:r>
      <w:r>
        <w:instrText xml:space="preserve"> REF _Numd19e17325 \h </w:instrText>
      </w:r>
      <w:r>
        <w:rPr>
          <w:color w:val="auto"/>
        </w:rPr>
        <w:fldChar w:fldCharType="separate"/>
      </w:r>
      <w:r>
        <w:t>Subpart 5318.2 — EMERGENCY ACQUISITION FLEXIBILITIES</w:t>
      </w:r>
      <w:r>
        <w:fldChar w:fldCharType="end"/>
      </w:r>
    </w:p>
    <w:p w14:paraId="0651501B" w14:textId="77777777" w:rsidR="0028140A" w:rsidRDefault="00000000" w:rsidP="00A27F7C">
      <w:pPr>
        <w:pStyle w:val="TOC2"/>
      </w:pPr>
      <w:r>
        <w:fldChar w:fldCharType="begin"/>
      </w:r>
      <w:r>
        <w:instrText xml:space="preserve"> REF _Numd19e17340 \h </w:instrText>
      </w:r>
      <w:r>
        <w:rPr>
          <w:color w:val="auto"/>
        </w:rPr>
        <w:fldChar w:fldCharType="separate"/>
      </w:r>
      <w:r>
        <w:t>5318.201 Contingency Operation</w:t>
      </w:r>
      <w:r>
        <w:fldChar w:fldCharType="end"/>
      </w:r>
    </w:p>
    <w:p w14:paraId="787ABDF9" w14:textId="77777777" w:rsidR="0028140A" w:rsidRDefault="00000000" w:rsidP="00A27F7C">
      <w:pPr>
        <w:pStyle w:val="TOC2"/>
      </w:pPr>
      <w:r>
        <w:fldChar w:fldCharType="begin"/>
      </w:r>
      <w:r>
        <w:instrText xml:space="preserve"> REF _Numd19e17407 \h </w:instrText>
      </w:r>
      <w:r>
        <w:fldChar w:fldCharType="separate"/>
      </w:r>
      <w:r>
        <w:t>5318.202 Defense or Recovery from Certain Attacks</w:t>
      </w:r>
      <w:r>
        <w:fldChar w:fldCharType="end"/>
      </w:r>
    </w:p>
    <w:p w14:paraId="7874CBA1" w14:textId="4C5321CC" w:rsidR="00A27F7C" w:rsidRDefault="00000000" w:rsidP="00D16D47">
      <w:pPr>
        <w:pStyle w:val="TOC2"/>
        <w:sectPr w:rsidR="00A27F7C" w:rsidSect="00D16D47">
          <w:headerReference w:type="default" r:id="rId453"/>
          <w:footerReference w:type="even" r:id="rId454"/>
          <w:footerReference w:type="default" r:id="rId455"/>
          <w:type w:val="continuous"/>
          <w:pgSz w:w="11900" w:h="16840"/>
          <w:pgMar w:top="1417" w:right="1134" w:bottom="1417" w:left="1134" w:header="708" w:footer="708" w:gutter="0"/>
          <w:cols w:space="708"/>
          <w:docGrid w:linePitch="360"/>
        </w:sectPr>
      </w:pPr>
      <w:r>
        <w:fldChar w:fldCharType="begin"/>
      </w:r>
      <w:r>
        <w:instrText xml:space="preserve"> REF _Numd19e17431 \h </w:instrText>
      </w:r>
      <w:r>
        <w:fldChar w:fldCharType="separate"/>
      </w:r>
      <w:r>
        <w:t>5318.270 Head of Contracting Activity Determinations</w:t>
      </w:r>
      <w:r>
        <w:fldChar w:fldCharType="end"/>
      </w:r>
      <w:bookmarkStart w:id="1047" w:name="_Refd19e17241"/>
      <w:bookmarkStart w:id="1048" w:name="_Tocd19e17241"/>
      <w:bookmarkStart w:id="1049" w:name="_Numd19e17241"/>
      <w:bookmarkStart w:id="1050" w:name="_Toc140134062"/>
    </w:p>
    <w:p w14:paraId="2C37A586" w14:textId="77777777" w:rsidR="0028140A" w:rsidRDefault="00000000">
      <w:pPr>
        <w:pStyle w:val="Heading2"/>
      </w:pPr>
      <w:r>
        <w:lastRenderedPageBreak/>
        <w:t>Subpart 5318.0 – SCOPE OF PART</w:t>
      </w:r>
      <w:bookmarkEnd w:id="1047"/>
      <w:bookmarkEnd w:id="1048"/>
      <w:bookmarkEnd w:id="1049"/>
      <w:bookmarkEnd w:id="1050"/>
    </w:p>
    <w:p w14:paraId="6DD5D10E" w14:textId="77777777" w:rsidR="0028140A" w:rsidRDefault="00000000">
      <w:pPr>
        <w:pStyle w:val="Heading3"/>
      </w:pPr>
      <w:bookmarkStart w:id="1051" w:name="_Refd19e17256"/>
      <w:bookmarkStart w:id="1052" w:name="_Tocd19e17256"/>
      <w:bookmarkStart w:id="1053" w:name="_Numd19e17256"/>
      <w:bookmarkStart w:id="1054" w:name="_Toc140134063"/>
      <w:r>
        <w:lastRenderedPageBreak/>
        <w:t>5318.001 Definition</w:t>
      </w:r>
      <w:bookmarkEnd w:id="1051"/>
      <w:bookmarkEnd w:id="1052"/>
      <w:bookmarkEnd w:id="1053"/>
      <w:bookmarkEnd w:id="1054"/>
    </w:p>
    <w:p w14:paraId="3EC1FBF3" w14:textId="77777777" w:rsidR="0028140A" w:rsidRDefault="00000000">
      <w:pPr>
        <w:pStyle w:val="BodyText"/>
      </w:pPr>
      <w:r>
        <w:t xml:space="preserve">A </w:t>
      </w:r>
      <w:r>
        <w:rPr>
          <w:i/>
        </w:rPr>
        <w:t>Contingency Contracting Officer (CCO)</w:t>
      </w:r>
      <w:r>
        <w:t xml:space="preserve"> is a person with contracting authority to </w:t>
      </w:r>
      <w:proofErr w:type="gramStart"/>
      <w:r>
        <w:t>enter into</w:t>
      </w:r>
      <w:proofErr w:type="gramEnd"/>
      <w:r>
        <w:t>, administer, and terminate contracts on behalf of the Government in support of a local contingency, steady-state deployments, or other contingency operations. The CCO also acts as the primary business advisor to the deployed/incident commander or the Emergency Operations Center (EOC) director.</w:t>
      </w:r>
    </w:p>
    <w:p w14:paraId="32EB687A" w14:textId="77777777" w:rsidR="0028140A" w:rsidRDefault="00000000">
      <w:pPr>
        <w:pStyle w:val="Heading2"/>
      </w:pPr>
      <w:bookmarkStart w:id="1055" w:name="_Refd19e17281"/>
      <w:bookmarkStart w:id="1056" w:name="_Tocd19e17281"/>
      <w:bookmarkStart w:id="1057" w:name="_Numd19e17281"/>
      <w:bookmarkStart w:id="1058" w:name="_Toc140134064"/>
      <w:r>
        <w:lastRenderedPageBreak/>
        <w:t>Subpart 5318.1 — AVAILABLE ACQUISITION FLEXIBILITIES</w:t>
      </w:r>
      <w:bookmarkEnd w:id="1055"/>
      <w:bookmarkEnd w:id="1056"/>
      <w:bookmarkEnd w:id="1057"/>
      <w:bookmarkEnd w:id="1058"/>
    </w:p>
    <w:p w14:paraId="0C13E9F0" w14:textId="77777777" w:rsidR="0028140A" w:rsidRDefault="00000000">
      <w:pPr>
        <w:pStyle w:val="Heading3"/>
      </w:pPr>
      <w:bookmarkStart w:id="1059" w:name="_Refd19e17296"/>
      <w:bookmarkStart w:id="1060" w:name="_Tocd19e17296"/>
      <w:bookmarkStart w:id="1061" w:name="_Numd19e17296"/>
      <w:bookmarkStart w:id="1062" w:name="_Toc140134065"/>
      <w:r>
        <w:lastRenderedPageBreak/>
        <w:t>5318.125 Protest to GAO</w:t>
      </w:r>
      <w:bookmarkEnd w:id="1059"/>
      <w:bookmarkEnd w:id="1060"/>
      <w:bookmarkEnd w:id="1061"/>
      <w:bookmarkEnd w:id="1062"/>
    </w:p>
    <w:p w14:paraId="730258F4" w14:textId="77777777" w:rsidR="0028140A" w:rsidRDefault="00000000">
      <w:pPr>
        <w:pStyle w:val="BodyText"/>
      </w:pPr>
      <w:r>
        <w:t xml:space="preserve">See </w:t>
      </w:r>
      <w:hyperlink r:id="rId456" w:anchor="DAFFARS_MP5301_601">
        <w:r>
          <w:rPr>
            <w:rStyle w:val="Hyperlink"/>
          </w:rPr>
          <w:t>MP5301.601(a)(</w:t>
        </w:r>
        <w:proofErr w:type="spellStart"/>
        <w:r>
          <w:rPr>
            <w:rStyle w:val="Hyperlink"/>
          </w:rPr>
          <w:t>i</w:t>
        </w:r>
        <w:proofErr w:type="spellEnd"/>
        <w:r>
          <w:rPr>
            <w:rStyle w:val="Hyperlink"/>
          </w:rPr>
          <w:t>)</w:t>
        </w:r>
      </w:hyperlink>
      <w:r>
        <w:t xml:space="preserve"> and </w:t>
      </w:r>
      <w:hyperlink r:id="rId457" w:anchor="DAFFARS_5333_104">
        <w:r>
          <w:rPr>
            <w:rStyle w:val="Hyperlink"/>
          </w:rPr>
          <w:t>DAFFARS 5333.104</w:t>
        </w:r>
      </w:hyperlink>
      <w:r>
        <w:t>.</w:t>
      </w:r>
    </w:p>
    <w:p w14:paraId="3C1B6E65" w14:textId="77777777" w:rsidR="0028140A" w:rsidRDefault="00000000">
      <w:pPr>
        <w:pStyle w:val="Heading2"/>
      </w:pPr>
      <w:bookmarkStart w:id="1063" w:name="_Refd19e17325"/>
      <w:bookmarkStart w:id="1064" w:name="_Tocd19e17325"/>
      <w:bookmarkStart w:id="1065" w:name="_Numd19e17325"/>
      <w:bookmarkStart w:id="1066" w:name="_Toc140134066"/>
      <w:r>
        <w:lastRenderedPageBreak/>
        <w:t>Subpart 5318.2 — EMERGENCY ACQUISITION FLEXIBILITIES</w:t>
      </w:r>
      <w:bookmarkEnd w:id="1063"/>
      <w:bookmarkEnd w:id="1064"/>
      <w:bookmarkEnd w:id="1065"/>
      <w:bookmarkEnd w:id="1066"/>
    </w:p>
    <w:p w14:paraId="0366E5F2" w14:textId="77777777" w:rsidR="0028140A" w:rsidRDefault="00000000">
      <w:pPr>
        <w:pStyle w:val="Heading3"/>
      </w:pPr>
      <w:bookmarkStart w:id="1067" w:name="_Refd19e17340"/>
      <w:bookmarkStart w:id="1068" w:name="_Tocd19e17340"/>
      <w:bookmarkStart w:id="1069" w:name="_Numd19e17340"/>
      <w:bookmarkStart w:id="1070" w:name="_Toc140134067"/>
      <w:r>
        <w:lastRenderedPageBreak/>
        <w:t>5318.201 Contingency Operation</w:t>
      </w:r>
      <w:bookmarkEnd w:id="1067"/>
      <w:bookmarkEnd w:id="1068"/>
      <w:bookmarkEnd w:id="1069"/>
      <w:bookmarkEnd w:id="1070"/>
    </w:p>
    <w:p w14:paraId="1D9032CF" w14:textId="77777777" w:rsidR="0028140A" w:rsidRDefault="00000000">
      <w:pPr>
        <w:pStyle w:val="BodyText"/>
        <w:ind w:left="720"/>
      </w:pPr>
      <w:r>
        <w:t xml:space="preserve">(b) </w:t>
      </w:r>
      <w:r>
        <w:rPr>
          <w:i/>
        </w:rPr>
        <w:t>Micro-purchase threshold</w:t>
      </w:r>
      <w:r>
        <w:t xml:space="preserve">. For delegation of HCA responsibility regarding micro-purchases of supplies or services to be used in support of a contingency operation, see </w:t>
      </w:r>
      <w:hyperlink r:id="rId458" w:anchor="DAFFARS_MP5301_601">
        <w:r>
          <w:rPr>
            <w:rStyle w:val="Hyperlink"/>
          </w:rPr>
          <w:t>MP5301.601(a)(</w:t>
        </w:r>
        <w:proofErr w:type="spellStart"/>
        <w:r>
          <w:rPr>
            <w:rStyle w:val="Hyperlink"/>
          </w:rPr>
          <w:t>i</w:t>
        </w:r>
        <w:proofErr w:type="spellEnd"/>
        <w:r>
          <w:rPr>
            <w:rStyle w:val="Hyperlink"/>
          </w:rPr>
          <w:t>)</w:t>
        </w:r>
      </w:hyperlink>
      <w:r>
        <w:t>.</w:t>
      </w:r>
    </w:p>
    <w:p w14:paraId="3FF9E406" w14:textId="77777777" w:rsidR="0028140A" w:rsidRDefault="00000000">
      <w:pPr>
        <w:pStyle w:val="BodyText"/>
        <w:ind w:left="720"/>
      </w:pPr>
      <w:r>
        <w:t xml:space="preserve">(c) </w:t>
      </w:r>
      <w:r>
        <w:rPr>
          <w:i/>
        </w:rPr>
        <w:t>Simplified acquisition threshold</w:t>
      </w:r>
      <w:r>
        <w:t xml:space="preserve">. For delegation of HCA responsibility regarding an increase in simplified acquisition threshold, see </w:t>
      </w:r>
      <w:hyperlink r:id="rId459" w:anchor="DAFFARS_MP5301_601">
        <w:r>
          <w:rPr>
            <w:rStyle w:val="Hyperlink"/>
          </w:rPr>
          <w:t>MP5301.601(a)(</w:t>
        </w:r>
        <w:proofErr w:type="spellStart"/>
        <w:r>
          <w:rPr>
            <w:rStyle w:val="Hyperlink"/>
          </w:rPr>
          <w:t>i</w:t>
        </w:r>
        <w:proofErr w:type="spellEnd"/>
        <w:r>
          <w:rPr>
            <w:rStyle w:val="Hyperlink"/>
          </w:rPr>
          <w:t>)</w:t>
        </w:r>
      </w:hyperlink>
      <w:r>
        <w:t>.</w:t>
      </w:r>
    </w:p>
    <w:p w14:paraId="70AD9630" w14:textId="77777777" w:rsidR="0028140A" w:rsidRDefault="00000000">
      <w:pPr>
        <w:pStyle w:val="BodyText"/>
        <w:ind w:left="1440"/>
      </w:pPr>
      <w:r>
        <w:t xml:space="preserve">(1) </w:t>
      </w:r>
      <w:r>
        <w:rPr>
          <w:i/>
        </w:rPr>
        <w:t>Selection, appointment, and termination of appointment.</w:t>
      </w:r>
      <w:r>
        <w:t xml:space="preserve"> Requirements for the selection, appointment and termination of CCOs are described in DAFFARS </w:t>
      </w:r>
      <w:hyperlink r:id="rId460" w:anchor="DAFFARS_5301_603_2_90">
        <w:r>
          <w:rPr>
            <w:rStyle w:val="Hyperlink"/>
          </w:rPr>
          <w:t>5301.603-2-90</w:t>
        </w:r>
      </w:hyperlink>
      <w:r>
        <w:t>.</w:t>
      </w:r>
    </w:p>
    <w:p w14:paraId="4E67B1BD" w14:textId="77777777" w:rsidR="0028140A" w:rsidRDefault="00000000">
      <w:pPr>
        <w:pStyle w:val="BodyText"/>
      </w:pPr>
      <w:r>
        <w:t xml:space="preserve">(S-90) For Air Force Contingency readiness policies, responsibilities, and implementing procedures, see </w:t>
      </w:r>
      <w:hyperlink r:id="rId461">
        <w:r>
          <w:rPr>
            <w:rStyle w:val="Hyperlink"/>
          </w:rPr>
          <w:t>AFI 64-105</w:t>
        </w:r>
      </w:hyperlink>
      <w:r>
        <w:t xml:space="preserve">, </w:t>
      </w:r>
      <w:r>
        <w:rPr>
          <w:i/>
        </w:rPr>
        <w:t>Contingency Contracting Support</w:t>
      </w:r>
      <w:r>
        <w:t>.</w:t>
      </w:r>
    </w:p>
    <w:p w14:paraId="7B1A74B3" w14:textId="77777777" w:rsidR="0028140A" w:rsidRDefault="00000000">
      <w:pPr>
        <w:pStyle w:val="BodyText"/>
      </w:pPr>
      <w:r>
        <w:t>(S-91) Assign and maintain DoD Activity Address Codes (</w:t>
      </w:r>
      <w:proofErr w:type="spellStart"/>
      <w:r>
        <w:t>DoDAAC</w:t>
      </w:r>
      <w:proofErr w:type="spellEnd"/>
      <w:r>
        <w:t xml:space="preserve">) for deployed forces within the area of responsibility, as required. See </w:t>
      </w:r>
      <w:hyperlink r:id="rId462" w:anchor="DAFFARS_5304_7003_90">
        <w:r>
          <w:rPr>
            <w:rStyle w:val="Hyperlink"/>
          </w:rPr>
          <w:t>DAFFARS 5304.7003-90</w:t>
        </w:r>
      </w:hyperlink>
      <w:r>
        <w:t>.</w:t>
      </w:r>
    </w:p>
    <w:p w14:paraId="40FBFD73" w14:textId="77777777" w:rsidR="0028140A" w:rsidRDefault="00000000">
      <w:pPr>
        <w:pStyle w:val="BodyText"/>
        <w:ind w:left="1440"/>
      </w:pPr>
      <w:r>
        <w:t xml:space="preserve">(2) See </w:t>
      </w:r>
      <w:hyperlink r:id="rId463" w:anchor="DAFFARS_MP5301_601">
        <w:r>
          <w:rPr>
            <w:rStyle w:val="Hyperlink"/>
          </w:rPr>
          <w:t>MP5301.601(a)((</w:t>
        </w:r>
        <w:proofErr w:type="spellStart"/>
        <w:r>
          <w:rPr>
            <w:rStyle w:val="Hyperlink"/>
          </w:rPr>
          <w:t>i</w:t>
        </w:r>
        <w:proofErr w:type="spellEnd"/>
        <w:r>
          <w:rPr>
            <w:rStyle w:val="Hyperlink"/>
          </w:rPr>
          <w:t>)</w:t>
        </w:r>
      </w:hyperlink>
      <w:r>
        <w:t>.</w:t>
      </w:r>
    </w:p>
    <w:p w14:paraId="1E36F986" w14:textId="77777777" w:rsidR="0028140A" w:rsidRDefault="00000000">
      <w:pPr>
        <w:pStyle w:val="Heading3"/>
      </w:pPr>
      <w:bookmarkStart w:id="1071" w:name="_Refd19e17407"/>
      <w:bookmarkStart w:id="1072" w:name="_Tocd19e17407"/>
      <w:bookmarkStart w:id="1073" w:name="_Numd19e17407"/>
      <w:bookmarkStart w:id="1074" w:name="_Toc140134068"/>
      <w:r>
        <w:lastRenderedPageBreak/>
        <w:t>5318.202 Defense or Recovery from Certain Attacks</w:t>
      </w:r>
      <w:bookmarkEnd w:id="1071"/>
      <w:bookmarkEnd w:id="1072"/>
      <w:bookmarkEnd w:id="1073"/>
      <w:bookmarkEnd w:id="1074"/>
    </w:p>
    <w:p w14:paraId="3E0F4DDD" w14:textId="77777777" w:rsidR="0028140A" w:rsidRDefault="00000000">
      <w:pPr>
        <w:pStyle w:val="BodyText"/>
      </w:pPr>
      <w:r>
        <w:t xml:space="preserve">See </w:t>
      </w:r>
      <w:hyperlink r:id="rId464" w:anchor="DAFFARS_MP5301_601">
        <w:r>
          <w:rPr>
            <w:rStyle w:val="Hyperlink"/>
          </w:rPr>
          <w:t>MP5301.601(a)(</w:t>
        </w:r>
        <w:proofErr w:type="spellStart"/>
        <w:r>
          <w:rPr>
            <w:rStyle w:val="Hyperlink"/>
          </w:rPr>
          <w:t>i</w:t>
        </w:r>
        <w:proofErr w:type="spellEnd"/>
        <w:r>
          <w:rPr>
            <w:rStyle w:val="Hyperlink"/>
          </w:rPr>
          <w:t>)</w:t>
        </w:r>
      </w:hyperlink>
      <w:r>
        <w:t>.</w:t>
      </w:r>
    </w:p>
    <w:p w14:paraId="6C2AFC5C" w14:textId="77777777" w:rsidR="0028140A" w:rsidRDefault="00000000">
      <w:pPr>
        <w:pStyle w:val="Heading3"/>
      </w:pPr>
      <w:bookmarkStart w:id="1075" w:name="_Refd19e17431"/>
      <w:bookmarkStart w:id="1076" w:name="_Tocd19e17431"/>
      <w:bookmarkStart w:id="1077" w:name="_Numd19e17431"/>
      <w:bookmarkStart w:id="1078" w:name="_Toc140134069"/>
      <w:r>
        <w:lastRenderedPageBreak/>
        <w:t>5318.270 Head of Contracting Activity Determinations</w:t>
      </w:r>
      <w:bookmarkEnd w:id="1075"/>
      <w:bookmarkEnd w:id="1076"/>
      <w:bookmarkEnd w:id="1077"/>
      <w:bookmarkEnd w:id="1078"/>
    </w:p>
    <w:p w14:paraId="482056E6" w14:textId="77777777" w:rsidR="0028140A" w:rsidRDefault="00000000">
      <w:pPr>
        <w:pStyle w:val="BodyText"/>
      </w:pPr>
      <w:r>
        <w:t xml:space="preserve">See </w:t>
      </w:r>
      <w:hyperlink r:id="rId465" w:anchor="DAFFARS_MP5301_601">
        <w:r>
          <w:rPr>
            <w:rStyle w:val="Hyperlink"/>
          </w:rPr>
          <w:t>MP5301.601(a)(</w:t>
        </w:r>
        <w:proofErr w:type="spellStart"/>
        <w:r>
          <w:rPr>
            <w:rStyle w:val="Hyperlink"/>
          </w:rPr>
          <w:t>i</w:t>
        </w:r>
        <w:proofErr w:type="spellEnd"/>
        <w:r>
          <w:rPr>
            <w:rStyle w:val="Hyperlink"/>
          </w:rPr>
          <w:t>)</w:t>
        </w:r>
      </w:hyperlink>
      <w:r>
        <w:t>.</w:t>
      </w:r>
    </w:p>
    <w:p w14:paraId="1BB28A9A" w14:textId="77777777" w:rsidR="0028140A" w:rsidRDefault="00000000">
      <w:pPr>
        <w:pStyle w:val="BodyText"/>
      </w:pPr>
      <w:r>
        <w:t xml:space="preserve">(S-90) HQ AFICC is the Department of the Air Force HCA designee for all delegable HCA responsibilities during contingency operations when determined by the HCA and may become the Joint Theater Support Contracting Command (JTSCC) or Joint Task Force Contracting commanding general if designated in the Combatant Commander’s (CCDR) plan IAW </w:t>
      </w:r>
      <w:hyperlink r:id="rId466">
        <w:r>
          <w:rPr>
            <w:rStyle w:val="Hyperlink"/>
          </w:rPr>
          <w:t>AFI 64-105</w:t>
        </w:r>
      </w:hyperlink>
      <w:r>
        <w:t xml:space="preserve">. HCA authorities already delegated to a Senior Contracting Officer or a lower level in </w:t>
      </w:r>
      <w:hyperlink r:id="rId467" w:anchor="DAFFARS_MP5301_601">
        <w:r>
          <w:rPr>
            <w:rStyle w:val="Hyperlink"/>
          </w:rPr>
          <w:t>MP5301.601(a)(</w:t>
        </w:r>
        <w:proofErr w:type="spellStart"/>
        <w:r>
          <w:rPr>
            <w:rStyle w:val="Hyperlink"/>
          </w:rPr>
          <w:t>i</w:t>
        </w:r>
        <w:proofErr w:type="spellEnd"/>
        <w:r>
          <w:rPr>
            <w:rStyle w:val="Hyperlink"/>
          </w:rPr>
          <w:t>)</w:t>
        </w:r>
      </w:hyperlink>
      <w:r>
        <w:t xml:space="preserve"> will remain in effect and do not need to be re-delegated.</w:t>
      </w:r>
    </w:p>
    <w:p w14:paraId="2B7BEFA4" w14:textId="77777777" w:rsidR="0028140A" w:rsidRDefault="00000000">
      <w:pPr>
        <w:pStyle w:val="Heading1"/>
      </w:pPr>
      <w:bookmarkStart w:id="1079" w:name="_Refd19e17461"/>
      <w:bookmarkStart w:id="1080" w:name="_Tocd19e17461"/>
      <w:bookmarkStart w:id="1081" w:name="_Numd19e17461"/>
      <w:bookmarkStart w:id="1082" w:name="_Toc140134070"/>
      <w:r>
        <w:lastRenderedPageBreak/>
        <w:t>Part 5319 - Small Business Programs</w:t>
      </w:r>
      <w:bookmarkEnd w:id="1079"/>
      <w:bookmarkEnd w:id="1080"/>
      <w:bookmarkEnd w:id="1081"/>
      <w:bookmarkEnd w:id="1082"/>
    </w:p>
    <w:p w14:paraId="4CA53B2C" w14:textId="77777777" w:rsidR="0028140A" w:rsidRDefault="00000000">
      <w:pPr>
        <w:pStyle w:val="BodyText"/>
      </w:pPr>
      <w:hyperlink r:id="rId468">
        <w:r>
          <w:rPr>
            <w:rStyle w:val="Hyperlink"/>
          </w:rPr>
          <w:t>DAFFARS PART 5319 Knowledge Center</w:t>
        </w:r>
      </w:hyperlink>
    </w:p>
    <w:p w14:paraId="79DBE398" w14:textId="77777777" w:rsidR="0028140A" w:rsidRDefault="00000000">
      <w:pPr>
        <w:pStyle w:val="BodyText"/>
      </w:pPr>
      <w:r>
        <w:rPr>
          <w:i/>
        </w:rPr>
        <w:t>Revised: June 2023</w:t>
      </w:r>
    </w:p>
    <w:p w14:paraId="03B72B8B" w14:textId="77777777" w:rsidR="0028140A" w:rsidRDefault="00000000" w:rsidP="0033313D">
      <w:pPr>
        <w:pStyle w:val="TOC1"/>
      </w:pPr>
      <w:r>
        <w:fldChar w:fldCharType="begin"/>
      </w:r>
      <w:r>
        <w:instrText xml:space="preserve"> REF _Numd19e17624 \h </w:instrText>
      </w:r>
      <w:r>
        <w:rPr>
          <w:color w:val="auto"/>
        </w:rPr>
        <w:fldChar w:fldCharType="separate"/>
      </w:r>
      <w:r>
        <w:rPr>
          <w:u w:val="single"/>
        </w:rPr>
        <w:t>Subpart 5319.2 — POLICIES</w:t>
      </w:r>
      <w:r>
        <w:fldChar w:fldCharType="end"/>
      </w:r>
    </w:p>
    <w:p w14:paraId="250E2793" w14:textId="77777777" w:rsidR="0028140A" w:rsidRDefault="00000000" w:rsidP="00A27F7C">
      <w:pPr>
        <w:pStyle w:val="TOC2"/>
      </w:pPr>
      <w:r>
        <w:fldChar w:fldCharType="begin"/>
      </w:r>
      <w:r>
        <w:instrText xml:space="preserve"> REF _Numd19e17639 \h </w:instrText>
      </w:r>
      <w:r>
        <w:rPr>
          <w:color w:val="auto"/>
        </w:rPr>
        <w:fldChar w:fldCharType="separate"/>
      </w:r>
      <w:r>
        <w:rPr>
          <w:u w:val="single"/>
        </w:rPr>
        <w:t>5319.201 General Policy</w:t>
      </w:r>
      <w:r>
        <w:fldChar w:fldCharType="end"/>
      </w:r>
    </w:p>
    <w:p w14:paraId="2B10EF19" w14:textId="77777777" w:rsidR="0028140A" w:rsidRDefault="00000000" w:rsidP="00A27F7C">
      <w:pPr>
        <w:pStyle w:val="TOC2"/>
      </w:pPr>
      <w:r>
        <w:fldChar w:fldCharType="begin"/>
      </w:r>
      <w:r>
        <w:instrText xml:space="preserve"> REF _Numd19e17704 \h </w:instrText>
      </w:r>
      <w:r>
        <w:fldChar w:fldCharType="separate"/>
      </w:r>
      <w:r>
        <w:rPr>
          <w:u w:val="single"/>
        </w:rPr>
        <w:t>5319.202 Specific Policy</w:t>
      </w:r>
      <w:r>
        <w:fldChar w:fldCharType="end"/>
      </w:r>
    </w:p>
    <w:p w14:paraId="43B14A81" w14:textId="77777777" w:rsidR="0028140A" w:rsidRDefault="00000000" w:rsidP="0033313D">
      <w:pPr>
        <w:pStyle w:val="TOC1"/>
      </w:pPr>
      <w:r>
        <w:fldChar w:fldCharType="begin"/>
      </w:r>
      <w:r>
        <w:instrText xml:space="preserve"> REF _Numd19e17728 \h </w:instrText>
      </w:r>
      <w:r>
        <w:rPr>
          <w:color w:val="auto"/>
        </w:rPr>
        <w:fldChar w:fldCharType="separate"/>
      </w:r>
      <w:r>
        <w:t>Subpart 5319.5 — SMALL BUSINESS TOTAL SET-ASIDES, PARTIAL SET-ASIDES, AND RESERVES</w:t>
      </w:r>
      <w:r>
        <w:fldChar w:fldCharType="end"/>
      </w:r>
    </w:p>
    <w:p w14:paraId="03840817" w14:textId="77777777" w:rsidR="0028140A" w:rsidRDefault="00000000" w:rsidP="00A27F7C">
      <w:pPr>
        <w:pStyle w:val="TOC2"/>
      </w:pPr>
      <w:r>
        <w:fldChar w:fldCharType="begin"/>
      </w:r>
      <w:r>
        <w:instrText xml:space="preserve"> REF _Numd19e17743 \h </w:instrText>
      </w:r>
      <w:r>
        <w:rPr>
          <w:color w:val="auto"/>
        </w:rPr>
        <w:fldChar w:fldCharType="separate"/>
      </w:r>
      <w:r>
        <w:t>5319.502-8 Rejecting Small Business Administration Recommendations</w:t>
      </w:r>
      <w:r>
        <w:fldChar w:fldCharType="end"/>
      </w:r>
    </w:p>
    <w:p w14:paraId="7B3709EF" w14:textId="77777777" w:rsidR="0028140A" w:rsidRDefault="00000000" w:rsidP="0033313D">
      <w:pPr>
        <w:pStyle w:val="TOC1"/>
      </w:pPr>
      <w:r>
        <w:fldChar w:fldCharType="begin"/>
      </w:r>
      <w:r>
        <w:instrText xml:space="preserve"> REF _Numd19e17768 \h </w:instrText>
      </w:r>
      <w:r>
        <w:rPr>
          <w:color w:val="auto"/>
        </w:rPr>
        <w:fldChar w:fldCharType="separate"/>
      </w:r>
      <w:r>
        <w:t>Subpart 5319.6 — CERTIFICATES OF COMPETENCY AND DETERMINATIONS OF RESPONSIBILITY</w:t>
      </w:r>
      <w:r>
        <w:fldChar w:fldCharType="end"/>
      </w:r>
    </w:p>
    <w:p w14:paraId="0984FCC8" w14:textId="77777777" w:rsidR="0028140A" w:rsidRDefault="00000000" w:rsidP="00A27F7C">
      <w:pPr>
        <w:pStyle w:val="TOC2"/>
      </w:pPr>
      <w:r>
        <w:fldChar w:fldCharType="begin"/>
      </w:r>
      <w:r>
        <w:instrText xml:space="preserve"> REF _Numd19e17783 \h </w:instrText>
      </w:r>
      <w:r>
        <w:rPr>
          <w:color w:val="auto"/>
        </w:rPr>
        <w:fldChar w:fldCharType="separate"/>
      </w:r>
      <w:r>
        <w:t>5319.602-3 Resolving differences between the agency and the Small Business Administration</w:t>
      </w:r>
      <w:r>
        <w:fldChar w:fldCharType="end"/>
      </w:r>
    </w:p>
    <w:p w14:paraId="4DE227F2" w14:textId="77777777" w:rsidR="0028140A" w:rsidRDefault="00000000" w:rsidP="0033313D">
      <w:pPr>
        <w:pStyle w:val="TOC1"/>
      </w:pPr>
      <w:r>
        <w:fldChar w:fldCharType="begin"/>
      </w:r>
      <w:r>
        <w:instrText xml:space="preserve"> REF _Numd19e17810 \h </w:instrText>
      </w:r>
      <w:r>
        <w:rPr>
          <w:color w:val="auto"/>
        </w:rPr>
        <w:fldChar w:fldCharType="separate"/>
      </w:r>
      <w:r>
        <w:t>Subpart 5319.8 — CONTRACTING WITH THE SMALL BUSINESS ADMINISTRATION (THE 8(A) PROGRAM)</w:t>
      </w:r>
      <w:r>
        <w:fldChar w:fldCharType="end"/>
      </w:r>
    </w:p>
    <w:p w14:paraId="78235DF4" w14:textId="77777777" w:rsidR="0028140A" w:rsidRDefault="00000000" w:rsidP="00A27F7C">
      <w:pPr>
        <w:pStyle w:val="TOC2"/>
      </w:pPr>
      <w:r>
        <w:fldChar w:fldCharType="begin"/>
      </w:r>
      <w:r>
        <w:instrText xml:space="preserve"> REF _Numd19e17825 \h </w:instrText>
      </w:r>
      <w:r>
        <w:rPr>
          <w:color w:val="auto"/>
        </w:rPr>
        <w:fldChar w:fldCharType="separate"/>
      </w:r>
      <w:r>
        <w:rPr>
          <w:u w:val="single"/>
        </w:rPr>
        <w:t>5319.810 SBA Appeals</w:t>
      </w:r>
      <w:r>
        <w:fldChar w:fldCharType="end"/>
      </w:r>
    </w:p>
    <w:p w14:paraId="7FD8612F" w14:textId="77777777" w:rsidR="0028140A" w:rsidRDefault="00000000" w:rsidP="0033313D">
      <w:pPr>
        <w:pStyle w:val="TOC1"/>
      </w:pPr>
      <w:r>
        <w:fldChar w:fldCharType="begin"/>
      </w:r>
      <w:r>
        <w:instrText xml:space="preserve"> REF _Numd19e17863 \h </w:instrText>
      </w:r>
      <w:r>
        <w:rPr>
          <w:color w:val="auto"/>
        </w:rPr>
        <w:fldChar w:fldCharType="separate"/>
      </w:r>
      <w:r>
        <w:t>Subpart 5319.13 – HISTORICALLY UNDERUTILIZED BUSINESS ZONE (HUBZONE) PROGRAM</w:t>
      </w:r>
      <w:r>
        <w:fldChar w:fldCharType="end"/>
      </w:r>
    </w:p>
    <w:p w14:paraId="2B15388B" w14:textId="77777777" w:rsidR="0028140A" w:rsidRDefault="00000000" w:rsidP="00A27F7C">
      <w:pPr>
        <w:pStyle w:val="TOC2"/>
      </w:pPr>
      <w:r>
        <w:fldChar w:fldCharType="begin"/>
      </w:r>
      <w:r>
        <w:instrText xml:space="preserve"> REF _Numd19e17878 \h </w:instrText>
      </w:r>
      <w:r>
        <w:rPr>
          <w:color w:val="auto"/>
        </w:rPr>
        <w:fldChar w:fldCharType="separate"/>
      </w:r>
      <w:r>
        <w:t>5319.1305 HUBZone Set-Aside Procedures</w:t>
      </w:r>
      <w:r>
        <w:fldChar w:fldCharType="end"/>
      </w:r>
    </w:p>
    <w:p w14:paraId="6826F8B2" w14:textId="77777777" w:rsidR="0028140A" w:rsidRDefault="00000000" w:rsidP="0033313D">
      <w:pPr>
        <w:pStyle w:val="TOC1"/>
      </w:pPr>
      <w:r>
        <w:fldChar w:fldCharType="begin"/>
      </w:r>
      <w:r>
        <w:instrText xml:space="preserve"> REF _Numd19e17904 \h </w:instrText>
      </w:r>
      <w:r>
        <w:rPr>
          <w:color w:val="auto"/>
        </w:rPr>
        <w:fldChar w:fldCharType="separate"/>
      </w:r>
      <w:r>
        <w:t>Subpart 5319.14 – SERVICE-DISABLED VETERAN-OWNED SMALL BUSINESS PROCUREMENT PROGRAM</w:t>
      </w:r>
      <w:r>
        <w:fldChar w:fldCharType="end"/>
      </w:r>
    </w:p>
    <w:p w14:paraId="3A1FBA74" w14:textId="77777777" w:rsidR="0028140A" w:rsidRDefault="00000000" w:rsidP="00A27F7C">
      <w:pPr>
        <w:pStyle w:val="TOC2"/>
      </w:pPr>
      <w:r>
        <w:fldChar w:fldCharType="begin"/>
      </w:r>
      <w:r>
        <w:instrText xml:space="preserve"> REF _Numd19e17919 \h </w:instrText>
      </w:r>
      <w:r>
        <w:rPr>
          <w:color w:val="auto"/>
        </w:rPr>
        <w:fldChar w:fldCharType="separate"/>
      </w:r>
      <w:r>
        <w:t>5319.1405 Service-disabled Veteran-owned Small Business Set-aside Procedures</w:t>
      </w:r>
      <w:r>
        <w:fldChar w:fldCharType="end"/>
      </w:r>
    </w:p>
    <w:p w14:paraId="6E40BC4B" w14:textId="77777777" w:rsidR="0028140A" w:rsidRDefault="00000000" w:rsidP="0033313D">
      <w:pPr>
        <w:pStyle w:val="TOC1"/>
      </w:pPr>
      <w:r>
        <w:fldChar w:fldCharType="begin"/>
      </w:r>
      <w:r>
        <w:instrText xml:space="preserve"> REF _Numd19e17942 \h </w:instrText>
      </w:r>
      <w:r>
        <w:rPr>
          <w:color w:val="auto"/>
        </w:rPr>
        <w:fldChar w:fldCharType="separate"/>
      </w:r>
      <w:r>
        <w:t>Subpart 5319.15 – WOMEN-OWNED SMALL BUSINESS PROGRAM</w:t>
      </w:r>
      <w:r>
        <w:fldChar w:fldCharType="end"/>
      </w:r>
    </w:p>
    <w:p w14:paraId="44848660" w14:textId="77777777" w:rsidR="0028140A" w:rsidRDefault="00000000" w:rsidP="00A27F7C">
      <w:pPr>
        <w:pStyle w:val="TOC2"/>
      </w:pPr>
      <w:r>
        <w:fldChar w:fldCharType="begin"/>
      </w:r>
      <w:r>
        <w:instrText xml:space="preserve"> REF _Numd19e17957 \h </w:instrText>
      </w:r>
      <w:r>
        <w:rPr>
          <w:color w:val="auto"/>
        </w:rPr>
        <w:fldChar w:fldCharType="separate"/>
      </w:r>
      <w:r>
        <w:t>5319.1505 Set-aside Procedures</w:t>
      </w:r>
      <w:r>
        <w:fldChar w:fldCharType="end"/>
      </w:r>
    </w:p>
    <w:p w14:paraId="2B23F7E7" w14:textId="77777777" w:rsidR="0028140A" w:rsidRDefault="00000000">
      <w:pPr>
        <w:pStyle w:val="Heading2"/>
      </w:pPr>
      <w:bookmarkStart w:id="1083" w:name="_Refd19e17624"/>
      <w:bookmarkStart w:id="1084" w:name="_Tocd19e17624"/>
      <w:bookmarkStart w:id="1085" w:name="_Numd19e17624"/>
      <w:bookmarkStart w:id="1086" w:name="_Toc140134071"/>
      <w:r>
        <w:lastRenderedPageBreak/>
        <w:t>Subpart 5319.2 — POLICIES</w:t>
      </w:r>
      <w:bookmarkEnd w:id="1083"/>
      <w:bookmarkEnd w:id="1084"/>
      <w:bookmarkEnd w:id="1085"/>
      <w:bookmarkEnd w:id="1086"/>
    </w:p>
    <w:p w14:paraId="1DEA2965" w14:textId="77777777" w:rsidR="0028140A" w:rsidRDefault="00000000">
      <w:pPr>
        <w:pStyle w:val="Heading3"/>
      </w:pPr>
      <w:bookmarkStart w:id="1087" w:name="_Refd19e17639"/>
      <w:bookmarkStart w:id="1088" w:name="_Tocd19e17639"/>
      <w:bookmarkStart w:id="1089" w:name="_Numd19e17639"/>
      <w:bookmarkStart w:id="1090" w:name="_Toc140134072"/>
      <w:r>
        <w:lastRenderedPageBreak/>
        <w:t>5319.201 General Policy</w:t>
      </w:r>
      <w:bookmarkEnd w:id="1087"/>
      <w:bookmarkEnd w:id="1088"/>
      <w:bookmarkEnd w:id="1089"/>
      <w:bookmarkEnd w:id="1090"/>
    </w:p>
    <w:p w14:paraId="3B42BE51" w14:textId="77777777" w:rsidR="0028140A" w:rsidRDefault="00000000">
      <w:pPr>
        <w:pStyle w:val="BodyText"/>
        <w:ind w:left="720"/>
      </w:pPr>
      <w:r>
        <w:t xml:space="preserve">(b) See </w:t>
      </w:r>
      <w:hyperlink r:id="rId469" w:anchor="DAFFARS_MP5301_601">
        <w:r>
          <w:rPr>
            <w:rStyle w:val="Hyperlink"/>
          </w:rPr>
          <w:t>MP5301.601(a)(</w:t>
        </w:r>
        <w:proofErr w:type="spellStart"/>
        <w:r>
          <w:rPr>
            <w:rStyle w:val="Hyperlink"/>
          </w:rPr>
          <w:t>i</w:t>
        </w:r>
        <w:proofErr w:type="spellEnd"/>
        <w:r>
          <w:rPr>
            <w:rStyle w:val="Hyperlink"/>
          </w:rPr>
          <w:t>)</w:t>
        </w:r>
      </w:hyperlink>
      <w:r>
        <w:t>.</w:t>
      </w:r>
    </w:p>
    <w:p w14:paraId="0A8BECDD" w14:textId="77777777" w:rsidR="0028140A" w:rsidRDefault="00000000">
      <w:pPr>
        <w:pStyle w:val="BodyText"/>
        <w:ind w:left="720"/>
      </w:pPr>
      <w:r>
        <w:t xml:space="preserve">(c)(8) See </w:t>
      </w:r>
      <w:hyperlink r:id="rId470" w:anchor="DAFFARS_MP5301_601">
        <w:r>
          <w:rPr>
            <w:rStyle w:val="Hyperlink"/>
          </w:rPr>
          <w:t>MP5301.601(a)(</w:t>
        </w:r>
        <w:proofErr w:type="spellStart"/>
        <w:r>
          <w:rPr>
            <w:rStyle w:val="Hyperlink"/>
          </w:rPr>
          <w:t>i</w:t>
        </w:r>
        <w:proofErr w:type="spellEnd"/>
        <w:r>
          <w:rPr>
            <w:rStyle w:val="Hyperlink"/>
          </w:rPr>
          <w:t>)</w:t>
        </w:r>
      </w:hyperlink>
      <w:r>
        <w:t>.</w:t>
      </w:r>
    </w:p>
    <w:p w14:paraId="350AA00B" w14:textId="77777777" w:rsidR="0028140A" w:rsidRDefault="00000000">
      <w:pPr>
        <w:pStyle w:val="BodyText"/>
        <w:ind w:left="720"/>
      </w:pPr>
      <w:r>
        <w:t xml:space="preserve">(c)(10)(A) SB specialists review all acquisitions IAW </w:t>
      </w:r>
      <w:hyperlink r:id="rId471" w:anchor="DFARS-219.201">
        <w:r>
          <w:rPr>
            <w:rStyle w:val="Hyperlink"/>
          </w:rPr>
          <w:t>DFARS 219.201(c)(10)(A)</w:t>
        </w:r>
      </w:hyperlink>
      <w:r>
        <w:t xml:space="preserve"> to include task orders and delivery orders (excluding awards under Phase I and Phase II of the Small Business Innovation Research/Small Business Technology Transfer Programs). SB specialists shall review actions over $10,000,but under the simplified acquisition threshold, when required by the Director, SAF/SB or by written, joint agreement of the SCO and the MAJCOM/FLDCOM/DRU/DAFRCO Director of Small Business in accordance with </w:t>
      </w:r>
      <w:hyperlink r:id="rId472" w:anchor="DFARS-PGI_PGI_219.201">
        <w:r>
          <w:rPr>
            <w:rStyle w:val="Hyperlink"/>
          </w:rPr>
          <w:t>DFARS PGI 219.201(c)(10)(1)</w:t>
        </w:r>
      </w:hyperlink>
      <w:r>
        <w:t>.</w:t>
      </w:r>
    </w:p>
    <w:p w14:paraId="73AAA3F4" w14:textId="77777777" w:rsidR="0028140A" w:rsidRDefault="00000000">
      <w:pPr>
        <w:pStyle w:val="BodyText"/>
        <w:ind w:left="2880"/>
      </w:pPr>
      <w:r>
        <w:t xml:space="preserve">(B) Document review on the </w:t>
      </w:r>
      <w:hyperlink r:id="rId473">
        <w:r>
          <w:rPr>
            <w:rStyle w:val="Hyperlink"/>
          </w:rPr>
          <w:t>DD Form 2579</w:t>
        </w:r>
      </w:hyperlink>
      <w:r>
        <w:t xml:space="preserve">, </w:t>
      </w:r>
      <w:r>
        <w:rPr>
          <w:i/>
        </w:rPr>
        <w:t>Small Business Coordination Record</w:t>
      </w:r>
      <w:r>
        <w:t xml:space="preserve">. Except for AFMC, forward a copy of all completed DD Forms 2579 </w:t>
      </w:r>
      <w:proofErr w:type="gramStart"/>
      <w:r>
        <w:t>in excess of</w:t>
      </w:r>
      <w:proofErr w:type="gramEnd"/>
      <w:r>
        <w:t xml:space="preserve"> $1,000,000 to the applicable MAJCOM/FLDCOM/DRU Director of Small Business prior to convening an Acquisition Strategy Panel or prior to finalizing the Acquisition Strategy if an ASP is not convened. In those instances where the SB specialist and the SBA/PCR are precluded from the review process due to security classification, the contracting officer must complete a </w:t>
      </w:r>
      <w:hyperlink r:id="rId474">
        <w:r>
          <w:rPr>
            <w:rStyle w:val="Hyperlink"/>
          </w:rPr>
          <w:t>DD Form 2579</w:t>
        </w:r>
      </w:hyperlink>
      <w:r>
        <w:t>, and the COCO must review and coordinate on the form.</w:t>
      </w:r>
    </w:p>
    <w:p w14:paraId="7460BF4C" w14:textId="77777777" w:rsidR="0028140A" w:rsidRDefault="00000000">
      <w:pPr>
        <w:pStyle w:val="BodyText"/>
        <w:ind w:left="720"/>
      </w:pPr>
      <w:r>
        <w:t xml:space="preserve">(d)(1) The contracting office shall coordinate with the SB specialist as early in the acquisition planning process as practicable to enable early engagement on Air Force Small Business Program requirements. Refer to </w:t>
      </w:r>
      <w:hyperlink r:id="rId475">
        <w:r>
          <w:rPr>
            <w:rStyle w:val="Hyperlink"/>
          </w:rPr>
          <w:t>AFI 90-1801</w:t>
        </w:r>
      </w:hyperlink>
      <w:r>
        <w:t xml:space="preserve">, </w:t>
      </w:r>
      <w:r>
        <w:rPr>
          <w:i/>
        </w:rPr>
        <w:t>Small Business Programs</w:t>
      </w:r>
      <w:r>
        <w:t>.</w:t>
      </w:r>
    </w:p>
    <w:p w14:paraId="3E97C9F6" w14:textId="77777777" w:rsidR="0028140A" w:rsidRDefault="00000000">
      <w:pPr>
        <w:pStyle w:val="BodyText"/>
        <w:ind w:left="720"/>
      </w:pPr>
      <w:r>
        <w:t>(d)(2) The SB specialist shall coordinate with SAF/SB when an acquisition strategy or plan involves substantial bundling.</w:t>
      </w:r>
    </w:p>
    <w:p w14:paraId="602BA5E0" w14:textId="77777777" w:rsidR="0028140A" w:rsidRDefault="00000000">
      <w:pPr>
        <w:pStyle w:val="BodyText"/>
        <w:ind w:left="720"/>
      </w:pPr>
      <w:r>
        <w:t>(d)(3) The SB specialist shall coordinate with SAF/SB on all determinations and findings that involve substantial bundling.</w:t>
      </w:r>
    </w:p>
    <w:p w14:paraId="05877578" w14:textId="77777777" w:rsidR="0028140A" w:rsidRDefault="00000000">
      <w:pPr>
        <w:pStyle w:val="Heading3"/>
      </w:pPr>
      <w:bookmarkStart w:id="1091" w:name="_Refd19e17704"/>
      <w:bookmarkStart w:id="1092" w:name="_Tocd19e17704"/>
      <w:bookmarkStart w:id="1093" w:name="_Numd19e17704"/>
      <w:bookmarkStart w:id="1094" w:name="_Toc140134073"/>
      <w:r>
        <w:lastRenderedPageBreak/>
        <w:t>5319.202 Specific Policy</w:t>
      </w:r>
      <w:bookmarkEnd w:id="1091"/>
      <w:bookmarkEnd w:id="1092"/>
      <w:bookmarkEnd w:id="1093"/>
      <w:bookmarkEnd w:id="1094"/>
    </w:p>
    <w:p w14:paraId="38B23012" w14:textId="77777777" w:rsidR="0028140A" w:rsidRDefault="00000000">
      <w:pPr>
        <w:pStyle w:val="BodyText"/>
        <w:ind w:left="720"/>
      </w:pPr>
      <w:r>
        <w:t xml:space="preserve">Contracting officers shall provide for review by the Director, SAF/SB, or the Director’s designee, any acquisition the Director, SAF/SB, deems necessary to fulfill the Director’s authorities and responsibilities in </w:t>
      </w:r>
      <w:hyperlink r:id="rId476">
        <w:r>
          <w:rPr>
            <w:rStyle w:val="Hyperlink"/>
          </w:rPr>
          <w:t>AFI 90-1801</w:t>
        </w:r>
      </w:hyperlink>
      <w:r>
        <w:t xml:space="preserve"> to provide advice and make recommendations. The contracting officer shall document the contract file with the recommendations of the Director, or the Director’s designee, and whether the recommendations were accepted or rejected.</w:t>
      </w:r>
    </w:p>
    <w:p w14:paraId="26EAF436" w14:textId="77777777" w:rsidR="0028140A" w:rsidRDefault="00000000">
      <w:pPr>
        <w:pStyle w:val="Heading2"/>
      </w:pPr>
      <w:bookmarkStart w:id="1095" w:name="_Refd19e17728"/>
      <w:bookmarkStart w:id="1096" w:name="_Tocd19e17728"/>
      <w:bookmarkStart w:id="1097" w:name="_Numd19e17728"/>
      <w:bookmarkStart w:id="1098" w:name="_Toc140134074"/>
      <w:r>
        <w:lastRenderedPageBreak/>
        <w:t>Subpart 5319.5 — SMALL BUSINESS TOTAL SET-ASIDES, PARTIAL SET-ASIDES, AND RESERVES</w:t>
      </w:r>
      <w:bookmarkEnd w:id="1095"/>
      <w:bookmarkEnd w:id="1096"/>
      <w:bookmarkEnd w:id="1097"/>
      <w:bookmarkEnd w:id="1098"/>
    </w:p>
    <w:p w14:paraId="1EA79502" w14:textId="77777777" w:rsidR="0028140A" w:rsidRDefault="00000000">
      <w:pPr>
        <w:pStyle w:val="Heading3"/>
      </w:pPr>
      <w:bookmarkStart w:id="1099" w:name="_Refd19e17743"/>
      <w:bookmarkStart w:id="1100" w:name="_Tocd19e17743"/>
      <w:bookmarkStart w:id="1101" w:name="_Numd19e17743"/>
      <w:bookmarkStart w:id="1102" w:name="_Toc140134075"/>
      <w:r>
        <w:lastRenderedPageBreak/>
        <w:t>5319.502-8 Rejecting Small Business Administration Recommendations</w:t>
      </w:r>
      <w:bookmarkEnd w:id="1099"/>
      <w:bookmarkEnd w:id="1100"/>
      <w:bookmarkEnd w:id="1101"/>
      <w:bookmarkEnd w:id="1102"/>
    </w:p>
    <w:p w14:paraId="1E0C3BF4" w14:textId="77777777" w:rsidR="0028140A" w:rsidRDefault="00000000">
      <w:pPr>
        <w:pStyle w:val="BodyText"/>
        <w:ind w:left="720"/>
      </w:pPr>
      <w:r>
        <w:t xml:space="preserve">(b) See </w:t>
      </w:r>
      <w:hyperlink r:id="rId477" w:anchor="DAFFARS_MP5301_601">
        <w:r>
          <w:rPr>
            <w:rStyle w:val="Hyperlink"/>
          </w:rPr>
          <w:t>MP5301.601(a)(</w:t>
        </w:r>
        <w:proofErr w:type="spellStart"/>
        <w:r>
          <w:rPr>
            <w:rStyle w:val="Hyperlink"/>
          </w:rPr>
          <w:t>i</w:t>
        </w:r>
        <w:proofErr w:type="spellEnd"/>
        <w:r>
          <w:rPr>
            <w:rStyle w:val="Hyperlink"/>
          </w:rPr>
          <w:t>)</w:t>
        </w:r>
      </w:hyperlink>
      <w:r>
        <w:t>.</w:t>
      </w:r>
    </w:p>
    <w:p w14:paraId="5664CB64" w14:textId="77777777" w:rsidR="0028140A" w:rsidRDefault="00000000">
      <w:pPr>
        <w:pStyle w:val="BodyText"/>
        <w:ind w:left="720"/>
      </w:pPr>
      <w:r>
        <w:t>(d) When notified by the SBA that it has filed an appeal with the Agency Head, follow 5319.810 below to prepare an appeal case file.</w:t>
      </w:r>
    </w:p>
    <w:p w14:paraId="73DBADAA" w14:textId="77777777" w:rsidR="0028140A" w:rsidRDefault="00000000">
      <w:pPr>
        <w:pStyle w:val="Heading2"/>
      </w:pPr>
      <w:bookmarkStart w:id="1103" w:name="_Refd19e17768"/>
      <w:bookmarkStart w:id="1104" w:name="_Tocd19e17768"/>
      <w:bookmarkStart w:id="1105" w:name="_Numd19e17768"/>
      <w:bookmarkStart w:id="1106" w:name="_Toc140134076"/>
      <w:r>
        <w:lastRenderedPageBreak/>
        <w:t>Subpart 5319.6 — CERTIFICATES OF COMPETENCY AND DETERMINATIONS OF RESPONSIBILITY</w:t>
      </w:r>
      <w:bookmarkEnd w:id="1103"/>
      <w:bookmarkEnd w:id="1104"/>
      <w:bookmarkEnd w:id="1105"/>
      <w:bookmarkEnd w:id="1106"/>
    </w:p>
    <w:p w14:paraId="4DA25A01" w14:textId="77777777" w:rsidR="0028140A" w:rsidRDefault="00000000">
      <w:pPr>
        <w:pStyle w:val="Heading3"/>
      </w:pPr>
      <w:bookmarkStart w:id="1107" w:name="_Refd19e17783"/>
      <w:bookmarkStart w:id="1108" w:name="_Tocd19e17783"/>
      <w:bookmarkStart w:id="1109" w:name="_Numd19e17783"/>
      <w:bookmarkStart w:id="1110" w:name="_Toc140134077"/>
      <w:r>
        <w:lastRenderedPageBreak/>
        <w:t>5319.602-3 Resolving differences between the agency and the Small Business Administration</w:t>
      </w:r>
      <w:bookmarkEnd w:id="1107"/>
      <w:bookmarkEnd w:id="1108"/>
      <w:bookmarkEnd w:id="1109"/>
      <w:bookmarkEnd w:id="1110"/>
    </w:p>
    <w:p w14:paraId="6863ACF5" w14:textId="77777777" w:rsidR="0028140A" w:rsidRDefault="00000000">
      <w:pPr>
        <w:pStyle w:val="BodyText"/>
        <w:ind w:left="720"/>
      </w:pPr>
      <w:r>
        <w:t xml:space="preserve">(a)(3) The contracting officer will prepare and submit a request to appeal, with an appeal case file prepared IAW 5319.810(b)(2) below, through the SCO (or designee) to </w:t>
      </w:r>
      <w:hyperlink r:id="rId478">
        <w:r>
          <w:rPr>
            <w:rStyle w:val="Hyperlink"/>
          </w:rPr>
          <w:t>SAF/SB</w:t>
        </w:r>
      </w:hyperlink>
      <w:r>
        <w:t xml:space="preserve"> with copy provided to the MAJCOM/FLDCOM SB Office.</w:t>
      </w:r>
    </w:p>
    <w:p w14:paraId="52EF0F9D" w14:textId="77777777" w:rsidR="0028140A" w:rsidRDefault="00000000">
      <w:pPr>
        <w:pStyle w:val="Heading2"/>
      </w:pPr>
      <w:bookmarkStart w:id="1111" w:name="_Refd19e17810"/>
      <w:bookmarkStart w:id="1112" w:name="_Tocd19e17810"/>
      <w:bookmarkStart w:id="1113" w:name="_Numd19e17810"/>
      <w:bookmarkStart w:id="1114" w:name="_Toc140134078"/>
      <w:r>
        <w:lastRenderedPageBreak/>
        <w:t>Subpart 5319.8 — CONTRACTING WITH THE SMALL BUSINESS ADMINISTRATION (THE 8(A) PROGRAM)</w:t>
      </w:r>
      <w:bookmarkEnd w:id="1111"/>
      <w:bookmarkEnd w:id="1112"/>
      <w:bookmarkEnd w:id="1113"/>
      <w:bookmarkEnd w:id="1114"/>
    </w:p>
    <w:p w14:paraId="3836E75B" w14:textId="77777777" w:rsidR="0028140A" w:rsidRDefault="00000000">
      <w:pPr>
        <w:pStyle w:val="Heading3"/>
      </w:pPr>
      <w:bookmarkStart w:id="1115" w:name="_Refd19e17825"/>
      <w:bookmarkStart w:id="1116" w:name="_Tocd19e17825"/>
      <w:bookmarkStart w:id="1117" w:name="_Numd19e17825"/>
      <w:bookmarkStart w:id="1118" w:name="_Toc140134079"/>
      <w:r>
        <w:lastRenderedPageBreak/>
        <w:t>5319.810 SBA Appeals</w:t>
      </w:r>
      <w:bookmarkEnd w:id="1115"/>
      <w:bookmarkEnd w:id="1116"/>
      <w:bookmarkEnd w:id="1117"/>
      <w:bookmarkEnd w:id="1118"/>
    </w:p>
    <w:p w14:paraId="2D56686C" w14:textId="77777777" w:rsidR="0028140A" w:rsidRDefault="00000000">
      <w:pPr>
        <w:pStyle w:val="BodyText"/>
        <w:ind w:left="720"/>
      </w:pPr>
      <w:r>
        <w:t xml:space="preserve">(a) See </w:t>
      </w:r>
      <w:hyperlink r:id="rId479">
        <w:r>
          <w:rPr>
            <w:rStyle w:val="Hyperlink"/>
          </w:rPr>
          <w:t>HAF MD 1-30</w:t>
        </w:r>
      </w:hyperlink>
      <w:r>
        <w:t xml:space="preserve">, On behalf of the </w:t>
      </w:r>
      <w:proofErr w:type="spellStart"/>
      <w:r>
        <w:t>SecAF</w:t>
      </w:r>
      <w:proofErr w:type="spellEnd"/>
      <w:r>
        <w:t>, SAF/SB is responsible for resolving the SBA’s complaints to the Agency Head and determining whether the SBA’s appeals will be granted or denied.</w:t>
      </w:r>
    </w:p>
    <w:p w14:paraId="66F0D352" w14:textId="77777777" w:rsidR="0028140A" w:rsidRDefault="00000000">
      <w:pPr>
        <w:pStyle w:val="BodyText"/>
        <w:ind w:left="720"/>
      </w:pPr>
      <w:r>
        <w:t xml:space="preserve">(b)(2) When notified by the SBA of an intent to appeal and within ten work days of receipt of the formal appeal, the contracting officer will prepare and submit an appeal case file through the SCO (or designee) to </w:t>
      </w:r>
      <w:hyperlink r:id="rId480">
        <w:r>
          <w:rPr>
            <w:rStyle w:val="Hyperlink"/>
          </w:rPr>
          <w:t>SAF/SB</w:t>
        </w:r>
      </w:hyperlink>
      <w:r>
        <w:t xml:space="preserve"> with a copy provided to the MAJCOM/FLDCOM SB Office. The appeal case file must include (1) a statement by the contracting officer, which sets forth the decision rationale and addresses the appeal issues on a point-by-point basis; (2) supporting documents related to controversial aspects of the appeal; (3) supporting documents related to results of market research; (4) The completed </w:t>
      </w:r>
      <w:hyperlink r:id="rId481">
        <w:r>
          <w:rPr>
            <w:rStyle w:val="Hyperlink"/>
          </w:rPr>
          <w:t>DD Form 2579</w:t>
        </w:r>
      </w:hyperlink>
      <w:r>
        <w:t xml:space="preserve"> and SBA Form 70 and any related correspondence; (5) a summary of the procurement history; (6) a copy of the solicitation’s evaluation and award factors; (7) supporting documents related to the suspension of all actions on the requirement pending outcome of the appeal; and (8) evidence of case file review and/or concurrence by the local Small Business, Legal, and Clearance and Program Support offices prior to submission to SAF/SB.</w:t>
      </w:r>
    </w:p>
    <w:p w14:paraId="3FE7D3B2" w14:textId="77777777" w:rsidR="0028140A" w:rsidRDefault="00000000">
      <w:pPr>
        <w:pStyle w:val="Heading2"/>
      </w:pPr>
      <w:bookmarkStart w:id="1119" w:name="_Refd19e17863"/>
      <w:bookmarkStart w:id="1120" w:name="_Tocd19e17863"/>
      <w:bookmarkStart w:id="1121" w:name="_Numd19e17863"/>
      <w:bookmarkStart w:id="1122" w:name="_Toc140134080"/>
      <w:r>
        <w:lastRenderedPageBreak/>
        <w:t>Subpart 5319.13 – HISTORICALLY UNDERUTILIZED BUSINESS ZONE (HUBZONE) PROGRAM</w:t>
      </w:r>
      <w:bookmarkEnd w:id="1119"/>
      <w:bookmarkEnd w:id="1120"/>
      <w:bookmarkEnd w:id="1121"/>
      <w:bookmarkEnd w:id="1122"/>
    </w:p>
    <w:p w14:paraId="3BB12483" w14:textId="77777777" w:rsidR="0028140A" w:rsidRDefault="00000000">
      <w:pPr>
        <w:pStyle w:val="Heading3"/>
      </w:pPr>
      <w:bookmarkStart w:id="1123" w:name="_Refd19e17878"/>
      <w:bookmarkStart w:id="1124" w:name="_Tocd19e17878"/>
      <w:bookmarkStart w:id="1125" w:name="_Numd19e17878"/>
      <w:bookmarkStart w:id="1126" w:name="_Toc140134081"/>
      <w:r>
        <w:lastRenderedPageBreak/>
        <w:t>5319.1305 HUBZone Set-Aside Procedures</w:t>
      </w:r>
      <w:bookmarkEnd w:id="1123"/>
      <w:bookmarkEnd w:id="1124"/>
      <w:bookmarkEnd w:id="1125"/>
      <w:bookmarkEnd w:id="1126"/>
    </w:p>
    <w:p w14:paraId="15D28F0F" w14:textId="77777777" w:rsidR="0028140A" w:rsidRDefault="00000000">
      <w:pPr>
        <w:pStyle w:val="BodyText"/>
        <w:ind w:left="720"/>
      </w:pPr>
      <w:r>
        <w:t>(d)(1) When notified by the SBA of an intent to appeal with the Agency Head, the contracting officer shall follow 5319.810 above to prepare an appeal case file.</w:t>
      </w:r>
    </w:p>
    <w:p w14:paraId="49C6E147" w14:textId="77777777" w:rsidR="0028140A" w:rsidRDefault="00000000">
      <w:pPr>
        <w:pStyle w:val="BodyText"/>
        <w:ind w:left="720"/>
      </w:pPr>
      <w:r>
        <w:t xml:space="preserve">(d)(2) See </w:t>
      </w:r>
      <w:hyperlink r:id="rId482" w:anchor="DAFFARS_MP5301_601">
        <w:r>
          <w:rPr>
            <w:rStyle w:val="Hyperlink"/>
          </w:rPr>
          <w:t>MP5301.601(a)(</w:t>
        </w:r>
        <w:proofErr w:type="spellStart"/>
        <w:r>
          <w:rPr>
            <w:rStyle w:val="Hyperlink"/>
          </w:rPr>
          <w:t>i</w:t>
        </w:r>
        <w:proofErr w:type="spellEnd"/>
        <w:r>
          <w:rPr>
            <w:rStyle w:val="Hyperlink"/>
          </w:rPr>
          <w:t>)</w:t>
        </w:r>
      </w:hyperlink>
      <w:r>
        <w:t>.</w:t>
      </w:r>
    </w:p>
    <w:p w14:paraId="6DBD4EC9" w14:textId="77777777" w:rsidR="0028140A" w:rsidRDefault="00000000">
      <w:pPr>
        <w:pStyle w:val="Heading2"/>
      </w:pPr>
      <w:bookmarkStart w:id="1127" w:name="_Refd19e17904"/>
      <w:bookmarkStart w:id="1128" w:name="_Tocd19e17904"/>
      <w:bookmarkStart w:id="1129" w:name="_Numd19e17904"/>
      <w:bookmarkStart w:id="1130" w:name="_Toc140134082"/>
      <w:r>
        <w:lastRenderedPageBreak/>
        <w:t>Subpart 5319.14 – SERVICE-DISABLED VETERAN-OWNED SMALL BUSINESS PROCUREMENT PROGRAM</w:t>
      </w:r>
      <w:bookmarkEnd w:id="1127"/>
      <w:bookmarkEnd w:id="1128"/>
      <w:bookmarkEnd w:id="1129"/>
      <w:bookmarkEnd w:id="1130"/>
    </w:p>
    <w:p w14:paraId="128467BD" w14:textId="77777777" w:rsidR="0028140A" w:rsidRDefault="00000000">
      <w:pPr>
        <w:pStyle w:val="Heading3"/>
      </w:pPr>
      <w:bookmarkStart w:id="1131" w:name="_Refd19e17919"/>
      <w:bookmarkStart w:id="1132" w:name="_Tocd19e17919"/>
      <w:bookmarkStart w:id="1133" w:name="_Numd19e17919"/>
      <w:bookmarkStart w:id="1134" w:name="_Toc140134083"/>
      <w:r>
        <w:lastRenderedPageBreak/>
        <w:t>5319.1405 Service-disabled Veteran-owned Small Business Set-aside Procedures</w:t>
      </w:r>
      <w:bookmarkEnd w:id="1131"/>
      <w:bookmarkEnd w:id="1132"/>
      <w:bookmarkEnd w:id="1133"/>
      <w:bookmarkEnd w:id="1134"/>
    </w:p>
    <w:p w14:paraId="7C8C74BB" w14:textId="77777777" w:rsidR="0028140A" w:rsidRDefault="00000000">
      <w:pPr>
        <w:pStyle w:val="BodyText"/>
        <w:ind w:left="720"/>
      </w:pPr>
      <w:r>
        <w:t xml:space="preserve">(d) See </w:t>
      </w:r>
      <w:hyperlink r:id="rId483" w:anchor="DAFFARS_MP5301_601">
        <w:r>
          <w:rPr>
            <w:rStyle w:val="Hyperlink"/>
          </w:rPr>
          <w:t>MP5301.601(a)(</w:t>
        </w:r>
        <w:proofErr w:type="spellStart"/>
        <w:r>
          <w:rPr>
            <w:rStyle w:val="Hyperlink"/>
          </w:rPr>
          <w:t>i</w:t>
        </w:r>
        <w:proofErr w:type="spellEnd"/>
        <w:r>
          <w:rPr>
            <w:rStyle w:val="Hyperlink"/>
          </w:rPr>
          <w:t>)</w:t>
        </w:r>
      </w:hyperlink>
      <w:r>
        <w:t>.</w:t>
      </w:r>
    </w:p>
    <w:p w14:paraId="3367172E" w14:textId="77777777" w:rsidR="0028140A" w:rsidRDefault="00000000">
      <w:pPr>
        <w:pStyle w:val="Heading2"/>
      </w:pPr>
      <w:bookmarkStart w:id="1135" w:name="_Refd19e17942"/>
      <w:bookmarkStart w:id="1136" w:name="_Tocd19e17942"/>
      <w:bookmarkStart w:id="1137" w:name="_Numd19e17942"/>
      <w:bookmarkStart w:id="1138" w:name="_Toc140134084"/>
      <w:r>
        <w:lastRenderedPageBreak/>
        <w:t>Subpart 5319.15 – WOMEN-OWNED SMALL BUSINESS PROGRAM</w:t>
      </w:r>
      <w:bookmarkEnd w:id="1135"/>
      <w:bookmarkEnd w:id="1136"/>
      <w:bookmarkEnd w:id="1137"/>
      <w:bookmarkEnd w:id="1138"/>
    </w:p>
    <w:p w14:paraId="14F11342" w14:textId="77777777" w:rsidR="0028140A" w:rsidRDefault="00000000">
      <w:pPr>
        <w:pStyle w:val="Heading3"/>
      </w:pPr>
      <w:bookmarkStart w:id="1139" w:name="_Refd19e17957"/>
      <w:bookmarkStart w:id="1140" w:name="_Tocd19e17957"/>
      <w:bookmarkStart w:id="1141" w:name="_Numd19e17957"/>
      <w:bookmarkStart w:id="1142" w:name="_Toc140134085"/>
      <w:r>
        <w:lastRenderedPageBreak/>
        <w:t>5319.1505 Set-aside Procedures</w:t>
      </w:r>
      <w:bookmarkEnd w:id="1139"/>
      <w:bookmarkEnd w:id="1140"/>
      <w:bookmarkEnd w:id="1141"/>
      <w:bookmarkEnd w:id="1142"/>
    </w:p>
    <w:p w14:paraId="7F7C92C1" w14:textId="77777777" w:rsidR="0028140A" w:rsidRDefault="00000000">
      <w:pPr>
        <w:pStyle w:val="BodyText"/>
        <w:ind w:left="2160"/>
      </w:pPr>
      <w:r>
        <w:t>(</w:t>
      </w:r>
      <w:proofErr w:type="spellStart"/>
      <w:r>
        <w:t>i</w:t>
      </w:r>
      <w:proofErr w:type="spellEnd"/>
      <w:r>
        <w:t>)(2) When notified by the SBA of an intent to appeal with the Agency Head, the contracting officer shall follow 5319.810 above to prepare an appeal case file.</w:t>
      </w:r>
    </w:p>
    <w:p w14:paraId="6916F6C3" w14:textId="77777777" w:rsidR="0028140A" w:rsidRDefault="00000000">
      <w:pPr>
        <w:pStyle w:val="BodyText"/>
        <w:ind w:left="2160"/>
      </w:pPr>
      <w:r>
        <w:t>(</w:t>
      </w:r>
      <w:proofErr w:type="spellStart"/>
      <w:r>
        <w:t>i</w:t>
      </w:r>
      <w:proofErr w:type="spellEnd"/>
      <w:r>
        <w:t xml:space="preserve">)(3) See </w:t>
      </w:r>
      <w:hyperlink r:id="rId484" w:anchor="DAFFARS_MP5301_601">
        <w:r>
          <w:rPr>
            <w:rStyle w:val="Hyperlink"/>
          </w:rPr>
          <w:t>MP5301.601(a)(</w:t>
        </w:r>
        <w:proofErr w:type="spellStart"/>
        <w:r>
          <w:rPr>
            <w:rStyle w:val="Hyperlink"/>
          </w:rPr>
          <w:t>i</w:t>
        </w:r>
        <w:proofErr w:type="spellEnd"/>
        <w:r>
          <w:rPr>
            <w:rStyle w:val="Hyperlink"/>
          </w:rPr>
          <w:t>)</w:t>
        </w:r>
      </w:hyperlink>
      <w:r>
        <w:t>.</w:t>
      </w:r>
    </w:p>
    <w:p w14:paraId="31059266" w14:textId="77777777" w:rsidR="0028140A" w:rsidRDefault="00000000">
      <w:pPr>
        <w:pStyle w:val="BodyText"/>
        <w:ind w:left="2160"/>
      </w:pPr>
      <w:r>
        <w:t>(</w:t>
      </w:r>
      <w:proofErr w:type="spellStart"/>
      <w:r>
        <w:t>i</w:t>
      </w:r>
      <w:proofErr w:type="spellEnd"/>
      <w:r>
        <w:t xml:space="preserve">)(5) See </w:t>
      </w:r>
      <w:hyperlink r:id="rId485" w:anchor="DAFFARS_MP5301_601">
        <w:r>
          <w:rPr>
            <w:rStyle w:val="Hyperlink"/>
          </w:rPr>
          <w:t>MP5301.601(a)(</w:t>
        </w:r>
        <w:proofErr w:type="spellStart"/>
        <w:r>
          <w:rPr>
            <w:rStyle w:val="Hyperlink"/>
          </w:rPr>
          <w:t>i</w:t>
        </w:r>
        <w:proofErr w:type="spellEnd"/>
        <w:r>
          <w:rPr>
            <w:rStyle w:val="Hyperlink"/>
          </w:rPr>
          <w:t>)</w:t>
        </w:r>
      </w:hyperlink>
      <w:r>
        <w:t>.</w:t>
      </w:r>
    </w:p>
    <w:p w14:paraId="3DCE1AB0" w14:textId="77777777" w:rsidR="0028140A" w:rsidRDefault="00000000">
      <w:pPr>
        <w:pStyle w:val="Heading1"/>
      </w:pPr>
      <w:bookmarkStart w:id="1143" w:name="_Refd19e17983"/>
      <w:bookmarkStart w:id="1144" w:name="_Tocd19e17983"/>
      <w:bookmarkStart w:id="1145" w:name="_Numd19e17983"/>
      <w:bookmarkStart w:id="1146" w:name="_Toc140134086"/>
      <w:r>
        <w:lastRenderedPageBreak/>
        <w:t>Part 5322 - Application of Labor Laws to Government Acquisitions</w:t>
      </w:r>
      <w:bookmarkEnd w:id="1143"/>
      <w:bookmarkEnd w:id="1144"/>
      <w:bookmarkEnd w:id="1145"/>
      <w:bookmarkEnd w:id="1146"/>
    </w:p>
    <w:p w14:paraId="26E29E4B" w14:textId="77777777" w:rsidR="0028140A" w:rsidRDefault="00000000">
      <w:pPr>
        <w:pStyle w:val="BodyText"/>
      </w:pPr>
      <w:hyperlink r:id="rId486">
        <w:r>
          <w:rPr>
            <w:rStyle w:val="Hyperlink"/>
          </w:rPr>
          <w:t>DAFFARS PART 5322 Knowledge Center</w:t>
        </w:r>
      </w:hyperlink>
    </w:p>
    <w:p w14:paraId="5EDF5A3E" w14:textId="77777777" w:rsidR="0028140A" w:rsidRDefault="00000000">
      <w:pPr>
        <w:pStyle w:val="BodyText"/>
      </w:pPr>
      <w:r>
        <w:rPr>
          <w:i/>
        </w:rPr>
        <w:t>Revised: June 2023</w:t>
      </w:r>
    </w:p>
    <w:p w14:paraId="3995E2CD" w14:textId="77777777" w:rsidR="0028140A" w:rsidRDefault="00000000" w:rsidP="0033313D">
      <w:pPr>
        <w:pStyle w:val="TOC1"/>
      </w:pPr>
      <w:r>
        <w:fldChar w:fldCharType="begin"/>
      </w:r>
      <w:r>
        <w:instrText xml:space="preserve"> REF _Numd19e18136 \h </w:instrText>
      </w:r>
      <w:r>
        <w:rPr>
          <w:color w:val="auto"/>
        </w:rPr>
        <w:fldChar w:fldCharType="separate"/>
      </w:r>
      <w:r>
        <w:t>Subpart 5322.1 — BASIC LABOR POLICIES</w:t>
      </w:r>
      <w:r>
        <w:fldChar w:fldCharType="end"/>
      </w:r>
    </w:p>
    <w:p w14:paraId="462AA9FD" w14:textId="77777777" w:rsidR="0028140A" w:rsidRDefault="00000000" w:rsidP="00A27F7C">
      <w:pPr>
        <w:pStyle w:val="TOC2"/>
      </w:pPr>
      <w:r>
        <w:fldChar w:fldCharType="begin"/>
      </w:r>
      <w:r>
        <w:instrText xml:space="preserve"> REF _Numd19e18151 \h </w:instrText>
      </w:r>
      <w:r>
        <w:rPr>
          <w:color w:val="auto"/>
        </w:rPr>
        <w:fldChar w:fldCharType="separate"/>
      </w:r>
      <w:r>
        <w:rPr>
          <w:u w:val="single"/>
        </w:rPr>
        <w:t>5322.101-1 General</w:t>
      </w:r>
      <w:r>
        <w:fldChar w:fldCharType="end"/>
      </w:r>
    </w:p>
    <w:p w14:paraId="6DC82EBE" w14:textId="77777777" w:rsidR="0028140A" w:rsidRDefault="00000000" w:rsidP="00A27F7C">
      <w:pPr>
        <w:pStyle w:val="TOC2"/>
      </w:pPr>
      <w:r>
        <w:fldChar w:fldCharType="begin"/>
      </w:r>
      <w:r>
        <w:instrText xml:space="preserve"> REF _Numd19e18202 \h </w:instrText>
      </w:r>
      <w:r>
        <w:fldChar w:fldCharType="separate"/>
      </w:r>
      <w:r>
        <w:t>5322.101-3-70 Impact of Labor Disputes on Defense Programs</w:t>
      </w:r>
      <w:r>
        <w:fldChar w:fldCharType="end"/>
      </w:r>
    </w:p>
    <w:p w14:paraId="33B61514" w14:textId="77777777" w:rsidR="0028140A" w:rsidRDefault="00000000" w:rsidP="00A27F7C">
      <w:pPr>
        <w:pStyle w:val="TOC2"/>
      </w:pPr>
      <w:r>
        <w:fldChar w:fldCharType="begin"/>
      </w:r>
      <w:r>
        <w:instrText xml:space="preserve"> REF _Numd19e18226 \h </w:instrText>
      </w:r>
      <w:r>
        <w:fldChar w:fldCharType="separate"/>
      </w:r>
      <w:r>
        <w:rPr>
          <w:u w:val="single"/>
        </w:rPr>
        <w:t>5322.103-4 Approvals</w:t>
      </w:r>
      <w:r>
        <w:fldChar w:fldCharType="end"/>
      </w:r>
    </w:p>
    <w:p w14:paraId="6B536306" w14:textId="77777777" w:rsidR="0028140A" w:rsidRDefault="00000000" w:rsidP="0033313D">
      <w:pPr>
        <w:pStyle w:val="TOC1"/>
      </w:pPr>
      <w:r>
        <w:fldChar w:fldCharType="begin"/>
      </w:r>
      <w:r>
        <w:instrText xml:space="preserve"> REF _Numd19e18246 \h </w:instrText>
      </w:r>
      <w:r>
        <w:rPr>
          <w:color w:val="auto"/>
        </w:rPr>
        <w:fldChar w:fldCharType="separate"/>
      </w:r>
      <w:r>
        <w:t>Subpart 5322.3 — CONTRACT WORK HOURS AND SAFETY STANDARDS STATUTE</w:t>
      </w:r>
      <w:r>
        <w:fldChar w:fldCharType="end"/>
      </w:r>
    </w:p>
    <w:p w14:paraId="790AD74F" w14:textId="77777777" w:rsidR="0028140A" w:rsidRDefault="00000000" w:rsidP="00A27F7C">
      <w:pPr>
        <w:pStyle w:val="TOC2"/>
      </w:pPr>
      <w:r>
        <w:fldChar w:fldCharType="begin"/>
      </w:r>
      <w:r>
        <w:instrText xml:space="preserve"> REF _Numd19e18261 \h </w:instrText>
      </w:r>
      <w:r>
        <w:rPr>
          <w:color w:val="auto"/>
        </w:rPr>
        <w:fldChar w:fldCharType="separate"/>
      </w:r>
      <w:r>
        <w:t>5322.302 Liquidated Damages and Overtime Pay</w:t>
      </w:r>
      <w:r>
        <w:fldChar w:fldCharType="end"/>
      </w:r>
    </w:p>
    <w:p w14:paraId="2FF2F4E6" w14:textId="77777777" w:rsidR="0028140A" w:rsidRDefault="00000000" w:rsidP="0033313D">
      <w:pPr>
        <w:pStyle w:val="TOC1"/>
      </w:pPr>
      <w:r>
        <w:fldChar w:fldCharType="begin"/>
      </w:r>
      <w:r>
        <w:instrText xml:space="preserve"> REF _Numd19e18294 \h </w:instrText>
      </w:r>
      <w:r>
        <w:rPr>
          <w:color w:val="auto"/>
        </w:rPr>
        <w:fldChar w:fldCharType="separate"/>
      </w:r>
      <w:r>
        <w:t>Subpart 5322.4 — LABOR STANDARDS FOR CONTRACTS INVOLVING CONSTRUCTION</w:t>
      </w:r>
      <w:r>
        <w:fldChar w:fldCharType="end"/>
      </w:r>
    </w:p>
    <w:p w14:paraId="16A9F77F" w14:textId="77777777" w:rsidR="0028140A" w:rsidRDefault="00000000" w:rsidP="00A27F7C">
      <w:pPr>
        <w:pStyle w:val="TOC2"/>
      </w:pPr>
      <w:r>
        <w:fldChar w:fldCharType="begin"/>
      </w:r>
      <w:r>
        <w:instrText xml:space="preserve"> REF _Numd19e18309 \h </w:instrText>
      </w:r>
      <w:r>
        <w:rPr>
          <w:color w:val="auto"/>
        </w:rPr>
        <w:fldChar w:fldCharType="separate"/>
      </w:r>
      <w:r>
        <w:t>5322.406-13 Semi-annual Enforcement Reports</w:t>
      </w:r>
      <w:r>
        <w:fldChar w:fldCharType="end"/>
      </w:r>
    </w:p>
    <w:p w14:paraId="118871BF" w14:textId="77777777" w:rsidR="0028140A" w:rsidRDefault="00000000" w:rsidP="0033313D">
      <w:pPr>
        <w:pStyle w:val="TOC1"/>
      </w:pPr>
      <w:r>
        <w:fldChar w:fldCharType="begin"/>
      </w:r>
      <w:r>
        <w:instrText xml:space="preserve"> REF _Numd19e18335 \h </w:instrText>
      </w:r>
      <w:r>
        <w:rPr>
          <w:color w:val="auto"/>
        </w:rPr>
        <w:fldChar w:fldCharType="separate"/>
      </w:r>
      <w:r>
        <w:t>Subpart 5322.8 — EQUAL EMPLOYMENT OPPORTUNITY</w:t>
      </w:r>
      <w:r>
        <w:fldChar w:fldCharType="end"/>
      </w:r>
    </w:p>
    <w:p w14:paraId="3A805F1D" w14:textId="77777777" w:rsidR="0028140A" w:rsidRDefault="00000000" w:rsidP="00A27F7C">
      <w:pPr>
        <w:pStyle w:val="TOC2"/>
      </w:pPr>
      <w:r>
        <w:fldChar w:fldCharType="begin"/>
      </w:r>
      <w:r>
        <w:instrText xml:space="preserve"> REF _Numd19e18350 \h </w:instrText>
      </w:r>
      <w:r>
        <w:rPr>
          <w:color w:val="auto"/>
        </w:rPr>
        <w:fldChar w:fldCharType="separate"/>
      </w:r>
      <w:r>
        <w:rPr>
          <w:u w:val="single"/>
        </w:rPr>
        <w:t>5322.805 Procedures</w:t>
      </w:r>
      <w:r>
        <w:fldChar w:fldCharType="end"/>
      </w:r>
    </w:p>
    <w:p w14:paraId="69CDB43F" w14:textId="77777777" w:rsidR="0028140A" w:rsidRDefault="00000000" w:rsidP="0033313D">
      <w:pPr>
        <w:pStyle w:val="TOC1"/>
      </w:pPr>
      <w:r>
        <w:fldChar w:fldCharType="begin"/>
      </w:r>
      <w:r>
        <w:instrText xml:space="preserve"> REF _Numd19e18375 \h </w:instrText>
      </w:r>
      <w:r>
        <w:rPr>
          <w:color w:val="auto"/>
        </w:rPr>
        <w:fldChar w:fldCharType="separate"/>
      </w:r>
      <w:r>
        <w:t>Subpart 5322.18 — EMPLOYMENT ELIGIBILITY VERIFICATION</w:t>
      </w:r>
      <w:r>
        <w:fldChar w:fldCharType="end"/>
      </w:r>
    </w:p>
    <w:p w14:paraId="1388D77D" w14:textId="77777777" w:rsidR="0028140A" w:rsidRDefault="00000000" w:rsidP="00A27F7C">
      <w:pPr>
        <w:pStyle w:val="TOC2"/>
      </w:pPr>
      <w:r>
        <w:fldChar w:fldCharType="begin"/>
      </w:r>
      <w:r>
        <w:instrText xml:space="preserve"> REF _Numd19e18390 \h </w:instrText>
      </w:r>
      <w:r>
        <w:rPr>
          <w:color w:val="auto"/>
        </w:rPr>
        <w:fldChar w:fldCharType="separate"/>
      </w:r>
      <w:r>
        <w:rPr>
          <w:u w:val="single"/>
        </w:rPr>
        <w:t>5322.1802 Policy</w:t>
      </w:r>
      <w:r>
        <w:fldChar w:fldCharType="end"/>
      </w:r>
    </w:p>
    <w:p w14:paraId="03BFA0E5" w14:textId="77777777" w:rsidR="0028140A" w:rsidRDefault="00000000" w:rsidP="0033313D">
      <w:pPr>
        <w:pStyle w:val="TOC1"/>
      </w:pPr>
      <w:r>
        <w:fldChar w:fldCharType="begin"/>
      </w:r>
      <w:r>
        <w:instrText xml:space="preserve"> REF _Numd19e18414 \h </w:instrText>
      </w:r>
      <w:r>
        <w:rPr>
          <w:color w:val="auto"/>
        </w:rPr>
        <w:fldChar w:fldCharType="separate"/>
      </w:r>
      <w:r>
        <w:t>Subpart 5322.70 — RESTRICTIONS ON THE EMPLOYMENT OF PERSONNEL FOR WORK ON CONSTRUCTION AND SERVICE CONTRACTS IN NONCONTIGUOUS STATES</w:t>
      </w:r>
      <w:r>
        <w:fldChar w:fldCharType="end"/>
      </w:r>
    </w:p>
    <w:p w14:paraId="698C136E" w14:textId="77777777" w:rsidR="0028140A" w:rsidRDefault="00000000" w:rsidP="00A27F7C">
      <w:pPr>
        <w:pStyle w:val="TOC2"/>
      </w:pPr>
      <w:r>
        <w:fldChar w:fldCharType="begin"/>
      </w:r>
      <w:r>
        <w:instrText xml:space="preserve"> REF _Numd19e18429 \h </w:instrText>
      </w:r>
      <w:r>
        <w:rPr>
          <w:color w:val="auto"/>
        </w:rPr>
        <w:fldChar w:fldCharType="separate"/>
      </w:r>
      <w:r>
        <w:rPr>
          <w:u w:val="single"/>
        </w:rPr>
        <w:t>5322.7003 Waivers</w:t>
      </w:r>
      <w:r>
        <w:fldChar w:fldCharType="end"/>
      </w:r>
    </w:p>
    <w:p w14:paraId="3DD2638A" w14:textId="77777777" w:rsidR="0028140A" w:rsidRDefault="00000000">
      <w:pPr>
        <w:pStyle w:val="Heading2"/>
      </w:pPr>
      <w:bookmarkStart w:id="1147" w:name="_Refd19e18136"/>
      <w:bookmarkStart w:id="1148" w:name="_Tocd19e18136"/>
      <w:bookmarkStart w:id="1149" w:name="_Numd19e18136"/>
      <w:bookmarkStart w:id="1150" w:name="_Toc140134087"/>
      <w:r>
        <w:lastRenderedPageBreak/>
        <w:t>Subpart 5322.1 — BASIC LABOR POLICIES</w:t>
      </w:r>
      <w:bookmarkEnd w:id="1147"/>
      <w:bookmarkEnd w:id="1148"/>
      <w:bookmarkEnd w:id="1149"/>
      <w:bookmarkEnd w:id="1150"/>
    </w:p>
    <w:p w14:paraId="4B417348" w14:textId="77777777" w:rsidR="0028140A" w:rsidRDefault="00000000">
      <w:pPr>
        <w:pStyle w:val="Heading3"/>
      </w:pPr>
      <w:bookmarkStart w:id="1151" w:name="_Refd19e18151"/>
      <w:bookmarkStart w:id="1152" w:name="_Tocd19e18151"/>
      <w:bookmarkStart w:id="1153" w:name="_Numd19e18151"/>
      <w:bookmarkStart w:id="1154" w:name="_Toc140134088"/>
      <w:r>
        <w:lastRenderedPageBreak/>
        <w:t>5322.101-1 General</w:t>
      </w:r>
      <w:bookmarkEnd w:id="1151"/>
      <w:bookmarkEnd w:id="1152"/>
      <w:bookmarkEnd w:id="1153"/>
      <w:bookmarkEnd w:id="1154"/>
    </w:p>
    <w:p w14:paraId="28F07C4E" w14:textId="77777777" w:rsidR="0028140A" w:rsidRDefault="00000000">
      <w:pPr>
        <w:pStyle w:val="BodyText"/>
      </w:pPr>
      <w:r>
        <w:t xml:space="preserve">Contracting officers must involve the Regional Labor Advisors in all labor relation actions outlined in </w:t>
      </w:r>
      <w:hyperlink r:id="rId487">
        <w:r>
          <w:rPr>
            <w:rStyle w:val="Hyperlink"/>
          </w:rPr>
          <w:t>FAR Part 22</w:t>
        </w:r>
      </w:hyperlink>
      <w:r>
        <w:t xml:space="preserve">, as required. </w:t>
      </w:r>
      <w:hyperlink r:id="rId488">
        <w:r>
          <w:rPr>
            <w:rStyle w:val="Hyperlink"/>
          </w:rPr>
          <w:t>AFI 64-106</w:t>
        </w:r>
      </w:hyperlink>
      <w:r>
        <w:t xml:space="preserve">, </w:t>
      </w:r>
      <w:r>
        <w:rPr>
          <w:i/>
        </w:rPr>
        <w:t>Air Force Industrial Labor Relations Activities</w:t>
      </w:r>
      <w:r>
        <w:t>, identifies the Regional Labor Advisors and their assigned geographical areas.</w:t>
      </w:r>
    </w:p>
    <w:p w14:paraId="2CDD8C70" w14:textId="77777777" w:rsidR="0028140A" w:rsidRDefault="00000000">
      <w:pPr>
        <w:pStyle w:val="BodyText"/>
        <w:ind w:left="720"/>
      </w:pPr>
      <w:r>
        <w:t xml:space="preserve">(e) See </w:t>
      </w:r>
      <w:hyperlink r:id="rId489" w:anchor="DAFFARS_MP5301_601">
        <w:r>
          <w:rPr>
            <w:rStyle w:val="Hyperlink"/>
          </w:rPr>
          <w:t>MP5301.601(a)(</w:t>
        </w:r>
        <w:proofErr w:type="spellStart"/>
        <w:r>
          <w:rPr>
            <w:rStyle w:val="Hyperlink"/>
          </w:rPr>
          <w:t>i</w:t>
        </w:r>
        <w:proofErr w:type="spellEnd"/>
        <w:r>
          <w:rPr>
            <w:rStyle w:val="Hyperlink"/>
          </w:rPr>
          <w:t>)</w:t>
        </w:r>
      </w:hyperlink>
      <w:r>
        <w:t xml:space="preserve"> regarding authority to designate contracts requiring contractors to report actual or potential labor disputes to the contracting activity in addition to the following:</w:t>
      </w:r>
    </w:p>
    <w:p w14:paraId="4A615ED5" w14:textId="77777777" w:rsidR="0028140A" w:rsidRDefault="00000000">
      <w:pPr>
        <w:pStyle w:val="BodyText"/>
        <w:ind w:left="2160"/>
      </w:pPr>
      <w:r>
        <w:t>(</w:t>
      </w:r>
      <w:proofErr w:type="spellStart"/>
      <w:r>
        <w:t>i</w:t>
      </w:r>
      <w:proofErr w:type="spellEnd"/>
      <w:r>
        <w:t>) Construction contracts in excess of the simplified acquisition threshold (SAT</w:t>
      </w:r>
      <w:proofErr w:type="gramStart"/>
      <w:r>
        <w:t>);</w:t>
      </w:r>
      <w:proofErr w:type="gramEnd"/>
    </w:p>
    <w:p w14:paraId="147FE96C" w14:textId="77777777" w:rsidR="0028140A" w:rsidRDefault="00000000">
      <w:pPr>
        <w:pStyle w:val="BodyText"/>
        <w:ind w:left="2160"/>
      </w:pPr>
      <w:r>
        <w:t xml:space="preserve">(ii) Service contracts </w:t>
      </w:r>
      <w:proofErr w:type="gramStart"/>
      <w:r>
        <w:t>in excess of</w:t>
      </w:r>
      <w:proofErr w:type="gramEnd"/>
      <w:r>
        <w:t xml:space="preserve"> the SAT; and,</w:t>
      </w:r>
    </w:p>
    <w:p w14:paraId="0A2A981F" w14:textId="77777777" w:rsidR="0028140A" w:rsidRDefault="00000000">
      <w:pPr>
        <w:pStyle w:val="BodyText"/>
        <w:ind w:left="2160"/>
      </w:pPr>
      <w:r>
        <w:t xml:space="preserve">(iii) Any contract that contains the clause at </w:t>
      </w:r>
      <w:hyperlink r:id="rId490" w:anchor="FAR_52_222_1">
        <w:r>
          <w:rPr>
            <w:rStyle w:val="Hyperlink"/>
          </w:rPr>
          <w:t>FAR 52.222-1</w:t>
        </w:r>
      </w:hyperlink>
      <w:r>
        <w:t xml:space="preserve">, </w:t>
      </w:r>
      <w:r>
        <w:rPr>
          <w:i/>
        </w:rPr>
        <w:t>Notice to the Government of Labor Disputes</w:t>
      </w:r>
      <w:r>
        <w:t xml:space="preserve">, (e.g., mission critical services). </w:t>
      </w:r>
    </w:p>
    <w:p w14:paraId="1F1AA678" w14:textId="77777777" w:rsidR="0028140A" w:rsidRDefault="00000000">
      <w:pPr>
        <w:pStyle w:val="Heading3"/>
      </w:pPr>
      <w:bookmarkStart w:id="1155" w:name="_Refd19e18202"/>
      <w:bookmarkStart w:id="1156" w:name="_Tocd19e18202"/>
      <w:bookmarkStart w:id="1157" w:name="_Numd19e18202"/>
      <w:bookmarkStart w:id="1158" w:name="_Toc140134089"/>
      <w:r>
        <w:lastRenderedPageBreak/>
        <w:t>5322.101-3-70 Impact of Labor Disputes on Defense Programs</w:t>
      </w:r>
      <w:bookmarkEnd w:id="1155"/>
      <w:bookmarkEnd w:id="1156"/>
      <w:bookmarkEnd w:id="1157"/>
      <w:bookmarkEnd w:id="1158"/>
    </w:p>
    <w:p w14:paraId="5C710ED3" w14:textId="77777777" w:rsidR="0028140A" w:rsidRDefault="00000000">
      <w:pPr>
        <w:pStyle w:val="BodyText"/>
        <w:ind w:left="720"/>
      </w:pPr>
      <w:r>
        <w:t xml:space="preserve">(b)(ii) See </w:t>
      </w:r>
      <w:hyperlink r:id="rId491" w:anchor="DAFFARS_MP5301_601">
        <w:r>
          <w:rPr>
            <w:rStyle w:val="Hyperlink"/>
          </w:rPr>
          <w:t>MP5301.601(a)(</w:t>
        </w:r>
        <w:proofErr w:type="spellStart"/>
        <w:r>
          <w:rPr>
            <w:rStyle w:val="Hyperlink"/>
          </w:rPr>
          <w:t>i</w:t>
        </w:r>
        <w:proofErr w:type="spellEnd"/>
        <w:r>
          <w:rPr>
            <w:rStyle w:val="Hyperlink"/>
          </w:rPr>
          <w:t>)</w:t>
        </w:r>
      </w:hyperlink>
      <w:r>
        <w:t>.</w:t>
      </w:r>
    </w:p>
    <w:p w14:paraId="7852AE8F" w14:textId="77777777" w:rsidR="0028140A" w:rsidRDefault="00000000">
      <w:pPr>
        <w:pStyle w:val="Heading3"/>
      </w:pPr>
      <w:bookmarkStart w:id="1159" w:name="_Refd19e18226"/>
      <w:bookmarkStart w:id="1160" w:name="_Tocd19e18226"/>
      <w:bookmarkStart w:id="1161" w:name="_Numd19e18226"/>
      <w:bookmarkStart w:id="1162" w:name="_Toc140134090"/>
      <w:r>
        <w:lastRenderedPageBreak/>
        <w:t>5322.103-4 Approvals</w:t>
      </w:r>
      <w:bookmarkEnd w:id="1159"/>
      <w:bookmarkEnd w:id="1160"/>
      <w:bookmarkEnd w:id="1161"/>
      <w:bookmarkEnd w:id="1162"/>
    </w:p>
    <w:p w14:paraId="16FF9219" w14:textId="77777777" w:rsidR="0028140A" w:rsidRDefault="00000000">
      <w:pPr>
        <w:pStyle w:val="BodyText"/>
        <w:ind w:left="720"/>
      </w:pPr>
      <w:r>
        <w:t>(a) The contracting officer is designated the agency approving official.</w:t>
      </w:r>
    </w:p>
    <w:p w14:paraId="65947D28" w14:textId="77777777" w:rsidR="0028140A" w:rsidRDefault="00000000">
      <w:pPr>
        <w:pStyle w:val="Heading2"/>
      </w:pPr>
      <w:bookmarkStart w:id="1163" w:name="_Refd19e18246"/>
      <w:bookmarkStart w:id="1164" w:name="_Tocd19e18246"/>
      <w:bookmarkStart w:id="1165" w:name="_Numd19e18246"/>
      <w:bookmarkStart w:id="1166" w:name="_Toc140134091"/>
      <w:r>
        <w:lastRenderedPageBreak/>
        <w:t>Subpart 5322.3 — CONTRACT WORK HOURS AND SAFETY STANDARDS STATUTE</w:t>
      </w:r>
      <w:bookmarkEnd w:id="1163"/>
      <w:bookmarkEnd w:id="1164"/>
      <w:bookmarkEnd w:id="1165"/>
      <w:bookmarkEnd w:id="1166"/>
    </w:p>
    <w:p w14:paraId="0C924A97" w14:textId="77777777" w:rsidR="0028140A" w:rsidRDefault="00000000">
      <w:pPr>
        <w:pStyle w:val="Heading3"/>
      </w:pPr>
      <w:bookmarkStart w:id="1167" w:name="_Refd19e18261"/>
      <w:bookmarkStart w:id="1168" w:name="_Tocd19e18261"/>
      <w:bookmarkStart w:id="1169" w:name="_Numd19e18261"/>
      <w:bookmarkStart w:id="1170" w:name="_Toc140134092"/>
      <w:r>
        <w:lastRenderedPageBreak/>
        <w:t>5322.302 Liquidated Damages and Overtime Pay</w:t>
      </w:r>
      <w:bookmarkEnd w:id="1167"/>
      <w:bookmarkEnd w:id="1168"/>
      <w:bookmarkEnd w:id="1169"/>
      <w:bookmarkEnd w:id="1170"/>
    </w:p>
    <w:p w14:paraId="63443B46" w14:textId="77777777" w:rsidR="0028140A" w:rsidRDefault="00000000">
      <w:pPr>
        <w:pStyle w:val="BodyText"/>
        <w:ind w:left="720"/>
      </w:pPr>
      <w:r>
        <w:t xml:space="preserve">(c) The Regional Labor Advisors are the agency officials responsible for acting on appeals in accordance with </w:t>
      </w:r>
      <w:hyperlink r:id="rId492" w:anchor="DFARS-222.302">
        <w:r>
          <w:rPr>
            <w:rStyle w:val="Hyperlink"/>
          </w:rPr>
          <w:t>DFARS 222.302(2)</w:t>
        </w:r>
      </w:hyperlink>
      <w:r>
        <w:t>. The Chief Air Force Labor Advisor (</w:t>
      </w:r>
      <w:hyperlink r:id="rId493">
        <w:r>
          <w:rPr>
            <w:rStyle w:val="Hyperlink"/>
          </w:rPr>
          <w:t>SAF/AQCA</w:t>
        </w:r>
      </w:hyperlink>
      <w:r>
        <w:t xml:space="preserve">) and the Regional Labor Advisors are authorized to take the actions in accordance with </w:t>
      </w:r>
      <w:hyperlink r:id="rId494" w:anchor="FAR_22_302">
        <w:r>
          <w:rPr>
            <w:rStyle w:val="Hyperlink"/>
          </w:rPr>
          <w:t>FAR 22.302(c)</w:t>
        </w:r>
      </w:hyperlink>
      <w:r>
        <w:t>.</w:t>
      </w:r>
    </w:p>
    <w:p w14:paraId="4BA2E404" w14:textId="77777777" w:rsidR="0028140A" w:rsidRDefault="00000000">
      <w:pPr>
        <w:pStyle w:val="Heading2"/>
      </w:pPr>
      <w:bookmarkStart w:id="1171" w:name="_Refd19e18294"/>
      <w:bookmarkStart w:id="1172" w:name="_Tocd19e18294"/>
      <w:bookmarkStart w:id="1173" w:name="_Numd19e18294"/>
      <w:bookmarkStart w:id="1174" w:name="_Toc140134093"/>
      <w:r>
        <w:lastRenderedPageBreak/>
        <w:t>Subpart 5322.4 — LABOR STANDARDS FOR CONTRACTS INVOLVING CONSTRUCTION</w:t>
      </w:r>
      <w:bookmarkEnd w:id="1171"/>
      <w:bookmarkEnd w:id="1172"/>
      <w:bookmarkEnd w:id="1173"/>
      <w:bookmarkEnd w:id="1174"/>
    </w:p>
    <w:p w14:paraId="43124365" w14:textId="77777777" w:rsidR="0028140A" w:rsidRDefault="00000000">
      <w:pPr>
        <w:pStyle w:val="Heading3"/>
      </w:pPr>
      <w:bookmarkStart w:id="1175" w:name="_Refd19e18309"/>
      <w:bookmarkStart w:id="1176" w:name="_Tocd19e18309"/>
      <w:bookmarkStart w:id="1177" w:name="_Numd19e18309"/>
      <w:bookmarkStart w:id="1178" w:name="_Toc140134094"/>
      <w:r>
        <w:lastRenderedPageBreak/>
        <w:t>5322.406-13 Semi-annual Enforcement Reports</w:t>
      </w:r>
      <w:bookmarkEnd w:id="1175"/>
      <w:bookmarkEnd w:id="1176"/>
      <w:bookmarkEnd w:id="1177"/>
      <w:bookmarkEnd w:id="1178"/>
    </w:p>
    <w:p w14:paraId="2EB060A5" w14:textId="77777777" w:rsidR="0028140A" w:rsidRDefault="00000000">
      <w:pPr>
        <w:pStyle w:val="BodyText"/>
      </w:pPr>
      <w:r>
        <w:t xml:space="preserve">See </w:t>
      </w:r>
      <w:hyperlink r:id="rId495" w:anchor="DAFFARS_MP5301_601">
        <w:r>
          <w:rPr>
            <w:rStyle w:val="Hyperlink"/>
          </w:rPr>
          <w:t>MP5301.601(a)(</w:t>
        </w:r>
        <w:proofErr w:type="spellStart"/>
        <w:r>
          <w:rPr>
            <w:rStyle w:val="Hyperlink"/>
          </w:rPr>
          <w:t>i</w:t>
        </w:r>
        <w:proofErr w:type="spellEnd"/>
        <w:r>
          <w:rPr>
            <w:rStyle w:val="Hyperlink"/>
          </w:rPr>
          <w:t>)</w:t>
        </w:r>
      </w:hyperlink>
      <w:r>
        <w:t>.</w:t>
      </w:r>
    </w:p>
    <w:p w14:paraId="3F786372" w14:textId="77777777" w:rsidR="0028140A" w:rsidRDefault="00000000">
      <w:pPr>
        <w:pStyle w:val="Heading2"/>
      </w:pPr>
      <w:bookmarkStart w:id="1179" w:name="_Refd19e18335"/>
      <w:bookmarkStart w:id="1180" w:name="_Tocd19e18335"/>
      <w:bookmarkStart w:id="1181" w:name="_Numd19e18335"/>
      <w:bookmarkStart w:id="1182" w:name="_Toc140134095"/>
      <w:r>
        <w:lastRenderedPageBreak/>
        <w:t>Subpart 5322.8 — EQUAL EMPLOYMENT OPPORTUNITY</w:t>
      </w:r>
      <w:bookmarkEnd w:id="1179"/>
      <w:bookmarkEnd w:id="1180"/>
      <w:bookmarkEnd w:id="1181"/>
      <w:bookmarkEnd w:id="1182"/>
    </w:p>
    <w:p w14:paraId="088BED86" w14:textId="77777777" w:rsidR="0028140A" w:rsidRDefault="00000000">
      <w:pPr>
        <w:pStyle w:val="Heading3"/>
      </w:pPr>
      <w:bookmarkStart w:id="1183" w:name="_Refd19e18350"/>
      <w:bookmarkStart w:id="1184" w:name="_Tocd19e18350"/>
      <w:bookmarkStart w:id="1185" w:name="_Numd19e18350"/>
      <w:bookmarkStart w:id="1186" w:name="_Toc140134096"/>
      <w:r>
        <w:lastRenderedPageBreak/>
        <w:t>5322.805 Procedures</w:t>
      </w:r>
      <w:bookmarkEnd w:id="1183"/>
      <w:bookmarkEnd w:id="1184"/>
      <w:bookmarkEnd w:id="1185"/>
      <w:bookmarkEnd w:id="1186"/>
    </w:p>
    <w:p w14:paraId="7B23F0BD" w14:textId="77777777" w:rsidR="0028140A" w:rsidRDefault="00000000">
      <w:pPr>
        <w:pStyle w:val="BodyText"/>
        <w:ind w:left="720"/>
      </w:pPr>
      <w:r>
        <w:t xml:space="preserve">(a)(8) See </w:t>
      </w:r>
      <w:hyperlink r:id="rId496" w:anchor="DAFFARS_MP5301_601">
        <w:r>
          <w:rPr>
            <w:rStyle w:val="Hyperlink"/>
          </w:rPr>
          <w:t>MP5301.601(a)(</w:t>
        </w:r>
        <w:proofErr w:type="spellStart"/>
        <w:r>
          <w:rPr>
            <w:rStyle w:val="Hyperlink"/>
          </w:rPr>
          <w:t>i</w:t>
        </w:r>
        <w:proofErr w:type="spellEnd"/>
        <w:r>
          <w:rPr>
            <w:rStyle w:val="Hyperlink"/>
          </w:rPr>
          <w:t>)</w:t>
        </w:r>
      </w:hyperlink>
      <w:r>
        <w:t>.</w:t>
      </w:r>
    </w:p>
    <w:p w14:paraId="2CD7724E" w14:textId="77777777" w:rsidR="0028140A" w:rsidRDefault="00000000">
      <w:pPr>
        <w:pStyle w:val="Heading2"/>
      </w:pPr>
      <w:bookmarkStart w:id="1187" w:name="_Refd19e18375"/>
      <w:bookmarkStart w:id="1188" w:name="_Tocd19e18375"/>
      <w:bookmarkStart w:id="1189" w:name="_Numd19e18375"/>
      <w:bookmarkStart w:id="1190" w:name="_Toc140134097"/>
      <w:r>
        <w:lastRenderedPageBreak/>
        <w:t>Subpart 5322.18 — EMPLOYMENT ELIGIBILITY VERIFICATION</w:t>
      </w:r>
      <w:bookmarkEnd w:id="1187"/>
      <w:bookmarkEnd w:id="1188"/>
      <w:bookmarkEnd w:id="1189"/>
      <w:bookmarkEnd w:id="1190"/>
    </w:p>
    <w:p w14:paraId="6048E6B0" w14:textId="77777777" w:rsidR="0028140A" w:rsidRDefault="00000000">
      <w:pPr>
        <w:pStyle w:val="Heading3"/>
      </w:pPr>
      <w:bookmarkStart w:id="1191" w:name="_Refd19e18390"/>
      <w:bookmarkStart w:id="1192" w:name="_Tocd19e18390"/>
      <w:bookmarkStart w:id="1193" w:name="_Numd19e18390"/>
      <w:bookmarkStart w:id="1194" w:name="_Toc140134098"/>
      <w:r>
        <w:lastRenderedPageBreak/>
        <w:t>5322.1802 Policy</w:t>
      </w:r>
      <w:bookmarkEnd w:id="1191"/>
      <w:bookmarkEnd w:id="1192"/>
      <w:bookmarkEnd w:id="1193"/>
      <w:bookmarkEnd w:id="1194"/>
    </w:p>
    <w:p w14:paraId="67C6CB4C" w14:textId="77777777" w:rsidR="0028140A" w:rsidRDefault="00000000">
      <w:pPr>
        <w:pStyle w:val="BodyText"/>
        <w:ind w:left="720"/>
      </w:pPr>
      <w:r>
        <w:t xml:space="preserve">(d) See </w:t>
      </w:r>
      <w:hyperlink r:id="rId497" w:anchor="DAFFARS_MP5301_601">
        <w:r>
          <w:rPr>
            <w:rStyle w:val="Hyperlink"/>
          </w:rPr>
          <w:t>MP5301.601(a)(</w:t>
        </w:r>
        <w:proofErr w:type="spellStart"/>
        <w:r>
          <w:rPr>
            <w:rStyle w:val="Hyperlink"/>
          </w:rPr>
          <w:t>i</w:t>
        </w:r>
        <w:proofErr w:type="spellEnd"/>
        <w:r>
          <w:rPr>
            <w:rStyle w:val="Hyperlink"/>
          </w:rPr>
          <w:t>)</w:t>
        </w:r>
      </w:hyperlink>
      <w:r>
        <w:t>.</w:t>
      </w:r>
    </w:p>
    <w:p w14:paraId="507208E3" w14:textId="77777777" w:rsidR="0028140A" w:rsidRDefault="00000000">
      <w:pPr>
        <w:pStyle w:val="Heading2"/>
      </w:pPr>
      <w:bookmarkStart w:id="1195" w:name="_Refd19e18414"/>
      <w:bookmarkStart w:id="1196" w:name="_Tocd19e18414"/>
      <w:bookmarkStart w:id="1197" w:name="_Numd19e18414"/>
      <w:bookmarkStart w:id="1198" w:name="_Toc140134099"/>
      <w:r>
        <w:lastRenderedPageBreak/>
        <w:t>Subpart 5322.70 — RESTRICTIONS ON THE EMPLOYMENT OF PERSONNEL FOR WORK ON CONSTRUCTION AND SERVICE CONTRACTS IN NONCONTIGUOUS STATES</w:t>
      </w:r>
      <w:bookmarkEnd w:id="1195"/>
      <w:bookmarkEnd w:id="1196"/>
      <w:bookmarkEnd w:id="1197"/>
      <w:bookmarkEnd w:id="1198"/>
    </w:p>
    <w:p w14:paraId="41CBC3FB" w14:textId="77777777" w:rsidR="0028140A" w:rsidRDefault="00000000">
      <w:pPr>
        <w:pStyle w:val="Heading3"/>
      </w:pPr>
      <w:bookmarkStart w:id="1199" w:name="_Refd19e18429"/>
      <w:bookmarkStart w:id="1200" w:name="_Tocd19e18429"/>
      <w:bookmarkStart w:id="1201" w:name="_Numd19e18429"/>
      <w:bookmarkStart w:id="1202" w:name="_Toc140134100"/>
      <w:r>
        <w:lastRenderedPageBreak/>
        <w:t>5322.7003 Waivers</w:t>
      </w:r>
      <w:bookmarkEnd w:id="1199"/>
      <w:bookmarkEnd w:id="1200"/>
      <w:bookmarkEnd w:id="1201"/>
      <w:bookmarkEnd w:id="1202"/>
    </w:p>
    <w:p w14:paraId="412A5404" w14:textId="77777777" w:rsidR="0028140A" w:rsidRDefault="00000000">
      <w:pPr>
        <w:pStyle w:val="BodyText"/>
      </w:pPr>
      <w:r>
        <w:t xml:space="preserve">See </w:t>
      </w:r>
      <w:hyperlink r:id="rId498" w:anchor="DAFFARS_MP5301_601">
        <w:r>
          <w:rPr>
            <w:rStyle w:val="Hyperlink"/>
          </w:rPr>
          <w:t>MP5301.601(a)(</w:t>
        </w:r>
        <w:proofErr w:type="spellStart"/>
        <w:r>
          <w:rPr>
            <w:rStyle w:val="Hyperlink"/>
          </w:rPr>
          <w:t>i</w:t>
        </w:r>
        <w:proofErr w:type="spellEnd"/>
        <w:r>
          <w:rPr>
            <w:rStyle w:val="Hyperlink"/>
          </w:rPr>
          <w:t>)</w:t>
        </w:r>
      </w:hyperlink>
      <w:r>
        <w:t>.</w:t>
      </w:r>
    </w:p>
    <w:p w14:paraId="0FE60382" w14:textId="77777777" w:rsidR="0028140A" w:rsidRDefault="00000000">
      <w:pPr>
        <w:pStyle w:val="Heading1"/>
      </w:pPr>
      <w:bookmarkStart w:id="1203" w:name="_Refd19e18448"/>
      <w:bookmarkStart w:id="1204" w:name="_Tocd19e18448"/>
      <w:bookmarkStart w:id="1205" w:name="_Numd19e18448"/>
      <w:bookmarkStart w:id="1206" w:name="_Toc140134101"/>
      <w:r>
        <w:lastRenderedPageBreak/>
        <w:t>Part 5323 - Environment, Energy and Water Efficiency, Renewable Energy Technologies, Occupational Safety, and Drug-Free Workplace</w:t>
      </w:r>
      <w:bookmarkEnd w:id="1203"/>
      <w:bookmarkEnd w:id="1204"/>
      <w:bookmarkEnd w:id="1205"/>
      <w:bookmarkEnd w:id="1206"/>
    </w:p>
    <w:p w14:paraId="062154D7" w14:textId="77777777" w:rsidR="0028140A" w:rsidRDefault="00000000">
      <w:pPr>
        <w:pStyle w:val="BodyText"/>
      </w:pPr>
      <w:hyperlink r:id="rId499">
        <w:r>
          <w:rPr>
            <w:rStyle w:val="Hyperlink"/>
          </w:rPr>
          <w:t>DAFFARS PART 5323 Knowledge Center</w:t>
        </w:r>
      </w:hyperlink>
    </w:p>
    <w:p w14:paraId="47C081F0" w14:textId="77777777" w:rsidR="0028140A" w:rsidRDefault="00000000">
      <w:pPr>
        <w:pStyle w:val="BodyText"/>
      </w:pPr>
      <w:r>
        <w:rPr>
          <w:i/>
        </w:rPr>
        <w:t>Revised: June 2023</w:t>
      </w:r>
    </w:p>
    <w:p w14:paraId="3F45B91E" w14:textId="77777777" w:rsidR="0028140A" w:rsidRDefault="00000000" w:rsidP="0033313D">
      <w:pPr>
        <w:pStyle w:val="TOC1"/>
      </w:pPr>
      <w:r>
        <w:fldChar w:fldCharType="begin"/>
      </w:r>
      <w:r>
        <w:instrText xml:space="preserve"> REF _Numd19e18540 \h </w:instrText>
      </w:r>
      <w:r>
        <w:rPr>
          <w:color w:val="auto"/>
        </w:rPr>
        <w:fldChar w:fldCharType="separate"/>
      </w:r>
      <w:r>
        <w:t>Subpart 5323.3 — HAZARDOUS MATERIAL IDENTIFICATION AND MATERIAL SAFETY DATA</w:t>
      </w:r>
      <w:r>
        <w:fldChar w:fldCharType="end"/>
      </w:r>
    </w:p>
    <w:p w14:paraId="70DB8112" w14:textId="77777777" w:rsidR="0028140A" w:rsidRDefault="00000000" w:rsidP="00A27F7C">
      <w:pPr>
        <w:pStyle w:val="TOC2"/>
      </w:pPr>
      <w:r>
        <w:fldChar w:fldCharType="begin"/>
      </w:r>
      <w:r>
        <w:instrText xml:space="preserve"> REF _Numd19e18555 \h </w:instrText>
      </w:r>
      <w:r>
        <w:rPr>
          <w:color w:val="auto"/>
        </w:rPr>
        <w:fldChar w:fldCharType="separate"/>
      </w:r>
      <w:r>
        <w:rPr>
          <w:u w:val="single"/>
        </w:rPr>
        <w:t>5323.370-4 Procedures</w:t>
      </w:r>
      <w:r>
        <w:fldChar w:fldCharType="end"/>
      </w:r>
    </w:p>
    <w:p w14:paraId="2FF39330" w14:textId="77777777" w:rsidR="0028140A" w:rsidRDefault="00000000" w:rsidP="0033313D">
      <w:pPr>
        <w:pStyle w:val="TOC1"/>
      </w:pPr>
      <w:r>
        <w:fldChar w:fldCharType="begin"/>
      </w:r>
      <w:r>
        <w:instrText xml:space="preserve"> REF _Numd19e18587 \h </w:instrText>
      </w:r>
      <w:r>
        <w:rPr>
          <w:color w:val="auto"/>
        </w:rPr>
        <w:fldChar w:fldCharType="separate"/>
      </w:r>
      <w:r>
        <w:t>Subpart 5323.8 — OZONE-DEPLETING SUBSTANCES</w:t>
      </w:r>
      <w:r>
        <w:fldChar w:fldCharType="end"/>
      </w:r>
    </w:p>
    <w:p w14:paraId="2E6277D3" w14:textId="77777777" w:rsidR="0028140A" w:rsidRDefault="00000000" w:rsidP="00A27F7C">
      <w:pPr>
        <w:pStyle w:val="TOC2"/>
      </w:pPr>
      <w:r>
        <w:fldChar w:fldCharType="begin"/>
      </w:r>
      <w:r>
        <w:instrText xml:space="preserve"> REF _Numd19e18602 \h </w:instrText>
      </w:r>
      <w:r>
        <w:rPr>
          <w:color w:val="auto"/>
        </w:rPr>
        <w:fldChar w:fldCharType="separate"/>
      </w:r>
      <w:r>
        <w:rPr>
          <w:u w:val="single"/>
        </w:rPr>
        <w:t>5323.803 Policy</w:t>
      </w:r>
      <w:r>
        <w:fldChar w:fldCharType="end"/>
      </w:r>
    </w:p>
    <w:p w14:paraId="129B95E6" w14:textId="77777777" w:rsidR="0028140A" w:rsidRDefault="00000000" w:rsidP="00A27F7C">
      <w:pPr>
        <w:pStyle w:val="TOC2"/>
      </w:pPr>
      <w:r>
        <w:fldChar w:fldCharType="begin"/>
      </w:r>
      <w:r>
        <w:instrText xml:space="preserve"> REF _Numd19e18625 \h </w:instrText>
      </w:r>
      <w:r>
        <w:fldChar w:fldCharType="separate"/>
      </w:r>
      <w:r>
        <w:t>5323.804-90 Contract Clauses</w:t>
      </w:r>
      <w:r>
        <w:fldChar w:fldCharType="end"/>
      </w:r>
    </w:p>
    <w:p w14:paraId="75D24D87" w14:textId="77777777" w:rsidR="0028140A" w:rsidRDefault="00000000" w:rsidP="0033313D">
      <w:pPr>
        <w:pStyle w:val="TOC1"/>
      </w:pPr>
      <w:r>
        <w:fldChar w:fldCharType="begin"/>
      </w:r>
      <w:r>
        <w:instrText xml:space="preserve"> REF _Numd19e18652 \h </w:instrText>
      </w:r>
      <w:r>
        <w:rPr>
          <w:color w:val="auto"/>
        </w:rPr>
        <w:fldChar w:fldCharType="separate"/>
      </w:r>
      <w:r>
        <w:t>Subpart 5323.90 — HEALTH AND SAFETY ON GOVERNMENT INSTALLATIONS</w:t>
      </w:r>
      <w:r>
        <w:fldChar w:fldCharType="end"/>
      </w:r>
    </w:p>
    <w:p w14:paraId="1FF51DFE" w14:textId="77777777" w:rsidR="0028140A" w:rsidRDefault="00000000" w:rsidP="00A27F7C">
      <w:pPr>
        <w:pStyle w:val="TOC2"/>
      </w:pPr>
      <w:r>
        <w:fldChar w:fldCharType="begin"/>
      </w:r>
      <w:r>
        <w:instrText xml:space="preserve"> REF _Numd19e18667 \h </w:instrText>
      </w:r>
      <w:r>
        <w:rPr>
          <w:color w:val="auto"/>
        </w:rPr>
        <w:fldChar w:fldCharType="separate"/>
      </w:r>
      <w:r>
        <w:rPr>
          <w:u w:val="single"/>
        </w:rPr>
        <w:t>5323.9001 Contract Clause</w:t>
      </w:r>
      <w:r>
        <w:fldChar w:fldCharType="end"/>
      </w:r>
    </w:p>
    <w:p w14:paraId="198C6D1F" w14:textId="77777777" w:rsidR="0028140A" w:rsidRDefault="00000000">
      <w:pPr>
        <w:pStyle w:val="Heading2"/>
      </w:pPr>
      <w:bookmarkStart w:id="1207" w:name="_Refd19e18540"/>
      <w:bookmarkStart w:id="1208" w:name="_Tocd19e18540"/>
      <w:bookmarkStart w:id="1209" w:name="_Numd19e18540"/>
      <w:bookmarkStart w:id="1210" w:name="_Toc140134102"/>
      <w:r>
        <w:lastRenderedPageBreak/>
        <w:t>Subpart 5323.3 — HAZARDOUS MATERIAL IDENTIFICATION AND MATERIAL SAFETY DATA</w:t>
      </w:r>
      <w:bookmarkEnd w:id="1207"/>
      <w:bookmarkEnd w:id="1208"/>
      <w:bookmarkEnd w:id="1209"/>
      <w:bookmarkEnd w:id="1210"/>
    </w:p>
    <w:p w14:paraId="3B42FB8E" w14:textId="77777777" w:rsidR="0028140A" w:rsidRDefault="00000000">
      <w:pPr>
        <w:pStyle w:val="Heading3"/>
      </w:pPr>
      <w:bookmarkStart w:id="1211" w:name="_Refd19e18555"/>
      <w:bookmarkStart w:id="1212" w:name="_Tocd19e18555"/>
      <w:bookmarkStart w:id="1213" w:name="_Numd19e18555"/>
      <w:bookmarkStart w:id="1214" w:name="_Toc140134103"/>
      <w:r>
        <w:lastRenderedPageBreak/>
        <w:t>5323.370-4 Procedures</w:t>
      </w:r>
      <w:bookmarkEnd w:id="1211"/>
      <w:bookmarkEnd w:id="1212"/>
      <w:bookmarkEnd w:id="1213"/>
      <w:bookmarkEnd w:id="1214"/>
    </w:p>
    <w:p w14:paraId="13B94065" w14:textId="77777777" w:rsidR="0028140A" w:rsidRDefault="00000000">
      <w:pPr>
        <w:pStyle w:val="BodyText"/>
        <w:ind w:left="1440"/>
      </w:pPr>
      <w:r>
        <w:t xml:space="preserve">(1) </w:t>
      </w:r>
      <w:proofErr w:type="spellStart"/>
      <w:r>
        <w:rPr>
          <w:i/>
        </w:rPr>
        <w:t>Preaward</w:t>
      </w:r>
      <w:proofErr w:type="spellEnd"/>
      <w:r>
        <w:rPr>
          <w:i/>
        </w:rPr>
        <w:t xml:space="preserve"> phase.</w:t>
      </w:r>
    </w:p>
    <w:p w14:paraId="44E812F2" w14:textId="77777777" w:rsidR="0028140A" w:rsidRDefault="00000000">
      <w:pPr>
        <w:pStyle w:val="BodyText"/>
        <w:ind w:left="2160"/>
      </w:pPr>
      <w:r>
        <w:t>(</w:t>
      </w:r>
      <w:proofErr w:type="spellStart"/>
      <w:r>
        <w:t>i</w:t>
      </w:r>
      <w:proofErr w:type="spellEnd"/>
      <w:r>
        <w:t>)(A)</w:t>
      </w:r>
      <w:r>
        <w:rPr>
          <w:i/>
        </w:rPr>
        <w:t>(2)</w:t>
      </w:r>
      <w:r>
        <w:t xml:space="preserve"> See </w:t>
      </w:r>
      <w:hyperlink r:id="rId500" w:anchor="DAFFARS_MP5301_601">
        <w:r>
          <w:rPr>
            <w:rStyle w:val="Hyperlink"/>
          </w:rPr>
          <w:t>MP5301.601(a)(</w:t>
        </w:r>
        <w:proofErr w:type="spellStart"/>
        <w:r>
          <w:rPr>
            <w:rStyle w:val="Hyperlink"/>
          </w:rPr>
          <w:t>i</w:t>
        </w:r>
        <w:proofErr w:type="spellEnd"/>
        <w:r>
          <w:rPr>
            <w:rStyle w:val="Hyperlink"/>
          </w:rPr>
          <w:t>)</w:t>
        </w:r>
      </w:hyperlink>
      <w:r>
        <w:t>.</w:t>
      </w:r>
    </w:p>
    <w:p w14:paraId="162BA6DB" w14:textId="77777777" w:rsidR="0028140A" w:rsidRDefault="00000000">
      <w:pPr>
        <w:pStyle w:val="Heading2"/>
      </w:pPr>
      <w:bookmarkStart w:id="1215" w:name="_Refd19e18587"/>
      <w:bookmarkStart w:id="1216" w:name="_Tocd19e18587"/>
      <w:bookmarkStart w:id="1217" w:name="_Numd19e18587"/>
      <w:bookmarkStart w:id="1218" w:name="_Toc140134104"/>
      <w:r>
        <w:lastRenderedPageBreak/>
        <w:t>Subpart 5323.8 — OZONE-DEPLETING SUBSTANCES</w:t>
      </w:r>
      <w:bookmarkEnd w:id="1215"/>
      <w:bookmarkEnd w:id="1216"/>
      <w:bookmarkEnd w:id="1217"/>
      <w:bookmarkEnd w:id="1218"/>
    </w:p>
    <w:p w14:paraId="23ACEA57" w14:textId="77777777" w:rsidR="0028140A" w:rsidRDefault="00000000">
      <w:pPr>
        <w:pStyle w:val="Heading3"/>
      </w:pPr>
      <w:bookmarkStart w:id="1219" w:name="_Refd19e18602"/>
      <w:bookmarkStart w:id="1220" w:name="_Tocd19e18602"/>
      <w:bookmarkStart w:id="1221" w:name="_Numd19e18602"/>
      <w:bookmarkStart w:id="1222" w:name="_Toc140134105"/>
      <w:r>
        <w:lastRenderedPageBreak/>
        <w:t>5323.803 Policy</w:t>
      </w:r>
      <w:bookmarkEnd w:id="1219"/>
      <w:bookmarkEnd w:id="1220"/>
      <w:bookmarkEnd w:id="1221"/>
      <w:bookmarkEnd w:id="1222"/>
    </w:p>
    <w:p w14:paraId="3BA6C9B9" w14:textId="77777777" w:rsidR="0028140A" w:rsidRDefault="00000000">
      <w:pPr>
        <w:pStyle w:val="BodyText"/>
        <w:ind w:left="720"/>
      </w:pPr>
      <w:r>
        <w:t xml:space="preserve">(a) Requiring activities must obtain approval in accordance with </w:t>
      </w:r>
      <w:hyperlink r:id="rId501">
        <w:r>
          <w:rPr>
            <w:rStyle w:val="Hyperlink"/>
          </w:rPr>
          <w:t>AFMAN 32-7002</w:t>
        </w:r>
      </w:hyperlink>
      <w:r>
        <w:t xml:space="preserve"> Environmental Compliance and Pollution Prevention, paragraph 3.3.5.1.1.8 before a specification or standard that requires the use of a class I ozone-depleting substance (ODS), or that can be met only through the use of an ODS, is authorized in any solicitation or contract/order.</w:t>
      </w:r>
    </w:p>
    <w:p w14:paraId="089587F1" w14:textId="77777777" w:rsidR="0028140A" w:rsidRDefault="00000000">
      <w:pPr>
        <w:pStyle w:val="Heading3"/>
      </w:pPr>
      <w:bookmarkStart w:id="1223" w:name="_Refd19e18625"/>
      <w:bookmarkStart w:id="1224" w:name="_Tocd19e18625"/>
      <w:bookmarkStart w:id="1225" w:name="_Numd19e18625"/>
      <w:bookmarkStart w:id="1226" w:name="_Toc140134106"/>
      <w:r>
        <w:lastRenderedPageBreak/>
        <w:t>5323.804-90 Contract Clauses</w:t>
      </w:r>
      <w:bookmarkEnd w:id="1223"/>
      <w:bookmarkEnd w:id="1224"/>
      <w:bookmarkEnd w:id="1225"/>
      <w:bookmarkEnd w:id="1226"/>
    </w:p>
    <w:p w14:paraId="6B8CD1D5" w14:textId="77777777" w:rsidR="0028140A" w:rsidRDefault="00000000">
      <w:pPr>
        <w:pStyle w:val="BodyText"/>
      </w:pPr>
      <w:r>
        <w:t xml:space="preserve">Include DAFFARS clause </w:t>
      </w:r>
      <w:hyperlink r:id="rId502" w:anchor="DAFFARS_5352_223_9000">
        <w:r>
          <w:rPr>
            <w:rStyle w:val="Hyperlink"/>
          </w:rPr>
          <w:t>5352.223-9000</w:t>
        </w:r>
      </w:hyperlink>
      <w:r>
        <w:t xml:space="preserve"> in all solicitations and contracts/orders unless the requiring activity obtains the approval IAW paragraph 5323.803(a) above. If approval is obtained, the contracting officer must instead use </w:t>
      </w:r>
      <w:hyperlink r:id="rId503" w:anchor="FAR_52_223_11">
        <w:r>
          <w:rPr>
            <w:rStyle w:val="Hyperlink"/>
          </w:rPr>
          <w:t>FAR clause 52.223-11</w:t>
        </w:r>
      </w:hyperlink>
      <w:r>
        <w:t>.</w:t>
      </w:r>
    </w:p>
    <w:p w14:paraId="145ADBCE" w14:textId="77777777" w:rsidR="0028140A" w:rsidRDefault="00000000">
      <w:pPr>
        <w:pStyle w:val="Heading2"/>
      </w:pPr>
      <w:bookmarkStart w:id="1227" w:name="_Refd19e18652"/>
      <w:bookmarkStart w:id="1228" w:name="_Tocd19e18652"/>
      <w:bookmarkStart w:id="1229" w:name="_Numd19e18652"/>
      <w:bookmarkStart w:id="1230" w:name="_Toc140134107"/>
      <w:r>
        <w:lastRenderedPageBreak/>
        <w:t>Subpart 5323.90 — HEALTH AND SAFETY ON GOVERNMENT INSTALLATIONS</w:t>
      </w:r>
      <w:bookmarkEnd w:id="1227"/>
      <w:bookmarkEnd w:id="1228"/>
      <w:bookmarkEnd w:id="1229"/>
      <w:bookmarkEnd w:id="1230"/>
    </w:p>
    <w:p w14:paraId="7CAF3863" w14:textId="77777777" w:rsidR="0028140A" w:rsidRDefault="00000000">
      <w:pPr>
        <w:pStyle w:val="Heading3"/>
      </w:pPr>
      <w:bookmarkStart w:id="1231" w:name="_Refd19e18667"/>
      <w:bookmarkStart w:id="1232" w:name="_Tocd19e18667"/>
      <w:bookmarkStart w:id="1233" w:name="_Numd19e18667"/>
      <w:bookmarkStart w:id="1234" w:name="_Toc140134108"/>
      <w:r>
        <w:lastRenderedPageBreak/>
        <w:t>5323.9001 Contract Clause</w:t>
      </w:r>
      <w:bookmarkEnd w:id="1231"/>
      <w:bookmarkEnd w:id="1232"/>
      <w:bookmarkEnd w:id="1233"/>
      <w:bookmarkEnd w:id="1234"/>
    </w:p>
    <w:p w14:paraId="691323E6" w14:textId="77777777" w:rsidR="0028140A" w:rsidRDefault="00000000">
      <w:pPr>
        <w:pStyle w:val="BodyText"/>
      </w:pPr>
      <w:r>
        <w:t xml:space="preserve">The contracting officer may insert DAFFARS clause </w:t>
      </w:r>
      <w:hyperlink r:id="rId504" w:anchor="DAFFARS_5352_223_9001">
        <w:r>
          <w:rPr>
            <w:rStyle w:val="Hyperlink"/>
          </w:rPr>
          <w:t>5352.223-9001</w:t>
        </w:r>
      </w:hyperlink>
      <w:r>
        <w:t xml:space="preserve"> in solicitations and contracts, other than for construction, which require performance on a Government installation if needed. The contracting officer should coordinate these requirements with the Chief Engineer and include this clause only for efforts where these requirements are not already spelled out in the technical requirements documents which will also be included in the resultant contract.</w:t>
      </w:r>
    </w:p>
    <w:p w14:paraId="1E552B2A" w14:textId="77777777" w:rsidR="0028140A" w:rsidRDefault="00000000">
      <w:pPr>
        <w:pStyle w:val="Heading1"/>
      </w:pPr>
      <w:bookmarkStart w:id="1235" w:name="_Refd19e18685"/>
      <w:bookmarkStart w:id="1236" w:name="_Tocd19e18685"/>
      <w:bookmarkStart w:id="1237" w:name="_Numd19e18685"/>
      <w:bookmarkStart w:id="1238" w:name="_Toc140134109"/>
      <w:r>
        <w:lastRenderedPageBreak/>
        <w:t>Part 5325 - Foreign Acquisition</w:t>
      </w:r>
      <w:bookmarkEnd w:id="1235"/>
      <w:bookmarkEnd w:id="1236"/>
      <w:bookmarkEnd w:id="1237"/>
      <w:bookmarkEnd w:id="1238"/>
    </w:p>
    <w:p w14:paraId="4465A05B" w14:textId="77777777" w:rsidR="0028140A" w:rsidRDefault="00000000">
      <w:pPr>
        <w:pStyle w:val="BodyText"/>
      </w:pPr>
      <w:hyperlink r:id="rId505">
        <w:r>
          <w:rPr>
            <w:rStyle w:val="Hyperlink"/>
          </w:rPr>
          <w:t>DAFFARS PART 5325 Knowledge Center</w:t>
        </w:r>
      </w:hyperlink>
    </w:p>
    <w:p w14:paraId="09C5A272" w14:textId="77777777" w:rsidR="0028140A" w:rsidRDefault="00000000">
      <w:pPr>
        <w:pStyle w:val="BodyText"/>
      </w:pPr>
      <w:r>
        <w:rPr>
          <w:i/>
        </w:rPr>
        <w:t>Revised: June 2023</w:t>
      </w:r>
    </w:p>
    <w:p w14:paraId="7DF5ABA7" w14:textId="77777777" w:rsidR="0028140A" w:rsidRDefault="00000000" w:rsidP="0033313D">
      <w:pPr>
        <w:pStyle w:val="TOC1"/>
      </w:pPr>
      <w:r>
        <w:fldChar w:fldCharType="begin"/>
      </w:r>
      <w:r>
        <w:instrText xml:space="preserve"> REF _Numd19e18908 \h </w:instrText>
      </w:r>
      <w:r>
        <w:rPr>
          <w:color w:val="auto"/>
        </w:rPr>
        <w:fldChar w:fldCharType="separate"/>
      </w:r>
      <w:r>
        <w:t>Subpart 5325.1 — BUY AMERICAN - SUPPLIES</w:t>
      </w:r>
      <w:r>
        <w:fldChar w:fldCharType="end"/>
      </w:r>
    </w:p>
    <w:p w14:paraId="54C7275E" w14:textId="77777777" w:rsidR="0028140A" w:rsidRDefault="00000000" w:rsidP="00A27F7C">
      <w:pPr>
        <w:pStyle w:val="TOC2"/>
      </w:pPr>
      <w:r>
        <w:fldChar w:fldCharType="begin"/>
      </w:r>
      <w:r>
        <w:instrText xml:space="preserve"> REF _Numd19e18923 \h </w:instrText>
      </w:r>
      <w:r>
        <w:rPr>
          <w:color w:val="auto"/>
        </w:rPr>
        <w:fldChar w:fldCharType="separate"/>
      </w:r>
      <w:r>
        <w:rPr>
          <w:u w:val="single"/>
        </w:rPr>
        <w:t>5325.103 Exceptions</w:t>
      </w:r>
      <w:r>
        <w:fldChar w:fldCharType="end"/>
      </w:r>
    </w:p>
    <w:p w14:paraId="773E2B2B" w14:textId="77777777" w:rsidR="0028140A" w:rsidRDefault="00000000" w:rsidP="0033313D">
      <w:pPr>
        <w:pStyle w:val="TOC1"/>
      </w:pPr>
      <w:r>
        <w:fldChar w:fldCharType="begin"/>
      </w:r>
      <w:r>
        <w:instrText xml:space="preserve"> REF _Numd19e19013 \h </w:instrText>
      </w:r>
      <w:r>
        <w:rPr>
          <w:color w:val="auto"/>
        </w:rPr>
        <w:fldChar w:fldCharType="separate"/>
      </w:r>
      <w:r>
        <w:t>Subpart 5325.2 — BUY AMERICAN – CONSTRUCTION MATERIALS</w:t>
      </w:r>
      <w:r>
        <w:fldChar w:fldCharType="end"/>
      </w:r>
    </w:p>
    <w:p w14:paraId="270B11A6" w14:textId="77777777" w:rsidR="0028140A" w:rsidRDefault="00000000" w:rsidP="00A27F7C">
      <w:pPr>
        <w:pStyle w:val="TOC2"/>
      </w:pPr>
      <w:r>
        <w:fldChar w:fldCharType="begin"/>
      </w:r>
      <w:r>
        <w:instrText xml:space="preserve"> REF _Numd19e19028 \h </w:instrText>
      </w:r>
      <w:r>
        <w:rPr>
          <w:color w:val="auto"/>
        </w:rPr>
        <w:fldChar w:fldCharType="separate"/>
      </w:r>
      <w:r>
        <w:rPr>
          <w:u w:val="single"/>
        </w:rPr>
        <w:t>5325.202 Exceptions</w:t>
      </w:r>
      <w:r>
        <w:fldChar w:fldCharType="end"/>
      </w:r>
    </w:p>
    <w:p w14:paraId="6EB0DF0D" w14:textId="77777777" w:rsidR="0028140A" w:rsidRDefault="00000000" w:rsidP="00A27F7C">
      <w:pPr>
        <w:pStyle w:val="TOC2"/>
      </w:pPr>
      <w:r>
        <w:fldChar w:fldCharType="begin"/>
      </w:r>
      <w:r>
        <w:instrText xml:space="preserve"> REF _Numd19e19062 \h </w:instrText>
      </w:r>
      <w:r>
        <w:fldChar w:fldCharType="separate"/>
      </w:r>
      <w:r>
        <w:t>5325.204 Evaluating Offers of Foreign Construction Material</w:t>
      </w:r>
      <w:r>
        <w:fldChar w:fldCharType="end"/>
      </w:r>
    </w:p>
    <w:p w14:paraId="1269D615" w14:textId="77777777" w:rsidR="0028140A" w:rsidRDefault="00000000" w:rsidP="0033313D">
      <w:pPr>
        <w:pStyle w:val="TOC1"/>
      </w:pPr>
      <w:r>
        <w:fldChar w:fldCharType="begin"/>
      </w:r>
      <w:r>
        <w:instrText xml:space="preserve"> REF _Numd19e19085 \h </w:instrText>
      </w:r>
      <w:r>
        <w:rPr>
          <w:color w:val="auto"/>
        </w:rPr>
        <w:fldChar w:fldCharType="separate"/>
      </w:r>
      <w:r>
        <w:t>Subpart 5325.4 — TRADE AGREEMENTS</w:t>
      </w:r>
      <w:r>
        <w:fldChar w:fldCharType="end"/>
      </w:r>
    </w:p>
    <w:p w14:paraId="0146ADE3" w14:textId="77777777" w:rsidR="0028140A" w:rsidRDefault="00000000" w:rsidP="00A27F7C">
      <w:pPr>
        <w:pStyle w:val="TOC2"/>
      </w:pPr>
      <w:r>
        <w:fldChar w:fldCharType="begin"/>
      </w:r>
      <w:r>
        <w:instrText xml:space="preserve"> REF _Numd19e19100 \h </w:instrText>
      </w:r>
      <w:r>
        <w:rPr>
          <w:color w:val="auto"/>
        </w:rPr>
        <w:fldChar w:fldCharType="separate"/>
      </w:r>
      <w:r>
        <w:t>5325.403 World Trade Organization Government Procurement Agreement and Free Trade Agreements</w:t>
      </w:r>
      <w:r>
        <w:fldChar w:fldCharType="end"/>
      </w:r>
    </w:p>
    <w:p w14:paraId="0F89912B" w14:textId="77777777" w:rsidR="0028140A" w:rsidRDefault="00000000" w:rsidP="0033313D">
      <w:pPr>
        <w:pStyle w:val="TOC1"/>
      </w:pPr>
      <w:r>
        <w:fldChar w:fldCharType="begin"/>
      </w:r>
      <w:r>
        <w:instrText xml:space="preserve"> REF _Numd19e19126 \h </w:instrText>
      </w:r>
      <w:r>
        <w:rPr>
          <w:color w:val="auto"/>
        </w:rPr>
        <w:fldChar w:fldCharType="separate"/>
      </w:r>
      <w:r>
        <w:t>Subpart 5325.6 — AMERICAN RECOVERY AND REINVESTMENT ACT - BUY AMERICAN STATUTE - CONSTRUCTION MATERIALS</w:t>
      </w:r>
      <w:r>
        <w:fldChar w:fldCharType="end"/>
      </w:r>
    </w:p>
    <w:p w14:paraId="2B92DED6" w14:textId="77777777" w:rsidR="0028140A" w:rsidRDefault="00000000" w:rsidP="00A27F7C">
      <w:pPr>
        <w:pStyle w:val="TOC2"/>
      </w:pPr>
      <w:r>
        <w:fldChar w:fldCharType="begin"/>
      </w:r>
      <w:r>
        <w:instrText xml:space="preserve"> REF _Numd19e19141 \h </w:instrText>
      </w:r>
      <w:r>
        <w:rPr>
          <w:color w:val="auto"/>
        </w:rPr>
        <w:fldChar w:fldCharType="separate"/>
      </w:r>
      <w:r>
        <w:rPr>
          <w:u w:val="single"/>
        </w:rPr>
        <w:t>5325.603 Exceptions</w:t>
      </w:r>
      <w:r>
        <w:fldChar w:fldCharType="end"/>
      </w:r>
    </w:p>
    <w:p w14:paraId="3C7B9045" w14:textId="77777777" w:rsidR="0028140A" w:rsidRDefault="00000000" w:rsidP="0033313D">
      <w:pPr>
        <w:pStyle w:val="TOC1"/>
      </w:pPr>
      <w:r>
        <w:fldChar w:fldCharType="begin"/>
      </w:r>
      <w:r>
        <w:instrText xml:space="preserve"> REF _Numd19e19187 \h </w:instrText>
      </w:r>
      <w:r>
        <w:rPr>
          <w:color w:val="auto"/>
        </w:rPr>
        <w:fldChar w:fldCharType="separate"/>
      </w:r>
      <w:r>
        <w:t>Subpart 5325.10 — ADDITIONAL FOREIGN ACQUISITION REGULATIONS</w:t>
      </w:r>
      <w:r>
        <w:fldChar w:fldCharType="end"/>
      </w:r>
    </w:p>
    <w:p w14:paraId="6B5A8510" w14:textId="77777777" w:rsidR="0028140A" w:rsidRDefault="00000000" w:rsidP="00A27F7C">
      <w:pPr>
        <w:pStyle w:val="TOC2"/>
      </w:pPr>
      <w:r>
        <w:fldChar w:fldCharType="begin"/>
      </w:r>
      <w:r>
        <w:instrText xml:space="preserve"> REF _Numd19e19202 \h </w:instrText>
      </w:r>
      <w:r>
        <w:rPr>
          <w:color w:val="auto"/>
        </w:rPr>
        <w:fldChar w:fldCharType="separate"/>
      </w:r>
      <w:r>
        <w:t>5325.1001 Waiver of Right to Examination of Records</w:t>
      </w:r>
      <w:r>
        <w:fldChar w:fldCharType="end"/>
      </w:r>
    </w:p>
    <w:p w14:paraId="0AAF9ED1" w14:textId="77777777" w:rsidR="0028140A" w:rsidRDefault="00000000" w:rsidP="0033313D">
      <w:pPr>
        <w:pStyle w:val="TOC1"/>
      </w:pPr>
      <w:r>
        <w:fldChar w:fldCharType="begin"/>
      </w:r>
      <w:r>
        <w:instrText xml:space="preserve"> REF _Numd19e19226 \h </w:instrText>
      </w:r>
      <w:r>
        <w:rPr>
          <w:color w:val="auto"/>
        </w:rPr>
        <w:fldChar w:fldCharType="separate"/>
      </w:r>
      <w:r>
        <w:t>Subpart 5325.70 — AUTHORIZATION ACTS, APPROPRIATIONS ACTS, AND OTHER STATUTORY RESTRICTIONS ON FOREIGN ACQUISITION</w:t>
      </w:r>
      <w:r>
        <w:fldChar w:fldCharType="end"/>
      </w:r>
    </w:p>
    <w:p w14:paraId="0E6C6FE7" w14:textId="77777777" w:rsidR="0028140A" w:rsidRDefault="00000000" w:rsidP="00A27F7C">
      <w:pPr>
        <w:pStyle w:val="TOC2"/>
      </w:pPr>
      <w:r>
        <w:fldChar w:fldCharType="begin"/>
      </w:r>
      <w:r>
        <w:instrText xml:space="preserve"> REF _Numd19e19241 \h </w:instrText>
      </w:r>
      <w:r>
        <w:rPr>
          <w:color w:val="auto"/>
        </w:rPr>
        <w:fldChar w:fldCharType="separate"/>
      </w:r>
      <w:r>
        <w:rPr>
          <w:u w:val="single"/>
        </w:rPr>
        <w:t>5325.7002-2 Exceptions</w:t>
      </w:r>
      <w:r>
        <w:fldChar w:fldCharType="end"/>
      </w:r>
    </w:p>
    <w:p w14:paraId="710D9854" w14:textId="77777777" w:rsidR="0028140A" w:rsidRDefault="00000000" w:rsidP="00A27F7C">
      <w:pPr>
        <w:pStyle w:val="TOC2"/>
      </w:pPr>
      <w:r>
        <w:fldChar w:fldCharType="begin"/>
      </w:r>
      <w:r>
        <w:instrText xml:space="preserve"> REF _Numd19e19274 \h </w:instrText>
      </w:r>
      <w:r>
        <w:fldChar w:fldCharType="separate"/>
      </w:r>
      <w:r>
        <w:rPr>
          <w:u w:val="single"/>
        </w:rPr>
        <w:t>5325.7003-3 Exceptions</w:t>
      </w:r>
      <w:r>
        <w:fldChar w:fldCharType="end"/>
      </w:r>
    </w:p>
    <w:p w14:paraId="3199BD30" w14:textId="77777777" w:rsidR="0028140A" w:rsidRDefault="00000000" w:rsidP="00A27F7C">
      <w:pPr>
        <w:pStyle w:val="TOC2"/>
      </w:pPr>
      <w:r>
        <w:fldChar w:fldCharType="begin"/>
      </w:r>
      <w:r>
        <w:instrText xml:space="preserve"> REF _Numd19e19331 \h </w:instrText>
      </w:r>
      <w:r>
        <w:fldChar w:fldCharType="separate"/>
      </w:r>
      <w:r>
        <w:t>5325.7008 Waiver of Restrictions of 10 U.S.C. 4864</w:t>
      </w:r>
      <w:r>
        <w:fldChar w:fldCharType="end"/>
      </w:r>
    </w:p>
    <w:p w14:paraId="71FB98DA" w14:textId="77777777" w:rsidR="0028140A" w:rsidRDefault="00000000" w:rsidP="00A27F7C">
      <w:pPr>
        <w:pStyle w:val="TOC2"/>
      </w:pPr>
      <w:r>
        <w:fldChar w:fldCharType="begin"/>
      </w:r>
      <w:r>
        <w:instrText xml:space="preserve"> REF _Numd19e19354 \h </w:instrText>
      </w:r>
      <w:r>
        <w:fldChar w:fldCharType="separate"/>
      </w:r>
      <w:r>
        <w:t>5325.7021-3 National security waiver of disclosure</w:t>
      </w:r>
      <w:r>
        <w:fldChar w:fldCharType="end"/>
      </w:r>
    </w:p>
    <w:p w14:paraId="5C23C8CC" w14:textId="77777777" w:rsidR="0028140A" w:rsidRDefault="00000000" w:rsidP="0033313D">
      <w:pPr>
        <w:pStyle w:val="TOC1"/>
      </w:pPr>
      <w:r>
        <w:fldChar w:fldCharType="begin"/>
      </w:r>
      <w:r>
        <w:instrText xml:space="preserve"> REF _Numd19e19377 \h </w:instrText>
      </w:r>
      <w:r>
        <w:rPr>
          <w:color w:val="auto"/>
        </w:rPr>
        <w:fldChar w:fldCharType="separate"/>
      </w:r>
      <w:r>
        <w:t>Subpart 5325.73 — ACQUISITIONS FOR FOREIGN MILITARY SALES</w:t>
      </w:r>
      <w:r>
        <w:fldChar w:fldCharType="end"/>
      </w:r>
    </w:p>
    <w:p w14:paraId="63DB1FA3" w14:textId="77777777" w:rsidR="0028140A" w:rsidRDefault="00000000" w:rsidP="00A27F7C">
      <w:pPr>
        <w:pStyle w:val="TOC2"/>
      </w:pPr>
      <w:r>
        <w:fldChar w:fldCharType="begin"/>
      </w:r>
      <w:r>
        <w:instrText xml:space="preserve"> REF _Numd19e19392 \h </w:instrText>
      </w:r>
      <w:r>
        <w:rPr>
          <w:color w:val="auto"/>
        </w:rPr>
        <w:fldChar w:fldCharType="separate"/>
      </w:r>
      <w:r>
        <w:t>5325.7301-2 Solicitation Approval for Sole Source Contracts</w:t>
      </w:r>
      <w:r>
        <w:fldChar w:fldCharType="end"/>
      </w:r>
    </w:p>
    <w:p w14:paraId="68598EC6" w14:textId="77777777" w:rsidR="0028140A" w:rsidRDefault="00000000" w:rsidP="0033313D">
      <w:pPr>
        <w:pStyle w:val="TOC1"/>
      </w:pPr>
      <w:r>
        <w:fldChar w:fldCharType="begin"/>
      </w:r>
      <w:r>
        <w:instrText xml:space="preserve"> REF _Numd19e19416 \h </w:instrText>
      </w:r>
      <w:r>
        <w:rPr>
          <w:color w:val="auto"/>
        </w:rPr>
        <w:fldChar w:fldCharType="separate"/>
      </w:r>
      <w:r>
        <w:t>Subpart 5325.75 — BALANCE OF PAYMENTS PROGRAM</w:t>
      </w:r>
      <w:r>
        <w:fldChar w:fldCharType="end"/>
      </w:r>
    </w:p>
    <w:p w14:paraId="4EC7249C" w14:textId="77777777" w:rsidR="0028140A" w:rsidRDefault="00000000" w:rsidP="00A27F7C">
      <w:pPr>
        <w:pStyle w:val="TOC2"/>
      </w:pPr>
      <w:r>
        <w:fldChar w:fldCharType="begin"/>
      </w:r>
      <w:r>
        <w:instrText xml:space="preserve"> REF _Numd19e19431 \h </w:instrText>
      </w:r>
      <w:r>
        <w:rPr>
          <w:color w:val="auto"/>
        </w:rPr>
        <w:fldChar w:fldCharType="separate"/>
      </w:r>
      <w:r>
        <w:rPr>
          <w:u w:val="single"/>
        </w:rPr>
        <w:t>5325.7501 Policy</w:t>
      </w:r>
      <w:r>
        <w:fldChar w:fldCharType="end"/>
      </w:r>
    </w:p>
    <w:p w14:paraId="48D456FA" w14:textId="77777777" w:rsidR="0028140A" w:rsidRDefault="00000000" w:rsidP="0033313D">
      <w:pPr>
        <w:pStyle w:val="TOC1"/>
      </w:pPr>
      <w:r>
        <w:fldChar w:fldCharType="begin"/>
      </w:r>
      <w:r>
        <w:instrText xml:space="preserve"> REF _Numd19e19454 \h </w:instrText>
      </w:r>
      <w:r>
        <w:rPr>
          <w:color w:val="auto"/>
        </w:rPr>
        <w:fldChar w:fldCharType="separate"/>
      </w:r>
      <w:r>
        <w:t>Subpart 5325.77 — ACQUISITIONS IN SUPPORT OF OPERATIONS IN AFGHANISTAN</w:t>
      </w:r>
      <w:r>
        <w:fldChar w:fldCharType="end"/>
      </w:r>
    </w:p>
    <w:p w14:paraId="15199AA7" w14:textId="77777777" w:rsidR="0028140A" w:rsidRDefault="00000000" w:rsidP="00A27F7C">
      <w:pPr>
        <w:pStyle w:val="TOC2"/>
      </w:pPr>
      <w:r>
        <w:fldChar w:fldCharType="begin"/>
      </w:r>
      <w:r>
        <w:instrText xml:space="preserve"> REF _Numd19e19469 \h </w:instrText>
      </w:r>
      <w:r>
        <w:rPr>
          <w:color w:val="auto"/>
        </w:rPr>
        <w:fldChar w:fldCharType="separate"/>
      </w:r>
      <w:r>
        <w:t>5325.7703-2 Determination requirements.</w:t>
      </w:r>
      <w:r>
        <w:fldChar w:fldCharType="end"/>
      </w:r>
    </w:p>
    <w:p w14:paraId="124EA661" w14:textId="77777777" w:rsidR="0028140A" w:rsidRDefault="00000000">
      <w:pPr>
        <w:pStyle w:val="Heading2"/>
      </w:pPr>
      <w:bookmarkStart w:id="1239" w:name="_Refd19e18908"/>
      <w:bookmarkStart w:id="1240" w:name="_Tocd19e18908"/>
      <w:bookmarkStart w:id="1241" w:name="_Numd19e18908"/>
      <w:bookmarkStart w:id="1242" w:name="_Toc140134110"/>
      <w:r>
        <w:lastRenderedPageBreak/>
        <w:t>Subpart 5325.1 — BUY AMERICAN - SUPPLIES</w:t>
      </w:r>
      <w:bookmarkEnd w:id="1239"/>
      <w:bookmarkEnd w:id="1240"/>
      <w:bookmarkEnd w:id="1241"/>
      <w:bookmarkEnd w:id="1242"/>
    </w:p>
    <w:p w14:paraId="6E518312" w14:textId="77777777" w:rsidR="0028140A" w:rsidRDefault="00000000">
      <w:pPr>
        <w:pStyle w:val="Heading3"/>
      </w:pPr>
      <w:bookmarkStart w:id="1243" w:name="_Refd19e18923"/>
      <w:bookmarkStart w:id="1244" w:name="_Tocd19e18923"/>
      <w:bookmarkStart w:id="1245" w:name="_Numd19e18923"/>
      <w:bookmarkStart w:id="1246" w:name="_Toc140134111"/>
      <w:r>
        <w:lastRenderedPageBreak/>
        <w:t>5325.103 Exceptions</w:t>
      </w:r>
      <w:bookmarkEnd w:id="1243"/>
      <w:bookmarkEnd w:id="1244"/>
      <w:bookmarkEnd w:id="1245"/>
      <w:bookmarkEnd w:id="1246"/>
    </w:p>
    <w:p w14:paraId="481E2D58" w14:textId="77777777" w:rsidR="0028140A" w:rsidRDefault="00000000">
      <w:pPr>
        <w:pStyle w:val="BodyText"/>
        <w:ind w:left="720"/>
      </w:pPr>
      <w:r>
        <w:t xml:space="preserve">(a)(ii)(B)(1) See </w:t>
      </w:r>
      <w:hyperlink r:id="rId506" w:anchor="DAFFARS_MP5301_601">
        <w:r>
          <w:rPr>
            <w:rStyle w:val="Hyperlink"/>
          </w:rPr>
          <w:t>MP5301.601(a)(</w:t>
        </w:r>
        <w:proofErr w:type="spellStart"/>
        <w:r>
          <w:rPr>
            <w:rStyle w:val="Hyperlink"/>
          </w:rPr>
          <w:t>i</w:t>
        </w:r>
        <w:proofErr w:type="spellEnd"/>
        <w:r>
          <w:rPr>
            <w:rStyle w:val="Hyperlink"/>
          </w:rPr>
          <w:t>)</w:t>
        </w:r>
      </w:hyperlink>
      <w:r>
        <w:t xml:space="preserve"> for public interest exception approvals.</w:t>
      </w:r>
    </w:p>
    <w:p w14:paraId="48BE60B6" w14:textId="77777777" w:rsidR="0028140A" w:rsidRDefault="00000000">
      <w:pPr>
        <w:pStyle w:val="BodyText"/>
        <w:ind w:left="720"/>
      </w:pPr>
      <w:r>
        <w:t xml:space="preserve">(a)(ii)(B)(2) See </w:t>
      </w:r>
      <w:hyperlink r:id="rId507" w:anchor="DAFFARS_MP5301_601">
        <w:r>
          <w:rPr>
            <w:rStyle w:val="Hyperlink"/>
          </w:rPr>
          <w:t>MP5301.601(a)(</w:t>
        </w:r>
        <w:proofErr w:type="spellStart"/>
        <w:r>
          <w:rPr>
            <w:rStyle w:val="Hyperlink"/>
          </w:rPr>
          <w:t>i</w:t>
        </w:r>
        <w:proofErr w:type="spellEnd"/>
        <w:r>
          <w:rPr>
            <w:rStyle w:val="Hyperlink"/>
          </w:rPr>
          <w:t>)</w:t>
        </w:r>
      </w:hyperlink>
      <w:r>
        <w:t xml:space="preserve"> for public interest exception approvals.</w:t>
      </w:r>
    </w:p>
    <w:p w14:paraId="4A90F47E" w14:textId="77777777" w:rsidR="0028140A" w:rsidRDefault="00000000">
      <w:pPr>
        <w:pStyle w:val="BodyText"/>
        <w:ind w:left="720"/>
      </w:pPr>
      <w:r>
        <w:t xml:space="preserve">(a)(ii)(B)(3) See </w:t>
      </w:r>
      <w:hyperlink r:id="rId508" w:anchor="DAFFARS_MP5301_601">
        <w:r>
          <w:rPr>
            <w:rStyle w:val="Hyperlink"/>
          </w:rPr>
          <w:t>MP5301.601(a)(</w:t>
        </w:r>
        <w:proofErr w:type="spellStart"/>
        <w:r>
          <w:rPr>
            <w:rStyle w:val="Hyperlink"/>
          </w:rPr>
          <w:t>i</w:t>
        </w:r>
        <w:proofErr w:type="spellEnd"/>
        <w:r>
          <w:rPr>
            <w:rStyle w:val="Hyperlink"/>
          </w:rPr>
          <w:t>)</w:t>
        </w:r>
      </w:hyperlink>
      <w:r>
        <w:t xml:space="preserve"> for public interest exception approvals.</w:t>
      </w:r>
    </w:p>
    <w:p w14:paraId="36005F77" w14:textId="77777777" w:rsidR="0028140A" w:rsidRDefault="00000000">
      <w:pPr>
        <w:pStyle w:val="BodyText"/>
        <w:ind w:left="720"/>
      </w:pPr>
      <w:r>
        <w:t xml:space="preserve">(b)(ii)(A) Follow </w:t>
      </w:r>
      <w:hyperlink r:id="rId509" w:anchor="DAFFARS_MP5325_103">
        <w:r>
          <w:rPr>
            <w:rStyle w:val="Hyperlink"/>
          </w:rPr>
          <w:t>MP5325.103</w:t>
        </w:r>
      </w:hyperlink>
      <w:r>
        <w:t xml:space="preserve"> when a determination of non-availability is required by </w:t>
      </w:r>
      <w:hyperlink r:id="rId510">
        <w:r>
          <w:rPr>
            <w:rStyle w:val="Hyperlink"/>
          </w:rPr>
          <w:t>FAR 25.103</w:t>
        </w:r>
      </w:hyperlink>
      <w:r>
        <w:t xml:space="preserve"> and </w:t>
      </w:r>
      <w:hyperlink r:id="rId511">
        <w:r>
          <w:rPr>
            <w:rStyle w:val="Hyperlink"/>
          </w:rPr>
          <w:t>DFARS 225.103</w:t>
        </w:r>
      </w:hyperlink>
      <w:r>
        <w:t xml:space="preserve">. See </w:t>
      </w:r>
      <w:hyperlink r:id="rId512" w:anchor="DAFFARS_MP5301_601">
        <w:r>
          <w:rPr>
            <w:rStyle w:val="Hyperlink"/>
          </w:rPr>
          <w:t>MP5301.601(a)(</w:t>
        </w:r>
        <w:proofErr w:type="spellStart"/>
        <w:r>
          <w:rPr>
            <w:rStyle w:val="Hyperlink"/>
          </w:rPr>
          <w:t>i</w:t>
        </w:r>
        <w:proofErr w:type="spellEnd"/>
        <w:r>
          <w:rPr>
            <w:rStyle w:val="Hyperlink"/>
          </w:rPr>
          <w:t>)</w:t>
        </w:r>
      </w:hyperlink>
      <w:r>
        <w:t xml:space="preserve"> for nonavailability determination approvals.</w:t>
      </w:r>
    </w:p>
    <w:p w14:paraId="475B1BF7" w14:textId="77777777" w:rsidR="0028140A" w:rsidRDefault="00000000">
      <w:pPr>
        <w:pStyle w:val="BodyText"/>
        <w:ind w:left="720"/>
      </w:pPr>
      <w:r>
        <w:t xml:space="preserve">(b)(ii)(B) Follow </w:t>
      </w:r>
      <w:hyperlink r:id="rId513" w:anchor="DAFFARS_MP5325_103">
        <w:r>
          <w:rPr>
            <w:rStyle w:val="Hyperlink"/>
          </w:rPr>
          <w:t>MP5325.103</w:t>
        </w:r>
      </w:hyperlink>
      <w:r>
        <w:t xml:space="preserve"> when a determination of non-availability is required by </w:t>
      </w:r>
      <w:hyperlink r:id="rId514">
        <w:r>
          <w:rPr>
            <w:rStyle w:val="Hyperlink"/>
          </w:rPr>
          <w:t>FAR 25.103</w:t>
        </w:r>
      </w:hyperlink>
      <w:r>
        <w:t xml:space="preserve"> and </w:t>
      </w:r>
      <w:hyperlink r:id="rId515">
        <w:r>
          <w:rPr>
            <w:rStyle w:val="Hyperlink"/>
          </w:rPr>
          <w:t>DFARS 225.103</w:t>
        </w:r>
      </w:hyperlink>
      <w:r>
        <w:t xml:space="preserve">. See </w:t>
      </w:r>
      <w:hyperlink r:id="rId516" w:anchor="DAFFARS_MP5301_601">
        <w:r>
          <w:rPr>
            <w:rStyle w:val="Hyperlink"/>
          </w:rPr>
          <w:t>MP5301.601(a)(</w:t>
        </w:r>
        <w:proofErr w:type="spellStart"/>
        <w:r>
          <w:rPr>
            <w:rStyle w:val="Hyperlink"/>
          </w:rPr>
          <w:t>i</w:t>
        </w:r>
        <w:proofErr w:type="spellEnd"/>
        <w:r>
          <w:rPr>
            <w:rStyle w:val="Hyperlink"/>
          </w:rPr>
          <w:t>)</w:t>
        </w:r>
      </w:hyperlink>
      <w:r>
        <w:t xml:space="preserve"> for nonavailability determination approvals.</w:t>
      </w:r>
    </w:p>
    <w:p w14:paraId="0D4CB45E" w14:textId="77777777" w:rsidR="0028140A" w:rsidRDefault="00000000">
      <w:pPr>
        <w:pStyle w:val="BodyText"/>
        <w:ind w:left="720"/>
      </w:pPr>
      <w:r>
        <w:t xml:space="preserve">(b)(ii)(C) Follow </w:t>
      </w:r>
      <w:hyperlink r:id="rId517" w:anchor="DAFFARS_MP5325_103">
        <w:r>
          <w:rPr>
            <w:rStyle w:val="Hyperlink"/>
          </w:rPr>
          <w:t>MP5325.103</w:t>
        </w:r>
      </w:hyperlink>
      <w:r>
        <w:t xml:space="preserve"> when a determination of non-availability is required by </w:t>
      </w:r>
      <w:hyperlink r:id="rId518">
        <w:r>
          <w:rPr>
            <w:rStyle w:val="Hyperlink"/>
          </w:rPr>
          <w:t>FAR 25.103</w:t>
        </w:r>
      </w:hyperlink>
      <w:r>
        <w:t xml:space="preserve"> and </w:t>
      </w:r>
      <w:hyperlink r:id="rId519">
        <w:r>
          <w:rPr>
            <w:rStyle w:val="Hyperlink"/>
          </w:rPr>
          <w:t>DFARS 225.103</w:t>
        </w:r>
      </w:hyperlink>
      <w:r>
        <w:t xml:space="preserve">. See </w:t>
      </w:r>
      <w:hyperlink r:id="rId520" w:anchor="DAFFARS_MP5301_601">
        <w:r>
          <w:rPr>
            <w:rStyle w:val="Hyperlink"/>
          </w:rPr>
          <w:t>MP5301.601(a)(</w:t>
        </w:r>
        <w:proofErr w:type="spellStart"/>
        <w:r>
          <w:rPr>
            <w:rStyle w:val="Hyperlink"/>
          </w:rPr>
          <w:t>i</w:t>
        </w:r>
        <w:proofErr w:type="spellEnd"/>
        <w:r>
          <w:rPr>
            <w:rStyle w:val="Hyperlink"/>
          </w:rPr>
          <w:t>)</w:t>
        </w:r>
      </w:hyperlink>
      <w:r>
        <w:t xml:space="preserve"> for nonavailability determination approvals.</w:t>
      </w:r>
    </w:p>
    <w:p w14:paraId="52B02143" w14:textId="77777777" w:rsidR="0028140A" w:rsidRDefault="00000000">
      <w:pPr>
        <w:pStyle w:val="Heading2"/>
      </w:pPr>
      <w:bookmarkStart w:id="1247" w:name="_Refd19e19013"/>
      <w:bookmarkStart w:id="1248" w:name="_Tocd19e19013"/>
      <w:bookmarkStart w:id="1249" w:name="_Numd19e19013"/>
      <w:bookmarkStart w:id="1250" w:name="_Toc140134112"/>
      <w:r>
        <w:lastRenderedPageBreak/>
        <w:t>Subpart 5325.2 — BUY AMERICAN – CONSTRUCTION MATERIALS</w:t>
      </w:r>
      <w:bookmarkEnd w:id="1247"/>
      <w:bookmarkEnd w:id="1248"/>
      <w:bookmarkEnd w:id="1249"/>
      <w:bookmarkEnd w:id="1250"/>
    </w:p>
    <w:p w14:paraId="49F8DA23" w14:textId="77777777" w:rsidR="0028140A" w:rsidRDefault="00000000">
      <w:pPr>
        <w:pStyle w:val="Heading3"/>
      </w:pPr>
      <w:bookmarkStart w:id="1251" w:name="_Refd19e19028"/>
      <w:bookmarkStart w:id="1252" w:name="_Tocd19e19028"/>
      <w:bookmarkStart w:id="1253" w:name="_Numd19e19028"/>
      <w:bookmarkStart w:id="1254" w:name="_Toc140134113"/>
      <w:r>
        <w:lastRenderedPageBreak/>
        <w:t>5325.202 Exceptions</w:t>
      </w:r>
      <w:bookmarkEnd w:id="1251"/>
      <w:bookmarkEnd w:id="1252"/>
      <w:bookmarkEnd w:id="1253"/>
      <w:bookmarkEnd w:id="1254"/>
    </w:p>
    <w:p w14:paraId="6AD53F8A" w14:textId="77777777" w:rsidR="0028140A" w:rsidRDefault="00000000">
      <w:pPr>
        <w:pStyle w:val="BodyText"/>
        <w:ind w:left="720"/>
      </w:pPr>
      <w:r>
        <w:t xml:space="preserve">(a)(1) See </w:t>
      </w:r>
      <w:hyperlink r:id="rId521" w:anchor="DAFFARS_MP5301_601">
        <w:r>
          <w:rPr>
            <w:rStyle w:val="Hyperlink"/>
          </w:rPr>
          <w:t>MP5301.601(a)(</w:t>
        </w:r>
        <w:proofErr w:type="spellStart"/>
        <w:r>
          <w:rPr>
            <w:rStyle w:val="Hyperlink"/>
          </w:rPr>
          <w:t>i</w:t>
        </w:r>
        <w:proofErr w:type="spellEnd"/>
        <w:r>
          <w:rPr>
            <w:rStyle w:val="Hyperlink"/>
          </w:rPr>
          <w:t>)</w:t>
        </w:r>
      </w:hyperlink>
      <w:r>
        <w:t>.</w:t>
      </w:r>
    </w:p>
    <w:p w14:paraId="11F36E46" w14:textId="77777777" w:rsidR="0028140A" w:rsidRDefault="00000000">
      <w:pPr>
        <w:pStyle w:val="BodyText"/>
        <w:ind w:left="720"/>
      </w:pPr>
      <w:r>
        <w:t xml:space="preserve">(a)(2) </w:t>
      </w:r>
      <w:r>
        <w:rPr>
          <w:i/>
        </w:rPr>
        <w:t>Nonavailability.</w:t>
      </w:r>
      <w:r>
        <w:t xml:space="preserve"> See </w:t>
      </w:r>
      <w:hyperlink r:id="rId522" w:anchor="DAFFARS_MP5301_601">
        <w:r>
          <w:rPr>
            <w:rStyle w:val="Hyperlink"/>
          </w:rPr>
          <w:t>MP5301.601(a)(</w:t>
        </w:r>
        <w:proofErr w:type="spellStart"/>
        <w:r>
          <w:rPr>
            <w:rStyle w:val="Hyperlink"/>
          </w:rPr>
          <w:t>i</w:t>
        </w:r>
        <w:proofErr w:type="spellEnd"/>
        <w:r>
          <w:rPr>
            <w:rStyle w:val="Hyperlink"/>
          </w:rPr>
          <w:t>)</w:t>
        </w:r>
      </w:hyperlink>
      <w:r>
        <w:t xml:space="preserve">. </w:t>
      </w:r>
    </w:p>
    <w:p w14:paraId="42DA1E83" w14:textId="77777777" w:rsidR="0028140A" w:rsidRDefault="00000000">
      <w:pPr>
        <w:pStyle w:val="Heading3"/>
      </w:pPr>
      <w:bookmarkStart w:id="1255" w:name="_Refd19e19062"/>
      <w:bookmarkStart w:id="1256" w:name="_Tocd19e19062"/>
      <w:bookmarkStart w:id="1257" w:name="_Numd19e19062"/>
      <w:bookmarkStart w:id="1258" w:name="_Toc140134114"/>
      <w:r>
        <w:lastRenderedPageBreak/>
        <w:t>5325.204 Evaluating Offers of Foreign Construction Material</w:t>
      </w:r>
      <w:bookmarkEnd w:id="1255"/>
      <w:bookmarkEnd w:id="1256"/>
      <w:bookmarkEnd w:id="1257"/>
      <w:bookmarkEnd w:id="1258"/>
    </w:p>
    <w:p w14:paraId="44D17270" w14:textId="77777777" w:rsidR="0028140A" w:rsidRDefault="00000000">
      <w:pPr>
        <w:pStyle w:val="BodyText"/>
        <w:ind w:left="720"/>
      </w:pPr>
      <w:r>
        <w:t xml:space="preserve">(b) See </w:t>
      </w:r>
      <w:hyperlink r:id="rId523" w:anchor="DAFFARS_MP5301_601">
        <w:r>
          <w:rPr>
            <w:rStyle w:val="Hyperlink"/>
          </w:rPr>
          <w:t>MP5301.601(a)(</w:t>
        </w:r>
        <w:proofErr w:type="spellStart"/>
        <w:r>
          <w:rPr>
            <w:rStyle w:val="Hyperlink"/>
          </w:rPr>
          <w:t>i</w:t>
        </w:r>
        <w:proofErr w:type="spellEnd"/>
        <w:r>
          <w:rPr>
            <w:rStyle w:val="Hyperlink"/>
          </w:rPr>
          <w:t>).</w:t>
        </w:r>
      </w:hyperlink>
    </w:p>
    <w:p w14:paraId="32200D47" w14:textId="77777777" w:rsidR="0028140A" w:rsidRDefault="00000000">
      <w:pPr>
        <w:pStyle w:val="Heading2"/>
      </w:pPr>
      <w:bookmarkStart w:id="1259" w:name="_Refd19e19085"/>
      <w:bookmarkStart w:id="1260" w:name="_Tocd19e19085"/>
      <w:bookmarkStart w:id="1261" w:name="_Numd19e19085"/>
      <w:bookmarkStart w:id="1262" w:name="_Toc140134115"/>
      <w:r>
        <w:lastRenderedPageBreak/>
        <w:t>Subpart 5325.4 — TRADE AGREEMENTS</w:t>
      </w:r>
      <w:bookmarkEnd w:id="1259"/>
      <w:bookmarkEnd w:id="1260"/>
      <w:bookmarkEnd w:id="1261"/>
      <w:bookmarkEnd w:id="1262"/>
    </w:p>
    <w:p w14:paraId="12AA276D" w14:textId="77777777" w:rsidR="0028140A" w:rsidRDefault="00000000">
      <w:pPr>
        <w:pStyle w:val="Heading3"/>
      </w:pPr>
      <w:bookmarkStart w:id="1263" w:name="_Refd19e19100"/>
      <w:bookmarkStart w:id="1264" w:name="_Tocd19e19100"/>
      <w:bookmarkStart w:id="1265" w:name="_Numd19e19100"/>
      <w:bookmarkStart w:id="1266" w:name="_Toc140134116"/>
      <w:r>
        <w:lastRenderedPageBreak/>
        <w:t>5325.403 World Trade Organization Government Procurement Agreement and Free Trade Agreements</w:t>
      </w:r>
      <w:bookmarkEnd w:id="1263"/>
      <w:bookmarkEnd w:id="1264"/>
      <w:bookmarkEnd w:id="1265"/>
      <w:bookmarkEnd w:id="1266"/>
    </w:p>
    <w:p w14:paraId="24B730C7" w14:textId="77777777" w:rsidR="0028140A" w:rsidRDefault="00000000">
      <w:pPr>
        <w:pStyle w:val="BodyText"/>
        <w:ind w:left="720"/>
      </w:pPr>
      <w:r>
        <w:t xml:space="preserve">(c)(ii)(A) See </w:t>
      </w:r>
      <w:hyperlink r:id="rId524" w:anchor="DAFFARS_MP5301_601">
        <w:r>
          <w:rPr>
            <w:rStyle w:val="Hyperlink"/>
          </w:rPr>
          <w:t>MP5301.601(a)(</w:t>
        </w:r>
        <w:proofErr w:type="spellStart"/>
        <w:r>
          <w:rPr>
            <w:rStyle w:val="Hyperlink"/>
          </w:rPr>
          <w:t>i</w:t>
        </w:r>
        <w:proofErr w:type="spellEnd"/>
        <w:r>
          <w:rPr>
            <w:rStyle w:val="Hyperlink"/>
          </w:rPr>
          <w:t>)</w:t>
        </w:r>
      </w:hyperlink>
      <w:r>
        <w:t>.</w:t>
      </w:r>
    </w:p>
    <w:p w14:paraId="22D71444" w14:textId="77777777" w:rsidR="0028140A" w:rsidRDefault="00000000">
      <w:pPr>
        <w:pStyle w:val="Heading2"/>
      </w:pPr>
      <w:bookmarkStart w:id="1267" w:name="_Refd19e19126"/>
      <w:bookmarkStart w:id="1268" w:name="_Tocd19e19126"/>
      <w:bookmarkStart w:id="1269" w:name="_Numd19e19126"/>
      <w:bookmarkStart w:id="1270" w:name="_Toc140134117"/>
      <w:r>
        <w:lastRenderedPageBreak/>
        <w:t>Subpart 5325.6 — AMERICAN RECOVERY AND REINVESTMENT ACT - BUY AMERICAN STATUTE - CONSTRUCTION MATERIALS</w:t>
      </w:r>
      <w:bookmarkEnd w:id="1267"/>
      <w:bookmarkEnd w:id="1268"/>
      <w:bookmarkEnd w:id="1269"/>
      <w:bookmarkEnd w:id="1270"/>
    </w:p>
    <w:p w14:paraId="3031439B" w14:textId="77777777" w:rsidR="0028140A" w:rsidRDefault="00000000">
      <w:pPr>
        <w:pStyle w:val="Heading3"/>
      </w:pPr>
      <w:bookmarkStart w:id="1271" w:name="_Refd19e19141"/>
      <w:bookmarkStart w:id="1272" w:name="_Tocd19e19141"/>
      <w:bookmarkStart w:id="1273" w:name="_Numd19e19141"/>
      <w:bookmarkStart w:id="1274" w:name="_Toc140134118"/>
      <w:r>
        <w:lastRenderedPageBreak/>
        <w:t>5325.603 Exceptions</w:t>
      </w:r>
      <w:bookmarkEnd w:id="1271"/>
      <w:bookmarkEnd w:id="1272"/>
      <w:bookmarkEnd w:id="1273"/>
      <w:bookmarkEnd w:id="1274"/>
    </w:p>
    <w:p w14:paraId="6CFB4F0C" w14:textId="77777777" w:rsidR="0028140A" w:rsidRDefault="00000000">
      <w:pPr>
        <w:pStyle w:val="BodyText"/>
        <w:ind w:left="720"/>
      </w:pPr>
      <w:r>
        <w:t>(a)(1)(</w:t>
      </w:r>
      <w:proofErr w:type="spellStart"/>
      <w:r>
        <w:t>i</w:t>
      </w:r>
      <w:proofErr w:type="spellEnd"/>
      <w:r>
        <w:t xml:space="preserve">) </w:t>
      </w:r>
      <w:r>
        <w:rPr>
          <w:i/>
        </w:rPr>
        <w:t>Nonavailability</w:t>
      </w:r>
      <w:r>
        <w:t xml:space="preserve">. See </w:t>
      </w:r>
      <w:hyperlink r:id="rId525" w:anchor="DAFFARS_MP5301_601">
        <w:r>
          <w:rPr>
            <w:rStyle w:val="Hyperlink"/>
          </w:rPr>
          <w:t>MP5301.601(a)(</w:t>
        </w:r>
        <w:proofErr w:type="spellStart"/>
        <w:r>
          <w:rPr>
            <w:rStyle w:val="Hyperlink"/>
          </w:rPr>
          <w:t>i</w:t>
        </w:r>
        <w:proofErr w:type="spellEnd"/>
        <w:r>
          <w:rPr>
            <w:rStyle w:val="Hyperlink"/>
          </w:rPr>
          <w:t>)</w:t>
        </w:r>
      </w:hyperlink>
      <w:r>
        <w:t>.</w:t>
      </w:r>
    </w:p>
    <w:p w14:paraId="001472FA" w14:textId="77777777" w:rsidR="0028140A" w:rsidRDefault="00000000">
      <w:pPr>
        <w:pStyle w:val="BodyText"/>
        <w:ind w:left="720"/>
      </w:pPr>
      <w:r>
        <w:t xml:space="preserve">(a)(1)(iii) See </w:t>
      </w:r>
      <w:hyperlink r:id="rId526" w:anchor="DAFFARS_MP5301_601">
        <w:r>
          <w:rPr>
            <w:rStyle w:val="Hyperlink"/>
          </w:rPr>
          <w:t>MP5301.601(a)(</w:t>
        </w:r>
        <w:proofErr w:type="spellStart"/>
        <w:r>
          <w:rPr>
            <w:rStyle w:val="Hyperlink"/>
          </w:rPr>
          <w:t>i</w:t>
        </w:r>
        <w:proofErr w:type="spellEnd"/>
        <w:r>
          <w:rPr>
            <w:rStyle w:val="Hyperlink"/>
          </w:rPr>
          <w:t>)</w:t>
        </w:r>
      </w:hyperlink>
      <w:r>
        <w:t>.</w:t>
      </w:r>
    </w:p>
    <w:p w14:paraId="2B8B9ECA" w14:textId="77777777" w:rsidR="0028140A" w:rsidRDefault="00000000">
      <w:pPr>
        <w:pStyle w:val="BodyText"/>
        <w:ind w:left="720"/>
      </w:pPr>
      <w:r>
        <w:t xml:space="preserve">(a)(2) See </w:t>
      </w:r>
      <w:hyperlink r:id="rId527" w:anchor="DAFFARS_MP5301_601">
        <w:r>
          <w:rPr>
            <w:rStyle w:val="Hyperlink"/>
          </w:rPr>
          <w:t>MP5301.601(a)(</w:t>
        </w:r>
        <w:proofErr w:type="spellStart"/>
        <w:r>
          <w:rPr>
            <w:rStyle w:val="Hyperlink"/>
          </w:rPr>
          <w:t>i</w:t>
        </w:r>
        <w:proofErr w:type="spellEnd"/>
        <w:r>
          <w:rPr>
            <w:rStyle w:val="Hyperlink"/>
          </w:rPr>
          <w:t>)</w:t>
        </w:r>
      </w:hyperlink>
      <w:r>
        <w:t>.</w:t>
      </w:r>
    </w:p>
    <w:p w14:paraId="2657672E" w14:textId="77777777" w:rsidR="0028140A" w:rsidRDefault="00000000">
      <w:pPr>
        <w:pStyle w:val="BodyText"/>
        <w:ind w:left="720"/>
      </w:pPr>
      <w:r>
        <w:t xml:space="preserve">(b)(2) See </w:t>
      </w:r>
      <w:hyperlink r:id="rId528" w:anchor="DAFFARS_MP5301_601">
        <w:r>
          <w:rPr>
            <w:rStyle w:val="Hyperlink"/>
          </w:rPr>
          <w:t>MP5301.601(a)(</w:t>
        </w:r>
        <w:proofErr w:type="spellStart"/>
        <w:r>
          <w:rPr>
            <w:rStyle w:val="Hyperlink"/>
          </w:rPr>
          <w:t>i</w:t>
        </w:r>
        <w:proofErr w:type="spellEnd"/>
        <w:r>
          <w:rPr>
            <w:rStyle w:val="Hyperlink"/>
          </w:rPr>
          <w:t>)</w:t>
        </w:r>
      </w:hyperlink>
      <w:r>
        <w:t>.</w:t>
      </w:r>
    </w:p>
    <w:p w14:paraId="021E0EE1" w14:textId="77777777" w:rsidR="0028140A" w:rsidRDefault="00000000">
      <w:pPr>
        <w:pStyle w:val="Heading2"/>
      </w:pPr>
      <w:bookmarkStart w:id="1275" w:name="_Refd19e19187"/>
      <w:bookmarkStart w:id="1276" w:name="_Tocd19e19187"/>
      <w:bookmarkStart w:id="1277" w:name="_Numd19e19187"/>
      <w:bookmarkStart w:id="1278" w:name="_Toc140134119"/>
      <w:r>
        <w:lastRenderedPageBreak/>
        <w:t>Subpart 5325.10 — ADDITIONAL FOREIGN ACQUISITION REGULATIONS</w:t>
      </w:r>
      <w:bookmarkEnd w:id="1275"/>
      <w:bookmarkEnd w:id="1276"/>
      <w:bookmarkEnd w:id="1277"/>
      <w:bookmarkEnd w:id="1278"/>
    </w:p>
    <w:p w14:paraId="562D85EF" w14:textId="77777777" w:rsidR="0028140A" w:rsidRDefault="00000000">
      <w:pPr>
        <w:pStyle w:val="Heading3"/>
      </w:pPr>
      <w:bookmarkStart w:id="1279" w:name="_Refd19e19202"/>
      <w:bookmarkStart w:id="1280" w:name="_Tocd19e19202"/>
      <w:bookmarkStart w:id="1281" w:name="_Numd19e19202"/>
      <w:bookmarkStart w:id="1282" w:name="_Toc140134120"/>
      <w:r>
        <w:lastRenderedPageBreak/>
        <w:t>5325.1001 Waiver of Right to Examination of Records</w:t>
      </w:r>
      <w:bookmarkEnd w:id="1279"/>
      <w:bookmarkEnd w:id="1280"/>
      <w:bookmarkEnd w:id="1281"/>
      <w:bookmarkEnd w:id="1282"/>
    </w:p>
    <w:p w14:paraId="2B780482" w14:textId="77777777" w:rsidR="0028140A" w:rsidRDefault="00000000">
      <w:pPr>
        <w:pStyle w:val="BodyText"/>
        <w:ind w:left="720"/>
      </w:pPr>
      <w:r>
        <w:t xml:space="preserve">(a)(2)(iii) See </w:t>
      </w:r>
      <w:hyperlink r:id="rId529" w:anchor="DAFFARS_MP5301_601">
        <w:r>
          <w:rPr>
            <w:rStyle w:val="Hyperlink"/>
          </w:rPr>
          <w:t>MP5301.601(a)(</w:t>
        </w:r>
        <w:proofErr w:type="spellStart"/>
        <w:r>
          <w:rPr>
            <w:rStyle w:val="Hyperlink"/>
          </w:rPr>
          <w:t>i</w:t>
        </w:r>
        <w:proofErr w:type="spellEnd"/>
        <w:r>
          <w:rPr>
            <w:rStyle w:val="Hyperlink"/>
          </w:rPr>
          <w:t>)</w:t>
        </w:r>
      </w:hyperlink>
      <w:r>
        <w:t>.</w:t>
      </w:r>
    </w:p>
    <w:p w14:paraId="3651C22C" w14:textId="77777777" w:rsidR="0028140A" w:rsidRDefault="00000000">
      <w:pPr>
        <w:pStyle w:val="Heading2"/>
      </w:pPr>
      <w:bookmarkStart w:id="1283" w:name="_Refd19e19226"/>
      <w:bookmarkStart w:id="1284" w:name="_Tocd19e19226"/>
      <w:bookmarkStart w:id="1285" w:name="_Numd19e19226"/>
      <w:bookmarkStart w:id="1286" w:name="_Toc140134121"/>
      <w:r>
        <w:lastRenderedPageBreak/>
        <w:t>Subpart 5325.70 — AUTHORIZATION ACTS, APPROPRIATIONS ACTS, AND OTHER STATUTORY RESTRICTIONS ON FOREIGN ACQUISITION</w:t>
      </w:r>
      <w:bookmarkEnd w:id="1283"/>
      <w:bookmarkEnd w:id="1284"/>
      <w:bookmarkEnd w:id="1285"/>
      <w:bookmarkEnd w:id="1286"/>
    </w:p>
    <w:p w14:paraId="7992EEBE" w14:textId="77777777" w:rsidR="0028140A" w:rsidRDefault="00000000">
      <w:pPr>
        <w:pStyle w:val="Heading3"/>
      </w:pPr>
      <w:bookmarkStart w:id="1287" w:name="_Refd19e19241"/>
      <w:bookmarkStart w:id="1288" w:name="_Tocd19e19241"/>
      <w:bookmarkStart w:id="1289" w:name="_Numd19e19241"/>
      <w:bookmarkStart w:id="1290" w:name="_Toc140134122"/>
      <w:r>
        <w:lastRenderedPageBreak/>
        <w:t>5325.7002-2 Exceptions</w:t>
      </w:r>
      <w:bookmarkEnd w:id="1287"/>
      <w:bookmarkEnd w:id="1288"/>
      <w:bookmarkEnd w:id="1289"/>
      <w:bookmarkEnd w:id="1290"/>
    </w:p>
    <w:p w14:paraId="14DDEA49" w14:textId="77777777" w:rsidR="0028140A" w:rsidRDefault="00000000">
      <w:pPr>
        <w:pStyle w:val="BodyText"/>
        <w:ind w:left="720"/>
      </w:pPr>
      <w:r>
        <w:t xml:space="preserve">(b)(1)(iv) When the contracting officer determines through market research that an article or suitable substitute is not available from a domestic source, the contracting officer must submit a </w:t>
      </w:r>
      <w:hyperlink r:id="rId530">
        <w:r>
          <w:rPr>
            <w:rStyle w:val="Hyperlink"/>
          </w:rPr>
          <w:t>Domestic Non-availability Determination (DNAD)</w:t>
        </w:r>
      </w:hyperlink>
      <w:r>
        <w:t xml:space="preserve"> through the SCO to the </w:t>
      </w:r>
      <w:hyperlink r:id="rId531">
        <w:r>
          <w:rPr>
            <w:rStyle w:val="Hyperlink"/>
          </w:rPr>
          <w:t>cognizant HCA Workflow</w:t>
        </w:r>
      </w:hyperlink>
      <w:r>
        <w:t xml:space="preserve"> for approval by the Secretary of the Air Force (nondelegable). See </w:t>
      </w:r>
      <w:hyperlink r:id="rId532">
        <w:r>
          <w:rPr>
            <w:rStyle w:val="Hyperlink"/>
          </w:rPr>
          <w:t>MP5325.7002-2</w:t>
        </w:r>
      </w:hyperlink>
      <w:r>
        <w:t>.</w:t>
      </w:r>
    </w:p>
    <w:p w14:paraId="20719E5B" w14:textId="77777777" w:rsidR="0028140A" w:rsidRDefault="00000000">
      <w:pPr>
        <w:pStyle w:val="Heading3"/>
      </w:pPr>
      <w:bookmarkStart w:id="1291" w:name="_Refd19e19274"/>
      <w:bookmarkStart w:id="1292" w:name="_Tocd19e19274"/>
      <w:bookmarkStart w:id="1293" w:name="_Numd19e19274"/>
      <w:bookmarkStart w:id="1294" w:name="_Toc140134123"/>
      <w:r>
        <w:lastRenderedPageBreak/>
        <w:t>5325.7003-3 Exceptions</w:t>
      </w:r>
      <w:bookmarkEnd w:id="1291"/>
      <w:bookmarkEnd w:id="1292"/>
      <w:bookmarkEnd w:id="1293"/>
      <w:bookmarkEnd w:id="1294"/>
    </w:p>
    <w:p w14:paraId="41D4C680" w14:textId="77777777" w:rsidR="0028140A" w:rsidRDefault="00000000">
      <w:pPr>
        <w:pStyle w:val="BodyText"/>
        <w:ind w:left="720"/>
      </w:pPr>
      <w:r>
        <w:t>(b)(5)(</w:t>
      </w:r>
      <w:proofErr w:type="spellStart"/>
      <w:r>
        <w:t>i</w:t>
      </w:r>
      <w:proofErr w:type="spellEnd"/>
      <w:r>
        <w:t xml:space="preserve">) When the contracting officer determines through market research that a specialty metal melted or produced in the United States or its possessions cannot be procured in satisfactory quality and sufficient quantity, and in the required form, as and when needed at a fair and reasonable price, submit a </w:t>
      </w:r>
      <w:hyperlink r:id="rId533">
        <w:r>
          <w:rPr>
            <w:rStyle w:val="Hyperlink"/>
          </w:rPr>
          <w:t>DNAD</w:t>
        </w:r>
      </w:hyperlink>
      <w:r>
        <w:t xml:space="preserve">. The DNAD must be submitted through the SCO to the </w:t>
      </w:r>
      <w:hyperlink r:id="rId534">
        <w:r>
          <w:rPr>
            <w:rStyle w:val="Hyperlink"/>
          </w:rPr>
          <w:t>cognizant HCA Workflow</w:t>
        </w:r>
      </w:hyperlink>
      <w:r>
        <w:t xml:space="preserve"> for approval by the Secretary of the Air Force (nondelegable).</w:t>
      </w:r>
    </w:p>
    <w:p w14:paraId="1ACFF43E" w14:textId="77777777" w:rsidR="0028140A" w:rsidRDefault="00000000">
      <w:pPr>
        <w:pStyle w:val="BodyText"/>
        <w:ind w:left="720"/>
      </w:pPr>
      <w:r>
        <w:t>(c)(2) When a contractor or offeror submits a “Commercial Derivative Military Article-Specialty Metals Compliance Certificate” (</w:t>
      </w:r>
      <w:hyperlink r:id="rId535" w:anchor="DFARS-252.225-7010">
        <w:r>
          <w:rPr>
            <w:rStyle w:val="Hyperlink"/>
          </w:rPr>
          <w:t>DFARS 252.225-7010</w:t>
        </w:r>
      </w:hyperlink>
      <w:r>
        <w:t xml:space="preserve">) for streamlined compliance for Commercial Derivative Military Articles (CDMA), the Secretary of the Air Force must determine that the item is a CDMA as defined at </w:t>
      </w:r>
      <w:hyperlink r:id="rId536" w:anchor="DFARS_252.225-7009">
        <w:r>
          <w:rPr>
            <w:rStyle w:val="Hyperlink"/>
          </w:rPr>
          <w:t>DFARS 252.225-7009</w:t>
        </w:r>
      </w:hyperlink>
      <w:r>
        <w:t xml:space="preserve"> before using the rules for streamlined compliance for CDMA. The contracting officer must follow the procedures in </w:t>
      </w:r>
      <w:hyperlink r:id="rId537" w:anchor="DFARS_PGI_PGI_225.7003-3">
        <w:r>
          <w:rPr>
            <w:rStyle w:val="Hyperlink"/>
          </w:rPr>
          <w:t>DFARS PGI 225.7003-3</w:t>
        </w:r>
      </w:hyperlink>
      <w:r>
        <w:t xml:space="preserve"> and submit the </w:t>
      </w:r>
      <w:hyperlink r:id="rId538">
        <w:r>
          <w:rPr>
            <w:rStyle w:val="Hyperlink"/>
          </w:rPr>
          <w:t>CDMA D&amp;F</w:t>
        </w:r>
      </w:hyperlink>
      <w:r>
        <w:t xml:space="preserve"> through the SCO to </w:t>
      </w:r>
      <w:hyperlink r:id="rId539">
        <w:r>
          <w:rPr>
            <w:rStyle w:val="Hyperlink"/>
          </w:rPr>
          <w:t>the</w:t>
        </w:r>
      </w:hyperlink>
      <w:r>
        <w:t xml:space="preserve"> cognizant HCA Workflow for approval by the Secretary of the Air Force (nondelegable). See </w:t>
      </w:r>
      <w:hyperlink r:id="rId540" w:anchor="DAFFARS_MP5325_7003_3">
        <w:r>
          <w:rPr>
            <w:rStyle w:val="Hyperlink"/>
          </w:rPr>
          <w:t>MP5325.7003-3</w:t>
        </w:r>
      </w:hyperlink>
      <w:r>
        <w:t>.</w:t>
      </w:r>
    </w:p>
    <w:p w14:paraId="36D9BCE6" w14:textId="77777777" w:rsidR="0028140A" w:rsidRDefault="00000000">
      <w:pPr>
        <w:pStyle w:val="Heading3"/>
      </w:pPr>
      <w:bookmarkStart w:id="1295" w:name="_Refd19e19331"/>
      <w:bookmarkStart w:id="1296" w:name="_Tocd19e19331"/>
      <w:bookmarkStart w:id="1297" w:name="_Numd19e19331"/>
      <w:bookmarkStart w:id="1298" w:name="_Toc140134124"/>
      <w:r>
        <w:lastRenderedPageBreak/>
        <w:t>5325.7008 Waiver of Restrictions of 10 U.S.C. 4864</w:t>
      </w:r>
      <w:bookmarkEnd w:id="1295"/>
      <w:bookmarkEnd w:id="1296"/>
      <w:bookmarkEnd w:id="1297"/>
      <w:bookmarkEnd w:id="1298"/>
    </w:p>
    <w:p w14:paraId="5A309D3E" w14:textId="77777777" w:rsidR="0028140A" w:rsidRDefault="00000000">
      <w:pPr>
        <w:pStyle w:val="BodyText"/>
        <w:ind w:left="720"/>
      </w:pPr>
      <w:r>
        <w:t xml:space="preserve">(b) See </w:t>
      </w:r>
      <w:hyperlink r:id="rId541" w:anchor="DAFFARS_MP5301_601">
        <w:r>
          <w:rPr>
            <w:rStyle w:val="Hyperlink"/>
          </w:rPr>
          <w:t>MP5301.601(a)(</w:t>
        </w:r>
        <w:proofErr w:type="spellStart"/>
        <w:r>
          <w:rPr>
            <w:rStyle w:val="Hyperlink"/>
          </w:rPr>
          <w:t>i</w:t>
        </w:r>
        <w:proofErr w:type="spellEnd"/>
        <w:r>
          <w:rPr>
            <w:rStyle w:val="Hyperlink"/>
          </w:rPr>
          <w:t>)</w:t>
        </w:r>
      </w:hyperlink>
      <w:r>
        <w:t>.</w:t>
      </w:r>
    </w:p>
    <w:p w14:paraId="160D3DA0" w14:textId="77777777" w:rsidR="0028140A" w:rsidRDefault="00000000">
      <w:pPr>
        <w:pStyle w:val="Heading3"/>
      </w:pPr>
      <w:bookmarkStart w:id="1299" w:name="_Refd19e19354"/>
      <w:bookmarkStart w:id="1300" w:name="_Tocd19e19354"/>
      <w:bookmarkStart w:id="1301" w:name="_Numd19e19354"/>
      <w:bookmarkStart w:id="1302" w:name="_Toc140134125"/>
      <w:r>
        <w:lastRenderedPageBreak/>
        <w:t>5325.7021-3 National security waiver of disclosure</w:t>
      </w:r>
      <w:bookmarkEnd w:id="1299"/>
      <w:bookmarkEnd w:id="1300"/>
      <w:bookmarkEnd w:id="1301"/>
      <w:bookmarkEnd w:id="1302"/>
    </w:p>
    <w:p w14:paraId="1501DE65" w14:textId="77777777" w:rsidR="0028140A" w:rsidRDefault="00000000">
      <w:pPr>
        <w:pStyle w:val="BodyText"/>
      </w:pPr>
      <w:r>
        <w:t xml:space="preserve">See </w:t>
      </w:r>
      <w:hyperlink r:id="rId542" w:anchor="DAFFARS_MP5301_601">
        <w:r>
          <w:rPr>
            <w:rStyle w:val="Hyperlink"/>
          </w:rPr>
          <w:t>MP5301.601(a)(</w:t>
        </w:r>
        <w:proofErr w:type="spellStart"/>
        <w:r>
          <w:rPr>
            <w:rStyle w:val="Hyperlink"/>
          </w:rPr>
          <w:t>i</w:t>
        </w:r>
        <w:proofErr w:type="spellEnd"/>
        <w:r>
          <w:rPr>
            <w:rStyle w:val="Hyperlink"/>
          </w:rPr>
          <w:t>)</w:t>
        </w:r>
      </w:hyperlink>
      <w:r>
        <w:t>.</w:t>
      </w:r>
    </w:p>
    <w:p w14:paraId="03BD962C" w14:textId="77777777" w:rsidR="0028140A" w:rsidRDefault="00000000">
      <w:pPr>
        <w:pStyle w:val="Heading2"/>
      </w:pPr>
      <w:bookmarkStart w:id="1303" w:name="_Refd19e19377"/>
      <w:bookmarkStart w:id="1304" w:name="_Tocd19e19377"/>
      <w:bookmarkStart w:id="1305" w:name="_Numd19e19377"/>
      <w:bookmarkStart w:id="1306" w:name="_Toc140134126"/>
      <w:r>
        <w:lastRenderedPageBreak/>
        <w:t>Subpart 5325.73 — ACQUISITIONS FOR FOREIGN MILITARY SALES</w:t>
      </w:r>
      <w:bookmarkEnd w:id="1303"/>
      <w:bookmarkEnd w:id="1304"/>
      <w:bookmarkEnd w:id="1305"/>
      <w:bookmarkEnd w:id="1306"/>
    </w:p>
    <w:p w14:paraId="1B36C26B" w14:textId="77777777" w:rsidR="0028140A" w:rsidRDefault="00000000">
      <w:pPr>
        <w:pStyle w:val="Heading3"/>
      </w:pPr>
      <w:bookmarkStart w:id="1307" w:name="_Refd19e19392"/>
      <w:bookmarkStart w:id="1308" w:name="_Tocd19e19392"/>
      <w:bookmarkStart w:id="1309" w:name="_Numd19e19392"/>
      <w:bookmarkStart w:id="1310" w:name="_Toc140134127"/>
      <w:r>
        <w:lastRenderedPageBreak/>
        <w:t>5325.7301-2 Solicitation Approval for Sole Source Contracts</w:t>
      </w:r>
      <w:bookmarkEnd w:id="1307"/>
      <w:bookmarkEnd w:id="1308"/>
      <w:bookmarkEnd w:id="1309"/>
      <w:bookmarkEnd w:id="1310"/>
    </w:p>
    <w:p w14:paraId="1ECD51B3" w14:textId="77777777" w:rsidR="0028140A" w:rsidRDefault="00000000">
      <w:pPr>
        <w:pStyle w:val="BodyText"/>
      </w:pPr>
      <w:r>
        <w:t xml:space="preserve">Submit the solicitation to the </w:t>
      </w:r>
      <w:hyperlink r:id="rId543">
        <w:r>
          <w:rPr>
            <w:rStyle w:val="Hyperlink"/>
          </w:rPr>
          <w:t>cognizant HCA Workflow</w:t>
        </w:r>
      </w:hyperlink>
      <w:r>
        <w:t xml:space="preserve"> for coordination with the Principal Director, Defense Pricing and Contracting.</w:t>
      </w:r>
    </w:p>
    <w:p w14:paraId="45C3F6CD" w14:textId="77777777" w:rsidR="0028140A" w:rsidRDefault="00000000">
      <w:pPr>
        <w:pStyle w:val="Heading2"/>
      </w:pPr>
      <w:bookmarkStart w:id="1311" w:name="_Refd19e19416"/>
      <w:bookmarkStart w:id="1312" w:name="_Tocd19e19416"/>
      <w:bookmarkStart w:id="1313" w:name="_Numd19e19416"/>
      <w:bookmarkStart w:id="1314" w:name="_Toc140134128"/>
      <w:r>
        <w:lastRenderedPageBreak/>
        <w:t>Subpart 5325.75 — BALANCE OF PAYMENTS PROGRAM</w:t>
      </w:r>
      <w:bookmarkEnd w:id="1311"/>
      <w:bookmarkEnd w:id="1312"/>
      <w:bookmarkEnd w:id="1313"/>
      <w:bookmarkEnd w:id="1314"/>
    </w:p>
    <w:p w14:paraId="09DFE7D9" w14:textId="77777777" w:rsidR="0028140A" w:rsidRDefault="00000000">
      <w:pPr>
        <w:pStyle w:val="Heading3"/>
      </w:pPr>
      <w:bookmarkStart w:id="1315" w:name="_Refd19e19431"/>
      <w:bookmarkStart w:id="1316" w:name="_Tocd19e19431"/>
      <w:bookmarkStart w:id="1317" w:name="_Numd19e19431"/>
      <w:bookmarkStart w:id="1318" w:name="_Toc140134129"/>
      <w:r>
        <w:lastRenderedPageBreak/>
        <w:t>5325.7501 Policy</w:t>
      </w:r>
      <w:bookmarkEnd w:id="1315"/>
      <w:bookmarkEnd w:id="1316"/>
      <w:bookmarkEnd w:id="1317"/>
      <w:bookmarkEnd w:id="1318"/>
    </w:p>
    <w:p w14:paraId="6DCE2D58" w14:textId="77777777" w:rsidR="0028140A" w:rsidRDefault="00000000">
      <w:pPr>
        <w:pStyle w:val="BodyText"/>
        <w:ind w:left="720"/>
      </w:pPr>
      <w:r>
        <w:t xml:space="preserve">(c) See </w:t>
      </w:r>
      <w:hyperlink r:id="rId544" w:anchor="DAFFARS_MP5301_601">
        <w:r>
          <w:rPr>
            <w:rStyle w:val="Hyperlink"/>
          </w:rPr>
          <w:t>MP5301.601(a)(</w:t>
        </w:r>
        <w:proofErr w:type="spellStart"/>
        <w:r>
          <w:rPr>
            <w:rStyle w:val="Hyperlink"/>
          </w:rPr>
          <w:t>i</w:t>
        </w:r>
        <w:proofErr w:type="spellEnd"/>
        <w:r>
          <w:rPr>
            <w:rStyle w:val="Hyperlink"/>
          </w:rPr>
          <w:t>)</w:t>
        </w:r>
      </w:hyperlink>
      <w:r>
        <w:t>.</w:t>
      </w:r>
    </w:p>
    <w:p w14:paraId="19AE8E0B" w14:textId="77777777" w:rsidR="0028140A" w:rsidRDefault="00000000">
      <w:pPr>
        <w:pStyle w:val="Heading2"/>
      </w:pPr>
      <w:bookmarkStart w:id="1319" w:name="_Refd19e19454"/>
      <w:bookmarkStart w:id="1320" w:name="_Tocd19e19454"/>
      <w:bookmarkStart w:id="1321" w:name="_Numd19e19454"/>
      <w:bookmarkStart w:id="1322" w:name="_Toc140134130"/>
      <w:r>
        <w:lastRenderedPageBreak/>
        <w:t>Subpart 5325.77 — ACQUISITIONS IN SUPPORT OF OPERATIONS IN AFGHANISTAN</w:t>
      </w:r>
      <w:bookmarkEnd w:id="1319"/>
      <w:bookmarkEnd w:id="1320"/>
      <w:bookmarkEnd w:id="1321"/>
      <w:bookmarkEnd w:id="1322"/>
    </w:p>
    <w:p w14:paraId="588C0640" w14:textId="77777777" w:rsidR="0028140A" w:rsidRDefault="00000000">
      <w:pPr>
        <w:pStyle w:val="Heading3"/>
      </w:pPr>
      <w:bookmarkStart w:id="1323" w:name="_Refd19e19469"/>
      <w:bookmarkStart w:id="1324" w:name="_Tocd19e19469"/>
      <w:bookmarkStart w:id="1325" w:name="_Numd19e19469"/>
      <w:bookmarkStart w:id="1326" w:name="_Toc140134131"/>
      <w:r>
        <w:lastRenderedPageBreak/>
        <w:t>5325.7703-2 Determination requirements.</w:t>
      </w:r>
      <w:bookmarkEnd w:id="1323"/>
      <w:bookmarkEnd w:id="1324"/>
      <w:bookmarkEnd w:id="1325"/>
      <w:bookmarkEnd w:id="1326"/>
    </w:p>
    <w:p w14:paraId="0ED89F51" w14:textId="77777777" w:rsidR="0028140A" w:rsidRDefault="00000000">
      <w:pPr>
        <w:pStyle w:val="BodyText"/>
        <w:ind w:left="720"/>
      </w:pPr>
      <w:r>
        <w:t>(b)(2)(</w:t>
      </w:r>
      <w:proofErr w:type="spellStart"/>
      <w:r>
        <w:t>i</w:t>
      </w:r>
      <w:proofErr w:type="spellEnd"/>
      <w:r>
        <w:t xml:space="preserve">) See </w:t>
      </w:r>
      <w:hyperlink r:id="rId545" w:anchor="DAFFARS_MP5301_601">
        <w:r>
          <w:rPr>
            <w:rStyle w:val="Hyperlink"/>
          </w:rPr>
          <w:t>MP5301.601(a)(</w:t>
        </w:r>
        <w:proofErr w:type="spellStart"/>
        <w:r>
          <w:rPr>
            <w:rStyle w:val="Hyperlink"/>
          </w:rPr>
          <w:t>i</w:t>
        </w:r>
        <w:proofErr w:type="spellEnd"/>
        <w:r>
          <w:rPr>
            <w:rStyle w:val="Hyperlink"/>
          </w:rPr>
          <w:t>)</w:t>
        </w:r>
      </w:hyperlink>
      <w:r>
        <w:t>.</w:t>
      </w:r>
    </w:p>
    <w:p w14:paraId="2764A6A4" w14:textId="77777777" w:rsidR="0028140A" w:rsidRDefault="00000000">
      <w:pPr>
        <w:pStyle w:val="BodyText"/>
        <w:ind w:left="720"/>
      </w:pPr>
      <w:r>
        <w:t xml:space="preserve">(b)(2)(ii) See </w:t>
      </w:r>
      <w:hyperlink r:id="rId546" w:anchor="DAFFARS_MP5301_601">
        <w:r>
          <w:rPr>
            <w:rStyle w:val="Hyperlink"/>
          </w:rPr>
          <w:t>MP5301.601(a)(</w:t>
        </w:r>
        <w:proofErr w:type="spellStart"/>
        <w:r>
          <w:rPr>
            <w:rStyle w:val="Hyperlink"/>
          </w:rPr>
          <w:t>i</w:t>
        </w:r>
        <w:proofErr w:type="spellEnd"/>
        <w:r>
          <w:rPr>
            <w:rStyle w:val="Hyperlink"/>
          </w:rPr>
          <w:t>)</w:t>
        </w:r>
      </w:hyperlink>
      <w:r>
        <w:t>.</w:t>
      </w:r>
    </w:p>
    <w:p w14:paraId="5B59AE9A" w14:textId="77777777" w:rsidR="0028140A" w:rsidRDefault="00000000">
      <w:pPr>
        <w:pStyle w:val="Heading1"/>
      </w:pPr>
      <w:bookmarkStart w:id="1327" w:name="_Refd19e19493"/>
      <w:bookmarkStart w:id="1328" w:name="_Tocd19e19493"/>
      <w:bookmarkStart w:id="1329" w:name="_Numd19e19493"/>
      <w:bookmarkStart w:id="1330" w:name="_Toc140134132"/>
      <w:r>
        <w:lastRenderedPageBreak/>
        <w:t>Part 5326 - Other Socioeconomic Programs</w:t>
      </w:r>
      <w:bookmarkEnd w:id="1327"/>
      <w:bookmarkEnd w:id="1328"/>
      <w:bookmarkEnd w:id="1329"/>
      <w:bookmarkEnd w:id="1330"/>
    </w:p>
    <w:p w14:paraId="1A8C3FA9" w14:textId="77777777" w:rsidR="0028140A" w:rsidRDefault="00000000">
      <w:pPr>
        <w:pStyle w:val="BodyText"/>
      </w:pPr>
      <w:hyperlink r:id="rId547">
        <w:r>
          <w:rPr>
            <w:rStyle w:val="Hyperlink"/>
          </w:rPr>
          <w:t>DAFFARS PART 5326 Knowledge Center</w:t>
        </w:r>
      </w:hyperlink>
    </w:p>
    <w:p w14:paraId="1172F796" w14:textId="77777777" w:rsidR="0028140A" w:rsidRDefault="00000000">
      <w:pPr>
        <w:pStyle w:val="BodyText"/>
      </w:pPr>
      <w:r>
        <w:rPr>
          <w:i/>
        </w:rPr>
        <w:t>Revised: June 2023</w:t>
      </w:r>
    </w:p>
    <w:p w14:paraId="0290EA05" w14:textId="77777777" w:rsidR="0028140A" w:rsidRDefault="00000000" w:rsidP="0033313D">
      <w:pPr>
        <w:pStyle w:val="TOC1"/>
      </w:pPr>
      <w:r>
        <w:fldChar w:fldCharType="begin"/>
      </w:r>
      <w:r>
        <w:instrText xml:space="preserve"> REF _Numd19e19539 \h </w:instrText>
      </w:r>
      <w:r>
        <w:rPr>
          <w:color w:val="auto"/>
        </w:rPr>
        <w:fldChar w:fldCharType="separate"/>
      </w:r>
      <w:r>
        <w:t>Subpart 5326.2 — MAJOR DISASTER OF EMERGENCY ASSISTANCE ACTIVITIES</w:t>
      </w:r>
      <w:r>
        <w:fldChar w:fldCharType="end"/>
      </w:r>
    </w:p>
    <w:p w14:paraId="0C6E81F5" w14:textId="77777777" w:rsidR="0028140A" w:rsidRDefault="00000000" w:rsidP="00A27F7C">
      <w:pPr>
        <w:pStyle w:val="TOC2"/>
      </w:pPr>
      <w:r>
        <w:fldChar w:fldCharType="begin"/>
      </w:r>
      <w:r>
        <w:instrText xml:space="preserve"> REF _Numd19e19554 \h </w:instrText>
      </w:r>
      <w:r>
        <w:rPr>
          <w:color w:val="auto"/>
        </w:rPr>
        <w:fldChar w:fldCharType="separate"/>
      </w:r>
      <w:r>
        <w:rPr>
          <w:u w:val="single"/>
        </w:rPr>
        <w:t>5326.203 TRANSITION OF WORK</w:t>
      </w:r>
      <w:r>
        <w:fldChar w:fldCharType="end"/>
      </w:r>
    </w:p>
    <w:p w14:paraId="067C5A11" w14:textId="77777777" w:rsidR="0028140A" w:rsidRDefault="00000000">
      <w:pPr>
        <w:pStyle w:val="Heading2"/>
      </w:pPr>
      <w:bookmarkStart w:id="1331" w:name="_Refd19e19539"/>
      <w:bookmarkStart w:id="1332" w:name="_Tocd19e19539"/>
      <w:bookmarkStart w:id="1333" w:name="_Numd19e19539"/>
      <w:bookmarkStart w:id="1334" w:name="_Toc140134133"/>
      <w:r>
        <w:lastRenderedPageBreak/>
        <w:t>Subpart 5326.2 — MAJOR DISASTER OF EMERGENCY ASSISTANCE ACTIVITIES</w:t>
      </w:r>
      <w:bookmarkEnd w:id="1331"/>
      <w:bookmarkEnd w:id="1332"/>
      <w:bookmarkEnd w:id="1333"/>
      <w:bookmarkEnd w:id="1334"/>
    </w:p>
    <w:p w14:paraId="6B980246" w14:textId="77777777" w:rsidR="0028140A" w:rsidRDefault="00000000">
      <w:pPr>
        <w:pStyle w:val="Heading3"/>
      </w:pPr>
      <w:bookmarkStart w:id="1335" w:name="_Refd19e19554"/>
      <w:bookmarkStart w:id="1336" w:name="_Tocd19e19554"/>
      <w:bookmarkStart w:id="1337" w:name="_Numd19e19554"/>
      <w:bookmarkStart w:id="1338" w:name="_Toc140134134"/>
      <w:r>
        <w:lastRenderedPageBreak/>
        <w:t>5326.203 TRANSITION OF WORK</w:t>
      </w:r>
      <w:bookmarkEnd w:id="1335"/>
      <w:bookmarkEnd w:id="1336"/>
      <w:bookmarkEnd w:id="1337"/>
      <w:bookmarkEnd w:id="1338"/>
    </w:p>
    <w:p w14:paraId="419C2CA5" w14:textId="77777777" w:rsidR="0028140A" w:rsidRDefault="00000000">
      <w:pPr>
        <w:pStyle w:val="BodyText"/>
        <w:ind w:left="720"/>
      </w:pPr>
      <w:r>
        <w:t xml:space="preserve">(b) See </w:t>
      </w:r>
      <w:hyperlink r:id="rId548" w:anchor="DAFFARS_MP5301_601">
        <w:r>
          <w:rPr>
            <w:rStyle w:val="Hyperlink"/>
          </w:rPr>
          <w:t>MP5301.601(a)(</w:t>
        </w:r>
        <w:proofErr w:type="spellStart"/>
        <w:r>
          <w:rPr>
            <w:rStyle w:val="Hyperlink"/>
          </w:rPr>
          <w:t>i</w:t>
        </w:r>
        <w:proofErr w:type="spellEnd"/>
        <w:r>
          <w:rPr>
            <w:rStyle w:val="Hyperlink"/>
          </w:rPr>
          <w:t>)</w:t>
        </w:r>
      </w:hyperlink>
      <w:r>
        <w:t>.</w:t>
      </w:r>
    </w:p>
    <w:p w14:paraId="1F699A93" w14:textId="77777777" w:rsidR="0028140A" w:rsidRDefault="00000000">
      <w:pPr>
        <w:pStyle w:val="Heading1"/>
      </w:pPr>
      <w:bookmarkStart w:id="1339" w:name="_Refd19e19572"/>
      <w:bookmarkStart w:id="1340" w:name="_Tocd19e19572"/>
      <w:bookmarkStart w:id="1341" w:name="_Numd19e19572"/>
      <w:bookmarkStart w:id="1342" w:name="_Toc140134135"/>
      <w:r>
        <w:lastRenderedPageBreak/>
        <w:t>Part 5327 - Patents, Data, and Copyrights</w:t>
      </w:r>
      <w:bookmarkEnd w:id="1339"/>
      <w:bookmarkEnd w:id="1340"/>
      <w:bookmarkEnd w:id="1341"/>
      <w:bookmarkEnd w:id="1342"/>
    </w:p>
    <w:p w14:paraId="315BAAB5" w14:textId="77777777" w:rsidR="0028140A" w:rsidRDefault="00000000">
      <w:pPr>
        <w:pStyle w:val="BodyText"/>
      </w:pPr>
      <w:hyperlink r:id="rId549">
        <w:r>
          <w:rPr>
            <w:rStyle w:val="Hyperlink"/>
          </w:rPr>
          <w:t>DAFFARS PART 5327 Knowledge Center</w:t>
        </w:r>
      </w:hyperlink>
    </w:p>
    <w:p w14:paraId="24B0A92A" w14:textId="77777777" w:rsidR="0028140A" w:rsidRDefault="00000000">
      <w:pPr>
        <w:pStyle w:val="BodyText"/>
      </w:pPr>
      <w:r>
        <w:rPr>
          <w:i/>
        </w:rPr>
        <w:t>Revised: June 2023</w:t>
      </w:r>
    </w:p>
    <w:p w14:paraId="285667B5" w14:textId="77777777" w:rsidR="0028140A" w:rsidRDefault="00000000" w:rsidP="0033313D">
      <w:pPr>
        <w:pStyle w:val="TOC1"/>
      </w:pPr>
      <w:r>
        <w:fldChar w:fldCharType="begin"/>
      </w:r>
      <w:r>
        <w:instrText xml:space="preserve"> REF _Numd19e19662 \h </w:instrText>
      </w:r>
      <w:r>
        <w:rPr>
          <w:color w:val="auto"/>
        </w:rPr>
        <w:fldChar w:fldCharType="separate"/>
      </w:r>
      <w:r>
        <w:t>Subpart 5327.2 – PATENTS AND COPYRIGHTS</w:t>
      </w:r>
      <w:r>
        <w:fldChar w:fldCharType="end"/>
      </w:r>
    </w:p>
    <w:p w14:paraId="15D54E1E" w14:textId="77777777" w:rsidR="0028140A" w:rsidRDefault="00000000" w:rsidP="00A27F7C">
      <w:pPr>
        <w:pStyle w:val="TOC2"/>
      </w:pPr>
      <w:r>
        <w:fldChar w:fldCharType="begin"/>
      </w:r>
      <w:r>
        <w:instrText xml:space="preserve"> REF _Numd19e19677 \h </w:instrText>
      </w:r>
      <w:r>
        <w:rPr>
          <w:color w:val="auto"/>
        </w:rPr>
        <w:fldChar w:fldCharType="separate"/>
      </w:r>
      <w:r>
        <w:rPr>
          <w:u w:val="single"/>
        </w:rPr>
        <w:t>5327.201-2 Contract Clauses</w:t>
      </w:r>
      <w:r>
        <w:fldChar w:fldCharType="end"/>
      </w:r>
    </w:p>
    <w:p w14:paraId="332293B1" w14:textId="77777777" w:rsidR="0028140A" w:rsidRDefault="00000000" w:rsidP="0033313D">
      <w:pPr>
        <w:pStyle w:val="TOC1"/>
      </w:pPr>
      <w:r>
        <w:fldChar w:fldCharType="begin"/>
      </w:r>
      <w:r>
        <w:instrText xml:space="preserve"> REF _Numd19e19701 \h </w:instrText>
      </w:r>
      <w:r>
        <w:rPr>
          <w:color w:val="auto"/>
        </w:rPr>
        <w:fldChar w:fldCharType="separate"/>
      </w:r>
      <w:r>
        <w:t>Subpart 5327.3 – PATENT RIGHTS UNDER GOVERNMENT CONTRACTS</w:t>
      </w:r>
      <w:r>
        <w:fldChar w:fldCharType="end"/>
      </w:r>
    </w:p>
    <w:p w14:paraId="5088A905" w14:textId="77777777" w:rsidR="0028140A" w:rsidRDefault="00000000" w:rsidP="00A27F7C">
      <w:pPr>
        <w:pStyle w:val="TOC2"/>
      </w:pPr>
      <w:r>
        <w:fldChar w:fldCharType="begin"/>
      </w:r>
      <w:r>
        <w:instrText xml:space="preserve"> REF _Numd19e19716 \h </w:instrText>
      </w:r>
      <w:r>
        <w:rPr>
          <w:color w:val="auto"/>
        </w:rPr>
        <w:fldChar w:fldCharType="separate"/>
      </w:r>
      <w:r>
        <w:rPr>
          <w:u w:val="single"/>
        </w:rPr>
        <w:t>5327.303 Contract Clauses</w:t>
      </w:r>
      <w:r>
        <w:fldChar w:fldCharType="end"/>
      </w:r>
    </w:p>
    <w:p w14:paraId="25C8F5BE" w14:textId="77777777" w:rsidR="0028140A" w:rsidRDefault="00000000" w:rsidP="00A27F7C">
      <w:pPr>
        <w:pStyle w:val="TOC2"/>
      </w:pPr>
      <w:r>
        <w:fldChar w:fldCharType="begin"/>
      </w:r>
      <w:r>
        <w:instrText xml:space="preserve"> REF _Numd19e19761 \h </w:instrText>
      </w:r>
      <w:r>
        <w:fldChar w:fldCharType="separate"/>
      </w:r>
      <w:r>
        <w:t>5327.306 Licensing background patent rights to third parties</w:t>
      </w:r>
      <w:r>
        <w:fldChar w:fldCharType="end"/>
      </w:r>
    </w:p>
    <w:p w14:paraId="29883418" w14:textId="77777777" w:rsidR="0028140A" w:rsidRDefault="00000000" w:rsidP="0033313D">
      <w:pPr>
        <w:pStyle w:val="TOC1"/>
      </w:pPr>
      <w:r>
        <w:fldChar w:fldCharType="begin"/>
      </w:r>
      <w:r>
        <w:instrText xml:space="preserve"> REF _Numd19e19784 \h </w:instrText>
      </w:r>
      <w:r>
        <w:rPr>
          <w:color w:val="auto"/>
        </w:rPr>
        <w:fldChar w:fldCharType="separate"/>
      </w:r>
      <w:r>
        <w:t>Subpart 5327.90 – FOREIGN DISCLOSURE</w:t>
      </w:r>
      <w:r>
        <w:fldChar w:fldCharType="end"/>
      </w:r>
    </w:p>
    <w:p w14:paraId="69434DCA" w14:textId="77777777" w:rsidR="0028140A" w:rsidRDefault="00000000" w:rsidP="00A27F7C">
      <w:pPr>
        <w:pStyle w:val="TOC2"/>
      </w:pPr>
      <w:r>
        <w:fldChar w:fldCharType="begin"/>
      </w:r>
      <w:r>
        <w:instrText xml:space="preserve"> REF _Numd19e19799 \h </w:instrText>
      </w:r>
      <w:r>
        <w:rPr>
          <w:color w:val="auto"/>
        </w:rPr>
        <w:fldChar w:fldCharType="separate"/>
      </w:r>
      <w:r>
        <w:t>5327.9000 Foreign Disclosure Policy</w:t>
      </w:r>
      <w:r>
        <w:fldChar w:fldCharType="end"/>
      </w:r>
    </w:p>
    <w:p w14:paraId="560C2CC0" w14:textId="77777777" w:rsidR="0028140A" w:rsidRDefault="00000000">
      <w:pPr>
        <w:pStyle w:val="Heading2"/>
      </w:pPr>
      <w:bookmarkStart w:id="1343" w:name="_Refd19e19662"/>
      <w:bookmarkStart w:id="1344" w:name="_Tocd19e19662"/>
      <w:bookmarkStart w:id="1345" w:name="_Numd19e19662"/>
      <w:bookmarkStart w:id="1346" w:name="_Toc140134136"/>
      <w:r>
        <w:lastRenderedPageBreak/>
        <w:t>Subpart 5327.2 – PATENTS AND COPYRIGHTS</w:t>
      </w:r>
      <w:bookmarkEnd w:id="1343"/>
      <w:bookmarkEnd w:id="1344"/>
      <w:bookmarkEnd w:id="1345"/>
      <w:bookmarkEnd w:id="1346"/>
    </w:p>
    <w:p w14:paraId="2C1DB0F2" w14:textId="77777777" w:rsidR="0028140A" w:rsidRDefault="00000000">
      <w:pPr>
        <w:pStyle w:val="Heading3"/>
      </w:pPr>
      <w:bookmarkStart w:id="1347" w:name="_Refd19e19677"/>
      <w:bookmarkStart w:id="1348" w:name="_Tocd19e19677"/>
      <w:bookmarkStart w:id="1349" w:name="_Numd19e19677"/>
      <w:bookmarkStart w:id="1350" w:name="_Toc140134137"/>
      <w:r>
        <w:lastRenderedPageBreak/>
        <w:t>5327.201-2 Contract Clauses</w:t>
      </w:r>
      <w:bookmarkEnd w:id="1347"/>
      <w:bookmarkEnd w:id="1348"/>
      <w:bookmarkEnd w:id="1349"/>
      <w:bookmarkEnd w:id="1350"/>
    </w:p>
    <w:p w14:paraId="0A19FCAC" w14:textId="77777777" w:rsidR="0028140A" w:rsidRDefault="00000000">
      <w:pPr>
        <w:pStyle w:val="BodyText"/>
        <w:ind w:left="1440"/>
      </w:pPr>
      <w:r>
        <w:t xml:space="preserve">(e) See </w:t>
      </w:r>
      <w:hyperlink r:id="rId550" w:anchor="DAFFARS_MP5301_601">
        <w:r>
          <w:rPr>
            <w:rStyle w:val="Hyperlink"/>
          </w:rPr>
          <w:t>MP5301.601(a)(</w:t>
        </w:r>
        <w:proofErr w:type="spellStart"/>
        <w:r>
          <w:rPr>
            <w:rStyle w:val="Hyperlink"/>
          </w:rPr>
          <w:t>i</w:t>
        </w:r>
        <w:proofErr w:type="spellEnd"/>
        <w:r>
          <w:rPr>
            <w:rStyle w:val="Hyperlink"/>
          </w:rPr>
          <w:t>).</w:t>
        </w:r>
      </w:hyperlink>
    </w:p>
    <w:p w14:paraId="21FF1446" w14:textId="77777777" w:rsidR="0028140A" w:rsidRDefault="00000000">
      <w:pPr>
        <w:pStyle w:val="Heading2"/>
      </w:pPr>
      <w:bookmarkStart w:id="1351" w:name="_Refd19e19701"/>
      <w:bookmarkStart w:id="1352" w:name="_Tocd19e19701"/>
      <w:bookmarkStart w:id="1353" w:name="_Numd19e19701"/>
      <w:bookmarkStart w:id="1354" w:name="_Toc140134138"/>
      <w:r>
        <w:lastRenderedPageBreak/>
        <w:t>Subpart 5327.3 – PATENT RIGHTS UNDER GOVERNMENT CONTRACTS</w:t>
      </w:r>
      <w:bookmarkEnd w:id="1351"/>
      <w:bookmarkEnd w:id="1352"/>
      <w:bookmarkEnd w:id="1353"/>
      <w:bookmarkEnd w:id="1354"/>
    </w:p>
    <w:p w14:paraId="51B98756" w14:textId="77777777" w:rsidR="0028140A" w:rsidRDefault="00000000">
      <w:pPr>
        <w:pStyle w:val="Heading3"/>
      </w:pPr>
      <w:bookmarkStart w:id="1355" w:name="_Refd19e19716"/>
      <w:bookmarkStart w:id="1356" w:name="_Tocd19e19716"/>
      <w:bookmarkStart w:id="1357" w:name="_Numd19e19716"/>
      <w:bookmarkStart w:id="1358" w:name="_Toc140134139"/>
      <w:r>
        <w:lastRenderedPageBreak/>
        <w:t>5327.303 Contract Clauses</w:t>
      </w:r>
      <w:bookmarkEnd w:id="1355"/>
      <w:bookmarkEnd w:id="1356"/>
      <w:bookmarkEnd w:id="1357"/>
      <w:bookmarkEnd w:id="1358"/>
    </w:p>
    <w:p w14:paraId="5589DA23" w14:textId="77777777" w:rsidR="0028140A" w:rsidRDefault="00000000">
      <w:pPr>
        <w:pStyle w:val="BodyText"/>
        <w:ind w:left="1440"/>
      </w:pPr>
      <w:r>
        <w:t xml:space="preserve">(b)(1) When using </w:t>
      </w:r>
      <w:hyperlink r:id="rId551" w:anchor="FAR_52_227_11">
        <w:r>
          <w:rPr>
            <w:rStyle w:val="Hyperlink"/>
          </w:rPr>
          <w:t>FAR clause 52.227-11</w:t>
        </w:r>
      </w:hyperlink>
      <w:r>
        <w:t>, insert instructions substantially the same as the following in the fill-in of section (j):</w:t>
      </w:r>
    </w:p>
    <w:p w14:paraId="24826023" w14:textId="77777777" w:rsidR="0028140A" w:rsidRDefault="00000000">
      <w:pPr>
        <w:pStyle w:val="BodyText"/>
        <w:ind w:left="1440"/>
      </w:pPr>
      <w:r>
        <w:t xml:space="preserve">(1) “Interim or final Invention Reports shall be sent to both the Administrative Contracting Officer, </w:t>
      </w:r>
      <w:r>
        <w:rPr>
          <w:i/>
        </w:rPr>
        <w:t>(insert “at the address located on the face of the contract” or name and address for the ACO)</w:t>
      </w:r>
      <w:r>
        <w:t xml:space="preserve"> an(b)(1) When using </w:t>
      </w:r>
      <w:hyperlink r:id="rId552" w:anchor="FAR_52_227_11">
        <w:r>
          <w:rPr>
            <w:rStyle w:val="Hyperlink"/>
          </w:rPr>
          <w:t>FAR clause 52.227-11</w:t>
        </w:r>
      </w:hyperlink>
      <w:r>
        <w:t>, insert instructions substantially the same as the following in the fill-in of section (j):</w:t>
      </w:r>
    </w:p>
    <w:p w14:paraId="38AED603" w14:textId="77777777" w:rsidR="0028140A" w:rsidRDefault="00000000">
      <w:pPr>
        <w:pStyle w:val="BodyText"/>
      </w:pPr>
      <w:r>
        <w:t>d to (insert contact information, name/or position title, email, and phone number for person(s) at the procuring contract office who will perform patent administration for this contract) within the timeframes specified in the Patent Rights clause of this contract.</w:t>
      </w:r>
    </w:p>
    <w:p w14:paraId="26550CE1" w14:textId="77777777" w:rsidR="0028140A" w:rsidRDefault="00000000">
      <w:pPr>
        <w:pStyle w:val="BodyText"/>
        <w:ind w:left="1440"/>
      </w:pPr>
      <w:r>
        <w:t xml:space="preserve">(2) The </w:t>
      </w:r>
      <w:hyperlink r:id="rId553">
        <w:r>
          <w:rPr>
            <w:rStyle w:val="Hyperlink"/>
          </w:rPr>
          <w:t>DD Form 882</w:t>
        </w:r>
      </w:hyperlink>
      <w:r>
        <w:t xml:space="preserve">, </w:t>
      </w:r>
      <w:r>
        <w:rPr>
          <w:i/>
        </w:rPr>
        <w:t>Report of Inventions and Subcontracts</w:t>
      </w:r>
      <w:r>
        <w:t xml:space="preserve">, may be used to submit these reports. The DD Form 882 </w:t>
      </w:r>
      <w:proofErr w:type="gramStart"/>
      <w:r>
        <w:t>may be also be</w:t>
      </w:r>
      <w:proofErr w:type="gramEnd"/>
      <w:r>
        <w:t xml:space="preserve"> used for the notification of an award of any subcontract(s) for experimental, developmental or research work which </w:t>
      </w:r>
      <w:proofErr w:type="gramStart"/>
      <w:r>
        <w:t>contain</w:t>
      </w:r>
      <w:proofErr w:type="gramEnd"/>
      <w:r>
        <w:t xml:space="preserve"> a Patent Rights clause.</w:t>
      </w:r>
    </w:p>
    <w:p w14:paraId="27DBDAC6" w14:textId="77777777" w:rsidR="0028140A" w:rsidRDefault="00000000">
      <w:pPr>
        <w:pStyle w:val="BodyText"/>
        <w:ind w:left="1440"/>
      </w:pPr>
      <w:r>
        <w:t>(3) All other notifications required pursuant to this clause shall be sent to the addresses in paragraph 1 and to (insert contact information for person(s) at the procuring contract office who will handle patent administration, e.g., name and/or position, email, phone numbers)</w:t>
      </w:r>
    </w:p>
    <w:p w14:paraId="386498E6" w14:textId="77777777" w:rsidR="0028140A" w:rsidRDefault="00000000">
      <w:pPr>
        <w:pStyle w:val="Heading3"/>
      </w:pPr>
      <w:bookmarkStart w:id="1359" w:name="_Refd19e19761"/>
      <w:bookmarkStart w:id="1360" w:name="_Tocd19e19761"/>
      <w:bookmarkStart w:id="1361" w:name="_Numd19e19761"/>
      <w:bookmarkStart w:id="1362" w:name="_Toc140134140"/>
      <w:r>
        <w:lastRenderedPageBreak/>
        <w:t>5327.306 Licensing background patent rights to third parties</w:t>
      </w:r>
      <w:bookmarkEnd w:id="1359"/>
      <w:bookmarkEnd w:id="1360"/>
      <w:bookmarkEnd w:id="1361"/>
      <w:bookmarkEnd w:id="1362"/>
    </w:p>
    <w:p w14:paraId="064A8786" w14:textId="77777777" w:rsidR="0028140A" w:rsidRDefault="00000000">
      <w:pPr>
        <w:pStyle w:val="BodyText"/>
        <w:ind w:left="1440"/>
      </w:pPr>
      <w:r>
        <w:t xml:space="preserve">(a) See </w:t>
      </w:r>
      <w:hyperlink r:id="rId554" w:anchor="DAFFARS_MP5301_601">
        <w:r>
          <w:rPr>
            <w:rStyle w:val="Hyperlink"/>
          </w:rPr>
          <w:t>MP5301.601(a)(</w:t>
        </w:r>
        <w:proofErr w:type="spellStart"/>
        <w:r>
          <w:rPr>
            <w:rStyle w:val="Hyperlink"/>
          </w:rPr>
          <w:t>i</w:t>
        </w:r>
        <w:proofErr w:type="spellEnd"/>
        <w:r>
          <w:rPr>
            <w:rStyle w:val="Hyperlink"/>
          </w:rPr>
          <w:t>).</w:t>
        </w:r>
      </w:hyperlink>
    </w:p>
    <w:p w14:paraId="743DDC98" w14:textId="77777777" w:rsidR="0028140A" w:rsidRDefault="00000000">
      <w:pPr>
        <w:pStyle w:val="Heading2"/>
      </w:pPr>
      <w:bookmarkStart w:id="1363" w:name="_Refd19e19784"/>
      <w:bookmarkStart w:id="1364" w:name="_Tocd19e19784"/>
      <w:bookmarkStart w:id="1365" w:name="_Numd19e19784"/>
      <w:bookmarkStart w:id="1366" w:name="_Toc140134141"/>
      <w:r>
        <w:lastRenderedPageBreak/>
        <w:t>Subpart 5327.90 – FOREIGN DISCLOSURE</w:t>
      </w:r>
      <w:bookmarkEnd w:id="1363"/>
      <w:bookmarkEnd w:id="1364"/>
      <w:bookmarkEnd w:id="1365"/>
      <w:bookmarkEnd w:id="1366"/>
    </w:p>
    <w:p w14:paraId="0444A6E9" w14:textId="77777777" w:rsidR="0028140A" w:rsidRDefault="00000000">
      <w:pPr>
        <w:pStyle w:val="Heading3"/>
      </w:pPr>
      <w:bookmarkStart w:id="1367" w:name="_Refd19e19799"/>
      <w:bookmarkStart w:id="1368" w:name="_Tocd19e19799"/>
      <w:bookmarkStart w:id="1369" w:name="_Numd19e19799"/>
      <w:bookmarkStart w:id="1370" w:name="_Toc140134142"/>
      <w:r>
        <w:lastRenderedPageBreak/>
        <w:t>5327.9000 Foreign Disclosure Policy</w:t>
      </w:r>
      <w:bookmarkEnd w:id="1367"/>
      <w:bookmarkEnd w:id="1368"/>
      <w:bookmarkEnd w:id="1369"/>
      <w:bookmarkEnd w:id="1370"/>
    </w:p>
    <w:p w14:paraId="58C3FD81" w14:textId="77777777" w:rsidR="0028140A" w:rsidRDefault="00000000">
      <w:pPr>
        <w:pStyle w:val="BodyText"/>
      </w:pPr>
      <w:r>
        <w:t xml:space="preserve">For Foreign Disclosure issues, Government personnel should refer to National Disclosure Policy (NDP-1), </w:t>
      </w:r>
      <w:hyperlink r:id="rId555">
        <w:r>
          <w:rPr>
            <w:rStyle w:val="Hyperlink"/>
          </w:rPr>
          <w:t>DAFI 16-201</w:t>
        </w:r>
      </w:hyperlink>
      <w:r>
        <w:t xml:space="preserve"> and </w:t>
      </w:r>
      <w:hyperlink r:id="rId556">
        <w:r>
          <w:rPr>
            <w:rStyle w:val="Hyperlink"/>
          </w:rPr>
          <w:t>AFPD 16-2</w:t>
        </w:r>
      </w:hyperlink>
      <w:r>
        <w:t>, Disclosure of Military Information to Foreign Governments and International Organizations and follow all procedures including foreign disclosure reviews.</w:t>
      </w:r>
    </w:p>
    <w:p w14:paraId="71E114ED" w14:textId="77777777" w:rsidR="0028140A" w:rsidRDefault="00000000">
      <w:pPr>
        <w:pStyle w:val="Heading1"/>
      </w:pPr>
      <w:bookmarkStart w:id="1371" w:name="_Refd19e19821"/>
      <w:bookmarkStart w:id="1372" w:name="_Tocd19e19821"/>
      <w:bookmarkStart w:id="1373" w:name="_Numd19e19821"/>
      <w:bookmarkStart w:id="1374" w:name="_Toc140134143"/>
      <w:r>
        <w:lastRenderedPageBreak/>
        <w:t>Part 5328 - Bonds and Insurance</w:t>
      </w:r>
      <w:bookmarkEnd w:id="1371"/>
      <w:bookmarkEnd w:id="1372"/>
      <w:bookmarkEnd w:id="1373"/>
      <w:bookmarkEnd w:id="1374"/>
    </w:p>
    <w:p w14:paraId="62ECCAD9" w14:textId="77777777" w:rsidR="0028140A" w:rsidRDefault="00000000">
      <w:pPr>
        <w:pStyle w:val="BodyText"/>
      </w:pPr>
      <w:hyperlink r:id="rId557">
        <w:r>
          <w:rPr>
            <w:rStyle w:val="Hyperlink"/>
          </w:rPr>
          <w:t>DAFFARS PART 5328 Knowledge Center</w:t>
        </w:r>
      </w:hyperlink>
    </w:p>
    <w:p w14:paraId="312EBF53" w14:textId="77777777" w:rsidR="0028140A" w:rsidRDefault="00000000">
      <w:pPr>
        <w:pStyle w:val="BodyText"/>
      </w:pPr>
      <w:r>
        <w:rPr>
          <w:i/>
        </w:rPr>
        <w:t>Revised: June 2023</w:t>
      </w:r>
    </w:p>
    <w:p w14:paraId="696E9A7B" w14:textId="77777777" w:rsidR="0028140A" w:rsidRDefault="00000000" w:rsidP="0033313D">
      <w:pPr>
        <w:pStyle w:val="TOC1"/>
      </w:pPr>
      <w:r>
        <w:fldChar w:fldCharType="begin"/>
      </w:r>
      <w:r>
        <w:instrText xml:space="preserve"> REF _Numd19e19933 \h </w:instrText>
      </w:r>
      <w:r>
        <w:rPr>
          <w:color w:val="auto"/>
        </w:rPr>
        <w:fldChar w:fldCharType="separate"/>
      </w:r>
      <w:r>
        <w:rPr>
          <w:u w:val="single"/>
        </w:rPr>
        <w:t>Subpart 5328.1 — BONDS</w:t>
      </w:r>
      <w:r>
        <w:fldChar w:fldCharType="end"/>
      </w:r>
    </w:p>
    <w:p w14:paraId="53295DE3" w14:textId="77777777" w:rsidR="0028140A" w:rsidRDefault="00000000" w:rsidP="00A27F7C">
      <w:pPr>
        <w:pStyle w:val="TOC2"/>
      </w:pPr>
      <w:r>
        <w:fldChar w:fldCharType="begin"/>
      </w:r>
      <w:r>
        <w:instrText xml:space="preserve"> REF _Numd19e19948 \h </w:instrText>
      </w:r>
      <w:r>
        <w:rPr>
          <w:color w:val="auto"/>
        </w:rPr>
        <w:fldChar w:fldCharType="separate"/>
      </w:r>
      <w:r>
        <w:t>5328.105 Other Types of Bonds</w:t>
      </w:r>
      <w:r>
        <w:fldChar w:fldCharType="end"/>
      </w:r>
    </w:p>
    <w:p w14:paraId="7503BB4F" w14:textId="77777777" w:rsidR="0028140A" w:rsidRDefault="00000000" w:rsidP="00A27F7C">
      <w:pPr>
        <w:pStyle w:val="TOC2"/>
      </w:pPr>
      <w:r>
        <w:fldChar w:fldCharType="begin"/>
      </w:r>
      <w:r>
        <w:instrText xml:space="preserve"> REF _Numd19e19973 \h </w:instrText>
      </w:r>
      <w:r>
        <w:fldChar w:fldCharType="separate"/>
      </w:r>
      <w:r>
        <w:t>5328.106-2 Substitution of Surety Bonds</w:t>
      </w:r>
      <w:r>
        <w:fldChar w:fldCharType="end"/>
      </w:r>
    </w:p>
    <w:p w14:paraId="2B35AA7B" w14:textId="77777777" w:rsidR="0028140A" w:rsidRDefault="00000000" w:rsidP="00A27F7C">
      <w:pPr>
        <w:pStyle w:val="TOC2"/>
      </w:pPr>
      <w:r>
        <w:fldChar w:fldCharType="begin"/>
      </w:r>
      <w:r>
        <w:instrText xml:space="preserve"> REF _Numd19e19997 \h </w:instrText>
      </w:r>
      <w:r>
        <w:fldChar w:fldCharType="separate"/>
      </w:r>
      <w:r>
        <w:t>5328.106-6 Furnishing Information</w:t>
      </w:r>
      <w:r>
        <w:fldChar w:fldCharType="end"/>
      </w:r>
    </w:p>
    <w:p w14:paraId="44D9EFFF" w14:textId="77777777" w:rsidR="0028140A" w:rsidRDefault="00000000" w:rsidP="0033313D">
      <w:pPr>
        <w:pStyle w:val="TOC1"/>
      </w:pPr>
      <w:r>
        <w:fldChar w:fldCharType="begin"/>
      </w:r>
      <w:r>
        <w:instrText xml:space="preserve"> REF _Numd19e20023 \h </w:instrText>
      </w:r>
      <w:r>
        <w:rPr>
          <w:color w:val="auto"/>
        </w:rPr>
        <w:fldChar w:fldCharType="separate"/>
      </w:r>
      <w:r>
        <w:rPr>
          <w:u w:val="single"/>
        </w:rPr>
        <w:t>Subpart 5328.3 —INSURANCE</w:t>
      </w:r>
      <w:r>
        <w:fldChar w:fldCharType="end"/>
      </w:r>
    </w:p>
    <w:p w14:paraId="77D8F621" w14:textId="77777777" w:rsidR="0028140A" w:rsidRDefault="00000000" w:rsidP="00A27F7C">
      <w:pPr>
        <w:pStyle w:val="TOC2"/>
      </w:pPr>
      <w:r>
        <w:fldChar w:fldCharType="begin"/>
      </w:r>
      <w:r>
        <w:instrText xml:space="preserve"> REF _Numd19e20038 \h </w:instrText>
      </w:r>
      <w:r>
        <w:rPr>
          <w:color w:val="auto"/>
        </w:rPr>
        <w:fldChar w:fldCharType="separate"/>
      </w:r>
      <w:r>
        <w:t>5328.305 Overseas Workers Compensation and War Hazard Insurance</w:t>
      </w:r>
      <w:r>
        <w:fldChar w:fldCharType="end"/>
      </w:r>
    </w:p>
    <w:p w14:paraId="596750CA" w14:textId="77777777" w:rsidR="0028140A" w:rsidRDefault="00000000" w:rsidP="00A27F7C">
      <w:pPr>
        <w:pStyle w:val="TOC2"/>
      </w:pPr>
      <w:r>
        <w:fldChar w:fldCharType="begin"/>
      </w:r>
      <w:r>
        <w:instrText xml:space="preserve"> REF _Numd19e20063 \h </w:instrText>
      </w:r>
      <w:r>
        <w:fldChar w:fldCharType="separate"/>
      </w:r>
      <w:r>
        <w:t>5328.310 Insurance -- Work on a Government Installation</w:t>
      </w:r>
      <w:r>
        <w:fldChar w:fldCharType="end"/>
      </w:r>
    </w:p>
    <w:p w14:paraId="6B933883" w14:textId="77777777" w:rsidR="0028140A" w:rsidRDefault="00000000" w:rsidP="00A27F7C">
      <w:pPr>
        <w:pStyle w:val="TOC2"/>
      </w:pPr>
      <w:r>
        <w:fldChar w:fldCharType="begin"/>
      </w:r>
      <w:r>
        <w:instrText xml:space="preserve"> REF _Numd19e20099 \h </w:instrText>
      </w:r>
      <w:r>
        <w:fldChar w:fldCharType="separate"/>
      </w:r>
      <w:r>
        <w:t>5328.310-90 Additional Contract Clause</w:t>
      </w:r>
      <w:r>
        <w:fldChar w:fldCharType="end"/>
      </w:r>
    </w:p>
    <w:p w14:paraId="09EBDF59" w14:textId="77777777" w:rsidR="0028140A" w:rsidRDefault="00000000" w:rsidP="00A27F7C">
      <w:pPr>
        <w:pStyle w:val="TOC2"/>
      </w:pPr>
      <w:r>
        <w:fldChar w:fldCharType="begin"/>
      </w:r>
      <w:r>
        <w:instrText xml:space="preserve"> REF _Numd19e20130 \h </w:instrText>
      </w:r>
      <w:r>
        <w:fldChar w:fldCharType="separate"/>
      </w:r>
      <w:r>
        <w:rPr>
          <w:u w:val="single"/>
        </w:rPr>
        <w:t>5328.311-1 Contract Clause</w:t>
      </w:r>
      <w:r>
        <w:fldChar w:fldCharType="end"/>
      </w:r>
    </w:p>
    <w:p w14:paraId="38E40038" w14:textId="77777777" w:rsidR="0028140A" w:rsidRDefault="00000000" w:rsidP="00A27F7C">
      <w:pPr>
        <w:pStyle w:val="TOC2"/>
      </w:pPr>
      <w:r>
        <w:fldChar w:fldCharType="begin"/>
      </w:r>
      <w:r>
        <w:instrText xml:space="preserve"> REF _Numd19e20154 \h </w:instrText>
      </w:r>
      <w:r>
        <w:fldChar w:fldCharType="separate"/>
      </w:r>
      <w:r>
        <w:rPr>
          <w:u w:val="single"/>
        </w:rPr>
        <w:t>5328.370 Additional Clauses</w:t>
      </w:r>
      <w:r>
        <w:fldChar w:fldCharType="end"/>
      </w:r>
    </w:p>
    <w:p w14:paraId="1DE9489A" w14:textId="77777777" w:rsidR="0028140A" w:rsidRDefault="00000000">
      <w:pPr>
        <w:pStyle w:val="Heading2"/>
      </w:pPr>
      <w:bookmarkStart w:id="1375" w:name="_Refd19e19933"/>
      <w:bookmarkStart w:id="1376" w:name="_Tocd19e19933"/>
      <w:bookmarkStart w:id="1377" w:name="_Numd19e19933"/>
      <w:bookmarkStart w:id="1378" w:name="_Toc140134144"/>
      <w:r>
        <w:lastRenderedPageBreak/>
        <w:t>Subpart 5328.1 — BONDS</w:t>
      </w:r>
      <w:bookmarkEnd w:id="1375"/>
      <w:bookmarkEnd w:id="1376"/>
      <w:bookmarkEnd w:id="1377"/>
      <w:bookmarkEnd w:id="1378"/>
    </w:p>
    <w:p w14:paraId="1992F0C6" w14:textId="77777777" w:rsidR="0028140A" w:rsidRDefault="00000000">
      <w:pPr>
        <w:pStyle w:val="Heading3"/>
      </w:pPr>
      <w:bookmarkStart w:id="1379" w:name="_Refd19e19948"/>
      <w:bookmarkStart w:id="1380" w:name="_Tocd19e19948"/>
      <w:bookmarkStart w:id="1381" w:name="_Numd19e19948"/>
      <w:bookmarkStart w:id="1382" w:name="_Toc140134145"/>
      <w:r>
        <w:lastRenderedPageBreak/>
        <w:t>5328.105 Other Types of Bonds</w:t>
      </w:r>
      <w:bookmarkEnd w:id="1379"/>
      <w:bookmarkEnd w:id="1380"/>
      <w:bookmarkEnd w:id="1381"/>
      <w:bookmarkEnd w:id="1382"/>
    </w:p>
    <w:p w14:paraId="352B9194" w14:textId="77777777" w:rsidR="0028140A" w:rsidRDefault="00000000">
      <w:pPr>
        <w:pStyle w:val="BodyText"/>
      </w:pPr>
      <w:r>
        <w:t xml:space="preserve">See </w:t>
      </w:r>
      <w:hyperlink r:id="rId558" w:anchor="DAFFARS_MP5301_601">
        <w:r>
          <w:rPr>
            <w:rStyle w:val="Hyperlink"/>
          </w:rPr>
          <w:t>MP5301.601(a)(</w:t>
        </w:r>
        <w:proofErr w:type="spellStart"/>
        <w:r>
          <w:rPr>
            <w:rStyle w:val="Hyperlink"/>
          </w:rPr>
          <w:t>i</w:t>
        </w:r>
        <w:proofErr w:type="spellEnd"/>
        <w:r>
          <w:rPr>
            <w:rStyle w:val="Hyperlink"/>
          </w:rPr>
          <w:t>)</w:t>
        </w:r>
      </w:hyperlink>
      <w:r>
        <w:t>.</w:t>
      </w:r>
    </w:p>
    <w:p w14:paraId="637CB6B3" w14:textId="77777777" w:rsidR="0028140A" w:rsidRDefault="00000000">
      <w:pPr>
        <w:pStyle w:val="Heading3"/>
      </w:pPr>
      <w:bookmarkStart w:id="1383" w:name="_Refd19e19973"/>
      <w:bookmarkStart w:id="1384" w:name="_Tocd19e19973"/>
      <w:bookmarkStart w:id="1385" w:name="_Numd19e19973"/>
      <w:bookmarkStart w:id="1386" w:name="_Toc140134146"/>
      <w:r>
        <w:lastRenderedPageBreak/>
        <w:t>5328.106-2 Substitution of Surety Bonds</w:t>
      </w:r>
      <w:bookmarkEnd w:id="1383"/>
      <w:bookmarkEnd w:id="1384"/>
      <w:bookmarkEnd w:id="1385"/>
      <w:bookmarkEnd w:id="1386"/>
    </w:p>
    <w:p w14:paraId="4279EC5C" w14:textId="77777777" w:rsidR="0028140A" w:rsidRDefault="00000000">
      <w:pPr>
        <w:pStyle w:val="BodyText"/>
        <w:ind w:left="720"/>
      </w:pPr>
      <w:r>
        <w:t xml:space="preserve">(a) See </w:t>
      </w:r>
      <w:hyperlink r:id="rId559" w:anchor="DAFFARS_MP5301_601">
        <w:r>
          <w:rPr>
            <w:rStyle w:val="Hyperlink"/>
          </w:rPr>
          <w:t>MP5301.601(a)(</w:t>
        </w:r>
        <w:proofErr w:type="spellStart"/>
        <w:r>
          <w:rPr>
            <w:rStyle w:val="Hyperlink"/>
          </w:rPr>
          <w:t>i</w:t>
        </w:r>
        <w:proofErr w:type="spellEnd"/>
        <w:r>
          <w:rPr>
            <w:rStyle w:val="Hyperlink"/>
          </w:rPr>
          <w:t>)</w:t>
        </w:r>
      </w:hyperlink>
      <w:r>
        <w:t>.</w:t>
      </w:r>
    </w:p>
    <w:p w14:paraId="5A6D5E83" w14:textId="77777777" w:rsidR="0028140A" w:rsidRDefault="00000000">
      <w:pPr>
        <w:pStyle w:val="Heading3"/>
      </w:pPr>
      <w:bookmarkStart w:id="1387" w:name="_Refd19e19997"/>
      <w:bookmarkStart w:id="1388" w:name="_Tocd19e19997"/>
      <w:bookmarkStart w:id="1389" w:name="_Numd19e19997"/>
      <w:bookmarkStart w:id="1390" w:name="_Toc140134147"/>
      <w:r>
        <w:lastRenderedPageBreak/>
        <w:t>5328.106-6 Furnishing Information</w:t>
      </w:r>
      <w:bookmarkEnd w:id="1387"/>
      <w:bookmarkEnd w:id="1388"/>
      <w:bookmarkEnd w:id="1389"/>
      <w:bookmarkEnd w:id="1390"/>
    </w:p>
    <w:p w14:paraId="30CFA04E" w14:textId="77777777" w:rsidR="0028140A" w:rsidRDefault="00000000">
      <w:pPr>
        <w:pStyle w:val="BodyText"/>
        <w:ind w:left="720"/>
      </w:pPr>
      <w:r>
        <w:t xml:space="preserve">(c) See </w:t>
      </w:r>
      <w:hyperlink r:id="rId560" w:anchor="DAFFARS_MP5301_601">
        <w:r>
          <w:rPr>
            <w:rStyle w:val="Hyperlink"/>
          </w:rPr>
          <w:t>MP5301.601(a)(</w:t>
        </w:r>
        <w:proofErr w:type="spellStart"/>
        <w:r>
          <w:rPr>
            <w:rStyle w:val="Hyperlink"/>
          </w:rPr>
          <w:t>i</w:t>
        </w:r>
        <w:proofErr w:type="spellEnd"/>
        <w:r>
          <w:rPr>
            <w:rStyle w:val="Hyperlink"/>
          </w:rPr>
          <w:t>)</w:t>
        </w:r>
      </w:hyperlink>
      <w:r>
        <w:t>.</w:t>
      </w:r>
    </w:p>
    <w:p w14:paraId="2845AC93" w14:textId="77777777" w:rsidR="0028140A" w:rsidRDefault="00000000">
      <w:pPr>
        <w:pStyle w:val="Heading2"/>
      </w:pPr>
      <w:bookmarkStart w:id="1391" w:name="_Refd19e20023"/>
      <w:bookmarkStart w:id="1392" w:name="_Tocd19e20023"/>
      <w:bookmarkStart w:id="1393" w:name="_Numd19e20023"/>
      <w:bookmarkStart w:id="1394" w:name="_Toc140134148"/>
      <w:r>
        <w:lastRenderedPageBreak/>
        <w:t>Subpart 5328.3 —INSURANCE</w:t>
      </w:r>
      <w:bookmarkEnd w:id="1391"/>
      <w:bookmarkEnd w:id="1392"/>
      <w:bookmarkEnd w:id="1393"/>
      <w:bookmarkEnd w:id="1394"/>
    </w:p>
    <w:p w14:paraId="13FA4DE2" w14:textId="77777777" w:rsidR="0028140A" w:rsidRDefault="00000000">
      <w:pPr>
        <w:pStyle w:val="Heading3"/>
      </w:pPr>
      <w:bookmarkStart w:id="1395" w:name="_Refd19e20038"/>
      <w:bookmarkStart w:id="1396" w:name="_Tocd19e20038"/>
      <w:bookmarkStart w:id="1397" w:name="_Numd19e20038"/>
      <w:bookmarkStart w:id="1398" w:name="_Toc140134149"/>
      <w:r>
        <w:lastRenderedPageBreak/>
        <w:t>5328.305 Overseas Workers Compensation and War Hazard Insurance</w:t>
      </w:r>
      <w:bookmarkEnd w:id="1395"/>
      <w:bookmarkEnd w:id="1396"/>
      <w:bookmarkEnd w:id="1397"/>
      <w:bookmarkEnd w:id="1398"/>
    </w:p>
    <w:p w14:paraId="048A9FB6" w14:textId="77777777" w:rsidR="0028140A" w:rsidRDefault="00000000">
      <w:pPr>
        <w:pStyle w:val="BodyText"/>
        <w:ind w:left="720"/>
      </w:pPr>
      <w:r>
        <w:t xml:space="preserve">(d) Submit waiver requests to the </w:t>
      </w:r>
      <w:hyperlink r:id="rId561">
        <w:r>
          <w:rPr>
            <w:rStyle w:val="Hyperlink"/>
          </w:rPr>
          <w:t>SAF/AQC Labor Advisor</w:t>
        </w:r>
      </w:hyperlink>
      <w:r>
        <w:t>, with an information copy to the SCO.</w:t>
      </w:r>
    </w:p>
    <w:p w14:paraId="551DBCF7" w14:textId="77777777" w:rsidR="0028140A" w:rsidRDefault="00000000">
      <w:pPr>
        <w:pStyle w:val="Heading3"/>
      </w:pPr>
      <w:bookmarkStart w:id="1399" w:name="_Refd19e20063"/>
      <w:bookmarkStart w:id="1400" w:name="_Tocd19e20063"/>
      <w:bookmarkStart w:id="1401" w:name="_Numd19e20063"/>
      <w:bookmarkStart w:id="1402" w:name="_Toc140134150"/>
      <w:r>
        <w:lastRenderedPageBreak/>
        <w:t>5328.310 Insurance -- Work on a Government Installation</w:t>
      </w:r>
      <w:bookmarkEnd w:id="1399"/>
      <w:bookmarkEnd w:id="1400"/>
      <w:bookmarkEnd w:id="1401"/>
      <w:bookmarkEnd w:id="1402"/>
    </w:p>
    <w:p w14:paraId="70E7443E" w14:textId="77777777" w:rsidR="0028140A" w:rsidRDefault="00000000">
      <w:pPr>
        <w:pStyle w:val="BodyText"/>
        <w:ind w:left="720"/>
      </w:pPr>
      <w:r>
        <w:t xml:space="preserve">(a)(S-90) </w:t>
      </w:r>
      <w:r>
        <w:rPr>
          <w:b/>
        </w:rPr>
        <w:t>Proof of Insurance</w:t>
      </w:r>
    </w:p>
    <w:p w14:paraId="7331E9AB" w14:textId="77777777" w:rsidR="0028140A" w:rsidRDefault="00000000">
      <w:pPr>
        <w:pStyle w:val="BodyText"/>
      </w:pPr>
      <w:r>
        <w:t xml:space="preserve">When </w:t>
      </w:r>
      <w:hyperlink r:id="rId562" w:anchor="FAR_52_228_5">
        <w:r>
          <w:rPr>
            <w:rStyle w:val="Hyperlink"/>
          </w:rPr>
          <w:t>FAR 52.228-5</w:t>
        </w:r>
      </w:hyperlink>
      <w:r>
        <w:t xml:space="preserve">, </w:t>
      </w:r>
      <w:r>
        <w:rPr>
          <w:i/>
        </w:rPr>
        <w:t>Insurance-Work on a Government Installation</w:t>
      </w:r>
      <w:r>
        <w:t xml:space="preserve">, is included in a contract, contracting officers must request and receive proof of insurance from prime contractors before the contractor begins work on the installation. Retain proof of insurance in the contract file. Alternatively, the contracting officer may use the </w:t>
      </w:r>
      <w:hyperlink r:id="rId563">
        <w:r>
          <w:rPr>
            <w:rStyle w:val="Hyperlink"/>
          </w:rPr>
          <w:t>Notification of Compliance with Contract Insurance Requirements</w:t>
        </w:r>
      </w:hyperlink>
      <w:r>
        <w:t xml:space="preserve"> template to request and receive the contractor’s notification of insurance coverage in lieu of proof of insurance.</w:t>
      </w:r>
    </w:p>
    <w:p w14:paraId="5CDE3BBB" w14:textId="77777777" w:rsidR="0028140A" w:rsidRDefault="00000000">
      <w:pPr>
        <w:pStyle w:val="Heading3"/>
      </w:pPr>
      <w:bookmarkStart w:id="1403" w:name="_Refd19e20099"/>
      <w:bookmarkStart w:id="1404" w:name="_Tocd19e20099"/>
      <w:bookmarkStart w:id="1405" w:name="_Numd19e20099"/>
      <w:bookmarkStart w:id="1406" w:name="_Toc140134151"/>
      <w:r>
        <w:lastRenderedPageBreak/>
        <w:t>5328.310-90 Additional Contract Clause</w:t>
      </w:r>
      <w:bookmarkEnd w:id="1403"/>
      <w:bookmarkEnd w:id="1404"/>
      <w:bookmarkEnd w:id="1405"/>
      <w:bookmarkEnd w:id="1406"/>
    </w:p>
    <w:p w14:paraId="54A66374" w14:textId="77777777" w:rsidR="0028140A" w:rsidRDefault="00000000">
      <w:pPr>
        <w:pStyle w:val="BodyText"/>
      </w:pPr>
      <w:r>
        <w:t>Contracts performed in Spain</w:t>
      </w:r>
      <w:r>
        <w:rPr>
          <w:b/>
        </w:rPr>
        <w:t>.</w:t>
      </w:r>
      <w:r>
        <w:t xml:space="preserve"> The contracting officer must insert DAFFARS clause </w:t>
      </w:r>
      <w:hyperlink r:id="rId564" w:anchor="DAFFARS_5352_228_9101">
        <w:r>
          <w:rPr>
            <w:rStyle w:val="Hyperlink"/>
          </w:rPr>
          <w:t>5352.228-9101</w:t>
        </w:r>
      </w:hyperlink>
      <w:r>
        <w:t xml:space="preserve">, </w:t>
      </w:r>
      <w:r>
        <w:rPr>
          <w:i/>
        </w:rPr>
        <w:t>Insurance Certificate Requirement in Spain (USAFE)</w:t>
      </w:r>
      <w:r>
        <w:t>, in all solicitations and contracts for services to be performed in Spain by other than U.S. or Spanish contractors (i.e., a Third Country National (TCN) contractor).</w:t>
      </w:r>
    </w:p>
    <w:p w14:paraId="0E422FE9" w14:textId="77777777" w:rsidR="0028140A" w:rsidRDefault="00000000">
      <w:pPr>
        <w:pStyle w:val="Heading3"/>
      </w:pPr>
      <w:bookmarkStart w:id="1407" w:name="_Refd19e20130"/>
      <w:bookmarkStart w:id="1408" w:name="_Tocd19e20130"/>
      <w:bookmarkStart w:id="1409" w:name="_Numd19e20130"/>
      <w:bookmarkStart w:id="1410" w:name="_Toc140134152"/>
      <w:r>
        <w:lastRenderedPageBreak/>
        <w:t>5328.311-1 Contract Clause</w:t>
      </w:r>
      <w:bookmarkEnd w:id="1407"/>
      <w:bookmarkEnd w:id="1408"/>
      <w:bookmarkEnd w:id="1409"/>
      <w:bookmarkEnd w:id="1410"/>
    </w:p>
    <w:p w14:paraId="1C34BE29" w14:textId="77777777" w:rsidR="0028140A" w:rsidRDefault="00000000">
      <w:pPr>
        <w:pStyle w:val="BodyText"/>
      </w:pPr>
      <w:r>
        <w:t xml:space="preserve">See </w:t>
      </w:r>
      <w:hyperlink r:id="rId565" w:anchor="DAFFARS_MP5301_601">
        <w:r>
          <w:rPr>
            <w:rStyle w:val="Hyperlink"/>
          </w:rPr>
          <w:t>MP5301.601(a)(</w:t>
        </w:r>
        <w:proofErr w:type="spellStart"/>
        <w:r>
          <w:rPr>
            <w:rStyle w:val="Hyperlink"/>
          </w:rPr>
          <w:t>i</w:t>
        </w:r>
        <w:proofErr w:type="spellEnd"/>
        <w:r>
          <w:rPr>
            <w:rStyle w:val="Hyperlink"/>
          </w:rPr>
          <w:t>)</w:t>
        </w:r>
      </w:hyperlink>
      <w:r>
        <w:t xml:space="preserve"> </w:t>
      </w:r>
    </w:p>
    <w:p w14:paraId="2E6FED6F" w14:textId="77777777" w:rsidR="0028140A" w:rsidRDefault="00000000">
      <w:pPr>
        <w:pStyle w:val="Heading3"/>
      </w:pPr>
      <w:bookmarkStart w:id="1411" w:name="_Refd19e20154"/>
      <w:bookmarkStart w:id="1412" w:name="_Tocd19e20154"/>
      <w:bookmarkStart w:id="1413" w:name="_Numd19e20154"/>
      <w:bookmarkStart w:id="1414" w:name="_Toc140134153"/>
      <w:r>
        <w:lastRenderedPageBreak/>
        <w:t>5328.370 Additional Clauses</w:t>
      </w:r>
      <w:bookmarkEnd w:id="1411"/>
      <w:bookmarkEnd w:id="1412"/>
      <w:bookmarkEnd w:id="1413"/>
      <w:bookmarkEnd w:id="1414"/>
    </w:p>
    <w:p w14:paraId="16F47A31" w14:textId="77777777" w:rsidR="0028140A" w:rsidRDefault="00000000">
      <w:pPr>
        <w:pStyle w:val="BodyText"/>
        <w:ind w:left="720"/>
      </w:pPr>
      <w:r>
        <w:t xml:space="preserve">(a)(2) See </w:t>
      </w:r>
      <w:hyperlink r:id="rId566" w:anchor="DAFFARS_MP5301_601">
        <w:r>
          <w:rPr>
            <w:rStyle w:val="Hyperlink"/>
          </w:rPr>
          <w:t>MP5301.601(a)(</w:t>
        </w:r>
        <w:proofErr w:type="spellStart"/>
        <w:r>
          <w:rPr>
            <w:rStyle w:val="Hyperlink"/>
          </w:rPr>
          <w:t>i</w:t>
        </w:r>
        <w:proofErr w:type="spellEnd"/>
        <w:r>
          <w:rPr>
            <w:rStyle w:val="Hyperlink"/>
          </w:rPr>
          <w:t>)</w:t>
        </w:r>
      </w:hyperlink>
    </w:p>
    <w:p w14:paraId="3C006C7D" w14:textId="77777777" w:rsidR="0028140A" w:rsidRDefault="00000000">
      <w:pPr>
        <w:pStyle w:val="BodyText"/>
        <w:ind w:left="720"/>
      </w:pPr>
      <w:r>
        <w:t xml:space="preserve">(b)(3) Reference </w:t>
      </w:r>
      <w:hyperlink r:id="rId567">
        <w:r>
          <w:rPr>
            <w:rStyle w:val="Hyperlink"/>
          </w:rPr>
          <w:t>AFI 10-220</w:t>
        </w:r>
      </w:hyperlink>
      <w:r>
        <w:t>, Attachment 6.1, para 6.1.3, to determine the Approving authority for designating/appointing primary and alternate Government Flight Representatives (GFR).</w:t>
      </w:r>
    </w:p>
    <w:p w14:paraId="774EC435" w14:textId="77777777" w:rsidR="0028140A" w:rsidRDefault="00000000">
      <w:pPr>
        <w:pStyle w:val="Heading1"/>
      </w:pPr>
      <w:bookmarkStart w:id="1415" w:name="_Refd19e20178"/>
      <w:bookmarkStart w:id="1416" w:name="_Tocd19e20178"/>
      <w:bookmarkStart w:id="1417" w:name="_Numd19e20178"/>
      <w:bookmarkStart w:id="1418" w:name="_Toc140134154"/>
      <w:r>
        <w:lastRenderedPageBreak/>
        <w:t>Part 5330 - Cost Accounting Standards Administration</w:t>
      </w:r>
      <w:bookmarkEnd w:id="1415"/>
      <w:bookmarkEnd w:id="1416"/>
      <w:bookmarkEnd w:id="1417"/>
      <w:bookmarkEnd w:id="1418"/>
    </w:p>
    <w:p w14:paraId="23CA2C6D" w14:textId="77777777" w:rsidR="0028140A" w:rsidRDefault="00000000">
      <w:pPr>
        <w:pStyle w:val="BodyText"/>
      </w:pPr>
      <w:hyperlink r:id="rId568">
        <w:r>
          <w:rPr>
            <w:rStyle w:val="Hyperlink"/>
          </w:rPr>
          <w:t>DAFFARS PART 5330 Knowledge Center</w:t>
        </w:r>
      </w:hyperlink>
    </w:p>
    <w:p w14:paraId="1E171F27" w14:textId="77777777" w:rsidR="0028140A" w:rsidRDefault="00000000">
      <w:pPr>
        <w:pStyle w:val="BodyText"/>
      </w:pPr>
      <w:r>
        <w:rPr>
          <w:i/>
        </w:rPr>
        <w:t>Revised: June 2023</w:t>
      </w:r>
    </w:p>
    <w:p w14:paraId="7812CE91" w14:textId="77777777" w:rsidR="0028140A" w:rsidRDefault="00000000" w:rsidP="0033313D">
      <w:pPr>
        <w:pStyle w:val="TOC1"/>
      </w:pPr>
      <w:r>
        <w:fldChar w:fldCharType="begin"/>
      </w:r>
      <w:r>
        <w:instrText xml:space="preserve"> REF _Numd19e20248 \h </w:instrText>
      </w:r>
      <w:r>
        <w:rPr>
          <w:color w:val="auto"/>
        </w:rPr>
        <w:fldChar w:fldCharType="separate"/>
      </w:r>
      <w:r>
        <w:t>Subpart 5330.2 — CAS PROGRAM REQUIREMENTS</w:t>
      </w:r>
      <w:r>
        <w:fldChar w:fldCharType="end"/>
      </w:r>
    </w:p>
    <w:p w14:paraId="048B81BF" w14:textId="77777777" w:rsidR="0028140A" w:rsidRDefault="00000000" w:rsidP="00A27F7C">
      <w:pPr>
        <w:pStyle w:val="TOC2"/>
      </w:pPr>
      <w:r>
        <w:fldChar w:fldCharType="begin"/>
      </w:r>
      <w:r>
        <w:instrText xml:space="preserve"> REF _Numd19e20263 \h </w:instrText>
      </w:r>
      <w:r>
        <w:rPr>
          <w:color w:val="auto"/>
        </w:rPr>
        <w:fldChar w:fldCharType="separate"/>
      </w:r>
      <w:r>
        <w:t>5330.201 Contract requirements.</w:t>
      </w:r>
      <w:r>
        <w:fldChar w:fldCharType="end"/>
      </w:r>
    </w:p>
    <w:p w14:paraId="76FD339B" w14:textId="77777777" w:rsidR="0028140A" w:rsidRDefault="00000000" w:rsidP="00A27F7C">
      <w:pPr>
        <w:pStyle w:val="TOC2"/>
      </w:pPr>
      <w:r>
        <w:fldChar w:fldCharType="begin"/>
      </w:r>
      <w:r>
        <w:instrText xml:space="preserve"> REF _Numd19e20280 \h </w:instrText>
      </w:r>
      <w:r>
        <w:fldChar w:fldCharType="separate"/>
      </w:r>
      <w:r>
        <w:rPr>
          <w:u w:val="single"/>
        </w:rPr>
        <w:t>5330.201-5 Waivers</w:t>
      </w:r>
      <w:r>
        <w:fldChar w:fldCharType="end"/>
      </w:r>
    </w:p>
    <w:p w14:paraId="6AB1BC7D" w14:textId="77777777" w:rsidR="0028140A" w:rsidRDefault="00000000" w:rsidP="00A27F7C">
      <w:pPr>
        <w:pStyle w:val="TOC2"/>
      </w:pPr>
      <w:r>
        <w:fldChar w:fldCharType="begin"/>
      </w:r>
      <w:r>
        <w:instrText xml:space="preserve"> REF _Numd19e20324 \h </w:instrText>
      </w:r>
      <w:r>
        <w:fldChar w:fldCharType="separate"/>
      </w:r>
      <w:r>
        <w:t>5330.202 Disclosure requirements.</w:t>
      </w:r>
      <w:r>
        <w:fldChar w:fldCharType="end"/>
      </w:r>
    </w:p>
    <w:p w14:paraId="3F98F8ED" w14:textId="77777777" w:rsidR="0028140A" w:rsidRDefault="00000000" w:rsidP="00A27F7C">
      <w:pPr>
        <w:pStyle w:val="TOC2"/>
      </w:pPr>
      <w:r>
        <w:fldChar w:fldCharType="begin"/>
      </w:r>
      <w:r>
        <w:instrText xml:space="preserve"> REF _Numd19e20341 \h </w:instrText>
      </w:r>
      <w:r>
        <w:fldChar w:fldCharType="separate"/>
      </w:r>
      <w:r>
        <w:rPr>
          <w:u w:val="single"/>
        </w:rPr>
        <w:t>5330.202-6 Responsibilities</w:t>
      </w:r>
      <w:r>
        <w:fldChar w:fldCharType="end"/>
      </w:r>
    </w:p>
    <w:p w14:paraId="6A927D0D" w14:textId="77777777" w:rsidR="0028140A" w:rsidRDefault="00000000">
      <w:pPr>
        <w:pStyle w:val="Heading2"/>
      </w:pPr>
      <w:bookmarkStart w:id="1419" w:name="_Refd19e20248"/>
      <w:bookmarkStart w:id="1420" w:name="_Tocd19e20248"/>
      <w:bookmarkStart w:id="1421" w:name="_Numd19e20248"/>
      <w:bookmarkStart w:id="1422" w:name="_Toc140134155"/>
      <w:r>
        <w:lastRenderedPageBreak/>
        <w:t>Subpart 5330.2 — CAS PROGRAM REQUIREMENTS</w:t>
      </w:r>
      <w:bookmarkEnd w:id="1419"/>
      <w:bookmarkEnd w:id="1420"/>
      <w:bookmarkEnd w:id="1421"/>
      <w:bookmarkEnd w:id="1422"/>
    </w:p>
    <w:p w14:paraId="10D45D94" w14:textId="77777777" w:rsidR="0028140A" w:rsidRDefault="00000000">
      <w:pPr>
        <w:pStyle w:val="Heading3"/>
      </w:pPr>
      <w:bookmarkStart w:id="1423" w:name="_Refd19e20263"/>
      <w:bookmarkStart w:id="1424" w:name="_Tocd19e20263"/>
      <w:bookmarkStart w:id="1425" w:name="_Numd19e20263"/>
      <w:bookmarkStart w:id="1426" w:name="_Toc140134156"/>
      <w:r>
        <w:lastRenderedPageBreak/>
        <w:t>5330.201 Contract requirements.</w:t>
      </w:r>
      <w:bookmarkEnd w:id="1423"/>
      <w:bookmarkEnd w:id="1424"/>
      <w:bookmarkEnd w:id="1425"/>
      <w:bookmarkEnd w:id="1426"/>
    </w:p>
    <w:p w14:paraId="3E16A1ED" w14:textId="77777777" w:rsidR="0028140A" w:rsidRDefault="00000000">
      <w:pPr>
        <w:pStyle w:val="Heading3"/>
      </w:pPr>
      <w:bookmarkStart w:id="1427" w:name="_Refd19e20280"/>
      <w:bookmarkStart w:id="1428" w:name="_Tocd19e20280"/>
      <w:bookmarkStart w:id="1429" w:name="_Numd19e20280"/>
      <w:bookmarkStart w:id="1430" w:name="_Toc140134157"/>
      <w:r>
        <w:lastRenderedPageBreak/>
        <w:t>5330.201-5 Waivers</w:t>
      </w:r>
      <w:bookmarkEnd w:id="1427"/>
      <w:bookmarkEnd w:id="1428"/>
      <w:bookmarkEnd w:id="1429"/>
      <w:bookmarkEnd w:id="1430"/>
    </w:p>
    <w:p w14:paraId="054ECC8E" w14:textId="77777777" w:rsidR="0028140A" w:rsidRDefault="00000000">
      <w:pPr>
        <w:pStyle w:val="BodyText"/>
        <w:ind w:left="720"/>
      </w:pPr>
      <w:r>
        <w:t xml:space="preserve">(a)(2) See </w:t>
      </w:r>
      <w:hyperlink r:id="rId569" w:anchor="DAFFARS_5301_601">
        <w:r>
          <w:rPr>
            <w:rStyle w:val="Hyperlink"/>
          </w:rPr>
          <w:t>MP5301.601(a)(</w:t>
        </w:r>
        <w:proofErr w:type="spellStart"/>
        <w:r>
          <w:rPr>
            <w:rStyle w:val="Hyperlink"/>
          </w:rPr>
          <w:t>i</w:t>
        </w:r>
        <w:proofErr w:type="spellEnd"/>
        <w:r>
          <w:rPr>
            <w:rStyle w:val="Hyperlink"/>
          </w:rPr>
          <w:t>)</w:t>
        </w:r>
      </w:hyperlink>
      <w:r>
        <w:t xml:space="preserve">. Submit CAS waiver requests through the SCO to the </w:t>
      </w:r>
      <w:hyperlink r:id="rId570" w:anchor="DAFFARS_5302_101">
        <w:r>
          <w:rPr>
            <w:rStyle w:val="Hyperlink"/>
          </w:rPr>
          <w:t>cognizant HCA Workflow</w:t>
        </w:r>
      </w:hyperlink>
      <w:r>
        <w:t xml:space="preserve"> for OUSD(A&amp;S)/DPC review no later than 45 days before the anticipated contract award. Waiver requests must include all items listed in </w:t>
      </w:r>
      <w:hyperlink r:id="rId571" w:anchor="FAR_30_201_5">
        <w:r>
          <w:rPr>
            <w:rStyle w:val="Hyperlink"/>
          </w:rPr>
          <w:t>FAR 30.201-5(c)</w:t>
        </w:r>
      </w:hyperlink>
      <w:r>
        <w:t xml:space="preserve"> and, for exceptional case CAS waivers, also address the items at </w:t>
      </w:r>
      <w:hyperlink r:id="rId572" w:anchor="DFARS_PGI_PGI_230.201-5">
        <w:r>
          <w:rPr>
            <w:rStyle w:val="Hyperlink"/>
          </w:rPr>
          <w:t>DFARS PGI 230.201-5</w:t>
        </w:r>
      </w:hyperlink>
      <w:r>
        <w:t xml:space="preserve">, and include the determination required by </w:t>
      </w:r>
      <w:hyperlink r:id="rId573" w:anchor="DFARS_230.201-5">
        <w:r>
          <w:rPr>
            <w:rStyle w:val="Hyperlink"/>
          </w:rPr>
          <w:t>DFARS 230.201-5(a)(1)(A)(2)</w:t>
        </w:r>
      </w:hyperlink>
      <w:r>
        <w:t>.</w:t>
      </w:r>
    </w:p>
    <w:p w14:paraId="3B0A13B1" w14:textId="77777777" w:rsidR="0028140A" w:rsidRDefault="00000000">
      <w:pPr>
        <w:pStyle w:val="BodyText"/>
        <w:ind w:left="720"/>
      </w:pPr>
      <w:r>
        <w:t xml:space="preserve">(b) See </w:t>
      </w:r>
      <w:hyperlink r:id="rId574" w:anchor="DAFFARS_5301_601">
        <w:r>
          <w:rPr>
            <w:rStyle w:val="Hyperlink"/>
          </w:rPr>
          <w:t>MP5301.601(a)(</w:t>
        </w:r>
        <w:proofErr w:type="spellStart"/>
        <w:r>
          <w:rPr>
            <w:rStyle w:val="Hyperlink"/>
          </w:rPr>
          <w:t>i</w:t>
        </w:r>
        <w:proofErr w:type="spellEnd"/>
        <w:r>
          <w:rPr>
            <w:rStyle w:val="Hyperlink"/>
          </w:rPr>
          <w:t>)</w:t>
        </w:r>
      </w:hyperlink>
      <w:r>
        <w:t>.</w:t>
      </w:r>
    </w:p>
    <w:p w14:paraId="0CA2384F" w14:textId="77777777" w:rsidR="0028140A" w:rsidRDefault="00000000">
      <w:pPr>
        <w:pStyle w:val="Heading3"/>
      </w:pPr>
      <w:bookmarkStart w:id="1431" w:name="_Refd19e20324"/>
      <w:bookmarkStart w:id="1432" w:name="_Tocd19e20324"/>
      <w:bookmarkStart w:id="1433" w:name="_Numd19e20324"/>
      <w:bookmarkStart w:id="1434" w:name="_Toc140134158"/>
      <w:r>
        <w:lastRenderedPageBreak/>
        <w:t>5330.202 Disclosure requirements.</w:t>
      </w:r>
      <w:bookmarkEnd w:id="1431"/>
      <w:bookmarkEnd w:id="1432"/>
      <w:bookmarkEnd w:id="1433"/>
      <w:bookmarkEnd w:id="1434"/>
    </w:p>
    <w:p w14:paraId="4656DB5B" w14:textId="77777777" w:rsidR="0028140A" w:rsidRDefault="00000000">
      <w:pPr>
        <w:pStyle w:val="Heading3"/>
      </w:pPr>
      <w:bookmarkStart w:id="1435" w:name="_Refd19e20341"/>
      <w:bookmarkStart w:id="1436" w:name="_Tocd19e20341"/>
      <w:bookmarkStart w:id="1437" w:name="_Numd19e20341"/>
      <w:bookmarkStart w:id="1438" w:name="_Toc140134159"/>
      <w:r>
        <w:lastRenderedPageBreak/>
        <w:t>5330.202-6 Responsibilities</w:t>
      </w:r>
      <w:bookmarkEnd w:id="1435"/>
      <w:bookmarkEnd w:id="1436"/>
      <w:bookmarkEnd w:id="1437"/>
      <w:bookmarkEnd w:id="1438"/>
    </w:p>
    <w:p w14:paraId="0D2A15CB" w14:textId="77777777" w:rsidR="0028140A" w:rsidRDefault="00000000">
      <w:pPr>
        <w:pStyle w:val="BodyText"/>
      </w:pPr>
      <w:r>
        <w:t xml:space="preserve">(b) See </w:t>
      </w:r>
      <w:hyperlink r:id="rId575" w:anchor="DAFFARS_5301_601">
        <w:r>
          <w:rPr>
            <w:rStyle w:val="Hyperlink"/>
          </w:rPr>
          <w:t>MP5301.601(a)(</w:t>
        </w:r>
        <w:proofErr w:type="spellStart"/>
        <w:r>
          <w:rPr>
            <w:rStyle w:val="Hyperlink"/>
          </w:rPr>
          <w:t>i</w:t>
        </w:r>
        <w:proofErr w:type="spellEnd"/>
        <w:r>
          <w:rPr>
            <w:rStyle w:val="Hyperlink"/>
          </w:rPr>
          <w:t>)</w:t>
        </w:r>
      </w:hyperlink>
      <w:r>
        <w:t>.</w:t>
      </w:r>
    </w:p>
    <w:p w14:paraId="2292B728" w14:textId="77777777" w:rsidR="0028140A" w:rsidRDefault="00000000">
      <w:pPr>
        <w:pStyle w:val="Heading1"/>
      </w:pPr>
      <w:bookmarkStart w:id="1439" w:name="_Refd19e20359"/>
      <w:bookmarkStart w:id="1440" w:name="_Tocd19e20359"/>
      <w:bookmarkStart w:id="1441" w:name="_Numd19e20359"/>
      <w:bookmarkStart w:id="1442" w:name="_Toc140134160"/>
      <w:r>
        <w:lastRenderedPageBreak/>
        <w:t>Part 5331 - Contract Cost Principles and Procedures</w:t>
      </w:r>
      <w:bookmarkEnd w:id="1439"/>
      <w:bookmarkEnd w:id="1440"/>
      <w:bookmarkEnd w:id="1441"/>
      <w:bookmarkEnd w:id="1442"/>
    </w:p>
    <w:p w14:paraId="71894C06" w14:textId="77777777" w:rsidR="0028140A" w:rsidRDefault="00000000">
      <w:pPr>
        <w:pStyle w:val="BodyText"/>
      </w:pPr>
      <w:hyperlink r:id="rId576">
        <w:r>
          <w:rPr>
            <w:rStyle w:val="Hyperlink"/>
          </w:rPr>
          <w:t>DAFFARS PART 5331 Knowledge Center</w:t>
        </w:r>
      </w:hyperlink>
    </w:p>
    <w:p w14:paraId="3B3681DC" w14:textId="77777777" w:rsidR="0028140A" w:rsidRDefault="00000000">
      <w:pPr>
        <w:pStyle w:val="BodyText"/>
      </w:pPr>
      <w:r>
        <w:rPr>
          <w:i/>
        </w:rPr>
        <w:t>Revised: June 2023</w:t>
      </w:r>
    </w:p>
    <w:p w14:paraId="35209C2E" w14:textId="77777777" w:rsidR="0028140A" w:rsidRDefault="00000000">
      <w:pPr>
        <w:pStyle w:val="BodyText"/>
      </w:pPr>
      <w:r>
        <w:t xml:space="preserve">See </w:t>
      </w:r>
      <w:hyperlink r:id="rId577">
        <w:r>
          <w:rPr>
            <w:rStyle w:val="Hyperlink"/>
          </w:rPr>
          <w:t>FAR Class Deviation 2011-O0006</w:t>
        </w:r>
      </w:hyperlink>
      <w:r>
        <w:t>.</w:t>
      </w:r>
    </w:p>
    <w:p w14:paraId="3F146096" w14:textId="77777777" w:rsidR="0028140A" w:rsidRDefault="00000000">
      <w:pPr>
        <w:pStyle w:val="BodyText"/>
      </w:pPr>
      <w:r>
        <w:t xml:space="preserve">See </w:t>
      </w:r>
      <w:hyperlink r:id="rId578" w:anchor="DAFFARS_MP5301_601">
        <w:r>
          <w:rPr>
            <w:rStyle w:val="Hyperlink"/>
          </w:rPr>
          <w:t>MP5301.601(a)(</w:t>
        </w:r>
        <w:proofErr w:type="spellStart"/>
        <w:r>
          <w:rPr>
            <w:rStyle w:val="Hyperlink"/>
          </w:rPr>
          <w:t>i</w:t>
        </w:r>
        <w:proofErr w:type="spellEnd"/>
        <w:r>
          <w:rPr>
            <w:rStyle w:val="Hyperlink"/>
          </w:rPr>
          <w:t>)</w:t>
        </w:r>
      </w:hyperlink>
      <w:r>
        <w:t>.</w:t>
      </w:r>
    </w:p>
    <w:p w14:paraId="0BCA2619" w14:textId="77777777" w:rsidR="0028140A" w:rsidRDefault="00000000" w:rsidP="0033313D">
      <w:pPr>
        <w:pStyle w:val="TOC1"/>
      </w:pPr>
      <w:r>
        <w:fldChar w:fldCharType="begin"/>
      </w:r>
      <w:r>
        <w:instrText xml:space="preserve"> REF _Numd19e20417 \h </w:instrText>
      </w:r>
      <w:r>
        <w:rPr>
          <w:color w:val="auto"/>
        </w:rPr>
        <w:fldChar w:fldCharType="separate"/>
      </w:r>
      <w:r>
        <w:t>Subpart 5331.1 – APPLICABILTY</w:t>
      </w:r>
      <w:r>
        <w:fldChar w:fldCharType="end"/>
      </w:r>
    </w:p>
    <w:p w14:paraId="65244B1F" w14:textId="77777777" w:rsidR="0028140A" w:rsidRDefault="00000000" w:rsidP="00A27F7C">
      <w:pPr>
        <w:pStyle w:val="TOC2"/>
      </w:pPr>
      <w:r>
        <w:fldChar w:fldCharType="begin"/>
      </w:r>
      <w:r>
        <w:instrText xml:space="preserve"> REF _Numd19e20432 \h </w:instrText>
      </w:r>
      <w:r>
        <w:rPr>
          <w:color w:val="auto"/>
        </w:rPr>
        <w:fldChar w:fldCharType="separate"/>
      </w:r>
      <w:r>
        <w:t>5331.109 Advance agreements.</w:t>
      </w:r>
      <w:r>
        <w:fldChar w:fldCharType="end"/>
      </w:r>
    </w:p>
    <w:p w14:paraId="3C62CD63" w14:textId="77777777" w:rsidR="0028140A" w:rsidRDefault="00000000">
      <w:pPr>
        <w:pStyle w:val="Heading2"/>
      </w:pPr>
      <w:bookmarkStart w:id="1443" w:name="_Refd19e20417"/>
      <w:bookmarkStart w:id="1444" w:name="_Tocd19e20417"/>
      <w:bookmarkStart w:id="1445" w:name="_Numd19e20417"/>
      <w:bookmarkStart w:id="1446" w:name="_Toc140134161"/>
      <w:r>
        <w:lastRenderedPageBreak/>
        <w:t>Subpart 5331.1 – APPLICABILTY</w:t>
      </w:r>
      <w:bookmarkEnd w:id="1443"/>
      <w:bookmarkEnd w:id="1444"/>
      <w:bookmarkEnd w:id="1445"/>
      <w:bookmarkEnd w:id="1446"/>
    </w:p>
    <w:p w14:paraId="356E22BC" w14:textId="77777777" w:rsidR="0028140A" w:rsidRDefault="00000000">
      <w:pPr>
        <w:pStyle w:val="Heading3"/>
      </w:pPr>
      <w:bookmarkStart w:id="1447" w:name="_Refd19e20432"/>
      <w:bookmarkStart w:id="1448" w:name="_Tocd19e20432"/>
      <w:bookmarkStart w:id="1449" w:name="_Numd19e20432"/>
      <w:bookmarkStart w:id="1450" w:name="_Toc140134162"/>
      <w:r>
        <w:lastRenderedPageBreak/>
        <w:t>5331.109 Advance agreements.</w:t>
      </w:r>
      <w:bookmarkEnd w:id="1447"/>
      <w:bookmarkEnd w:id="1448"/>
      <w:bookmarkEnd w:id="1449"/>
      <w:bookmarkEnd w:id="1450"/>
    </w:p>
    <w:p w14:paraId="5D3762FB" w14:textId="77777777" w:rsidR="0028140A" w:rsidRDefault="00000000">
      <w:pPr>
        <w:pStyle w:val="BodyText"/>
        <w:ind w:left="720"/>
      </w:pPr>
      <w:r>
        <w:t xml:space="preserve">(h) Pre-contract cost agreements should be reviewed for legal sufficiency (see this </w:t>
      </w:r>
      <w:hyperlink r:id="rId579">
        <w:r>
          <w:rPr>
            <w:rStyle w:val="Hyperlink"/>
          </w:rPr>
          <w:t>template</w:t>
        </w:r>
      </w:hyperlink>
      <w:r>
        <w:t xml:space="preserve"> for a sample Pre-contract Cost Agreement). As a condition precedent to the use of a pre-contract cost agreement, the correct type of funds should be available upon issuance of the pre-contract cost agreement. While not legally necessary, prudent business acumen would </w:t>
      </w:r>
      <w:proofErr w:type="gramStart"/>
      <w:r>
        <w:t>dictate,</w:t>
      </w:r>
      <w:proofErr w:type="gramEnd"/>
      <w:r>
        <w:t xml:space="preserve"> that to the maximum extent possible, agreement on terms and conditions also be established prior to issuance of a pre-contract cost agreement. Contracting officers should consult with the designated clearance approval authority prior to agreement on pre-contract costs. The contracting officer should incorporate the pre-contract cost agreement into any resultant contract as an attachment within Section J.</w:t>
      </w:r>
    </w:p>
    <w:p w14:paraId="30DD2B79" w14:textId="77777777" w:rsidR="0028140A" w:rsidRDefault="00000000">
      <w:pPr>
        <w:pStyle w:val="Heading1"/>
      </w:pPr>
      <w:bookmarkStart w:id="1451" w:name="_Refd19e20450"/>
      <w:bookmarkStart w:id="1452" w:name="_Tocd19e20450"/>
      <w:bookmarkStart w:id="1453" w:name="_Numd19e20450"/>
      <w:bookmarkStart w:id="1454" w:name="_Toc140134163"/>
      <w:r>
        <w:lastRenderedPageBreak/>
        <w:t>Part 5332 - Contract Financing</w:t>
      </w:r>
      <w:bookmarkEnd w:id="1451"/>
      <w:bookmarkEnd w:id="1452"/>
      <w:bookmarkEnd w:id="1453"/>
      <w:bookmarkEnd w:id="1454"/>
    </w:p>
    <w:p w14:paraId="2FD99733" w14:textId="77777777" w:rsidR="0028140A" w:rsidRDefault="00000000">
      <w:pPr>
        <w:pStyle w:val="BodyText"/>
      </w:pPr>
      <w:hyperlink r:id="rId580">
        <w:r>
          <w:rPr>
            <w:rStyle w:val="Hyperlink"/>
          </w:rPr>
          <w:t>DAFFARS PART 5332 Knowledge Center</w:t>
        </w:r>
      </w:hyperlink>
    </w:p>
    <w:p w14:paraId="498A5BFD" w14:textId="77777777" w:rsidR="0028140A" w:rsidRDefault="00000000">
      <w:pPr>
        <w:pStyle w:val="BodyText"/>
      </w:pPr>
      <w:r>
        <w:rPr>
          <w:b/>
        </w:rPr>
        <w:t>2019 Edition</w:t>
      </w:r>
    </w:p>
    <w:p w14:paraId="5BF7D84B" w14:textId="77777777" w:rsidR="0028140A" w:rsidRDefault="00000000">
      <w:pPr>
        <w:pStyle w:val="BodyText"/>
      </w:pPr>
      <w:r>
        <w:rPr>
          <w:i/>
        </w:rPr>
        <w:t>Revised: June 2023</w:t>
      </w:r>
    </w:p>
    <w:p w14:paraId="4E3197DA" w14:textId="77777777" w:rsidR="0028140A" w:rsidRDefault="00000000" w:rsidP="0033313D">
      <w:pPr>
        <w:pStyle w:val="TOC1"/>
      </w:pPr>
      <w:r>
        <w:fldChar w:fldCharType="begin"/>
      </w:r>
      <w:r>
        <w:instrText xml:space="preserve"> REF _Numd19e20652 \h </w:instrText>
      </w:r>
      <w:r>
        <w:rPr>
          <w:color w:val="auto"/>
        </w:rPr>
        <w:fldChar w:fldCharType="separate"/>
      </w:r>
      <w:r>
        <w:t>Subpart 5332.1 – FINANCING FOR OTHER THAN A COMMERCIAL PURCHASE</w:t>
      </w:r>
      <w:r>
        <w:fldChar w:fldCharType="end"/>
      </w:r>
    </w:p>
    <w:p w14:paraId="5F9B6188" w14:textId="77777777" w:rsidR="0028140A" w:rsidRDefault="00000000" w:rsidP="00A27F7C">
      <w:pPr>
        <w:pStyle w:val="TOC2"/>
      </w:pPr>
      <w:r>
        <w:fldChar w:fldCharType="begin"/>
      </w:r>
      <w:r>
        <w:instrText xml:space="preserve"> REF _Numd19e20667 \h </w:instrText>
      </w:r>
      <w:r>
        <w:rPr>
          <w:color w:val="auto"/>
        </w:rPr>
        <w:fldChar w:fldCharType="separate"/>
      </w:r>
      <w:r>
        <w:t>5332.104 Providing Contract Financing</w:t>
      </w:r>
      <w:r>
        <w:fldChar w:fldCharType="end"/>
      </w:r>
    </w:p>
    <w:p w14:paraId="66F9885A" w14:textId="77777777" w:rsidR="0028140A" w:rsidRDefault="00000000" w:rsidP="0033313D">
      <w:pPr>
        <w:pStyle w:val="TOC1"/>
      </w:pPr>
      <w:r>
        <w:fldChar w:fldCharType="begin"/>
      </w:r>
      <w:r>
        <w:instrText xml:space="preserve"> REF _Numd19e20703 \h </w:instrText>
      </w:r>
      <w:r>
        <w:rPr>
          <w:color w:val="auto"/>
        </w:rPr>
        <w:fldChar w:fldCharType="separate"/>
      </w:r>
      <w:r>
        <w:t>Subpart 5332.2 – COMMERCIAL PRODUCT AND COMMERCIAL SERVICE PURCHASE FINANCING</w:t>
      </w:r>
      <w:r>
        <w:fldChar w:fldCharType="end"/>
      </w:r>
    </w:p>
    <w:p w14:paraId="0DF0DEC2" w14:textId="77777777" w:rsidR="0028140A" w:rsidRDefault="00000000" w:rsidP="00A27F7C">
      <w:pPr>
        <w:pStyle w:val="TOC2"/>
      </w:pPr>
      <w:r>
        <w:fldChar w:fldCharType="begin"/>
      </w:r>
      <w:r>
        <w:instrText xml:space="preserve"> REF _Numd19e20718 \h </w:instrText>
      </w:r>
      <w:r>
        <w:rPr>
          <w:color w:val="auto"/>
        </w:rPr>
        <w:fldChar w:fldCharType="separate"/>
      </w:r>
      <w:r>
        <w:rPr>
          <w:u w:val="single"/>
        </w:rPr>
        <w:t>5332.202-1 Policy</w:t>
      </w:r>
      <w:r>
        <w:fldChar w:fldCharType="end"/>
      </w:r>
    </w:p>
    <w:p w14:paraId="6C9E67D4" w14:textId="77777777" w:rsidR="0028140A" w:rsidRDefault="00000000" w:rsidP="0033313D">
      <w:pPr>
        <w:pStyle w:val="TOC1"/>
      </w:pPr>
      <w:r>
        <w:fldChar w:fldCharType="begin"/>
      </w:r>
      <w:r>
        <w:instrText xml:space="preserve"> REF _Numd19e20780 \h </w:instrText>
      </w:r>
      <w:r>
        <w:rPr>
          <w:color w:val="auto"/>
        </w:rPr>
        <w:fldChar w:fldCharType="separate"/>
      </w:r>
      <w:r>
        <w:t>Subpart 5332.4 – ADVANCE PAYMENTS FOR OTHER THAN COMMERCIAL ACQUISITIONS</w:t>
      </w:r>
      <w:r>
        <w:fldChar w:fldCharType="end"/>
      </w:r>
    </w:p>
    <w:p w14:paraId="1402286E" w14:textId="77777777" w:rsidR="0028140A" w:rsidRDefault="00000000" w:rsidP="00A27F7C">
      <w:pPr>
        <w:pStyle w:val="TOC2"/>
      </w:pPr>
      <w:r>
        <w:fldChar w:fldCharType="begin"/>
      </w:r>
      <w:r>
        <w:instrText xml:space="preserve"> REF _Numd19e20795 \h </w:instrText>
      </w:r>
      <w:r>
        <w:rPr>
          <w:color w:val="auto"/>
        </w:rPr>
        <w:fldChar w:fldCharType="separate"/>
      </w:r>
      <w:r>
        <w:rPr>
          <w:u w:val="single"/>
        </w:rPr>
        <w:t>5332.402 General</w:t>
      </w:r>
      <w:r>
        <w:fldChar w:fldCharType="end"/>
      </w:r>
    </w:p>
    <w:p w14:paraId="31D5B38B" w14:textId="77777777" w:rsidR="0028140A" w:rsidRDefault="00000000" w:rsidP="0033313D">
      <w:pPr>
        <w:pStyle w:val="TOC1"/>
      </w:pPr>
      <w:r>
        <w:fldChar w:fldCharType="begin"/>
      </w:r>
      <w:r>
        <w:instrText xml:space="preserve"> REF _Numd19e20835 \h </w:instrText>
      </w:r>
      <w:r>
        <w:rPr>
          <w:color w:val="auto"/>
        </w:rPr>
        <w:fldChar w:fldCharType="separate"/>
      </w:r>
      <w:r>
        <w:t>Subpart 5332.5 – PROGRESS PAYMENTS BASED ON COSTS</w:t>
      </w:r>
      <w:r>
        <w:fldChar w:fldCharType="end"/>
      </w:r>
    </w:p>
    <w:p w14:paraId="6E559C15" w14:textId="77777777" w:rsidR="0028140A" w:rsidRDefault="00000000" w:rsidP="00A27F7C">
      <w:pPr>
        <w:pStyle w:val="TOC2"/>
      </w:pPr>
      <w:r>
        <w:fldChar w:fldCharType="begin"/>
      </w:r>
      <w:r>
        <w:instrText xml:space="preserve"> REF _Numd19e20850 \h </w:instrText>
      </w:r>
      <w:r>
        <w:rPr>
          <w:color w:val="auto"/>
        </w:rPr>
        <w:fldChar w:fldCharType="separate"/>
      </w:r>
      <w:r>
        <w:t>5332.501-2 Unusual Progress Payments</w:t>
      </w:r>
      <w:r>
        <w:fldChar w:fldCharType="end"/>
      </w:r>
    </w:p>
    <w:p w14:paraId="6551C17F" w14:textId="77777777" w:rsidR="0028140A" w:rsidRDefault="00000000" w:rsidP="00A27F7C">
      <w:pPr>
        <w:pStyle w:val="TOC2"/>
      </w:pPr>
      <w:r>
        <w:fldChar w:fldCharType="begin"/>
      </w:r>
      <w:r>
        <w:instrText xml:space="preserve"> REF _Numd19e20883 \h </w:instrText>
      </w:r>
      <w:r>
        <w:fldChar w:fldCharType="separate"/>
      </w:r>
      <w:r>
        <w:rPr>
          <w:u w:val="single"/>
        </w:rPr>
        <w:t>5332.501-3 Contract Price</w:t>
      </w:r>
      <w:r>
        <w:fldChar w:fldCharType="end"/>
      </w:r>
    </w:p>
    <w:p w14:paraId="0C790652" w14:textId="77777777" w:rsidR="0028140A" w:rsidRDefault="00000000" w:rsidP="0033313D">
      <w:pPr>
        <w:pStyle w:val="TOC1"/>
      </w:pPr>
      <w:r>
        <w:fldChar w:fldCharType="begin"/>
      </w:r>
      <w:r>
        <w:instrText xml:space="preserve"> REF _Numd19e20912 \h </w:instrText>
      </w:r>
      <w:r>
        <w:rPr>
          <w:color w:val="auto"/>
        </w:rPr>
        <w:fldChar w:fldCharType="separate"/>
      </w:r>
      <w:r>
        <w:t>Subpart 5332.6 – CONTRACT DEBTS</w:t>
      </w:r>
      <w:r>
        <w:fldChar w:fldCharType="end"/>
      </w:r>
    </w:p>
    <w:p w14:paraId="19F441D2" w14:textId="77777777" w:rsidR="0028140A" w:rsidRDefault="00000000" w:rsidP="00A27F7C">
      <w:pPr>
        <w:pStyle w:val="TOC2"/>
      </w:pPr>
      <w:r>
        <w:fldChar w:fldCharType="begin"/>
      </w:r>
      <w:r>
        <w:instrText xml:space="preserve"> REF _Numd19e20927 \h </w:instrText>
      </w:r>
      <w:r>
        <w:rPr>
          <w:color w:val="auto"/>
        </w:rPr>
        <w:fldChar w:fldCharType="separate"/>
      </w:r>
      <w:r>
        <w:rPr>
          <w:u w:val="single"/>
        </w:rPr>
        <w:t>5332.604 Demand for Payment</w:t>
      </w:r>
      <w:r>
        <w:fldChar w:fldCharType="end"/>
      </w:r>
    </w:p>
    <w:p w14:paraId="4A8DDA73" w14:textId="77777777" w:rsidR="0028140A" w:rsidRDefault="00000000" w:rsidP="00A27F7C">
      <w:pPr>
        <w:pStyle w:val="TOC2"/>
      </w:pPr>
      <w:r>
        <w:fldChar w:fldCharType="begin"/>
      </w:r>
      <w:r>
        <w:instrText xml:space="preserve"> REF _Numd19e20954 \h </w:instrText>
      </w:r>
      <w:r>
        <w:fldChar w:fldCharType="separate"/>
      </w:r>
      <w:r>
        <w:t>5332.607 Installment Payments and Deferment of Collection</w:t>
      </w:r>
      <w:r>
        <w:fldChar w:fldCharType="end"/>
      </w:r>
    </w:p>
    <w:p w14:paraId="3F023A5B" w14:textId="77777777" w:rsidR="0028140A" w:rsidRDefault="00000000" w:rsidP="0033313D">
      <w:pPr>
        <w:pStyle w:val="TOC1"/>
      </w:pPr>
      <w:r>
        <w:fldChar w:fldCharType="begin"/>
      </w:r>
      <w:r>
        <w:instrText xml:space="preserve"> REF _Numd19e20988 \h </w:instrText>
      </w:r>
      <w:r>
        <w:rPr>
          <w:color w:val="auto"/>
        </w:rPr>
        <w:fldChar w:fldCharType="separate"/>
      </w:r>
      <w:r>
        <w:t>Subpart 5332.7 – CONTRACT FUNDING</w:t>
      </w:r>
      <w:r>
        <w:fldChar w:fldCharType="end"/>
      </w:r>
    </w:p>
    <w:p w14:paraId="538580F6" w14:textId="77777777" w:rsidR="0028140A" w:rsidRDefault="00000000" w:rsidP="00A27F7C">
      <w:pPr>
        <w:pStyle w:val="TOC2"/>
      </w:pPr>
      <w:r>
        <w:fldChar w:fldCharType="begin"/>
      </w:r>
      <w:r>
        <w:instrText xml:space="preserve"> REF _Numd19e21003 \h </w:instrText>
      </w:r>
      <w:r>
        <w:rPr>
          <w:color w:val="auto"/>
        </w:rPr>
        <w:fldChar w:fldCharType="separate"/>
      </w:r>
      <w:r>
        <w:t>5332.703-2 Contracts Conditioned Upon Availability of Funds</w:t>
      </w:r>
      <w:r>
        <w:fldChar w:fldCharType="end"/>
      </w:r>
    </w:p>
    <w:p w14:paraId="43B13748" w14:textId="77777777" w:rsidR="0028140A" w:rsidRDefault="00000000" w:rsidP="0033313D">
      <w:pPr>
        <w:pStyle w:val="TOC1"/>
      </w:pPr>
      <w:r>
        <w:fldChar w:fldCharType="begin"/>
      </w:r>
      <w:r>
        <w:instrText xml:space="preserve"> REF _Numd19e21033 \h </w:instrText>
      </w:r>
      <w:r>
        <w:rPr>
          <w:color w:val="auto"/>
        </w:rPr>
        <w:fldChar w:fldCharType="separate"/>
      </w:r>
      <w:r>
        <w:t>Subpart 5332.9 – PROMPT PAYMENT</w:t>
      </w:r>
      <w:r>
        <w:fldChar w:fldCharType="end"/>
      </w:r>
    </w:p>
    <w:p w14:paraId="00A29DCD" w14:textId="77777777" w:rsidR="0028140A" w:rsidRDefault="00000000" w:rsidP="00A27F7C">
      <w:pPr>
        <w:pStyle w:val="TOC2"/>
      </w:pPr>
      <w:r>
        <w:fldChar w:fldCharType="begin"/>
      </w:r>
      <w:r>
        <w:instrText xml:space="preserve"> REF _Numd19e21048 \h </w:instrText>
      </w:r>
      <w:r>
        <w:rPr>
          <w:color w:val="auto"/>
        </w:rPr>
        <w:fldChar w:fldCharType="separate"/>
      </w:r>
      <w:r>
        <w:rPr>
          <w:u w:val="single"/>
        </w:rPr>
        <w:t>5332.901 Applicability</w:t>
      </w:r>
      <w:r>
        <w:fldChar w:fldCharType="end"/>
      </w:r>
    </w:p>
    <w:p w14:paraId="798C7060" w14:textId="77777777" w:rsidR="0028140A" w:rsidRDefault="00000000" w:rsidP="00A27F7C">
      <w:pPr>
        <w:pStyle w:val="TOC2"/>
      </w:pPr>
      <w:r>
        <w:fldChar w:fldCharType="begin"/>
      </w:r>
      <w:r>
        <w:instrText xml:space="preserve"> REF _Numd19e21071 \h </w:instrText>
      </w:r>
      <w:r>
        <w:fldChar w:fldCharType="separate"/>
      </w:r>
      <w:r>
        <w:rPr>
          <w:u w:val="single"/>
        </w:rPr>
        <w:t>5332.906 Making Payments</w:t>
      </w:r>
      <w:r>
        <w:fldChar w:fldCharType="end"/>
      </w:r>
    </w:p>
    <w:p w14:paraId="1BC007D7" w14:textId="77777777" w:rsidR="0028140A" w:rsidRDefault="00000000" w:rsidP="0033313D">
      <w:pPr>
        <w:pStyle w:val="TOC1"/>
      </w:pPr>
      <w:r>
        <w:fldChar w:fldCharType="begin"/>
      </w:r>
      <w:r>
        <w:instrText xml:space="preserve"> REF _Numd19e21095 \h </w:instrText>
      </w:r>
      <w:r>
        <w:rPr>
          <w:color w:val="auto"/>
        </w:rPr>
        <w:fldChar w:fldCharType="separate"/>
      </w:r>
      <w:r>
        <w:t>Subpart 5332.11 – ELECTRONIC FUNDS TRANSFER</w:t>
      </w:r>
      <w:r>
        <w:fldChar w:fldCharType="end"/>
      </w:r>
    </w:p>
    <w:p w14:paraId="30F996F4" w14:textId="77777777" w:rsidR="0028140A" w:rsidRDefault="00000000" w:rsidP="00A27F7C">
      <w:pPr>
        <w:pStyle w:val="TOC2"/>
      </w:pPr>
      <w:r>
        <w:fldChar w:fldCharType="begin"/>
      </w:r>
      <w:r>
        <w:instrText xml:space="preserve"> REF _Numd19e21110 \h </w:instrText>
      </w:r>
      <w:r>
        <w:rPr>
          <w:color w:val="auto"/>
        </w:rPr>
        <w:fldChar w:fldCharType="separate"/>
      </w:r>
      <w:r>
        <w:rPr>
          <w:u w:val="single"/>
        </w:rPr>
        <w:t>5332.1106 EFT Mechanisms</w:t>
      </w:r>
      <w:r>
        <w:fldChar w:fldCharType="end"/>
      </w:r>
    </w:p>
    <w:p w14:paraId="7220CBEE" w14:textId="77777777" w:rsidR="0028140A" w:rsidRDefault="00000000">
      <w:pPr>
        <w:pStyle w:val="Heading2"/>
      </w:pPr>
      <w:bookmarkStart w:id="1455" w:name="_Refd19e20652"/>
      <w:bookmarkStart w:id="1456" w:name="_Tocd19e20652"/>
      <w:bookmarkStart w:id="1457" w:name="_Numd19e20652"/>
      <w:bookmarkStart w:id="1458" w:name="_Toc140134164"/>
      <w:r>
        <w:lastRenderedPageBreak/>
        <w:t>Subpart 5332.1 – FINANCING FOR OTHER THAN A COMMERCIAL PURCHASE</w:t>
      </w:r>
      <w:bookmarkEnd w:id="1455"/>
      <w:bookmarkEnd w:id="1456"/>
      <w:bookmarkEnd w:id="1457"/>
      <w:bookmarkEnd w:id="1458"/>
    </w:p>
    <w:p w14:paraId="6F3C59A0" w14:textId="77777777" w:rsidR="0028140A" w:rsidRDefault="00000000">
      <w:pPr>
        <w:pStyle w:val="Heading3"/>
      </w:pPr>
      <w:bookmarkStart w:id="1459" w:name="_Refd19e20667"/>
      <w:bookmarkStart w:id="1460" w:name="_Tocd19e20667"/>
      <w:bookmarkStart w:id="1461" w:name="_Numd19e20667"/>
      <w:bookmarkStart w:id="1462" w:name="_Toc140134165"/>
      <w:r>
        <w:lastRenderedPageBreak/>
        <w:t>5332.104 Providing Contract Financing</w:t>
      </w:r>
      <w:bookmarkEnd w:id="1459"/>
      <w:bookmarkEnd w:id="1460"/>
      <w:bookmarkEnd w:id="1461"/>
      <w:bookmarkEnd w:id="1462"/>
    </w:p>
    <w:p w14:paraId="79474C2D" w14:textId="77777777" w:rsidR="0028140A" w:rsidRDefault="00000000">
      <w:pPr>
        <w:pStyle w:val="BodyText"/>
        <w:ind w:left="720"/>
      </w:pPr>
      <w:r>
        <w:t xml:space="preserve">(a)(5) </w:t>
      </w:r>
      <w:proofErr w:type="gramStart"/>
      <w:r>
        <w:t>Report</w:t>
      </w:r>
      <w:proofErr w:type="gramEnd"/>
      <w:r>
        <w:t xml:space="preserve"> known adverse developments affecting a contractor or subcontractor to the contract administration office, other interested Government parties, and the SCO. If there is an adverse development affecting a contractor receiving a bank loan guaranteed by the Department of the Air Force, progress payments, or advance payments, the contracting office must report the adverse development, its expected impact upon continued satisfactory performance under the contract, remedial actions taken to date (if any), and any recommendations for further action through the SCO to the </w:t>
      </w:r>
      <w:hyperlink r:id="rId581" w:anchor="DAFFARS_5302_101">
        <w:r>
          <w:rPr>
            <w:rStyle w:val="Hyperlink"/>
          </w:rPr>
          <w:t>cognizant HCA Workflow</w:t>
        </w:r>
      </w:hyperlink>
      <w:r>
        <w:t>.</w:t>
      </w:r>
    </w:p>
    <w:p w14:paraId="3F4260B2" w14:textId="77777777" w:rsidR="0028140A" w:rsidRDefault="00000000">
      <w:pPr>
        <w:pStyle w:val="BodyText"/>
        <w:ind w:left="720"/>
      </w:pPr>
      <w:r>
        <w:t xml:space="preserve">(c)(2) The contracting officer must submit any unusual financing requests by a contractor to the SCO contracting staff for consultation. If the SCO determines unusual financing is required, the SCO must submit a memorandum outlining the pertinent facts together with a recommendation on the action to be taken through the </w:t>
      </w:r>
      <w:hyperlink r:id="rId582" w:anchor="DAFFARS_5302_101">
        <w:r>
          <w:rPr>
            <w:rStyle w:val="Hyperlink"/>
          </w:rPr>
          <w:t>cognizant HCA Workflow</w:t>
        </w:r>
      </w:hyperlink>
      <w:r>
        <w:t xml:space="preserve"> to </w:t>
      </w:r>
      <w:hyperlink r:id="rId583">
        <w:r>
          <w:rPr>
            <w:rStyle w:val="Hyperlink"/>
          </w:rPr>
          <w:t>SAF/FMF</w:t>
        </w:r>
      </w:hyperlink>
      <w:r>
        <w:t xml:space="preserve"> no later than 30 days before the needed effective date of the proposed financing arrangement.</w:t>
      </w:r>
    </w:p>
    <w:p w14:paraId="70845A5D" w14:textId="77777777" w:rsidR="0028140A" w:rsidRDefault="00000000">
      <w:pPr>
        <w:pStyle w:val="Heading2"/>
      </w:pPr>
      <w:bookmarkStart w:id="1463" w:name="_Refd19e20703"/>
      <w:bookmarkStart w:id="1464" w:name="_Tocd19e20703"/>
      <w:bookmarkStart w:id="1465" w:name="_Numd19e20703"/>
      <w:bookmarkStart w:id="1466" w:name="_Toc140134166"/>
      <w:r>
        <w:lastRenderedPageBreak/>
        <w:t>Subpart 5332.2 – COMMERCIAL PRODUCT AND COMMERCIAL SERVICE PURCHASE FINANCING</w:t>
      </w:r>
      <w:bookmarkEnd w:id="1463"/>
      <w:bookmarkEnd w:id="1464"/>
      <w:bookmarkEnd w:id="1465"/>
      <w:bookmarkEnd w:id="1466"/>
    </w:p>
    <w:p w14:paraId="208B897D" w14:textId="77777777" w:rsidR="0028140A" w:rsidRDefault="00000000">
      <w:pPr>
        <w:pStyle w:val="Heading3"/>
      </w:pPr>
      <w:bookmarkStart w:id="1467" w:name="_Refd19e20718"/>
      <w:bookmarkStart w:id="1468" w:name="_Tocd19e20718"/>
      <w:bookmarkStart w:id="1469" w:name="_Numd19e20718"/>
      <w:bookmarkStart w:id="1470" w:name="_Toc140134167"/>
      <w:r>
        <w:lastRenderedPageBreak/>
        <w:t>5332.202-1 Policy</w:t>
      </w:r>
      <w:bookmarkEnd w:id="1467"/>
      <w:bookmarkEnd w:id="1468"/>
      <w:bookmarkEnd w:id="1469"/>
      <w:bookmarkEnd w:id="1470"/>
    </w:p>
    <w:p w14:paraId="242642E0" w14:textId="77777777" w:rsidR="0028140A" w:rsidRDefault="00000000">
      <w:pPr>
        <w:pStyle w:val="BodyText"/>
        <w:ind w:left="720"/>
      </w:pPr>
      <w:r>
        <w:t xml:space="preserve">(b) </w:t>
      </w:r>
      <w:r>
        <w:rPr>
          <w:i/>
        </w:rPr>
        <w:t>Authorization</w:t>
      </w:r>
      <w:r>
        <w:t xml:space="preserve">. For commercial product and commercial service purchase financing authorized by </w:t>
      </w:r>
      <w:hyperlink r:id="rId584" w:anchor="FAR_32_202_1">
        <w:r>
          <w:rPr>
            <w:rStyle w:val="Hyperlink"/>
          </w:rPr>
          <w:t>FAR 32.202-1(b)</w:t>
        </w:r>
      </w:hyperlink>
      <w:r>
        <w:t xml:space="preserve"> that does not require OUSD(A&amp;S)/DPC approval of an individual or class deviation from </w:t>
      </w:r>
      <w:hyperlink r:id="rId585">
        <w:r>
          <w:rPr>
            <w:rStyle w:val="Hyperlink"/>
          </w:rPr>
          <w:t>FAR Part 32</w:t>
        </w:r>
      </w:hyperlink>
      <w:r>
        <w:t xml:space="preserve"> requirements, the contracting officer shall submit all commercial interim payment requests and commercial advance payment requests through the SCO to local FM for review and approval. Prior to </w:t>
      </w:r>
      <w:proofErr w:type="gramStart"/>
      <w:r>
        <w:t>submitting</w:t>
      </w:r>
      <w:proofErr w:type="gramEnd"/>
      <w:r>
        <w:t xml:space="preserve"> to the local FM for approval, the SCO must determine the package is adequate, complete, and justified. The request must include the following: a determination that the applicable circumstances outlined in </w:t>
      </w:r>
      <w:hyperlink r:id="rId586" w:anchor="FAR_32_202_1">
        <w:r>
          <w:rPr>
            <w:rStyle w:val="Hyperlink"/>
          </w:rPr>
          <w:t>FAR 32.202-1(b)</w:t>
        </w:r>
      </w:hyperlink>
      <w:r>
        <w:t xml:space="preserve"> have been met to include the contracting officer’s determination in accordance with </w:t>
      </w:r>
      <w:hyperlink r:id="rId587" w:anchor="FAR_32_202_1">
        <w:r>
          <w:rPr>
            <w:rStyle w:val="Hyperlink"/>
          </w:rPr>
          <w:t>FAR 32.202-1(b)(3)</w:t>
        </w:r>
      </w:hyperlink>
      <w:r>
        <w:t xml:space="preserve"> and preliminary payment office concurrence with liquidation provisions per </w:t>
      </w:r>
      <w:hyperlink r:id="rId588" w:anchor="FAR_32_202_1">
        <w:r>
          <w:rPr>
            <w:rStyle w:val="Hyperlink"/>
          </w:rPr>
          <w:t>32.202-1(b)(8)</w:t>
        </w:r>
      </w:hyperlink>
      <w:r>
        <w:t xml:space="preserve"> when required by </w:t>
      </w:r>
      <w:hyperlink r:id="rId589" w:anchor="FAR_32_206">
        <w:r>
          <w:rPr>
            <w:rStyle w:val="Hyperlink"/>
          </w:rPr>
          <w:t>FAR 32.206(e)</w:t>
        </w:r>
      </w:hyperlink>
      <w:r>
        <w:t xml:space="preserve">, legal review, J&amp;A (if applicable), background paper such as a Milestone Payment Plan that outlines the reason(s) for the request, and the proposed payment schedule. Submit a copy of the approved package to the </w:t>
      </w:r>
      <w:hyperlink r:id="rId590" w:anchor="DAFFARS_5302_101">
        <w:r>
          <w:rPr>
            <w:rStyle w:val="Hyperlink"/>
          </w:rPr>
          <w:t>cognizant HCA Workflow</w:t>
        </w:r>
      </w:hyperlink>
      <w:r>
        <w:t>.</w:t>
      </w:r>
    </w:p>
    <w:p w14:paraId="6AE04345" w14:textId="77777777" w:rsidR="0028140A" w:rsidRDefault="00000000">
      <w:pPr>
        <w:pStyle w:val="BodyText"/>
        <w:ind w:left="720"/>
      </w:pPr>
      <w:r>
        <w:t xml:space="preserve">(d) </w:t>
      </w:r>
      <w:r>
        <w:rPr>
          <w:i/>
        </w:rPr>
        <w:t>Unusual contract financing</w:t>
      </w:r>
      <w:r>
        <w:t xml:space="preserve">. See </w:t>
      </w:r>
      <w:hyperlink r:id="rId591" w:anchor="DAFFARS_MP5301_601">
        <w:r>
          <w:rPr>
            <w:rStyle w:val="Hyperlink"/>
          </w:rPr>
          <w:t>MP5301.601(a)(</w:t>
        </w:r>
        <w:proofErr w:type="spellStart"/>
        <w:r>
          <w:rPr>
            <w:rStyle w:val="Hyperlink"/>
          </w:rPr>
          <w:t>i</w:t>
        </w:r>
        <w:proofErr w:type="spellEnd"/>
        <w:r>
          <w:rPr>
            <w:rStyle w:val="Hyperlink"/>
          </w:rPr>
          <w:t>)</w:t>
        </w:r>
      </w:hyperlink>
      <w:r>
        <w:t>.</w:t>
      </w:r>
    </w:p>
    <w:p w14:paraId="38819B3D" w14:textId="77777777" w:rsidR="0028140A" w:rsidRDefault="00000000">
      <w:pPr>
        <w:pStyle w:val="Heading2"/>
      </w:pPr>
      <w:bookmarkStart w:id="1471" w:name="_Refd19e20780"/>
      <w:bookmarkStart w:id="1472" w:name="_Tocd19e20780"/>
      <w:bookmarkStart w:id="1473" w:name="_Numd19e20780"/>
      <w:bookmarkStart w:id="1474" w:name="_Toc140134168"/>
      <w:r>
        <w:lastRenderedPageBreak/>
        <w:t>Subpart 5332.4 – ADVANCE PAYMENTS FOR OTHER THAN COMMERCIAL ACQUISITIONS</w:t>
      </w:r>
      <w:bookmarkEnd w:id="1471"/>
      <w:bookmarkEnd w:id="1472"/>
      <w:bookmarkEnd w:id="1473"/>
      <w:bookmarkEnd w:id="1474"/>
    </w:p>
    <w:p w14:paraId="5F2D3FA9" w14:textId="77777777" w:rsidR="0028140A" w:rsidRDefault="00000000">
      <w:pPr>
        <w:pStyle w:val="Heading3"/>
      </w:pPr>
      <w:bookmarkStart w:id="1475" w:name="_Refd19e20795"/>
      <w:bookmarkStart w:id="1476" w:name="_Tocd19e20795"/>
      <w:bookmarkStart w:id="1477" w:name="_Numd19e20795"/>
      <w:bookmarkStart w:id="1478" w:name="_Toc140134169"/>
      <w:r>
        <w:lastRenderedPageBreak/>
        <w:t>5332.402 General</w:t>
      </w:r>
      <w:bookmarkEnd w:id="1475"/>
      <w:bookmarkEnd w:id="1476"/>
      <w:bookmarkEnd w:id="1477"/>
      <w:bookmarkEnd w:id="1478"/>
    </w:p>
    <w:p w14:paraId="65F021B1" w14:textId="77777777" w:rsidR="0028140A" w:rsidRDefault="00000000">
      <w:pPr>
        <w:pStyle w:val="BodyText"/>
        <w:ind w:left="720"/>
      </w:pPr>
      <w:r>
        <w:t xml:space="preserve">(c)(1)(iii) See </w:t>
      </w:r>
      <w:hyperlink r:id="rId592" w:anchor="DAFFARS_MP5301_601">
        <w:r>
          <w:rPr>
            <w:rStyle w:val="Hyperlink"/>
          </w:rPr>
          <w:t>MP5301.601(a)(</w:t>
        </w:r>
        <w:proofErr w:type="spellStart"/>
        <w:r>
          <w:rPr>
            <w:rStyle w:val="Hyperlink"/>
          </w:rPr>
          <w:t>i</w:t>
        </w:r>
        <w:proofErr w:type="spellEnd"/>
        <w:r>
          <w:rPr>
            <w:rStyle w:val="Hyperlink"/>
          </w:rPr>
          <w:t>)</w:t>
        </w:r>
      </w:hyperlink>
      <w:r>
        <w:t>.</w:t>
      </w:r>
    </w:p>
    <w:p w14:paraId="48496156" w14:textId="77777777" w:rsidR="0028140A" w:rsidRDefault="00000000">
      <w:pPr>
        <w:pStyle w:val="BodyText"/>
        <w:ind w:left="720"/>
      </w:pPr>
      <w:r>
        <w:t xml:space="preserve">(e)(2) The contracting officer must submit each advance payment request through the SCO to the </w:t>
      </w:r>
      <w:hyperlink r:id="rId593" w:anchor="DAFFARS_5302_101">
        <w:r>
          <w:rPr>
            <w:rStyle w:val="Hyperlink"/>
          </w:rPr>
          <w:t>cognizant HCA Workflow</w:t>
        </w:r>
      </w:hyperlink>
      <w:r>
        <w:t xml:space="preserve"> for submission to </w:t>
      </w:r>
      <w:hyperlink r:id="rId594">
        <w:r>
          <w:rPr>
            <w:rStyle w:val="Hyperlink"/>
          </w:rPr>
          <w:t>SAF/FMF</w:t>
        </w:r>
      </w:hyperlink>
      <w:r>
        <w:t xml:space="preserve"> for review and approval. See </w:t>
      </w:r>
      <w:hyperlink r:id="rId595" w:anchor="DAFFARS_MP5332_470">
        <w:r>
          <w:rPr>
            <w:rStyle w:val="Hyperlink"/>
          </w:rPr>
          <w:t>MP5332.470</w:t>
        </w:r>
      </w:hyperlink>
      <w:r>
        <w:t xml:space="preserve"> for processing advance payment requests.</w:t>
      </w:r>
    </w:p>
    <w:p w14:paraId="4227F882" w14:textId="77777777" w:rsidR="0028140A" w:rsidRDefault="00000000">
      <w:pPr>
        <w:pStyle w:val="Heading2"/>
      </w:pPr>
      <w:bookmarkStart w:id="1479" w:name="_Refd19e20835"/>
      <w:bookmarkStart w:id="1480" w:name="_Tocd19e20835"/>
      <w:bookmarkStart w:id="1481" w:name="_Numd19e20835"/>
      <w:bookmarkStart w:id="1482" w:name="_Toc140134170"/>
      <w:r>
        <w:lastRenderedPageBreak/>
        <w:t>Subpart 5332.5 – PROGRESS PAYMENTS BASED ON COSTS</w:t>
      </w:r>
      <w:bookmarkEnd w:id="1479"/>
      <w:bookmarkEnd w:id="1480"/>
      <w:bookmarkEnd w:id="1481"/>
      <w:bookmarkEnd w:id="1482"/>
    </w:p>
    <w:p w14:paraId="12756C05" w14:textId="77777777" w:rsidR="0028140A" w:rsidRDefault="00000000">
      <w:pPr>
        <w:pStyle w:val="Heading3"/>
      </w:pPr>
      <w:bookmarkStart w:id="1483" w:name="_Refd19e20850"/>
      <w:bookmarkStart w:id="1484" w:name="_Tocd19e20850"/>
      <w:bookmarkStart w:id="1485" w:name="_Numd19e20850"/>
      <w:bookmarkStart w:id="1486" w:name="_Toc140134171"/>
      <w:r>
        <w:lastRenderedPageBreak/>
        <w:t>5332.501-2 Unusual Progress Payments</w:t>
      </w:r>
      <w:bookmarkEnd w:id="1483"/>
      <w:bookmarkEnd w:id="1484"/>
      <w:bookmarkEnd w:id="1485"/>
      <w:bookmarkEnd w:id="1486"/>
    </w:p>
    <w:p w14:paraId="3DBDB8A9" w14:textId="77777777" w:rsidR="0028140A" w:rsidRDefault="00000000">
      <w:pPr>
        <w:pStyle w:val="BodyText"/>
        <w:ind w:left="720"/>
      </w:pPr>
      <w:r>
        <w:t xml:space="preserve">(a)(3) The contracting officer must submit contractor requests for unusual progress payments through the SCO to the </w:t>
      </w:r>
      <w:hyperlink r:id="rId596" w:anchor="DAFFARS_5302_101">
        <w:r>
          <w:rPr>
            <w:rStyle w:val="Hyperlink"/>
          </w:rPr>
          <w:t>cognizant HCA Workflow</w:t>
        </w:r>
      </w:hyperlink>
      <w:r>
        <w:t xml:space="preserve"> with a recommendation to approve or disapprove the request. The cognizant HCA will forward all requests for unusual progress payments, whether recommended for approval or disapproval, to </w:t>
      </w:r>
      <w:hyperlink r:id="rId597">
        <w:r>
          <w:rPr>
            <w:rStyle w:val="Hyperlink"/>
          </w:rPr>
          <w:t>SAF/FMF</w:t>
        </w:r>
      </w:hyperlink>
      <w:r>
        <w:t xml:space="preserve"> with all pertinent data supporting the recommended action for approval and submission to </w:t>
      </w:r>
      <w:hyperlink r:id="rId598">
        <w:r>
          <w:rPr>
            <w:rStyle w:val="Hyperlink"/>
          </w:rPr>
          <w:t>OUSD(A&amp;S)/DPC</w:t>
        </w:r>
      </w:hyperlink>
      <w:r>
        <w:t xml:space="preserve">. </w:t>
      </w:r>
    </w:p>
    <w:p w14:paraId="3261F1C1" w14:textId="77777777" w:rsidR="0028140A" w:rsidRDefault="00000000">
      <w:pPr>
        <w:pStyle w:val="Heading3"/>
      </w:pPr>
      <w:bookmarkStart w:id="1487" w:name="_Refd19e20883"/>
      <w:bookmarkStart w:id="1488" w:name="_Tocd19e20883"/>
      <w:bookmarkStart w:id="1489" w:name="_Numd19e20883"/>
      <w:bookmarkStart w:id="1490" w:name="_Toc140134172"/>
      <w:r>
        <w:lastRenderedPageBreak/>
        <w:t>5332.501-3 Contract Price</w:t>
      </w:r>
      <w:bookmarkEnd w:id="1487"/>
      <w:bookmarkEnd w:id="1488"/>
      <w:bookmarkEnd w:id="1489"/>
      <w:bookmarkEnd w:id="1490"/>
    </w:p>
    <w:p w14:paraId="72844217" w14:textId="77777777" w:rsidR="0028140A" w:rsidRDefault="00000000">
      <w:pPr>
        <w:pStyle w:val="BodyText"/>
        <w:ind w:left="720"/>
      </w:pPr>
      <w:r>
        <w:t xml:space="preserve">(a) When the estimated contract costs increase such that the estimate of the unusual progress payments increase $20 million or more over the approved unusual progress payment estimate, the contracting officer must notify </w:t>
      </w:r>
      <w:hyperlink r:id="rId599">
        <w:r>
          <w:rPr>
            <w:rStyle w:val="Hyperlink"/>
          </w:rPr>
          <w:t>SAF/FMF</w:t>
        </w:r>
      </w:hyperlink>
      <w:r>
        <w:t xml:space="preserve"> through their SCO, with a courtesy copy to the </w:t>
      </w:r>
      <w:hyperlink r:id="rId600" w:anchor="DAFFARS_5302_101">
        <w:r>
          <w:rPr>
            <w:rStyle w:val="Hyperlink"/>
          </w:rPr>
          <w:t>cognizant HCA Workflow</w:t>
        </w:r>
      </w:hyperlink>
      <w:r>
        <w:t xml:space="preserve"> .</w:t>
      </w:r>
    </w:p>
    <w:p w14:paraId="56E86969" w14:textId="77777777" w:rsidR="0028140A" w:rsidRDefault="00000000">
      <w:pPr>
        <w:pStyle w:val="Heading2"/>
      </w:pPr>
      <w:bookmarkStart w:id="1491" w:name="_Refd19e20912"/>
      <w:bookmarkStart w:id="1492" w:name="_Tocd19e20912"/>
      <w:bookmarkStart w:id="1493" w:name="_Numd19e20912"/>
      <w:bookmarkStart w:id="1494" w:name="_Toc140134173"/>
      <w:r>
        <w:lastRenderedPageBreak/>
        <w:t>Subpart 5332.6 – CONTRACT DEBTS</w:t>
      </w:r>
      <w:bookmarkEnd w:id="1491"/>
      <w:bookmarkEnd w:id="1492"/>
      <w:bookmarkEnd w:id="1493"/>
      <w:bookmarkEnd w:id="1494"/>
    </w:p>
    <w:p w14:paraId="2D20C121" w14:textId="77777777" w:rsidR="0028140A" w:rsidRDefault="00000000">
      <w:pPr>
        <w:pStyle w:val="Heading3"/>
      </w:pPr>
      <w:bookmarkStart w:id="1495" w:name="_Refd19e20927"/>
      <w:bookmarkStart w:id="1496" w:name="_Tocd19e20927"/>
      <w:bookmarkStart w:id="1497" w:name="_Numd19e20927"/>
      <w:bookmarkStart w:id="1498" w:name="_Toc140134174"/>
      <w:r>
        <w:lastRenderedPageBreak/>
        <w:t>5332.604 Demand for Payment</w:t>
      </w:r>
      <w:bookmarkEnd w:id="1495"/>
      <w:bookmarkEnd w:id="1496"/>
      <w:bookmarkEnd w:id="1497"/>
      <w:bookmarkEnd w:id="1498"/>
    </w:p>
    <w:p w14:paraId="5C9DDC9D" w14:textId="77777777" w:rsidR="0028140A" w:rsidRDefault="00000000">
      <w:pPr>
        <w:pStyle w:val="BodyText"/>
        <w:ind w:left="720"/>
      </w:pPr>
      <w:r>
        <w:t>(b) Payment information for the demand for payment letter can be found at:</w:t>
      </w:r>
    </w:p>
    <w:p w14:paraId="2F2553C5" w14:textId="77777777" w:rsidR="0028140A" w:rsidRDefault="00000000">
      <w:pPr>
        <w:pStyle w:val="BodyText"/>
      </w:pPr>
      <w:hyperlink r:id="rId601">
        <w:r>
          <w:rPr>
            <w:rStyle w:val="Hyperlink"/>
          </w:rPr>
          <w:t>https://www.dfas.mil/contractorsvendors/governmentremittance/returnfunds.html</w:t>
        </w:r>
      </w:hyperlink>
    </w:p>
    <w:p w14:paraId="460B7326" w14:textId="77777777" w:rsidR="0028140A" w:rsidRDefault="00000000">
      <w:pPr>
        <w:pStyle w:val="BodyText"/>
        <w:ind w:left="720"/>
      </w:pPr>
      <w:r>
        <w:t>(e) Contracting officers must retain a copy of all contract debt documentation in the contract file and must keep the contract file open until the debt is collected and/or written-off.</w:t>
      </w:r>
    </w:p>
    <w:p w14:paraId="404D56B1" w14:textId="77777777" w:rsidR="0028140A" w:rsidRDefault="00000000">
      <w:pPr>
        <w:pStyle w:val="Heading3"/>
      </w:pPr>
      <w:bookmarkStart w:id="1499" w:name="_Refd19e20954"/>
      <w:bookmarkStart w:id="1500" w:name="_Tocd19e20954"/>
      <w:bookmarkStart w:id="1501" w:name="_Numd19e20954"/>
      <w:bookmarkStart w:id="1502" w:name="_Toc140134175"/>
      <w:r>
        <w:lastRenderedPageBreak/>
        <w:t>5332.607 Installment Payments and Deferment of Collection</w:t>
      </w:r>
      <w:bookmarkEnd w:id="1499"/>
      <w:bookmarkEnd w:id="1500"/>
      <w:bookmarkEnd w:id="1501"/>
      <w:bookmarkEnd w:id="1502"/>
    </w:p>
    <w:p w14:paraId="72038EA0" w14:textId="77777777" w:rsidR="0028140A" w:rsidRDefault="00000000">
      <w:pPr>
        <w:pStyle w:val="BodyText"/>
        <w:ind w:left="720"/>
      </w:pPr>
      <w:r>
        <w:t xml:space="preserve">(a) When a request for deferment of a contract debt is received from a contractor, the contracting officer must forward the request for deferment to the SCO. The SCO must submit, on a priority basis, an evaluation of the contractor’s request with the necessary reporting information and recommendation through the </w:t>
      </w:r>
      <w:hyperlink r:id="rId602" w:anchor="DAFFARS_5302_101">
        <w:r>
          <w:rPr>
            <w:rStyle w:val="Hyperlink"/>
          </w:rPr>
          <w:t>cognizant HCA Workflow</w:t>
        </w:r>
      </w:hyperlink>
      <w:r>
        <w:t xml:space="preserve"> </w:t>
      </w:r>
      <w:hyperlink r:id="rId603">
        <w:r>
          <w:rPr>
            <w:rStyle w:val="Hyperlink"/>
          </w:rPr>
          <w:t>mailto:SAF.AQ.SAF-AQC.Workflow@us.af.mil</w:t>
        </w:r>
      </w:hyperlink>
      <w:r>
        <w:t xml:space="preserve">to </w:t>
      </w:r>
      <w:hyperlink r:id="rId604">
        <w:r>
          <w:rPr>
            <w:rStyle w:val="Hyperlink"/>
          </w:rPr>
          <w:t>SAF/FMF</w:t>
        </w:r>
      </w:hyperlink>
      <w:r>
        <w:t>.</w:t>
      </w:r>
    </w:p>
    <w:p w14:paraId="0D839786" w14:textId="77777777" w:rsidR="0028140A" w:rsidRDefault="00000000">
      <w:pPr>
        <w:pStyle w:val="Heading2"/>
      </w:pPr>
      <w:bookmarkStart w:id="1503" w:name="_Refd19e20988"/>
      <w:bookmarkStart w:id="1504" w:name="_Tocd19e20988"/>
      <w:bookmarkStart w:id="1505" w:name="_Numd19e20988"/>
      <w:bookmarkStart w:id="1506" w:name="_Toc140134176"/>
      <w:r>
        <w:lastRenderedPageBreak/>
        <w:t>Subpart 5332.7 – CONTRACT FUNDING</w:t>
      </w:r>
      <w:bookmarkEnd w:id="1503"/>
      <w:bookmarkEnd w:id="1504"/>
      <w:bookmarkEnd w:id="1505"/>
      <w:bookmarkEnd w:id="1506"/>
    </w:p>
    <w:p w14:paraId="0C58ABDA" w14:textId="77777777" w:rsidR="0028140A" w:rsidRDefault="00000000">
      <w:pPr>
        <w:pStyle w:val="Heading3"/>
      </w:pPr>
      <w:bookmarkStart w:id="1507" w:name="_Refd19e21003"/>
      <w:bookmarkStart w:id="1508" w:name="_Tocd19e21003"/>
      <w:bookmarkStart w:id="1509" w:name="_Numd19e21003"/>
      <w:bookmarkStart w:id="1510" w:name="_Toc140134177"/>
      <w:r>
        <w:lastRenderedPageBreak/>
        <w:t>5332.703-2 Contracts Conditioned Upon Availability of Funds</w:t>
      </w:r>
      <w:bookmarkEnd w:id="1507"/>
      <w:bookmarkEnd w:id="1508"/>
      <w:bookmarkEnd w:id="1509"/>
      <w:bookmarkEnd w:id="1510"/>
    </w:p>
    <w:p w14:paraId="40C57834" w14:textId="77777777" w:rsidR="0028140A" w:rsidRDefault="00000000">
      <w:pPr>
        <w:pStyle w:val="BodyText"/>
        <w:ind w:left="720"/>
      </w:pPr>
      <w:r>
        <w:t xml:space="preserve">(a) </w:t>
      </w:r>
      <w:r>
        <w:rPr>
          <w:i/>
        </w:rPr>
        <w:t>Fiscal year contracts.</w:t>
      </w:r>
      <w:r>
        <w:t xml:space="preserve"> See </w:t>
      </w:r>
      <w:hyperlink r:id="rId605">
        <w:r>
          <w:rPr>
            <w:rStyle w:val="Hyperlink"/>
          </w:rPr>
          <w:t>MP5332.7</w:t>
        </w:r>
      </w:hyperlink>
      <w:r>
        <w:t xml:space="preserve"> on contract funding. See </w:t>
      </w:r>
      <w:hyperlink r:id="rId606" w:anchor="DFARS-204.7103">
        <w:r>
          <w:rPr>
            <w:rStyle w:val="Hyperlink"/>
          </w:rPr>
          <w:t>DFARS 204.7103</w:t>
        </w:r>
      </w:hyperlink>
      <w:r>
        <w:t xml:space="preserve"> for guidance on considering severability when forming contracts and determining contract funding.</w:t>
      </w:r>
    </w:p>
    <w:p w14:paraId="72A12A98" w14:textId="77777777" w:rsidR="0028140A" w:rsidRDefault="00000000">
      <w:pPr>
        <w:pStyle w:val="Heading2"/>
      </w:pPr>
      <w:bookmarkStart w:id="1511" w:name="_Refd19e21033"/>
      <w:bookmarkStart w:id="1512" w:name="_Tocd19e21033"/>
      <w:bookmarkStart w:id="1513" w:name="_Numd19e21033"/>
      <w:bookmarkStart w:id="1514" w:name="_Toc140134178"/>
      <w:r>
        <w:lastRenderedPageBreak/>
        <w:t>Subpart 5332.9 – PROMPT PAYMENT</w:t>
      </w:r>
      <w:bookmarkEnd w:id="1511"/>
      <w:bookmarkEnd w:id="1512"/>
      <w:bookmarkEnd w:id="1513"/>
      <w:bookmarkEnd w:id="1514"/>
    </w:p>
    <w:p w14:paraId="2BEC02E7" w14:textId="77777777" w:rsidR="0028140A" w:rsidRDefault="00000000">
      <w:pPr>
        <w:pStyle w:val="Heading3"/>
      </w:pPr>
      <w:bookmarkStart w:id="1515" w:name="_Refd19e21048"/>
      <w:bookmarkStart w:id="1516" w:name="_Tocd19e21048"/>
      <w:bookmarkStart w:id="1517" w:name="_Numd19e21048"/>
      <w:bookmarkStart w:id="1518" w:name="_Toc140134179"/>
      <w:r>
        <w:lastRenderedPageBreak/>
        <w:t>5332.901 Applicability</w:t>
      </w:r>
      <w:bookmarkEnd w:id="1515"/>
      <w:bookmarkEnd w:id="1516"/>
      <w:bookmarkEnd w:id="1517"/>
      <w:bookmarkEnd w:id="1518"/>
    </w:p>
    <w:p w14:paraId="18383129" w14:textId="77777777" w:rsidR="0028140A" w:rsidRDefault="00000000">
      <w:pPr>
        <w:pStyle w:val="BodyText"/>
        <w:ind w:left="1440"/>
      </w:pPr>
      <w:r>
        <w:t xml:space="preserve">(1)(ii) See </w:t>
      </w:r>
      <w:hyperlink r:id="rId607" w:anchor="DAFFARS_MP5301_601">
        <w:r>
          <w:rPr>
            <w:rStyle w:val="Hyperlink"/>
          </w:rPr>
          <w:t>MP5301.601(a)(</w:t>
        </w:r>
        <w:proofErr w:type="spellStart"/>
        <w:r>
          <w:rPr>
            <w:rStyle w:val="Hyperlink"/>
          </w:rPr>
          <w:t>i</w:t>
        </w:r>
        <w:proofErr w:type="spellEnd"/>
        <w:r>
          <w:rPr>
            <w:rStyle w:val="Hyperlink"/>
          </w:rPr>
          <w:t>)</w:t>
        </w:r>
      </w:hyperlink>
      <w:r>
        <w:t>.</w:t>
      </w:r>
    </w:p>
    <w:p w14:paraId="3EC2B22F" w14:textId="77777777" w:rsidR="0028140A" w:rsidRDefault="00000000">
      <w:pPr>
        <w:pStyle w:val="Heading3"/>
      </w:pPr>
      <w:bookmarkStart w:id="1519" w:name="_Refd19e21071"/>
      <w:bookmarkStart w:id="1520" w:name="_Tocd19e21071"/>
      <w:bookmarkStart w:id="1521" w:name="_Numd19e21071"/>
      <w:bookmarkStart w:id="1522" w:name="_Toc140134180"/>
      <w:r>
        <w:lastRenderedPageBreak/>
        <w:t>5332.906 Making Payments</w:t>
      </w:r>
      <w:bookmarkEnd w:id="1519"/>
      <w:bookmarkEnd w:id="1520"/>
      <w:bookmarkEnd w:id="1521"/>
      <w:bookmarkEnd w:id="1522"/>
    </w:p>
    <w:p w14:paraId="4E3A8911" w14:textId="77777777" w:rsidR="0028140A" w:rsidRDefault="00000000">
      <w:pPr>
        <w:pStyle w:val="BodyText"/>
        <w:ind w:left="1440"/>
      </w:pPr>
      <w:r>
        <w:t xml:space="preserve">(a) See </w:t>
      </w:r>
      <w:hyperlink r:id="rId608" w:anchor="DAFFARS_MP5301_601">
        <w:r>
          <w:rPr>
            <w:rStyle w:val="Hyperlink"/>
          </w:rPr>
          <w:t>MP5301.601(a)(</w:t>
        </w:r>
        <w:proofErr w:type="spellStart"/>
        <w:r>
          <w:rPr>
            <w:rStyle w:val="Hyperlink"/>
          </w:rPr>
          <w:t>i</w:t>
        </w:r>
        <w:proofErr w:type="spellEnd"/>
        <w:r>
          <w:rPr>
            <w:rStyle w:val="Hyperlink"/>
          </w:rPr>
          <w:t>)</w:t>
        </w:r>
      </w:hyperlink>
      <w:r>
        <w:t>.</w:t>
      </w:r>
    </w:p>
    <w:p w14:paraId="36A942C5" w14:textId="77777777" w:rsidR="0028140A" w:rsidRDefault="00000000">
      <w:pPr>
        <w:pStyle w:val="Heading2"/>
      </w:pPr>
      <w:bookmarkStart w:id="1523" w:name="_Refd19e21095"/>
      <w:bookmarkStart w:id="1524" w:name="_Tocd19e21095"/>
      <w:bookmarkStart w:id="1525" w:name="_Numd19e21095"/>
      <w:bookmarkStart w:id="1526" w:name="_Toc140134181"/>
      <w:r>
        <w:lastRenderedPageBreak/>
        <w:t>Subpart 5332.11 – ELECTRONIC FUNDS TRANSFER</w:t>
      </w:r>
      <w:bookmarkEnd w:id="1523"/>
      <w:bookmarkEnd w:id="1524"/>
      <w:bookmarkEnd w:id="1525"/>
      <w:bookmarkEnd w:id="1526"/>
    </w:p>
    <w:p w14:paraId="16734122" w14:textId="77777777" w:rsidR="0028140A" w:rsidRDefault="00000000">
      <w:pPr>
        <w:pStyle w:val="Heading3"/>
      </w:pPr>
      <w:bookmarkStart w:id="1527" w:name="_Refd19e21110"/>
      <w:bookmarkStart w:id="1528" w:name="_Tocd19e21110"/>
      <w:bookmarkStart w:id="1529" w:name="_Numd19e21110"/>
      <w:bookmarkStart w:id="1530" w:name="_Toc140134182"/>
      <w:r>
        <w:lastRenderedPageBreak/>
        <w:t>5332.1106 EFT Mechanisms</w:t>
      </w:r>
      <w:bookmarkEnd w:id="1527"/>
      <w:bookmarkEnd w:id="1528"/>
      <w:bookmarkEnd w:id="1529"/>
      <w:bookmarkEnd w:id="1530"/>
    </w:p>
    <w:p w14:paraId="5E96665A" w14:textId="77777777" w:rsidR="0028140A" w:rsidRDefault="00000000">
      <w:pPr>
        <w:pStyle w:val="BodyText"/>
        <w:ind w:left="1440"/>
      </w:pPr>
      <w:r>
        <w:t xml:space="preserve">(b) See </w:t>
      </w:r>
      <w:hyperlink r:id="rId609" w:anchor="DAFFARS_MP5301_601">
        <w:r>
          <w:rPr>
            <w:rStyle w:val="Hyperlink"/>
          </w:rPr>
          <w:t>MP5301.601(a)(</w:t>
        </w:r>
        <w:proofErr w:type="spellStart"/>
        <w:r>
          <w:rPr>
            <w:rStyle w:val="Hyperlink"/>
          </w:rPr>
          <w:t>i</w:t>
        </w:r>
        <w:proofErr w:type="spellEnd"/>
        <w:r>
          <w:rPr>
            <w:rStyle w:val="Hyperlink"/>
          </w:rPr>
          <w:t>)</w:t>
        </w:r>
      </w:hyperlink>
      <w:r>
        <w:t>.</w:t>
      </w:r>
    </w:p>
    <w:p w14:paraId="4AE182F4" w14:textId="77777777" w:rsidR="0028140A" w:rsidRDefault="00000000">
      <w:pPr>
        <w:pStyle w:val="Heading1"/>
      </w:pPr>
      <w:bookmarkStart w:id="1531" w:name="_Refd19e21128"/>
      <w:bookmarkStart w:id="1532" w:name="_Tocd19e21128"/>
      <w:bookmarkStart w:id="1533" w:name="_Numd19e21128"/>
      <w:bookmarkStart w:id="1534" w:name="_Toc140134183"/>
      <w:r>
        <w:lastRenderedPageBreak/>
        <w:t>Part 5333 - Protests, Disputes, and Appeals</w:t>
      </w:r>
      <w:bookmarkEnd w:id="1531"/>
      <w:bookmarkEnd w:id="1532"/>
      <w:bookmarkEnd w:id="1533"/>
      <w:bookmarkEnd w:id="1534"/>
    </w:p>
    <w:p w14:paraId="4869B8EF" w14:textId="77777777" w:rsidR="0028140A" w:rsidRDefault="00000000">
      <w:pPr>
        <w:pStyle w:val="BodyText"/>
      </w:pPr>
      <w:hyperlink r:id="rId610">
        <w:r>
          <w:rPr>
            <w:rStyle w:val="Hyperlink"/>
          </w:rPr>
          <w:t>DAFFARS PART 5333 Knowledge Center</w:t>
        </w:r>
      </w:hyperlink>
    </w:p>
    <w:p w14:paraId="1AE8910D" w14:textId="77777777" w:rsidR="0028140A" w:rsidRDefault="00000000">
      <w:pPr>
        <w:pStyle w:val="BodyText"/>
      </w:pPr>
      <w:r>
        <w:rPr>
          <w:i/>
        </w:rPr>
        <w:t>Revised: June 2023</w:t>
      </w:r>
    </w:p>
    <w:p w14:paraId="67116C99" w14:textId="77777777" w:rsidR="0028140A" w:rsidRDefault="00000000" w:rsidP="0033313D">
      <w:pPr>
        <w:pStyle w:val="TOC1"/>
      </w:pPr>
      <w:r>
        <w:fldChar w:fldCharType="begin"/>
      </w:r>
      <w:r>
        <w:instrText xml:space="preserve"> REF _Numd19e21265 \h </w:instrText>
      </w:r>
      <w:r>
        <w:rPr>
          <w:color w:val="auto"/>
        </w:rPr>
        <w:fldChar w:fldCharType="separate"/>
      </w:r>
      <w:r>
        <w:rPr>
          <w:u w:val="single"/>
        </w:rPr>
        <w:t>Subpart 5333.1 – PROTESTS</w:t>
      </w:r>
      <w:r>
        <w:fldChar w:fldCharType="end"/>
      </w:r>
    </w:p>
    <w:p w14:paraId="2280115C" w14:textId="77777777" w:rsidR="0028140A" w:rsidRDefault="00000000" w:rsidP="00A27F7C">
      <w:pPr>
        <w:pStyle w:val="TOC2"/>
      </w:pPr>
      <w:r>
        <w:fldChar w:fldCharType="begin"/>
      </w:r>
      <w:r>
        <w:instrText xml:space="preserve"> REF _Numd19e21280 \h </w:instrText>
      </w:r>
      <w:r>
        <w:rPr>
          <w:color w:val="auto"/>
        </w:rPr>
        <w:fldChar w:fldCharType="separate"/>
      </w:r>
      <w:r>
        <w:rPr>
          <w:u w:val="single"/>
        </w:rPr>
        <w:t>5333.102 General</w:t>
      </w:r>
      <w:r>
        <w:fldChar w:fldCharType="end"/>
      </w:r>
    </w:p>
    <w:p w14:paraId="2626BFDA" w14:textId="77777777" w:rsidR="0028140A" w:rsidRDefault="00000000" w:rsidP="00A27F7C">
      <w:pPr>
        <w:pStyle w:val="TOC2"/>
      </w:pPr>
      <w:r>
        <w:fldChar w:fldCharType="begin"/>
      </w:r>
      <w:r>
        <w:instrText xml:space="preserve"> REF _Numd19e21305 \h </w:instrText>
      </w:r>
      <w:r>
        <w:fldChar w:fldCharType="separate"/>
      </w:r>
      <w:r>
        <w:t>5333.103 Protests to the Agency</w:t>
      </w:r>
      <w:r>
        <w:fldChar w:fldCharType="end"/>
      </w:r>
    </w:p>
    <w:p w14:paraId="379AE856" w14:textId="77777777" w:rsidR="0028140A" w:rsidRDefault="00000000" w:rsidP="00A27F7C">
      <w:pPr>
        <w:pStyle w:val="TOC2"/>
      </w:pPr>
      <w:r>
        <w:fldChar w:fldCharType="begin"/>
      </w:r>
      <w:r>
        <w:instrText xml:space="preserve"> REF _Numd19e21331 \h </w:instrText>
      </w:r>
      <w:r>
        <w:fldChar w:fldCharType="separate"/>
      </w:r>
      <w:r>
        <w:rPr>
          <w:u w:val="single"/>
        </w:rPr>
        <w:t>5333.104 Protests to GAO</w:t>
      </w:r>
      <w:r>
        <w:fldChar w:fldCharType="end"/>
      </w:r>
    </w:p>
    <w:p w14:paraId="4CCFF26C" w14:textId="77777777" w:rsidR="0028140A" w:rsidRDefault="00000000" w:rsidP="00A27F7C">
      <w:pPr>
        <w:pStyle w:val="TOC2"/>
      </w:pPr>
      <w:r>
        <w:fldChar w:fldCharType="begin"/>
      </w:r>
      <w:r>
        <w:instrText xml:space="preserve"> REF _Numd19e21416 \h </w:instrText>
      </w:r>
      <w:r>
        <w:fldChar w:fldCharType="separate"/>
      </w:r>
      <w:r>
        <w:t>5333.105 Protests to the United States Court of Federal Claims (COFC)</w:t>
      </w:r>
      <w:r>
        <w:fldChar w:fldCharType="end"/>
      </w:r>
    </w:p>
    <w:p w14:paraId="60940880" w14:textId="77777777" w:rsidR="0028140A" w:rsidRDefault="00000000" w:rsidP="00A27F7C">
      <w:pPr>
        <w:pStyle w:val="TOC2"/>
      </w:pPr>
      <w:r>
        <w:fldChar w:fldCharType="begin"/>
      </w:r>
      <w:r>
        <w:instrText xml:space="preserve"> REF _Numd19e21438 \h </w:instrText>
      </w:r>
      <w:r>
        <w:fldChar w:fldCharType="separate"/>
      </w:r>
      <w:r>
        <w:t xml:space="preserve">5333.170 Briefing Requirement for Protested Acquisitions Valued at $1B or </w:t>
      </w:r>
      <w:proofErr w:type="gramStart"/>
      <w:r>
        <w:t>More</w:t>
      </w:r>
      <w:proofErr w:type="gramEnd"/>
      <w:r>
        <w:fldChar w:fldCharType="end"/>
      </w:r>
    </w:p>
    <w:p w14:paraId="2A170C97" w14:textId="77777777" w:rsidR="0028140A" w:rsidRDefault="00000000" w:rsidP="0033313D">
      <w:pPr>
        <w:pStyle w:val="TOC1"/>
      </w:pPr>
      <w:r>
        <w:fldChar w:fldCharType="begin"/>
      </w:r>
      <w:r>
        <w:instrText xml:space="preserve"> REF _Numd19e21470 \h </w:instrText>
      </w:r>
      <w:r>
        <w:rPr>
          <w:color w:val="auto"/>
        </w:rPr>
        <w:fldChar w:fldCharType="separate"/>
      </w:r>
      <w:r>
        <w:t>Subpart 5333.2 – DISPUTES AND APPEALS</w:t>
      </w:r>
      <w:r>
        <w:fldChar w:fldCharType="end"/>
      </w:r>
    </w:p>
    <w:p w14:paraId="514ABA85" w14:textId="77777777" w:rsidR="0028140A" w:rsidRDefault="00000000" w:rsidP="00A27F7C">
      <w:pPr>
        <w:pStyle w:val="TOC2"/>
      </w:pPr>
      <w:r>
        <w:fldChar w:fldCharType="begin"/>
      </w:r>
      <w:r>
        <w:instrText xml:space="preserve"> REF _Numd19e21485 \h </w:instrText>
      </w:r>
      <w:r>
        <w:rPr>
          <w:color w:val="auto"/>
        </w:rPr>
        <w:fldChar w:fldCharType="separate"/>
      </w:r>
      <w:r>
        <w:t>5333.211 Contracting Officers Decision</w:t>
      </w:r>
      <w:r>
        <w:fldChar w:fldCharType="end"/>
      </w:r>
    </w:p>
    <w:p w14:paraId="3AE26CF7" w14:textId="77777777" w:rsidR="0028140A" w:rsidRDefault="00000000" w:rsidP="00A27F7C">
      <w:pPr>
        <w:pStyle w:val="TOC2"/>
      </w:pPr>
      <w:r>
        <w:fldChar w:fldCharType="begin"/>
      </w:r>
      <w:r>
        <w:instrText xml:space="preserve"> REF _Numd19e21508 \h </w:instrText>
      </w:r>
      <w:r>
        <w:fldChar w:fldCharType="separate"/>
      </w:r>
      <w:r>
        <w:t>5333.214 Alternate Dispute Resolution (ADR)</w:t>
      </w:r>
      <w:r>
        <w:fldChar w:fldCharType="end"/>
      </w:r>
    </w:p>
    <w:p w14:paraId="1B7B01BF" w14:textId="77777777" w:rsidR="0028140A" w:rsidRDefault="00000000" w:rsidP="00A27F7C">
      <w:pPr>
        <w:pStyle w:val="TOC2"/>
      </w:pPr>
      <w:r>
        <w:fldChar w:fldCharType="begin"/>
      </w:r>
      <w:r>
        <w:instrText xml:space="preserve"> REF _Numd19e21539 \h </w:instrText>
      </w:r>
      <w:r>
        <w:fldChar w:fldCharType="separate"/>
      </w:r>
      <w:r>
        <w:rPr>
          <w:u w:val="single"/>
        </w:rPr>
        <w:t>5333.215 Contract Clause</w:t>
      </w:r>
      <w:r>
        <w:fldChar w:fldCharType="end"/>
      </w:r>
    </w:p>
    <w:p w14:paraId="58FEB0D6" w14:textId="77777777" w:rsidR="0028140A" w:rsidRDefault="00000000" w:rsidP="00A27F7C">
      <w:pPr>
        <w:pStyle w:val="TOC2"/>
      </w:pPr>
      <w:r>
        <w:fldChar w:fldCharType="begin"/>
      </w:r>
      <w:r>
        <w:instrText xml:space="preserve"> REF _Numd19e21562 \h </w:instrText>
      </w:r>
      <w:r>
        <w:fldChar w:fldCharType="separate"/>
      </w:r>
      <w:r>
        <w:t>5333.290 Claims and Terminations for Default</w:t>
      </w:r>
      <w:r>
        <w:fldChar w:fldCharType="end"/>
      </w:r>
    </w:p>
    <w:p w14:paraId="3DD2E147" w14:textId="77777777" w:rsidR="0028140A" w:rsidRDefault="00000000" w:rsidP="00A27F7C">
      <w:pPr>
        <w:pStyle w:val="TOC2"/>
      </w:pPr>
      <w:r>
        <w:fldChar w:fldCharType="begin"/>
      </w:r>
      <w:r>
        <w:instrText xml:space="preserve"> REF _Numd19e21612 \h </w:instrText>
      </w:r>
      <w:r>
        <w:fldChar w:fldCharType="separate"/>
      </w:r>
      <w:r>
        <w:t>5333.291 Appeals to the Armed Services Board of Contract Appeals (ASBCA)</w:t>
      </w:r>
      <w:r>
        <w:fldChar w:fldCharType="end"/>
      </w:r>
    </w:p>
    <w:p w14:paraId="5E192AF8" w14:textId="77777777" w:rsidR="0028140A" w:rsidRDefault="00000000" w:rsidP="00A27F7C">
      <w:pPr>
        <w:pStyle w:val="TOC2"/>
      </w:pPr>
      <w:r>
        <w:fldChar w:fldCharType="begin"/>
      </w:r>
      <w:r>
        <w:instrText xml:space="preserve"> REF _Numd19e21681 \h </w:instrText>
      </w:r>
      <w:r>
        <w:fldChar w:fldCharType="separate"/>
      </w:r>
      <w:r>
        <w:t>5333.292 Appeals to the United States Court of Federal Claims (COFC)</w:t>
      </w:r>
      <w:r>
        <w:fldChar w:fldCharType="end"/>
      </w:r>
    </w:p>
    <w:p w14:paraId="0692658E" w14:textId="77777777" w:rsidR="0028140A" w:rsidRDefault="00000000">
      <w:pPr>
        <w:pStyle w:val="Heading2"/>
      </w:pPr>
      <w:bookmarkStart w:id="1535" w:name="_Refd19e21265"/>
      <w:bookmarkStart w:id="1536" w:name="_Tocd19e21265"/>
      <w:bookmarkStart w:id="1537" w:name="_Numd19e21265"/>
      <w:bookmarkStart w:id="1538" w:name="_Toc140134184"/>
      <w:r>
        <w:lastRenderedPageBreak/>
        <w:t>Subpart 5333.1 – PROTESTS</w:t>
      </w:r>
      <w:bookmarkEnd w:id="1535"/>
      <w:bookmarkEnd w:id="1536"/>
      <w:bookmarkEnd w:id="1537"/>
      <w:bookmarkEnd w:id="1538"/>
    </w:p>
    <w:p w14:paraId="394EBCEC" w14:textId="77777777" w:rsidR="0028140A" w:rsidRDefault="00000000">
      <w:pPr>
        <w:pStyle w:val="Heading3"/>
      </w:pPr>
      <w:bookmarkStart w:id="1539" w:name="_Refd19e21280"/>
      <w:bookmarkStart w:id="1540" w:name="_Tocd19e21280"/>
      <w:bookmarkStart w:id="1541" w:name="_Numd19e21280"/>
      <w:bookmarkStart w:id="1542" w:name="_Toc140134185"/>
      <w:r>
        <w:lastRenderedPageBreak/>
        <w:t>5333.102 General</w:t>
      </w:r>
      <w:bookmarkEnd w:id="1539"/>
      <w:bookmarkEnd w:id="1540"/>
      <w:bookmarkEnd w:id="1541"/>
      <w:bookmarkEnd w:id="1542"/>
    </w:p>
    <w:p w14:paraId="1CB27663" w14:textId="77777777" w:rsidR="0028140A" w:rsidRDefault="00000000">
      <w:pPr>
        <w:pStyle w:val="BodyText"/>
        <w:ind w:left="720"/>
      </w:pPr>
      <w:r>
        <w:t>(a) The contracting officer must inform the SSA prior to rendering a decision to take corrective action or to settle a protest in any other manner before submitting its recommendation to the GAO, courts, or the arbitrator.</w:t>
      </w:r>
    </w:p>
    <w:p w14:paraId="057486D7" w14:textId="77777777" w:rsidR="0028140A" w:rsidRDefault="00000000">
      <w:pPr>
        <w:pStyle w:val="BodyText"/>
        <w:ind w:left="720"/>
      </w:pPr>
      <w:r>
        <w:t xml:space="preserve">(b)(3)(ii) See </w:t>
      </w:r>
      <w:hyperlink r:id="rId611" w:anchor="DAFFARS_MP5301_601">
        <w:r>
          <w:rPr>
            <w:rStyle w:val="Hyperlink"/>
          </w:rPr>
          <w:t>MP5301.601(a)(</w:t>
        </w:r>
        <w:proofErr w:type="spellStart"/>
        <w:r>
          <w:rPr>
            <w:rStyle w:val="Hyperlink"/>
          </w:rPr>
          <w:t>i</w:t>
        </w:r>
        <w:proofErr w:type="spellEnd"/>
        <w:r>
          <w:rPr>
            <w:rStyle w:val="Hyperlink"/>
          </w:rPr>
          <w:t>)</w:t>
        </w:r>
      </w:hyperlink>
      <w:r>
        <w:t>.</w:t>
      </w:r>
    </w:p>
    <w:p w14:paraId="62659589" w14:textId="77777777" w:rsidR="0028140A" w:rsidRDefault="00000000">
      <w:pPr>
        <w:pStyle w:val="Heading3"/>
      </w:pPr>
      <w:bookmarkStart w:id="1543" w:name="_Refd19e21305"/>
      <w:bookmarkStart w:id="1544" w:name="_Tocd19e21305"/>
      <w:bookmarkStart w:id="1545" w:name="_Numd19e21305"/>
      <w:bookmarkStart w:id="1546" w:name="_Toc140134186"/>
      <w:r>
        <w:lastRenderedPageBreak/>
        <w:t>5333.103 Protests to the Agency</w:t>
      </w:r>
      <w:bookmarkEnd w:id="1543"/>
      <w:bookmarkEnd w:id="1544"/>
      <w:bookmarkEnd w:id="1545"/>
      <w:bookmarkEnd w:id="1546"/>
    </w:p>
    <w:p w14:paraId="6E2681C8" w14:textId="77777777" w:rsidR="0028140A" w:rsidRDefault="00000000">
      <w:pPr>
        <w:pStyle w:val="BodyText"/>
        <w:ind w:left="720"/>
      </w:pPr>
      <w:r>
        <w:t>(d)(4) When an agency protest is denied, an offeror may request an independent review by the SCO.</w:t>
      </w:r>
    </w:p>
    <w:p w14:paraId="564DCDC4" w14:textId="77777777" w:rsidR="0028140A" w:rsidRDefault="00000000">
      <w:pPr>
        <w:pStyle w:val="BodyText"/>
        <w:ind w:left="720"/>
      </w:pPr>
      <w:r>
        <w:t xml:space="preserve">(h) The contracting officer must prepare the protest file following an agency protest (including a protest of a non-appropriated funds procurement) regardless of the level at which the protest is filed. The contracting officer must request guidance from the </w:t>
      </w:r>
      <w:hyperlink r:id="rId612">
        <w:r>
          <w:rPr>
            <w:rStyle w:val="Hyperlink"/>
          </w:rPr>
          <w:t>cognizant HCA</w:t>
        </w:r>
      </w:hyperlink>
      <w:r>
        <w:t xml:space="preserve"> for any protest likely to generate significant Congressional interest. The decision to deny a protest must be made at a level no lower than that at which the protest was filed. Protests may be sustained at any level in the review process, with the concurrence of the cognizant legal office.</w:t>
      </w:r>
    </w:p>
    <w:p w14:paraId="01DBB8A4" w14:textId="77777777" w:rsidR="0028140A" w:rsidRDefault="00000000">
      <w:pPr>
        <w:pStyle w:val="Heading3"/>
      </w:pPr>
      <w:bookmarkStart w:id="1547" w:name="_Refd19e21331"/>
      <w:bookmarkStart w:id="1548" w:name="_Tocd19e21331"/>
      <w:bookmarkStart w:id="1549" w:name="_Numd19e21331"/>
      <w:bookmarkStart w:id="1550" w:name="_Toc140134187"/>
      <w:r>
        <w:lastRenderedPageBreak/>
        <w:t>5333.104 Protests to GAO</w:t>
      </w:r>
      <w:bookmarkEnd w:id="1547"/>
      <w:bookmarkEnd w:id="1548"/>
      <w:bookmarkEnd w:id="1549"/>
      <w:bookmarkEnd w:id="1550"/>
    </w:p>
    <w:p w14:paraId="65471649" w14:textId="77777777" w:rsidR="0028140A" w:rsidRDefault="00000000">
      <w:pPr>
        <w:pStyle w:val="BodyText"/>
        <w:ind w:left="720"/>
      </w:pPr>
      <w:r>
        <w:t>(a) The Air Force Commercial Litigation Field Support Center (</w:t>
      </w:r>
      <w:hyperlink r:id="rId613">
        <w:r>
          <w:rPr>
            <w:rStyle w:val="Hyperlink"/>
          </w:rPr>
          <w:t>AF/JACQ</w:t>
        </w:r>
      </w:hyperlink>
      <w:r>
        <w:t xml:space="preserve">) serves as agency counsel before the GAO and defends Department of the Air Force interests (see </w:t>
      </w:r>
      <w:hyperlink r:id="rId614" w:anchor="DAFFARS_MP5333_104">
        <w:r>
          <w:rPr>
            <w:rStyle w:val="Hyperlink"/>
          </w:rPr>
          <w:t>MP5333.104</w:t>
        </w:r>
      </w:hyperlink>
      <w:r>
        <w:t>)</w:t>
      </w:r>
      <w:r>
        <w:rPr>
          <w:b/>
        </w:rPr>
        <w:t>.</w:t>
      </w:r>
    </w:p>
    <w:p w14:paraId="732EDCE3" w14:textId="77777777" w:rsidR="0028140A" w:rsidRDefault="00000000">
      <w:pPr>
        <w:pStyle w:val="BodyText"/>
        <w:ind w:left="720"/>
      </w:pPr>
      <w:r>
        <w:t xml:space="preserve">(b) </w:t>
      </w:r>
      <w:r>
        <w:rPr>
          <w:i/>
        </w:rPr>
        <w:t>Protests before award</w:t>
      </w:r>
    </w:p>
    <w:p w14:paraId="67DCF6A9" w14:textId="77777777" w:rsidR="0028140A" w:rsidRDefault="00000000">
      <w:pPr>
        <w:pStyle w:val="BodyText"/>
        <w:ind w:left="1440"/>
      </w:pPr>
      <w:r>
        <w:t xml:space="preserve">(1) Forward the determination and finding through the SCO to </w:t>
      </w:r>
      <w:hyperlink r:id="rId615">
        <w:r>
          <w:rPr>
            <w:rStyle w:val="Hyperlink"/>
          </w:rPr>
          <w:t>AF/JACQ</w:t>
        </w:r>
      </w:hyperlink>
      <w:r>
        <w:t xml:space="preserve"> and, for approval, to the cognizant HCA workflow within seven days of the protest notification (see </w:t>
      </w:r>
      <w:hyperlink r:id="rId616" w:anchor="DAFFARS_MP5301_601">
        <w:r>
          <w:rPr>
            <w:rStyle w:val="Hyperlink"/>
          </w:rPr>
          <w:t>MP5301.601(a)(</w:t>
        </w:r>
        <w:proofErr w:type="spellStart"/>
        <w:r>
          <w:rPr>
            <w:rStyle w:val="Hyperlink"/>
          </w:rPr>
          <w:t>i</w:t>
        </w:r>
        <w:proofErr w:type="spellEnd"/>
        <w:r>
          <w:rPr>
            <w:rStyle w:val="Hyperlink"/>
          </w:rPr>
          <w:t>)</w:t>
        </w:r>
      </w:hyperlink>
      <w:r>
        <w:t>).</w:t>
      </w:r>
    </w:p>
    <w:p w14:paraId="22EF9786" w14:textId="77777777" w:rsidR="0028140A" w:rsidRDefault="00000000">
      <w:pPr>
        <w:pStyle w:val="BodyText"/>
        <w:ind w:left="720"/>
      </w:pPr>
      <w:r>
        <w:t xml:space="preserve">(c) </w:t>
      </w:r>
      <w:r>
        <w:rPr>
          <w:i/>
        </w:rPr>
        <w:t>Protests after award</w:t>
      </w:r>
    </w:p>
    <w:p w14:paraId="5C94B942" w14:textId="77777777" w:rsidR="0028140A" w:rsidRDefault="00000000">
      <w:pPr>
        <w:pStyle w:val="BodyText"/>
        <w:ind w:left="1440"/>
      </w:pPr>
      <w:r>
        <w:t xml:space="preserve">(2) Forward the determination and finding through the SCO to </w:t>
      </w:r>
      <w:hyperlink r:id="rId617">
        <w:r>
          <w:rPr>
            <w:rStyle w:val="Hyperlink"/>
          </w:rPr>
          <w:t>AF/JACQ</w:t>
        </w:r>
      </w:hyperlink>
      <w:r>
        <w:t xml:space="preserve"> and, for approval, to the cognizant HCA workflow within seven days of the protest notification (see </w:t>
      </w:r>
      <w:hyperlink r:id="rId618" w:anchor="DAFFARS_MP5301_601">
        <w:r>
          <w:rPr>
            <w:rStyle w:val="Hyperlink"/>
          </w:rPr>
          <w:t>MP5301.601(a)(</w:t>
        </w:r>
        <w:proofErr w:type="spellStart"/>
        <w:r>
          <w:rPr>
            <w:rStyle w:val="Hyperlink"/>
          </w:rPr>
          <w:t>i</w:t>
        </w:r>
        <w:proofErr w:type="spellEnd"/>
        <w:r>
          <w:rPr>
            <w:rStyle w:val="Hyperlink"/>
          </w:rPr>
          <w:t>)</w:t>
        </w:r>
      </w:hyperlink>
      <w:r>
        <w:t xml:space="preserve">). </w:t>
      </w:r>
    </w:p>
    <w:p w14:paraId="5094010D" w14:textId="77777777" w:rsidR="0028140A" w:rsidRDefault="00000000">
      <w:pPr>
        <w:pStyle w:val="BodyText"/>
        <w:ind w:left="720"/>
      </w:pPr>
      <w:r>
        <w:t xml:space="preserve">(g) </w:t>
      </w:r>
      <w:r>
        <w:rPr>
          <w:i/>
        </w:rPr>
        <w:t>Notice to GAO</w:t>
      </w:r>
    </w:p>
    <w:p w14:paraId="58F93506" w14:textId="77777777" w:rsidR="0028140A" w:rsidRDefault="00000000">
      <w:pPr>
        <w:pStyle w:val="BodyText"/>
      </w:pPr>
      <w:r>
        <w:t xml:space="preserve">Forward the report through the SCO to </w:t>
      </w:r>
      <w:hyperlink r:id="rId619">
        <w:r>
          <w:rPr>
            <w:rStyle w:val="Hyperlink"/>
          </w:rPr>
          <w:t>AF/JACQ</w:t>
        </w:r>
      </w:hyperlink>
      <w:r>
        <w:t xml:space="preserve"> and to the </w:t>
      </w:r>
      <w:hyperlink r:id="rId620">
        <w:r>
          <w:rPr>
            <w:rStyle w:val="Hyperlink"/>
          </w:rPr>
          <w:t>cognizant HCA</w:t>
        </w:r>
      </w:hyperlink>
      <w:r>
        <w:t xml:space="preserve"> for signature and submission to GAO within fifty-five days of date of receipt of the GAO recommendations (see </w:t>
      </w:r>
      <w:hyperlink r:id="rId621" w:anchor="DAFFARS_MP5301_601">
        <w:r>
          <w:rPr>
            <w:rStyle w:val="Hyperlink"/>
          </w:rPr>
          <w:t>MP5301.601(a)(</w:t>
        </w:r>
        <w:proofErr w:type="spellStart"/>
        <w:r>
          <w:rPr>
            <w:rStyle w:val="Hyperlink"/>
          </w:rPr>
          <w:t>i</w:t>
        </w:r>
        <w:proofErr w:type="spellEnd"/>
        <w:r>
          <w:rPr>
            <w:rStyle w:val="Hyperlink"/>
          </w:rPr>
          <w:t>)</w:t>
        </w:r>
      </w:hyperlink>
      <w:r>
        <w:t xml:space="preserve">). Provide a copy of the report submission to the </w:t>
      </w:r>
      <w:hyperlink r:id="rId622">
        <w:r>
          <w:rPr>
            <w:rStyle w:val="Hyperlink"/>
          </w:rPr>
          <w:t>SAF/AQC Workflow</w:t>
        </w:r>
      </w:hyperlink>
      <w:r>
        <w:t>.</w:t>
      </w:r>
    </w:p>
    <w:p w14:paraId="6B741732" w14:textId="77777777" w:rsidR="0028140A" w:rsidRDefault="00000000">
      <w:pPr>
        <w:pStyle w:val="Heading3"/>
      </w:pPr>
      <w:bookmarkStart w:id="1551" w:name="_Refd19e21416"/>
      <w:bookmarkStart w:id="1552" w:name="_Tocd19e21416"/>
      <w:bookmarkStart w:id="1553" w:name="_Numd19e21416"/>
      <w:bookmarkStart w:id="1554" w:name="_Toc140134188"/>
      <w:r>
        <w:lastRenderedPageBreak/>
        <w:t>5333.105 Protests to the United States Court of Federal Claims (COFC)</w:t>
      </w:r>
      <w:bookmarkEnd w:id="1551"/>
      <w:bookmarkEnd w:id="1552"/>
      <w:bookmarkEnd w:id="1553"/>
      <w:bookmarkEnd w:id="1554"/>
    </w:p>
    <w:p w14:paraId="5FAAC835" w14:textId="77777777" w:rsidR="0028140A" w:rsidRDefault="00000000">
      <w:pPr>
        <w:pStyle w:val="BodyText"/>
      </w:pPr>
      <w:r>
        <w:t>The Air Force Commercial Litigation Field Support Center (AF/JACQ) serves as the Department of the Air Force agency counsel to the Department of Justice (</w:t>
      </w:r>
      <w:proofErr w:type="spellStart"/>
      <w:r>
        <w:t>DoJ</w:t>
      </w:r>
      <w:proofErr w:type="spellEnd"/>
      <w:r>
        <w:t xml:space="preserve">) for protests at the COFC and assists the assigned </w:t>
      </w:r>
      <w:proofErr w:type="spellStart"/>
      <w:r>
        <w:t>DoJ</w:t>
      </w:r>
      <w:proofErr w:type="spellEnd"/>
      <w:r>
        <w:t xml:space="preserve"> attorney in defending Air Force interests. The contracting officer must inform </w:t>
      </w:r>
      <w:hyperlink r:id="rId623">
        <w:r>
          <w:rPr>
            <w:rStyle w:val="Hyperlink"/>
          </w:rPr>
          <w:t>AF/JACQ</w:t>
        </w:r>
      </w:hyperlink>
      <w:r>
        <w:t xml:space="preserve"> of any notice of protest at the COFC and provide support as requested by AF/JACQ. The contracting officer must also notify the SCO and its supporting legal office/local attorney who provides contract law advice.</w:t>
      </w:r>
    </w:p>
    <w:p w14:paraId="35CF7A96" w14:textId="77777777" w:rsidR="0028140A" w:rsidRDefault="00000000">
      <w:pPr>
        <w:pStyle w:val="Heading3"/>
      </w:pPr>
      <w:bookmarkStart w:id="1555" w:name="_Refd19e21438"/>
      <w:bookmarkStart w:id="1556" w:name="_Tocd19e21438"/>
      <w:bookmarkStart w:id="1557" w:name="_Numd19e21438"/>
      <w:bookmarkStart w:id="1558" w:name="_Toc140134189"/>
      <w:r>
        <w:lastRenderedPageBreak/>
        <w:t xml:space="preserve">5333.170 Briefing Requirement for Protested Acquisitions Valued at $1B or </w:t>
      </w:r>
      <w:proofErr w:type="gramStart"/>
      <w:r>
        <w:t>More</w:t>
      </w:r>
      <w:bookmarkEnd w:id="1555"/>
      <w:bookmarkEnd w:id="1556"/>
      <w:bookmarkEnd w:id="1557"/>
      <w:bookmarkEnd w:id="1558"/>
      <w:proofErr w:type="gramEnd"/>
    </w:p>
    <w:p w14:paraId="739EA475" w14:textId="77777777" w:rsidR="0028140A" w:rsidRDefault="00000000">
      <w:pPr>
        <w:pStyle w:val="BodyText"/>
      </w:pPr>
      <w:r>
        <w:t xml:space="preserve">Within seven (7) days of the filing of the protest, forward the briefing slide deck through the SCO and </w:t>
      </w:r>
      <w:hyperlink r:id="rId624">
        <w:r>
          <w:rPr>
            <w:rStyle w:val="Hyperlink"/>
          </w:rPr>
          <w:t>cognizant HCA</w:t>
        </w:r>
      </w:hyperlink>
      <w:r>
        <w:t xml:space="preserve"> to </w:t>
      </w:r>
      <w:hyperlink r:id="rId625">
        <w:r>
          <w:rPr>
            <w:rStyle w:val="Hyperlink"/>
          </w:rPr>
          <w:t>AF/JACQ</w:t>
        </w:r>
      </w:hyperlink>
      <w:r>
        <w:t xml:space="preserve"> and the </w:t>
      </w:r>
      <w:hyperlink r:id="rId626">
        <w:r>
          <w:rPr>
            <w:rStyle w:val="Hyperlink"/>
          </w:rPr>
          <w:t>SAF/AQC Workflow</w:t>
        </w:r>
      </w:hyperlink>
      <w:r>
        <w:t xml:space="preserve"> for DAS(C) review and processing to OUSD(A&amp;S)/DPC.</w:t>
      </w:r>
    </w:p>
    <w:p w14:paraId="2817FFC9" w14:textId="77777777" w:rsidR="0028140A" w:rsidRDefault="00000000">
      <w:pPr>
        <w:pStyle w:val="Heading2"/>
      </w:pPr>
      <w:bookmarkStart w:id="1559" w:name="_Refd19e21470"/>
      <w:bookmarkStart w:id="1560" w:name="_Tocd19e21470"/>
      <w:bookmarkStart w:id="1561" w:name="_Numd19e21470"/>
      <w:bookmarkStart w:id="1562" w:name="_Toc140134190"/>
      <w:r>
        <w:lastRenderedPageBreak/>
        <w:t>Subpart 5333.2 – DISPUTES AND APPEALS</w:t>
      </w:r>
      <w:bookmarkEnd w:id="1559"/>
      <w:bookmarkEnd w:id="1560"/>
      <w:bookmarkEnd w:id="1561"/>
      <w:bookmarkEnd w:id="1562"/>
    </w:p>
    <w:p w14:paraId="3BBC8F6C" w14:textId="77777777" w:rsidR="0028140A" w:rsidRDefault="00000000">
      <w:pPr>
        <w:pStyle w:val="Heading3"/>
      </w:pPr>
      <w:bookmarkStart w:id="1563" w:name="_Refd19e21485"/>
      <w:bookmarkStart w:id="1564" w:name="_Tocd19e21485"/>
      <w:bookmarkStart w:id="1565" w:name="_Numd19e21485"/>
      <w:bookmarkStart w:id="1566" w:name="_Toc140134191"/>
      <w:r>
        <w:lastRenderedPageBreak/>
        <w:t>5333.211 Contracting Officers Decision</w:t>
      </w:r>
      <w:bookmarkEnd w:id="1563"/>
      <w:bookmarkEnd w:id="1564"/>
      <w:bookmarkEnd w:id="1565"/>
      <w:bookmarkEnd w:id="1566"/>
    </w:p>
    <w:p w14:paraId="4BD6EE10" w14:textId="77777777" w:rsidR="0028140A" w:rsidRDefault="00000000">
      <w:pPr>
        <w:pStyle w:val="BodyText"/>
      </w:pPr>
      <w:r>
        <w:t xml:space="preserve">See the tailorable </w:t>
      </w:r>
      <w:hyperlink r:id="rId627">
        <w:r>
          <w:rPr>
            <w:rStyle w:val="Hyperlink"/>
          </w:rPr>
          <w:t>Contracting Officers Final Decision</w:t>
        </w:r>
      </w:hyperlink>
      <w:r>
        <w:t xml:space="preserve"> template.</w:t>
      </w:r>
    </w:p>
    <w:p w14:paraId="0F77AEC3" w14:textId="77777777" w:rsidR="0028140A" w:rsidRDefault="00000000">
      <w:pPr>
        <w:pStyle w:val="Heading3"/>
      </w:pPr>
      <w:bookmarkStart w:id="1567" w:name="_Refd19e21508"/>
      <w:bookmarkStart w:id="1568" w:name="_Tocd19e21508"/>
      <w:bookmarkStart w:id="1569" w:name="_Numd19e21508"/>
      <w:bookmarkStart w:id="1570" w:name="_Toc140134192"/>
      <w:r>
        <w:lastRenderedPageBreak/>
        <w:t>5333.214 Alternate Dispute Resolution (ADR)</w:t>
      </w:r>
      <w:bookmarkEnd w:id="1567"/>
      <w:bookmarkEnd w:id="1568"/>
      <w:bookmarkEnd w:id="1569"/>
      <w:bookmarkEnd w:id="1570"/>
    </w:p>
    <w:p w14:paraId="7D78253C" w14:textId="77777777" w:rsidR="0028140A" w:rsidRDefault="00000000">
      <w:pPr>
        <w:pStyle w:val="BodyText"/>
        <w:ind w:left="720"/>
      </w:pPr>
      <w:r>
        <w:t>(a) For ACAT I and II programs, the contracting officer must establish an agreement between the Government and the contractor, such as a memorandum of understanding, that outlines the intent of the parties with respect to the use of ADR. Contracting officers must consider establishing ADR agreements for other programs and acquisitions.</w:t>
      </w:r>
    </w:p>
    <w:p w14:paraId="05396A0F" w14:textId="77777777" w:rsidR="0028140A" w:rsidRDefault="00000000">
      <w:pPr>
        <w:pStyle w:val="BodyText"/>
        <w:ind w:left="720"/>
      </w:pPr>
      <w:r>
        <w:t xml:space="preserve">(c) The acquisition team must use ADR to the maximum extent practicable (See AFPD 51-12, </w:t>
      </w:r>
      <w:r>
        <w:rPr>
          <w:i/>
        </w:rPr>
        <w:t>Negotiation and Dispute Resolution</w:t>
      </w:r>
      <w:r>
        <w:t xml:space="preserve">). ADR must also be used to resolve protests to the maximum extent practicable. The acquisition team must attempt to use ADR prior to the commencement of litigation once unassisted negotiations have reached an impasse. Further, ADR must be offered in litigation, unless one of the exceptions in </w:t>
      </w:r>
      <w:hyperlink r:id="rId628">
        <w:r>
          <w:rPr>
            <w:rStyle w:val="Hyperlink"/>
          </w:rPr>
          <w:t>5 U.S.C. 572(b)</w:t>
        </w:r>
      </w:hyperlink>
      <w:r>
        <w:t xml:space="preserve"> applies or the policy set forth by Deputy General Counsel (Contractor Responsibility &amp; Conflict Resolution (</w:t>
      </w:r>
      <w:hyperlink r:id="rId629">
        <w:r>
          <w:rPr>
            <w:rStyle w:val="Hyperlink"/>
          </w:rPr>
          <w:t>SAF/GCR</w:t>
        </w:r>
      </w:hyperlink>
      <w:r>
        <w:t>)) indicates that ADR is not appropriate.</w:t>
      </w:r>
    </w:p>
    <w:p w14:paraId="06A66D49" w14:textId="77777777" w:rsidR="0028140A" w:rsidRDefault="00000000">
      <w:pPr>
        <w:pStyle w:val="Heading3"/>
      </w:pPr>
      <w:bookmarkStart w:id="1571" w:name="_Refd19e21539"/>
      <w:bookmarkStart w:id="1572" w:name="_Tocd19e21539"/>
      <w:bookmarkStart w:id="1573" w:name="_Numd19e21539"/>
      <w:bookmarkStart w:id="1574" w:name="_Toc140134193"/>
      <w:r>
        <w:lastRenderedPageBreak/>
        <w:t>5333.215 Contract Clause</w:t>
      </w:r>
      <w:bookmarkEnd w:id="1571"/>
      <w:bookmarkEnd w:id="1572"/>
      <w:bookmarkEnd w:id="1573"/>
      <w:bookmarkEnd w:id="1574"/>
    </w:p>
    <w:p w14:paraId="39BB46F6" w14:textId="77777777" w:rsidR="0028140A" w:rsidRDefault="00000000">
      <w:pPr>
        <w:pStyle w:val="BodyText"/>
        <w:ind w:left="1440"/>
      </w:pPr>
      <w:r>
        <w:t xml:space="preserve">(3) See </w:t>
      </w:r>
      <w:hyperlink r:id="rId630" w:anchor="DAFFARS_MP5301_601">
        <w:r>
          <w:rPr>
            <w:rStyle w:val="Hyperlink"/>
          </w:rPr>
          <w:t>MP5301.601(a)(</w:t>
        </w:r>
        <w:proofErr w:type="spellStart"/>
        <w:r>
          <w:rPr>
            <w:rStyle w:val="Hyperlink"/>
          </w:rPr>
          <w:t>i</w:t>
        </w:r>
        <w:proofErr w:type="spellEnd"/>
        <w:r>
          <w:rPr>
            <w:rStyle w:val="Hyperlink"/>
          </w:rPr>
          <w:t>)</w:t>
        </w:r>
      </w:hyperlink>
      <w:r>
        <w:t>.</w:t>
      </w:r>
    </w:p>
    <w:p w14:paraId="609E231B" w14:textId="77777777" w:rsidR="0028140A" w:rsidRDefault="00000000">
      <w:pPr>
        <w:pStyle w:val="Heading3"/>
      </w:pPr>
      <w:bookmarkStart w:id="1575" w:name="_Refd19e21562"/>
      <w:bookmarkStart w:id="1576" w:name="_Tocd19e21562"/>
      <w:bookmarkStart w:id="1577" w:name="_Numd19e21562"/>
      <w:bookmarkStart w:id="1578" w:name="_Toc140134194"/>
      <w:r>
        <w:lastRenderedPageBreak/>
        <w:t>5333.290 Claims and Terminations for Default</w:t>
      </w:r>
      <w:bookmarkEnd w:id="1575"/>
      <w:bookmarkEnd w:id="1576"/>
      <w:bookmarkEnd w:id="1577"/>
      <w:bookmarkEnd w:id="1578"/>
    </w:p>
    <w:p w14:paraId="2DB5B78C" w14:textId="77777777" w:rsidR="0028140A" w:rsidRDefault="00000000">
      <w:pPr>
        <w:pStyle w:val="BodyText"/>
        <w:ind w:left="720"/>
      </w:pPr>
      <w:r>
        <w:t>(a) If a contractor submits an uncertified claim exceeding $100,000, the contracting officer must notify the contractor, in writing, of its failure to certify as required by the Contract Disputes statute (</w:t>
      </w:r>
      <w:hyperlink r:id="rId631">
        <w:r>
          <w:rPr>
            <w:rStyle w:val="Hyperlink"/>
          </w:rPr>
          <w:t>41 U.S.C. §§ 7101-7109</w:t>
        </w:r>
      </w:hyperlink>
      <w:r>
        <w:t xml:space="preserve">). The notice must state that a final decision will not be </w:t>
      </w:r>
      <w:proofErr w:type="gramStart"/>
      <w:r>
        <w:t>issued</w:t>
      </w:r>
      <w:proofErr w:type="gramEnd"/>
      <w:r>
        <w:t xml:space="preserve"> until the claim is certified.</w:t>
      </w:r>
    </w:p>
    <w:p w14:paraId="2F4F4F8D" w14:textId="77777777" w:rsidR="0028140A" w:rsidRDefault="00000000">
      <w:pPr>
        <w:pStyle w:val="BodyText"/>
        <w:ind w:left="720"/>
      </w:pPr>
      <w:r>
        <w:t xml:space="preserve">(b) Prior to making a final decision on a claim or termination for default (including a termination for cause under FAR Part 12), the contracting officer must refer the proposed final decision to the cognizant legal office for legal advice, ADR suitability, and appropriate dispute resolution strategies. The contracting officer, with the assistance of the cognizant legal office, must seek review by </w:t>
      </w:r>
      <w:hyperlink r:id="rId632">
        <w:r>
          <w:rPr>
            <w:rStyle w:val="Hyperlink"/>
          </w:rPr>
          <w:t>AF/JACQ</w:t>
        </w:r>
      </w:hyperlink>
      <w:r>
        <w:t xml:space="preserve"> of all proposed final decisions. At the same time, the contracting officer must provide </w:t>
      </w:r>
      <w:hyperlink r:id="rId633">
        <w:r>
          <w:rPr>
            <w:rStyle w:val="Hyperlink"/>
          </w:rPr>
          <w:t>SAF/GCR</w:t>
        </w:r>
      </w:hyperlink>
      <w:r>
        <w:t xml:space="preserve"> with any proposed final decision on a claim involving PEO programs and any proposed final decision on a claim greater than $500,000. The contracting officer or the referring person must promptly notify </w:t>
      </w:r>
      <w:hyperlink r:id="rId634">
        <w:r>
          <w:rPr>
            <w:rStyle w:val="Hyperlink"/>
          </w:rPr>
          <w:t>SAF/GCR</w:t>
        </w:r>
      </w:hyperlink>
      <w:r>
        <w:t xml:space="preserve"> and their SCO with all known information relating to any recommended termination for default.</w:t>
      </w:r>
    </w:p>
    <w:p w14:paraId="10AB97F6" w14:textId="77777777" w:rsidR="0028140A" w:rsidRDefault="00000000">
      <w:pPr>
        <w:pStyle w:val="BodyText"/>
        <w:ind w:left="720"/>
      </w:pPr>
      <w:r>
        <w:t xml:space="preserve">(c) The contracting officer must use ADR to the maximum extent practicable to resolve an Air Force affirmative contract claim (such as defective pricing, liquidated damages, etc.) when unassisted negotiations reach an impasse as determined by the SCO. The contracting officer must provide to </w:t>
      </w:r>
      <w:hyperlink r:id="rId635">
        <w:r>
          <w:rPr>
            <w:rStyle w:val="Hyperlink"/>
          </w:rPr>
          <w:t>AF/JACQ</w:t>
        </w:r>
      </w:hyperlink>
      <w:r>
        <w:t xml:space="preserve">, with a copy to </w:t>
      </w:r>
      <w:hyperlink r:id="rId636">
        <w:r>
          <w:rPr>
            <w:rStyle w:val="Hyperlink"/>
          </w:rPr>
          <w:t>SAF/GCR</w:t>
        </w:r>
      </w:hyperlink>
      <w:r>
        <w:t>, any audit or other findings indicating Air Force entitlement to recovery greater than $500,000 where unassisted negotiations have reached an impasse, in order to develop a dispute resolution strategy. Government claims must be formally asserted [issuance of a Contracting Officer’s Final Decision (</w:t>
      </w:r>
      <w:hyperlink r:id="rId637" w:anchor="FAR_33_206">
        <w:r>
          <w:rPr>
            <w:rStyle w:val="Hyperlink"/>
          </w:rPr>
          <w:t>FAR 33.206</w:t>
        </w:r>
      </w:hyperlink>
      <w:r>
        <w:t>)] within 6 years after the accrual of the claim.</w:t>
      </w:r>
    </w:p>
    <w:p w14:paraId="21F173A3" w14:textId="77777777" w:rsidR="0028140A" w:rsidRDefault="00000000">
      <w:pPr>
        <w:pStyle w:val="Heading3"/>
      </w:pPr>
      <w:bookmarkStart w:id="1579" w:name="_Refd19e21612"/>
      <w:bookmarkStart w:id="1580" w:name="_Tocd19e21612"/>
      <w:bookmarkStart w:id="1581" w:name="_Numd19e21612"/>
      <w:bookmarkStart w:id="1582" w:name="_Toc140134195"/>
      <w:r>
        <w:lastRenderedPageBreak/>
        <w:t>5333.291 Appeals to the Armed Services Board of Contract Appeals (ASBCA)</w:t>
      </w:r>
      <w:bookmarkEnd w:id="1579"/>
      <w:bookmarkEnd w:id="1580"/>
      <w:bookmarkEnd w:id="1581"/>
      <w:bookmarkEnd w:id="1582"/>
    </w:p>
    <w:p w14:paraId="46EE01B1" w14:textId="77777777" w:rsidR="0028140A" w:rsidRDefault="00000000">
      <w:pPr>
        <w:pStyle w:val="BodyText"/>
        <w:ind w:left="720"/>
      </w:pPr>
      <w:r>
        <w:t>(a) AF/JACQ represents the Department of the Air Force in appeals to the ASBCA.</w:t>
      </w:r>
    </w:p>
    <w:p w14:paraId="33C3B619" w14:textId="77777777" w:rsidR="0028140A" w:rsidRDefault="00000000">
      <w:pPr>
        <w:pStyle w:val="BodyText"/>
        <w:ind w:left="720"/>
      </w:pPr>
      <w:r>
        <w:t xml:space="preserve">(b) If the contractor files an appeal with the ASBCA, the contracting officer must notify the SCO and forward to </w:t>
      </w:r>
      <w:hyperlink r:id="rId638">
        <w:r>
          <w:rPr>
            <w:rStyle w:val="Hyperlink"/>
          </w:rPr>
          <w:t>AF/JACQ</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must immediately notify </w:t>
      </w:r>
      <w:hyperlink r:id="rId639">
        <w:r>
          <w:rPr>
            <w:rStyle w:val="Hyperlink"/>
          </w:rPr>
          <w:t>AF/JACQ</w:t>
        </w:r>
      </w:hyperlink>
      <w:r>
        <w:t xml:space="preserve"> of the date the appeal was received and forward to </w:t>
      </w:r>
      <w:hyperlink r:id="rId640">
        <w:r>
          <w:rPr>
            <w:rStyle w:val="Hyperlink"/>
          </w:rPr>
          <w:t>AF/JACQ</w:t>
        </w:r>
      </w:hyperlink>
      <w:r>
        <w:t xml:space="preserve"> and the cognizant legal office a copy of the appeal and a copy of the envelope in which the appeal was received. The contracting officer must forward the original appeal and envelope to </w:t>
      </w:r>
      <w:hyperlink r:id="rId641">
        <w:r>
          <w:rPr>
            <w:rStyle w:val="Hyperlink"/>
          </w:rPr>
          <w:t>AF/JACQ</w:t>
        </w:r>
      </w:hyperlink>
      <w:r>
        <w:t>, which will then forward the appeal and envelope to the ASBCA, as necessary</w:t>
      </w:r>
      <w:r>
        <w:rPr>
          <w:b/>
        </w:rPr>
        <w:t>.</w:t>
      </w:r>
    </w:p>
    <w:p w14:paraId="762DABE7" w14:textId="77777777" w:rsidR="0028140A" w:rsidRDefault="00000000">
      <w:pPr>
        <w:pStyle w:val="BodyText"/>
        <w:ind w:left="720"/>
      </w:pPr>
      <w:r>
        <w:t xml:space="preserve">(c) The contracting officer must prepare a “Rule 4 file” for any appeal to the ASBCA in accordance with Rule 4 of the ASBCA rules (see </w:t>
      </w:r>
      <w:hyperlink r:id="rId642" w:anchor="id2064F0Q30HS">
        <w:r>
          <w:rPr>
            <w:rStyle w:val="Hyperlink"/>
          </w:rPr>
          <w:t>DFARS Appendix A, Part 2</w:t>
        </w:r>
      </w:hyperlink>
      <w:r>
        <w:t xml:space="preserve">). The contracting officer must consult with </w:t>
      </w:r>
      <w:hyperlink r:id="rId643">
        <w:r>
          <w:rPr>
            <w:rStyle w:val="Hyperlink"/>
          </w:rPr>
          <w:t>AF/JACQ</w:t>
        </w:r>
      </w:hyperlink>
      <w:r>
        <w:t xml:space="preserve"> before including in the Rule 4 file any legal opinions or intra-governmental or inter-governmental documents as described in </w:t>
      </w:r>
      <w:hyperlink r:id="rId644">
        <w:r>
          <w:rPr>
            <w:rStyle w:val="Hyperlink"/>
          </w:rPr>
          <w:t>DoD Directive 5400.07</w:t>
        </w:r>
      </w:hyperlink>
      <w:r>
        <w:t xml:space="preserve">, </w:t>
      </w:r>
      <w:r>
        <w:rPr>
          <w:i/>
        </w:rPr>
        <w:t>DoD Freedom of Information Act Program,</w:t>
      </w:r>
      <w:r>
        <w:t xml:space="preserve"> and </w:t>
      </w:r>
      <w:hyperlink r:id="rId645" w:anchor="FAR_Subpart_24_2">
        <w:r>
          <w:rPr>
            <w:rStyle w:val="Hyperlink"/>
          </w:rPr>
          <w:t>FAR 24.2</w:t>
        </w:r>
      </w:hyperlink>
      <w:r>
        <w:t>.</w:t>
      </w:r>
    </w:p>
    <w:p w14:paraId="5128C06B" w14:textId="77777777" w:rsidR="0028140A" w:rsidRDefault="00000000">
      <w:pPr>
        <w:pStyle w:val="BodyText"/>
        <w:ind w:left="720"/>
      </w:pPr>
      <w:r>
        <w:t xml:space="preserve">(d) While an appeal is pending, the contracting officer along with the program manager/user/functional Commander and SJA will support the assigned trial attorney as required </w:t>
      </w:r>
      <w:proofErr w:type="gramStart"/>
      <w:r>
        <w:t>including;</w:t>
      </w:r>
      <w:proofErr w:type="gramEnd"/>
      <w:r>
        <w:t xml:space="preserve"> identifying and locating government witnesses, gathering contractual documents and other physical evidence for conferences and hearings necessary to defend or otherwise dispose of an appeal.</w:t>
      </w:r>
    </w:p>
    <w:p w14:paraId="236A9A52" w14:textId="77777777" w:rsidR="0028140A" w:rsidRDefault="00000000">
      <w:pPr>
        <w:pStyle w:val="BodyText"/>
        <w:ind w:left="720"/>
      </w:pPr>
      <w:r>
        <w:t xml:space="preserve">(e) Once the Rule 4 file is complete, </w:t>
      </w:r>
      <w:hyperlink r:id="rId646">
        <w:r>
          <w:rPr>
            <w:rStyle w:val="Hyperlink"/>
          </w:rPr>
          <w:t>AF/JACQ</w:t>
        </w:r>
      </w:hyperlink>
      <w:r>
        <w:t xml:space="preserve"> will file it with the ASBCA on behalf of the contracting officer.</w:t>
      </w:r>
    </w:p>
    <w:p w14:paraId="4BAF0046" w14:textId="77777777" w:rsidR="0028140A" w:rsidRDefault="00000000">
      <w:pPr>
        <w:pStyle w:val="Heading3"/>
      </w:pPr>
      <w:bookmarkStart w:id="1583" w:name="_Refd19e21681"/>
      <w:bookmarkStart w:id="1584" w:name="_Tocd19e21681"/>
      <w:bookmarkStart w:id="1585" w:name="_Numd19e21681"/>
      <w:bookmarkStart w:id="1586" w:name="_Toc140134196"/>
      <w:r>
        <w:lastRenderedPageBreak/>
        <w:t>5333.292 Appeals to the United States Court of Federal Claims (COFC)</w:t>
      </w:r>
      <w:bookmarkEnd w:id="1583"/>
      <w:bookmarkEnd w:id="1584"/>
      <w:bookmarkEnd w:id="1585"/>
      <w:bookmarkEnd w:id="1586"/>
    </w:p>
    <w:p w14:paraId="13AA5805" w14:textId="77777777" w:rsidR="0028140A" w:rsidRDefault="00000000">
      <w:pPr>
        <w:pStyle w:val="BodyText"/>
        <w:ind w:left="720"/>
      </w:pPr>
      <w:r>
        <w:t>(a) The Department of Justice represents the Department of the Air Force in appeals brought before the COFC. The Air Force Commercial Litigation Field Support Center (</w:t>
      </w:r>
      <w:hyperlink r:id="rId647">
        <w:r>
          <w:rPr>
            <w:rStyle w:val="Hyperlink"/>
          </w:rPr>
          <w:t>AF/JACQ</w:t>
        </w:r>
      </w:hyperlink>
      <w:r>
        <w:t>) serves as the Department of the Air Force counsel with the Department of Justice in such appeals.</w:t>
      </w:r>
    </w:p>
    <w:p w14:paraId="08FF8273" w14:textId="77777777" w:rsidR="0028140A" w:rsidRDefault="00000000">
      <w:pPr>
        <w:pStyle w:val="BodyText"/>
        <w:ind w:left="720"/>
      </w:pPr>
      <w:r>
        <w:t xml:space="preserve">(b) The contracting officer must notify the cognizant legal office and the SCO of any notice of appeal to the COFC. The cognizant legal office must forward a copy of the notice to </w:t>
      </w:r>
      <w:hyperlink r:id="rId648">
        <w:r>
          <w:rPr>
            <w:rStyle w:val="Hyperlink"/>
          </w:rPr>
          <w:t>SAF/GCR</w:t>
        </w:r>
      </w:hyperlink>
      <w:r>
        <w:t xml:space="preserve"> and </w:t>
      </w:r>
      <w:hyperlink r:id="rId649">
        <w:r>
          <w:rPr>
            <w:rStyle w:val="Hyperlink"/>
          </w:rPr>
          <w:t>AF/JACQ</w:t>
        </w:r>
      </w:hyperlink>
      <w:r>
        <w:t>.</w:t>
      </w:r>
    </w:p>
    <w:p w14:paraId="4D3C25F5" w14:textId="77777777" w:rsidR="0028140A" w:rsidRDefault="00000000">
      <w:pPr>
        <w:pStyle w:val="BodyText"/>
        <w:ind w:left="720"/>
      </w:pPr>
      <w:r>
        <w:t xml:space="preserve">(c) The contracting officer must assist the cognizant legal office in preparing the litigation report. The contracting officer must obtain approval from the </w:t>
      </w:r>
      <w:hyperlink r:id="rId650">
        <w:r>
          <w:rPr>
            <w:rStyle w:val="Hyperlink"/>
          </w:rPr>
          <w:t>AF/JACQ</w:t>
        </w:r>
      </w:hyperlink>
      <w:r>
        <w:t xml:space="preserve"> trial attorney prior to releasing the litigation report outside government.</w:t>
      </w:r>
    </w:p>
    <w:p w14:paraId="1788F9FA" w14:textId="77777777" w:rsidR="0028140A" w:rsidRDefault="00000000">
      <w:pPr>
        <w:pStyle w:val="Heading1"/>
      </w:pPr>
      <w:bookmarkStart w:id="1587" w:name="_Refd19e21715"/>
      <w:bookmarkStart w:id="1588" w:name="_Tocd19e21715"/>
      <w:bookmarkStart w:id="1589" w:name="_Numd19e21715"/>
      <w:bookmarkStart w:id="1590" w:name="_Toc140134197"/>
      <w:r>
        <w:lastRenderedPageBreak/>
        <w:t>Part 5334 - Major System Acquisition</w:t>
      </w:r>
      <w:bookmarkEnd w:id="1587"/>
      <w:bookmarkEnd w:id="1588"/>
      <w:bookmarkEnd w:id="1589"/>
      <w:bookmarkEnd w:id="1590"/>
    </w:p>
    <w:p w14:paraId="7CEABAB7" w14:textId="77777777" w:rsidR="0028140A" w:rsidRDefault="00000000">
      <w:pPr>
        <w:pStyle w:val="BodyText"/>
      </w:pPr>
      <w:hyperlink r:id="rId651">
        <w:r>
          <w:rPr>
            <w:rStyle w:val="Hyperlink"/>
          </w:rPr>
          <w:t>DAFFARS PART 5334 Knowledge Center</w:t>
        </w:r>
      </w:hyperlink>
    </w:p>
    <w:p w14:paraId="540A08F2" w14:textId="77777777" w:rsidR="0028140A" w:rsidRDefault="00000000">
      <w:pPr>
        <w:pStyle w:val="BodyText"/>
      </w:pPr>
      <w:r>
        <w:rPr>
          <w:i/>
        </w:rPr>
        <w:t>Revised: June 2023</w:t>
      </w:r>
    </w:p>
    <w:p w14:paraId="20061F88" w14:textId="77777777" w:rsidR="0028140A" w:rsidRDefault="00000000" w:rsidP="0033313D">
      <w:pPr>
        <w:pStyle w:val="TOC1"/>
      </w:pPr>
      <w:r>
        <w:fldChar w:fldCharType="begin"/>
      </w:r>
      <w:r>
        <w:instrText xml:space="preserve"> REF _Numd19e21779 \h </w:instrText>
      </w:r>
      <w:r>
        <w:rPr>
          <w:color w:val="auto"/>
        </w:rPr>
        <w:fldChar w:fldCharType="separate"/>
      </w:r>
      <w:r>
        <w:t>Subpart 5334.2 – EARNED VALUE MANAGEMENT SYSTEM</w:t>
      </w:r>
      <w:r>
        <w:fldChar w:fldCharType="end"/>
      </w:r>
    </w:p>
    <w:p w14:paraId="25F4624D" w14:textId="77777777" w:rsidR="0028140A" w:rsidRDefault="00000000" w:rsidP="00A27F7C">
      <w:pPr>
        <w:pStyle w:val="TOC2"/>
      </w:pPr>
      <w:r>
        <w:fldChar w:fldCharType="begin"/>
      </w:r>
      <w:r>
        <w:instrText xml:space="preserve"> REF _Numd19e21794 \h </w:instrText>
      </w:r>
      <w:r>
        <w:rPr>
          <w:color w:val="auto"/>
        </w:rPr>
        <w:fldChar w:fldCharType="separate"/>
      </w:r>
      <w:r>
        <w:t>5334.203 Solicitation provisions and contract clause</w:t>
      </w:r>
      <w:r>
        <w:fldChar w:fldCharType="end"/>
      </w:r>
    </w:p>
    <w:p w14:paraId="2B6BD8CC" w14:textId="77777777" w:rsidR="0028140A" w:rsidRDefault="00000000" w:rsidP="0033313D">
      <w:pPr>
        <w:pStyle w:val="TOC1"/>
      </w:pPr>
      <w:r>
        <w:fldChar w:fldCharType="begin"/>
      </w:r>
      <w:r>
        <w:instrText xml:space="preserve"> REF _Numd19e21818 \h </w:instrText>
      </w:r>
      <w:r>
        <w:rPr>
          <w:color w:val="auto"/>
        </w:rPr>
        <w:fldChar w:fldCharType="separate"/>
      </w:r>
      <w:r>
        <w:t>Subpart 5334.70 – ACQUISITION OF MAJOR WEAPON SYSTEMS AS COMMERCIAL PRODUCTS</w:t>
      </w:r>
      <w:r>
        <w:fldChar w:fldCharType="end"/>
      </w:r>
    </w:p>
    <w:p w14:paraId="6368E61F" w14:textId="77777777" w:rsidR="0028140A" w:rsidRDefault="00000000" w:rsidP="00A27F7C">
      <w:pPr>
        <w:pStyle w:val="TOC2"/>
      </w:pPr>
      <w:r>
        <w:fldChar w:fldCharType="begin"/>
      </w:r>
      <w:r>
        <w:instrText xml:space="preserve"> REF _Numd19e21833 \h </w:instrText>
      </w:r>
      <w:r>
        <w:rPr>
          <w:color w:val="auto"/>
        </w:rPr>
        <w:fldChar w:fldCharType="separate"/>
      </w:r>
      <w:r>
        <w:rPr>
          <w:u w:val="single"/>
        </w:rPr>
        <w:t>5334.7002 Policy</w:t>
      </w:r>
      <w:r>
        <w:fldChar w:fldCharType="end"/>
      </w:r>
    </w:p>
    <w:p w14:paraId="4A510F33" w14:textId="77777777" w:rsidR="0028140A" w:rsidRDefault="00000000">
      <w:pPr>
        <w:pStyle w:val="Heading2"/>
      </w:pPr>
      <w:bookmarkStart w:id="1591" w:name="_Refd19e21779"/>
      <w:bookmarkStart w:id="1592" w:name="_Tocd19e21779"/>
      <w:bookmarkStart w:id="1593" w:name="_Numd19e21779"/>
      <w:bookmarkStart w:id="1594" w:name="_Toc140134198"/>
      <w:r>
        <w:lastRenderedPageBreak/>
        <w:t>Subpart 5334.2 – EARNED VALUE MANAGEMENT SYSTEM</w:t>
      </w:r>
      <w:bookmarkEnd w:id="1591"/>
      <w:bookmarkEnd w:id="1592"/>
      <w:bookmarkEnd w:id="1593"/>
      <w:bookmarkEnd w:id="1594"/>
    </w:p>
    <w:p w14:paraId="22C0EC80" w14:textId="77777777" w:rsidR="0028140A" w:rsidRDefault="00000000">
      <w:pPr>
        <w:pStyle w:val="Heading3"/>
      </w:pPr>
      <w:bookmarkStart w:id="1595" w:name="_Refd19e21794"/>
      <w:bookmarkStart w:id="1596" w:name="_Tocd19e21794"/>
      <w:bookmarkStart w:id="1597" w:name="_Numd19e21794"/>
      <w:bookmarkStart w:id="1598" w:name="_Toc140134199"/>
      <w:r>
        <w:lastRenderedPageBreak/>
        <w:t>5334.203 Solicitation provisions and contract clause</w:t>
      </w:r>
      <w:bookmarkEnd w:id="1595"/>
      <w:bookmarkEnd w:id="1596"/>
      <w:bookmarkEnd w:id="1597"/>
      <w:bookmarkEnd w:id="1598"/>
    </w:p>
    <w:p w14:paraId="5E3D9D3A" w14:textId="77777777" w:rsidR="0028140A" w:rsidRDefault="00000000">
      <w:pPr>
        <w:pStyle w:val="BodyText"/>
      </w:pPr>
      <w:r>
        <w:t xml:space="preserve">If an Earned Value Management System (EVMS) waiver is obtained in accordance with the Adaptive Acquisition Framework Document Identification Tool (AAFDID) EVMS Application Requirements Table, contracting officers may omit the use of EVMS provisions and clauses prescribed for use in </w:t>
      </w:r>
      <w:hyperlink r:id="rId652" w:anchor="DFARS-234.203">
        <w:r>
          <w:rPr>
            <w:rStyle w:val="Hyperlink"/>
          </w:rPr>
          <w:t>DFARS 234.203</w:t>
        </w:r>
      </w:hyperlink>
      <w:r>
        <w:t>. The approved EVMS waiver must be included in the contract file.</w:t>
      </w:r>
    </w:p>
    <w:p w14:paraId="7CC592C8" w14:textId="77777777" w:rsidR="0028140A" w:rsidRDefault="00000000">
      <w:pPr>
        <w:pStyle w:val="Heading2"/>
      </w:pPr>
      <w:bookmarkStart w:id="1599" w:name="_Refd19e21818"/>
      <w:bookmarkStart w:id="1600" w:name="_Tocd19e21818"/>
      <w:bookmarkStart w:id="1601" w:name="_Numd19e21818"/>
      <w:bookmarkStart w:id="1602" w:name="_Toc140134200"/>
      <w:r>
        <w:lastRenderedPageBreak/>
        <w:t>Subpart 5334.70 – ACQUISITION OF MAJOR WEAPON SYSTEMS AS COMMERCIAL PRODUCTS</w:t>
      </w:r>
      <w:bookmarkEnd w:id="1599"/>
      <w:bookmarkEnd w:id="1600"/>
      <w:bookmarkEnd w:id="1601"/>
      <w:bookmarkEnd w:id="1602"/>
    </w:p>
    <w:p w14:paraId="429D0542" w14:textId="77777777" w:rsidR="0028140A" w:rsidRDefault="00000000">
      <w:pPr>
        <w:pStyle w:val="Heading3"/>
      </w:pPr>
      <w:bookmarkStart w:id="1603" w:name="_Refd19e21833"/>
      <w:bookmarkStart w:id="1604" w:name="_Tocd19e21833"/>
      <w:bookmarkStart w:id="1605" w:name="_Numd19e21833"/>
      <w:bookmarkStart w:id="1606" w:name="_Toc140134201"/>
      <w:r>
        <w:lastRenderedPageBreak/>
        <w:t>5334.7002 Policy</w:t>
      </w:r>
      <w:bookmarkEnd w:id="1603"/>
      <w:bookmarkEnd w:id="1604"/>
      <w:bookmarkEnd w:id="1605"/>
      <w:bookmarkEnd w:id="1606"/>
    </w:p>
    <w:p w14:paraId="1CDF7F88" w14:textId="77777777" w:rsidR="0028140A" w:rsidRDefault="00000000">
      <w:pPr>
        <w:pStyle w:val="BodyText"/>
        <w:ind w:left="720"/>
      </w:pPr>
      <w:r>
        <w:t xml:space="preserve">(d)(4) See </w:t>
      </w:r>
      <w:hyperlink r:id="rId653" w:anchor="DAFFARS_MP5301_601">
        <w:r>
          <w:rPr>
            <w:rStyle w:val="Hyperlink"/>
          </w:rPr>
          <w:t>MP5301.601(a)(</w:t>
        </w:r>
        <w:proofErr w:type="spellStart"/>
        <w:r>
          <w:rPr>
            <w:rStyle w:val="Hyperlink"/>
          </w:rPr>
          <w:t>i</w:t>
        </w:r>
        <w:proofErr w:type="spellEnd"/>
        <w:r>
          <w:rPr>
            <w:rStyle w:val="Hyperlink"/>
          </w:rPr>
          <w:t>)</w:t>
        </w:r>
      </w:hyperlink>
      <w:r>
        <w:t>.</w:t>
      </w:r>
    </w:p>
    <w:p w14:paraId="452C53FB" w14:textId="77777777" w:rsidR="0028140A" w:rsidRDefault="00000000">
      <w:pPr>
        <w:pStyle w:val="Heading1"/>
      </w:pPr>
      <w:bookmarkStart w:id="1607" w:name="_Refd19e21851"/>
      <w:bookmarkStart w:id="1608" w:name="_Tocd19e21851"/>
      <w:bookmarkStart w:id="1609" w:name="_Numd19e21851"/>
      <w:bookmarkStart w:id="1610" w:name="_Toc140134202"/>
      <w:r>
        <w:lastRenderedPageBreak/>
        <w:t>Part 5335 - Research and Development Contracting</w:t>
      </w:r>
      <w:bookmarkEnd w:id="1607"/>
      <w:bookmarkEnd w:id="1608"/>
      <w:bookmarkEnd w:id="1609"/>
      <w:bookmarkEnd w:id="1610"/>
    </w:p>
    <w:p w14:paraId="509E9A47" w14:textId="77777777" w:rsidR="0028140A" w:rsidRDefault="00000000">
      <w:pPr>
        <w:pStyle w:val="BodyText"/>
      </w:pPr>
      <w:hyperlink r:id="rId654">
        <w:r>
          <w:rPr>
            <w:rStyle w:val="Hyperlink"/>
          </w:rPr>
          <w:t>DAFFARS PART 5335 Knowledge Center</w:t>
        </w:r>
      </w:hyperlink>
    </w:p>
    <w:p w14:paraId="6F916451" w14:textId="77777777" w:rsidR="0028140A" w:rsidRDefault="00000000">
      <w:pPr>
        <w:pStyle w:val="BodyText"/>
      </w:pPr>
      <w:r>
        <w:rPr>
          <w:i/>
        </w:rPr>
        <w:t>Revised: June 2023</w:t>
      </w:r>
    </w:p>
    <w:p w14:paraId="37C25F0D" w14:textId="77777777" w:rsidR="0028140A" w:rsidRDefault="00000000" w:rsidP="0033313D">
      <w:pPr>
        <w:pStyle w:val="TOC1"/>
      </w:pPr>
      <w:r>
        <w:fldChar w:fldCharType="begin"/>
      </w:r>
      <w:r>
        <w:instrText xml:space="preserve"> REF _Numd19e21895 \h </w:instrText>
      </w:r>
      <w:r>
        <w:rPr>
          <w:color w:val="auto"/>
        </w:rPr>
        <w:fldChar w:fldCharType="separate"/>
      </w:r>
      <w:r>
        <w:t>5335.015-70 Special Use Allowances for Research Facilities Acquired by Educational Institutions</w:t>
      </w:r>
      <w:r>
        <w:fldChar w:fldCharType="end"/>
      </w:r>
    </w:p>
    <w:p w14:paraId="36C557A8" w14:textId="77777777" w:rsidR="0028140A" w:rsidRDefault="00000000" w:rsidP="0033313D">
      <w:pPr>
        <w:pStyle w:val="TOC1"/>
      </w:pPr>
      <w:r>
        <w:fldChar w:fldCharType="begin"/>
      </w:r>
      <w:r>
        <w:instrText xml:space="preserve"> REF _Numd19e21924 \h </w:instrText>
      </w:r>
      <w:r>
        <w:fldChar w:fldCharType="separate"/>
      </w:r>
      <w:r>
        <w:t>5335.070-1 Indemnification Under Research and Development Contracts</w:t>
      </w:r>
      <w:r>
        <w:fldChar w:fldCharType="end"/>
      </w:r>
    </w:p>
    <w:p w14:paraId="4BC08B04" w14:textId="77777777" w:rsidR="0028140A" w:rsidRDefault="00000000">
      <w:pPr>
        <w:pStyle w:val="Heading2"/>
      </w:pPr>
      <w:bookmarkStart w:id="1611" w:name="_Refd19e21895"/>
      <w:bookmarkStart w:id="1612" w:name="_Tocd19e21895"/>
      <w:bookmarkStart w:id="1613" w:name="_Numd19e21895"/>
      <w:bookmarkStart w:id="1614" w:name="_Toc140134203"/>
      <w:r>
        <w:lastRenderedPageBreak/>
        <w:t>5335.015-70 Special Use Allowances for Research Facilities Acquired by Educational Institutions</w:t>
      </w:r>
      <w:bookmarkEnd w:id="1611"/>
      <w:bookmarkEnd w:id="1612"/>
      <w:bookmarkEnd w:id="1613"/>
      <w:bookmarkEnd w:id="1614"/>
    </w:p>
    <w:p w14:paraId="34A20121" w14:textId="77777777" w:rsidR="0028140A" w:rsidRDefault="00000000">
      <w:pPr>
        <w:pStyle w:val="BodyText"/>
        <w:ind w:left="720"/>
      </w:pPr>
      <w:r>
        <w:t xml:space="preserve">(c) See </w:t>
      </w:r>
      <w:hyperlink r:id="rId655" w:anchor="DAFFARS_MP5301_601">
        <w:r>
          <w:rPr>
            <w:rStyle w:val="Hyperlink"/>
          </w:rPr>
          <w:t>MP5301.601(a)(</w:t>
        </w:r>
        <w:proofErr w:type="spellStart"/>
        <w:r>
          <w:rPr>
            <w:rStyle w:val="Hyperlink"/>
          </w:rPr>
          <w:t>i</w:t>
        </w:r>
        <w:proofErr w:type="spellEnd"/>
        <w:r>
          <w:rPr>
            <w:rStyle w:val="Hyperlink"/>
          </w:rPr>
          <w:t>)</w:t>
        </w:r>
      </w:hyperlink>
      <w:r>
        <w:t>.</w:t>
      </w:r>
    </w:p>
    <w:p w14:paraId="46121F50" w14:textId="77777777" w:rsidR="0028140A" w:rsidRDefault="00000000">
      <w:pPr>
        <w:pStyle w:val="BodyText"/>
        <w:ind w:left="720"/>
      </w:pPr>
      <w:r>
        <w:t xml:space="preserve">(d)(3)(ii) See </w:t>
      </w:r>
      <w:hyperlink r:id="rId656" w:anchor="DAFFARS_MP5301_601">
        <w:r>
          <w:rPr>
            <w:rStyle w:val="Hyperlink"/>
          </w:rPr>
          <w:t>MP5301.601(a)(</w:t>
        </w:r>
        <w:proofErr w:type="spellStart"/>
        <w:r>
          <w:rPr>
            <w:rStyle w:val="Hyperlink"/>
          </w:rPr>
          <w:t>i</w:t>
        </w:r>
        <w:proofErr w:type="spellEnd"/>
        <w:r>
          <w:rPr>
            <w:rStyle w:val="Hyperlink"/>
          </w:rPr>
          <w:t>)</w:t>
        </w:r>
      </w:hyperlink>
      <w:r>
        <w:t>.</w:t>
      </w:r>
    </w:p>
    <w:p w14:paraId="40480F1D" w14:textId="77777777" w:rsidR="0028140A" w:rsidRDefault="00000000">
      <w:pPr>
        <w:pStyle w:val="Heading2"/>
      </w:pPr>
      <w:bookmarkStart w:id="1615" w:name="_Refd19e21924"/>
      <w:bookmarkStart w:id="1616" w:name="_Tocd19e21924"/>
      <w:bookmarkStart w:id="1617" w:name="_Numd19e21924"/>
      <w:bookmarkStart w:id="1618" w:name="_Toc140134204"/>
      <w:r>
        <w:lastRenderedPageBreak/>
        <w:t>5335.070-1 Indemnification Under Research and Development Contracts</w:t>
      </w:r>
      <w:bookmarkEnd w:id="1615"/>
      <w:bookmarkEnd w:id="1616"/>
      <w:bookmarkEnd w:id="1617"/>
      <w:bookmarkEnd w:id="1618"/>
    </w:p>
    <w:p w14:paraId="27789737" w14:textId="77777777" w:rsidR="0028140A" w:rsidRDefault="00000000">
      <w:pPr>
        <w:pStyle w:val="BodyText"/>
        <w:ind w:left="720"/>
      </w:pPr>
      <w:r>
        <w:t xml:space="preserve">(a) See </w:t>
      </w:r>
      <w:hyperlink r:id="rId657" w:anchor="DAFFARS_MP5301_601">
        <w:r>
          <w:rPr>
            <w:rStyle w:val="Hyperlink"/>
          </w:rPr>
          <w:t>MP5301.601(a)(</w:t>
        </w:r>
        <w:proofErr w:type="spellStart"/>
        <w:r>
          <w:rPr>
            <w:rStyle w:val="Hyperlink"/>
          </w:rPr>
          <w:t>i</w:t>
        </w:r>
        <w:proofErr w:type="spellEnd"/>
        <w:r>
          <w:rPr>
            <w:rStyle w:val="Hyperlink"/>
          </w:rPr>
          <w:t>)</w:t>
        </w:r>
      </w:hyperlink>
      <w:r>
        <w:t xml:space="preserve"> for approval authority of requests for indemnification for unusually hazardous risks under </w:t>
      </w:r>
      <w:hyperlink r:id="rId658" w:anchor=":~:text=(1)%20Claims%20(including%20reasonable,contract%20defines%20as%20unusually%20hazardous.">
        <w:r>
          <w:rPr>
            <w:rStyle w:val="Hyperlink"/>
          </w:rPr>
          <w:t>10 U.S.C. 3861</w:t>
        </w:r>
      </w:hyperlink>
      <w:r>
        <w:t>.</w:t>
      </w:r>
    </w:p>
    <w:p w14:paraId="584DDDFD" w14:textId="77777777" w:rsidR="0028140A" w:rsidRDefault="00000000">
      <w:pPr>
        <w:pStyle w:val="Heading1"/>
      </w:pPr>
      <w:bookmarkStart w:id="1619" w:name="_Refd19e21946"/>
      <w:bookmarkStart w:id="1620" w:name="_Tocd19e21946"/>
      <w:bookmarkStart w:id="1621" w:name="_Numd19e21946"/>
      <w:bookmarkStart w:id="1622" w:name="_Toc140134205"/>
      <w:r>
        <w:lastRenderedPageBreak/>
        <w:t>Part 5336 - Construction and Architect-Engineer Contracts</w:t>
      </w:r>
      <w:bookmarkEnd w:id="1619"/>
      <w:bookmarkEnd w:id="1620"/>
      <w:bookmarkEnd w:id="1621"/>
      <w:bookmarkEnd w:id="1622"/>
    </w:p>
    <w:p w14:paraId="3E4A17EA" w14:textId="77777777" w:rsidR="0028140A" w:rsidRDefault="00000000">
      <w:pPr>
        <w:pStyle w:val="BodyText"/>
      </w:pPr>
      <w:hyperlink r:id="rId659">
        <w:r>
          <w:rPr>
            <w:rStyle w:val="Hyperlink"/>
          </w:rPr>
          <w:t>DAFFARS PART 5336 Knowledge Center</w:t>
        </w:r>
      </w:hyperlink>
    </w:p>
    <w:p w14:paraId="3B844027" w14:textId="77777777" w:rsidR="0028140A" w:rsidRDefault="00000000">
      <w:pPr>
        <w:pStyle w:val="BodyText"/>
      </w:pPr>
      <w:r>
        <w:rPr>
          <w:i/>
        </w:rPr>
        <w:t>Revised: June 2023</w:t>
      </w:r>
    </w:p>
    <w:p w14:paraId="5B9DF155" w14:textId="77777777" w:rsidR="0028140A" w:rsidRDefault="00000000" w:rsidP="0033313D">
      <w:pPr>
        <w:pStyle w:val="TOC1"/>
      </w:pPr>
      <w:r>
        <w:fldChar w:fldCharType="begin"/>
      </w:r>
      <w:r>
        <w:instrText xml:space="preserve"> REF _Numd19e22102 \h </w:instrText>
      </w:r>
      <w:r>
        <w:rPr>
          <w:color w:val="auto"/>
        </w:rPr>
        <w:fldChar w:fldCharType="separate"/>
      </w:r>
      <w:r>
        <w:t>Subpart 5336.2 – SPECIAL ASPECTS OF CONTRACTING FOR CONSTRUCTION</w:t>
      </w:r>
      <w:r>
        <w:fldChar w:fldCharType="end"/>
      </w:r>
    </w:p>
    <w:p w14:paraId="55402990" w14:textId="77777777" w:rsidR="0028140A" w:rsidRDefault="00000000" w:rsidP="00A27F7C">
      <w:pPr>
        <w:pStyle w:val="TOC2"/>
      </w:pPr>
      <w:r>
        <w:fldChar w:fldCharType="begin"/>
      </w:r>
      <w:r>
        <w:instrText xml:space="preserve"> REF _Numd19e22117 \h </w:instrText>
      </w:r>
      <w:r>
        <w:rPr>
          <w:color w:val="auto"/>
        </w:rPr>
        <w:fldChar w:fldCharType="separate"/>
      </w:r>
      <w:r>
        <w:t>5336.208 Concurrent Performance of Firm-Fixed-Price and Other Types of Construction Contracts</w:t>
      </w:r>
      <w:r>
        <w:fldChar w:fldCharType="end"/>
      </w:r>
    </w:p>
    <w:p w14:paraId="1987516E" w14:textId="77777777" w:rsidR="0028140A" w:rsidRDefault="00000000" w:rsidP="00A27F7C">
      <w:pPr>
        <w:pStyle w:val="TOC2"/>
      </w:pPr>
      <w:r>
        <w:fldChar w:fldCharType="begin"/>
      </w:r>
      <w:r>
        <w:instrText xml:space="preserve"> REF _Numd19e22140 \h </w:instrText>
      </w:r>
      <w:r>
        <w:fldChar w:fldCharType="separate"/>
      </w:r>
      <w:r>
        <w:t>5336.209 Construction Contracts with Architect-Engineer Firms</w:t>
      </w:r>
      <w:r>
        <w:fldChar w:fldCharType="end"/>
      </w:r>
    </w:p>
    <w:p w14:paraId="774BB3D0" w14:textId="77777777" w:rsidR="0028140A" w:rsidRDefault="00000000" w:rsidP="00A27F7C">
      <w:pPr>
        <w:pStyle w:val="TOC2"/>
      </w:pPr>
      <w:r>
        <w:fldChar w:fldCharType="begin"/>
      </w:r>
      <w:r>
        <w:instrText xml:space="preserve"> REF _Numd19e22166 \h </w:instrText>
      </w:r>
      <w:r>
        <w:fldChar w:fldCharType="separate"/>
      </w:r>
      <w:r>
        <w:t xml:space="preserve">5336.213-2 </w:t>
      </w:r>
      <w:proofErr w:type="spellStart"/>
      <w:r>
        <w:t>Presolicitation</w:t>
      </w:r>
      <w:proofErr w:type="spellEnd"/>
      <w:r>
        <w:t xml:space="preserve"> Notices</w:t>
      </w:r>
      <w:r>
        <w:fldChar w:fldCharType="end"/>
      </w:r>
    </w:p>
    <w:p w14:paraId="2E3E1E03" w14:textId="77777777" w:rsidR="0028140A" w:rsidRDefault="00000000" w:rsidP="00A27F7C">
      <w:pPr>
        <w:pStyle w:val="TOC2"/>
      </w:pPr>
      <w:r>
        <w:fldChar w:fldCharType="begin"/>
      </w:r>
      <w:r>
        <w:instrText xml:space="preserve"> REF _Numd19e22189 \h </w:instrText>
      </w:r>
      <w:r>
        <w:fldChar w:fldCharType="separate"/>
      </w:r>
      <w:r>
        <w:t>5336.270 Expediting construction contracts</w:t>
      </w:r>
      <w:r>
        <w:fldChar w:fldCharType="end"/>
      </w:r>
    </w:p>
    <w:p w14:paraId="20121EDA" w14:textId="77777777" w:rsidR="0028140A" w:rsidRDefault="00000000" w:rsidP="00A27F7C">
      <w:pPr>
        <w:pStyle w:val="TOC2"/>
      </w:pPr>
      <w:r>
        <w:fldChar w:fldCharType="begin"/>
      </w:r>
      <w:r>
        <w:instrText xml:space="preserve"> REF _Numd19e22211 \h </w:instrText>
      </w:r>
      <w:r>
        <w:fldChar w:fldCharType="separate"/>
      </w:r>
      <w:r>
        <w:t>5336.272 Prequalification of Sources</w:t>
      </w:r>
      <w:r>
        <w:fldChar w:fldCharType="end"/>
      </w:r>
    </w:p>
    <w:p w14:paraId="723648CA" w14:textId="77777777" w:rsidR="0028140A" w:rsidRDefault="00000000" w:rsidP="0033313D">
      <w:pPr>
        <w:pStyle w:val="TOC1"/>
      </w:pPr>
      <w:r>
        <w:fldChar w:fldCharType="begin"/>
      </w:r>
      <w:r>
        <w:instrText xml:space="preserve"> REF _Numd19e22235 \h </w:instrText>
      </w:r>
      <w:r>
        <w:rPr>
          <w:color w:val="auto"/>
        </w:rPr>
        <w:fldChar w:fldCharType="separate"/>
      </w:r>
      <w:r>
        <w:t>Subpart 5336.3 – TWO-PHASE DESIGN-BUILD SELECTION PROCEDURES</w:t>
      </w:r>
      <w:r>
        <w:fldChar w:fldCharType="end"/>
      </w:r>
    </w:p>
    <w:p w14:paraId="2793650C" w14:textId="77777777" w:rsidR="0028140A" w:rsidRDefault="00000000" w:rsidP="00A27F7C">
      <w:pPr>
        <w:pStyle w:val="TOC2"/>
      </w:pPr>
      <w:r>
        <w:fldChar w:fldCharType="begin"/>
      </w:r>
      <w:r>
        <w:instrText xml:space="preserve"> REF _Numd19e22250 \h </w:instrText>
      </w:r>
      <w:r>
        <w:rPr>
          <w:color w:val="auto"/>
        </w:rPr>
        <w:fldChar w:fldCharType="separate"/>
      </w:r>
      <w:r>
        <w:t>5336.301 Use of Two-Phase Design-Build Selection Procedures</w:t>
      </w:r>
      <w:r>
        <w:fldChar w:fldCharType="end"/>
      </w:r>
    </w:p>
    <w:p w14:paraId="5C9833FB" w14:textId="77777777" w:rsidR="0028140A" w:rsidRDefault="00000000" w:rsidP="00A27F7C">
      <w:pPr>
        <w:pStyle w:val="TOC2"/>
      </w:pPr>
      <w:r>
        <w:fldChar w:fldCharType="begin"/>
      </w:r>
      <w:r>
        <w:instrText xml:space="preserve"> REF _Numd19e22273 \h </w:instrText>
      </w:r>
      <w:r>
        <w:fldChar w:fldCharType="separate"/>
      </w:r>
      <w:r>
        <w:rPr>
          <w:u w:val="single"/>
        </w:rPr>
        <w:t>5336.303-1 Phase One</w:t>
      </w:r>
      <w:r>
        <w:fldChar w:fldCharType="end"/>
      </w:r>
    </w:p>
    <w:p w14:paraId="560F0DFB" w14:textId="77777777" w:rsidR="0028140A" w:rsidRDefault="00000000" w:rsidP="0033313D">
      <w:pPr>
        <w:pStyle w:val="TOC1"/>
      </w:pPr>
      <w:r>
        <w:fldChar w:fldCharType="begin"/>
      </w:r>
      <w:r>
        <w:instrText xml:space="preserve"> REF _Numd19e22296 \h </w:instrText>
      </w:r>
      <w:r>
        <w:rPr>
          <w:color w:val="auto"/>
        </w:rPr>
        <w:fldChar w:fldCharType="separate"/>
      </w:r>
      <w:r>
        <w:t>Subpart 5336.5 – CONTRACT CLAUSES</w:t>
      </w:r>
      <w:r>
        <w:fldChar w:fldCharType="end"/>
      </w:r>
    </w:p>
    <w:p w14:paraId="1A98424F" w14:textId="77777777" w:rsidR="0028140A" w:rsidRDefault="00000000" w:rsidP="00A27F7C">
      <w:pPr>
        <w:pStyle w:val="TOC2"/>
      </w:pPr>
      <w:r>
        <w:fldChar w:fldCharType="begin"/>
      </w:r>
      <w:r>
        <w:instrText xml:space="preserve"> REF _Numd19e22311 \h </w:instrText>
      </w:r>
      <w:r>
        <w:rPr>
          <w:color w:val="auto"/>
        </w:rPr>
        <w:fldChar w:fldCharType="separate"/>
      </w:r>
      <w:r>
        <w:t>5336.507 Permits and Responsibilities</w:t>
      </w:r>
      <w:r>
        <w:fldChar w:fldCharType="end"/>
      </w:r>
    </w:p>
    <w:p w14:paraId="5E34884B" w14:textId="77777777" w:rsidR="0028140A" w:rsidRDefault="00000000" w:rsidP="00A27F7C">
      <w:pPr>
        <w:pStyle w:val="TOC2"/>
      </w:pPr>
      <w:r>
        <w:fldChar w:fldCharType="begin"/>
      </w:r>
      <w:r>
        <w:instrText xml:space="preserve"> REF _Numd19e22337 \h </w:instrText>
      </w:r>
      <w:r>
        <w:fldChar w:fldCharType="separate"/>
      </w:r>
      <w:r>
        <w:t>5336.570 Additional Provisions and Clauses</w:t>
      </w:r>
      <w:r>
        <w:fldChar w:fldCharType="end"/>
      </w:r>
    </w:p>
    <w:p w14:paraId="205D9CE9" w14:textId="77777777" w:rsidR="0028140A" w:rsidRDefault="00000000" w:rsidP="0033313D">
      <w:pPr>
        <w:pStyle w:val="TOC1"/>
      </w:pPr>
      <w:r>
        <w:fldChar w:fldCharType="begin"/>
      </w:r>
      <w:r>
        <w:instrText xml:space="preserve"> REF _Numd19e22361 \h </w:instrText>
      </w:r>
      <w:r>
        <w:rPr>
          <w:color w:val="auto"/>
        </w:rPr>
        <w:fldChar w:fldCharType="separate"/>
      </w:r>
      <w:r>
        <w:t>Subpart 5336.6 – ARCHITECT-ENGINEER SERVICES</w:t>
      </w:r>
      <w:r>
        <w:fldChar w:fldCharType="end"/>
      </w:r>
    </w:p>
    <w:p w14:paraId="42594D31" w14:textId="77777777" w:rsidR="0028140A" w:rsidRDefault="00000000" w:rsidP="00A27F7C">
      <w:pPr>
        <w:pStyle w:val="TOC2"/>
      </w:pPr>
      <w:r>
        <w:fldChar w:fldCharType="begin"/>
      </w:r>
      <w:r>
        <w:instrText xml:space="preserve"> REF _Numd19e22376 \h </w:instrText>
      </w:r>
      <w:r>
        <w:rPr>
          <w:color w:val="auto"/>
        </w:rPr>
        <w:fldChar w:fldCharType="separate"/>
      </w:r>
      <w:r>
        <w:t>5336.602-3 Evaluation Board Functions</w:t>
      </w:r>
      <w:r>
        <w:fldChar w:fldCharType="end"/>
      </w:r>
    </w:p>
    <w:p w14:paraId="76F333A1" w14:textId="77777777" w:rsidR="0028140A" w:rsidRDefault="00000000" w:rsidP="00A27F7C">
      <w:pPr>
        <w:pStyle w:val="TOC2"/>
      </w:pPr>
      <w:r>
        <w:fldChar w:fldCharType="begin"/>
      </w:r>
      <w:r>
        <w:instrText xml:space="preserve"> REF _Numd19e22399 \h </w:instrText>
      </w:r>
      <w:r>
        <w:fldChar w:fldCharType="separate"/>
      </w:r>
      <w:r>
        <w:t>5336.609-1 Design Within Funding Limitations</w:t>
      </w:r>
      <w:r>
        <w:fldChar w:fldCharType="end"/>
      </w:r>
    </w:p>
    <w:p w14:paraId="6B1097BB" w14:textId="77777777" w:rsidR="0028140A" w:rsidRDefault="00000000">
      <w:pPr>
        <w:pStyle w:val="Heading2"/>
      </w:pPr>
      <w:bookmarkStart w:id="1623" w:name="_Refd19e22102"/>
      <w:bookmarkStart w:id="1624" w:name="_Tocd19e22102"/>
      <w:bookmarkStart w:id="1625" w:name="_Numd19e22102"/>
      <w:bookmarkStart w:id="1626" w:name="_Toc140134206"/>
      <w:r>
        <w:lastRenderedPageBreak/>
        <w:t>Subpart 5336.2 – SPECIAL ASPECTS OF CONTRACTING FOR CONSTRUCTION</w:t>
      </w:r>
      <w:bookmarkEnd w:id="1623"/>
      <w:bookmarkEnd w:id="1624"/>
      <w:bookmarkEnd w:id="1625"/>
      <w:bookmarkEnd w:id="1626"/>
    </w:p>
    <w:p w14:paraId="7699BEAA" w14:textId="77777777" w:rsidR="0028140A" w:rsidRDefault="00000000">
      <w:pPr>
        <w:pStyle w:val="Heading3"/>
      </w:pPr>
      <w:bookmarkStart w:id="1627" w:name="_Refd19e22117"/>
      <w:bookmarkStart w:id="1628" w:name="_Tocd19e22117"/>
      <w:bookmarkStart w:id="1629" w:name="_Numd19e22117"/>
      <w:bookmarkStart w:id="1630" w:name="_Toc140134207"/>
      <w:r>
        <w:lastRenderedPageBreak/>
        <w:t>5336.208 Concurrent Performance of Firm-Fixed-Price and Other Types of Construction Contracts</w:t>
      </w:r>
      <w:bookmarkEnd w:id="1627"/>
      <w:bookmarkEnd w:id="1628"/>
      <w:bookmarkEnd w:id="1629"/>
      <w:bookmarkEnd w:id="1630"/>
    </w:p>
    <w:p w14:paraId="033488F5" w14:textId="77777777" w:rsidR="0028140A" w:rsidRDefault="00000000">
      <w:pPr>
        <w:pStyle w:val="BodyText"/>
      </w:pPr>
      <w:r>
        <w:t xml:space="preserve">See </w:t>
      </w:r>
      <w:hyperlink r:id="rId660" w:anchor="DAFFARS_5301_9103">
        <w:r>
          <w:rPr>
            <w:rStyle w:val="Hyperlink"/>
          </w:rPr>
          <w:t>MP5301.601(a)(</w:t>
        </w:r>
        <w:proofErr w:type="spellStart"/>
        <w:r>
          <w:rPr>
            <w:rStyle w:val="Hyperlink"/>
          </w:rPr>
          <w:t>i</w:t>
        </w:r>
        <w:proofErr w:type="spellEnd"/>
        <w:r>
          <w:rPr>
            <w:rStyle w:val="Hyperlink"/>
          </w:rPr>
          <w:t>)</w:t>
        </w:r>
      </w:hyperlink>
      <w:r>
        <w:t>.</w:t>
      </w:r>
    </w:p>
    <w:p w14:paraId="1176C299" w14:textId="77777777" w:rsidR="0028140A" w:rsidRDefault="00000000">
      <w:pPr>
        <w:pStyle w:val="Heading3"/>
      </w:pPr>
      <w:bookmarkStart w:id="1631" w:name="_Refd19e22140"/>
      <w:bookmarkStart w:id="1632" w:name="_Tocd19e22140"/>
      <w:bookmarkStart w:id="1633" w:name="_Numd19e22140"/>
      <w:bookmarkStart w:id="1634" w:name="_Toc140134208"/>
      <w:r>
        <w:lastRenderedPageBreak/>
        <w:t>5336.209 Construction Contracts with Architect-Engineer Firms</w:t>
      </w:r>
      <w:bookmarkEnd w:id="1631"/>
      <w:bookmarkEnd w:id="1632"/>
      <w:bookmarkEnd w:id="1633"/>
      <w:bookmarkEnd w:id="1634"/>
    </w:p>
    <w:p w14:paraId="141425C7" w14:textId="77777777" w:rsidR="0028140A" w:rsidRDefault="00000000">
      <w:pPr>
        <w:pStyle w:val="BodyText"/>
      </w:pPr>
      <w:r>
        <w:t xml:space="preserve">See </w:t>
      </w:r>
      <w:hyperlink r:id="rId661" w:anchor="DAFFARS_5301_9103">
        <w:r>
          <w:rPr>
            <w:rStyle w:val="Hyperlink"/>
          </w:rPr>
          <w:t>MP5301.601(a)(</w:t>
        </w:r>
        <w:proofErr w:type="spellStart"/>
        <w:r>
          <w:rPr>
            <w:rStyle w:val="Hyperlink"/>
          </w:rPr>
          <w:t>i</w:t>
        </w:r>
        <w:proofErr w:type="spellEnd"/>
        <w:r>
          <w:rPr>
            <w:rStyle w:val="Hyperlink"/>
          </w:rPr>
          <w:t>)</w:t>
        </w:r>
      </w:hyperlink>
      <w:r>
        <w:t xml:space="preserve">. Submit a copy of the approval to </w:t>
      </w:r>
      <w:hyperlink r:id="rId662">
        <w:r>
          <w:rPr>
            <w:rStyle w:val="Hyperlink"/>
          </w:rPr>
          <w:t>SAF/AQCA Workflow.</w:t>
        </w:r>
      </w:hyperlink>
    </w:p>
    <w:p w14:paraId="63FA04A1" w14:textId="77777777" w:rsidR="0028140A" w:rsidRDefault="00000000">
      <w:pPr>
        <w:pStyle w:val="Heading3"/>
      </w:pPr>
      <w:bookmarkStart w:id="1635" w:name="_Refd19e22166"/>
      <w:bookmarkStart w:id="1636" w:name="_Tocd19e22166"/>
      <w:bookmarkStart w:id="1637" w:name="_Numd19e22166"/>
      <w:bookmarkStart w:id="1638" w:name="_Toc140134209"/>
      <w:r>
        <w:lastRenderedPageBreak/>
        <w:t xml:space="preserve">5336.213-2 </w:t>
      </w:r>
      <w:proofErr w:type="spellStart"/>
      <w:r>
        <w:t>Presolicitation</w:t>
      </w:r>
      <w:proofErr w:type="spellEnd"/>
      <w:r>
        <w:t xml:space="preserve"> Notices</w:t>
      </w:r>
      <w:bookmarkEnd w:id="1635"/>
      <w:bookmarkEnd w:id="1636"/>
      <w:bookmarkEnd w:id="1637"/>
      <w:bookmarkEnd w:id="1638"/>
    </w:p>
    <w:p w14:paraId="09907D51" w14:textId="77777777" w:rsidR="0028140A" w:rsidRDefault="00000000">
      <w:pPr>
        <w:pStyle w:val="BodyText"/>
        <w:ind w:left="720"/>
      </w:pPr>
      <w:r>
        <w:t xml:space="preserve">(a) See </w:t>
      </w:r>
      <w:hyperlink r:id="rId663" w:anchor="DAFFARS_5301_9103">
        <w:r>
          <w:rPr>
            <w:rStyle w:val="Hyperlink"/>
          </w:rPr>
          <w:t>MP5301.601(a)(</w:t>
        </w:r>
        <w:proofErr w:type="spellStart"/>
        <w:r>
          <w:rPr>
            <w:rStyle w:val="Hyperlink"/>
          </w:rPr>
          <w:t>i</w:t>
        </w:r>
        <w:proofErr w:type="spellEnd"/>
        <w:r>
          <w:rPr>
            <w:rStyle w:val="Hyperlink"/>
          </w:rPr>
          <w:t>)</w:t>
        </w:r>
      </w:hyperlink>
      <w:r>
        <w:t>.</w:t>
      </w:r>
    </w:p>
    <w:p w14:paraId="07244453" w14:textId="77777777" w:rsidR="0028140A" w:rsidRDefault="00000000">
      <w:pPr>
        <w:pStyle w:val="Heading3"/>
      </w:pPr>
      <w:bookmarkStart w:id="1639" w:name="_Refd19e22189"/>
      <w:bookmarkStart w:id="1640" w:name="_Tocd19e22189"/>
      <w:bookmarkStart w:id="1641" w:name="_Numd19e22189"/>
      <w:bookmarkStart w:id="1642" w:name="_Toc140134210"/>
      <w:r>
        <w:lastRenderedPageBreak/>
        <w:t>5336.270 Expediting construction contracts</w:t>
      </w:r>
      <w:bookmarkEnd w:id="1639"/>
      <w:bookmarkEnd w:id="1640"/>
      <w:bookmarkEnd w:id="1641"/>
      <w:bookmarkEnd w:id="1642"/>
    </w:p>
    <w:p w14:paraId="155DEAF6" w14:textId="77777777" w:rsidR="0028140A" w:rsidRDefault="00000000">
      <w:pPr>
        <w:pStyle w:val="BodyText"/>
        <w:ind w:left="720"/>
      </w:pPr>
      <w:r>
        <w:t xml:space="preserve">(a) See </w:t>
      </w:r>
      <w:hyperlink r:id="rId664" w:anchor="DAFFARS_MP5301_601">
        <w:r>
          <w:rPr>
            <w:rStyle w:val="Hyperlink"/>
          </w:rPr>
          <w:t>MP5301.601(a)(</w:t>
        </w:r>
        <w:proofErr w:type="spellStart"/>
        <w:r>
          <w:rPr>
            <w:rStyle w:val="Hyperlink"/>
          </w:rPr>
          <w:t>i</w:t>
        </w:r>
        <w:proofErr w:type="spellEnd"/>
        <w:r>
          <w:rPr>
            <w:rStyle w:val="Hyperlink"/>
          </w:rPr>
          <w:t>)</w:t>
        </w:r>
      </w:hyperlink>
      <w:r>
        <w:t>.</w:t>
      </w:r>
    </w:p>
    <w:p w14:paraId="4F0BABCB" w14:textId="77777777" w:rsidR="0028140A" w:rsidRDefault="00000000">
      <w:pPr>
        <w:pStyle w:val="Heading3"/>
      </w:pPr>
      <w:bookmarkStart w:id="1643" w:name="_Refd19e22211"/>
      <w:bookmarkStart w:id="1644" w:name="_Tocd19e22211"/>
      <w:bookmarkStart w:id="1645" w:name="_Numd19e22211"/>
      <w:bookmarkStart w:id="1646" w:name="_Toc140134211"/>
      <w:r>
        <w:lastRenderedPageBreak/>
        <w:t>5336.272 Prequalification of Sources</w:t>
      </w:r>
      <w:bookmarkEnd w:id="1643"/>
      <w:bookmarkEnd w:id="1644"/>
      <w:bookmarkEnd w:id="1645"/>
      <w:bookmarkEnd w:id="1646"/>
    </w:p>
    <w:p w14:paraId="0DCA6F14" w14:textId="77777777" w:rsidR="0028140A" w:rsidRDefault="00000000">
      <w:pPr>
        <w:pStyle w:val="BodyText"/>
        <w:ind w:left="720"/>
      </w:pPr>
      <w:r>
        <w:t xml:space="preserve">(b) See </w:t>
      </w:r>
      <w:hyperlink r:id="rId665" w:anchor="DAFFARS_5301_9103">
        <w:r>
          <w:rPr>
            <w:rStyle w:val="Hyperlink"/>
          </w:rPr>
          <w:t>MP5301.601(a)(</w:t>
        </w:r>
        <w:proofErr w:type="spellStart"/>
        <w:r>
          <w:rPr>
            <w:rStyle w:val="Hyperlink"/>
          </w:rPr>
          <w:t>i</w:t>
        </w:r>
        <w:proofErr w:type="spellEnd"/>
        <w:r>
          <w:rPr>
            <w:rStyle w:val="Hyperlink"/>
          </w:rPr>
          <w:t>)</w:t>
        </w:r>
      </w:hyperlink>
      <w:r>
        <w:t>.</w:t>
      </w:r>
    </w:p>
    <w:p w14:paraId="2A140E0F" w14:textId="77777777" w:rsidR="0028140A" w:rsidRDefault="00000000">
      <w:pPr>
        <w:pStyle w:val="Heading2"/>
      </w:pPr>
      <w:bookmarkStart w:id="1647" w:name="_Refd19e22235"/>
      <w:bookmarkStart w:id="1648" w:name="_Tocd19e22235"/>
      <w:bookmarkStart w:id="1649" w:name="_Numd19e22235"/>
      <w:bookmarkStart w:id="1650" w:name="_Toc140134212"/>
      <w:r>
        <w:lastRenderedPageBreak/>
        <w:t>Subpart 5336.3 – TWO-PHASE DESIGN-BUILD SELECTION PROCEDURES</w:t>
      </w:r>
      <w:bookmarkEnd w:id="1647"/>
      <w:bookmarkEnd w:id="1648"/>
      <w:bookmarkEnd w:id="1649"/>
      <w:bookmarkEnd w:id="1650"/>
    </w:p>
    <w:p w14:paraId="5E6C2D57" w14:textId="77777777" w:rsidR="0028140A" w:rsidRDefault="00000000">
      <w:pPr>
        <w:pStyle w:val="Heading3"/>
      </w:pPr>
      <w:bookmarkStart w:id="1651" w:name="_Refd19e22250"/>
      <w:bookmarkStart w:id="1652" w:name="_Tocd19e22250"/>
      <w:bookmarkStart w:id="1653" w:name="_Numd19e22250"/>
      <w:bookmarkStart w:id="1654" w:name="_Toc140134213"/>
      <w:r>
        <w:lastRenderedPageBreak/>
        <w:t>5336.301 Use of Two-Phase Design-Build Selection Procedures</w:t>
      </w:r>
      <w:bookmarkEnd w:id="1651"/>
      <w:bookmarkEnd w:id="1652"/>
      <w:bookmarkEnd w:id="1653"/>
      <w:bookmarkEnd w:id="1654"/>
    </w:p>
    <w:p w14:paraId="77143EEA" w14:textId="77777777" w:rsidR="0028140A" w:rsidRDefault="00000000">
      <w:pPr>
        <w:pStyle w:val="BodyText"/>
        <w:ind w:left="720"/>
      </w:pPr>
      <w:r>
        <w:t xml:space="preserve">(b)(3)(vi) See </w:t>
      </w:r>
      <w:hyperlink r:id="rId666" w:anchor="DAFFARS_5301_9103">
        <w:r>
          <w:rPr>
            <w:rStyle w:val="Hyperlink"/>
          </w:rPr>
          <w:t>MP5301.601(a)(</w:t>
        </w:r>
        <w:proofErr w:type="spellStart"/>
        <w:r>
          <w:rPr>
            <w:rStyle w:val="Hyperlink"/>
          </w:rPr>
          <w:t>i</w:t>
        </w:r>
        <w:proofErr w:type="spellEnd"/>
        <w:r>
          <w:rPr>
            <w:rStyle w:val="Hyperlink"/>
          </w:rPr>
          <w:t>)</w:t>
        </w:r>
      </w:hyperlink>
      <w:r>
        <w:t>.</w:t>
      </w:r>
    </w:p>
    <w:p w14:paraId="5EBE8ED1" w14:textId="77777777" w:rsidR="0028140A" w:rsidRDefault="00000000">
      <w:pPr>
        <w:pStyle w:val="Heading3"/>
      </w:pPr>
      <w:bookmarkStart w:id="1655" w:name="_Refd19e22273"/>
      <w:bookmarkStart w:id="1656" w:name="_Tocd19e22273"/>
      <w:bookmarkStart w:id="1657" w:name="_Numd19e22273"/>
      <w:bookmarkStart w:id="1658" w:name="_Toc140134214"/>
      <w:r>
        <w:lastRenderedPageBreak/>
        <w:t>5336.303-1 Phase One</w:t>
      </w:r>
      <w:bookmarkEnd w:id="1655"/>
      <w:bookmarkEnd w:id="1656"/>
      <w:bookmarkEnd w:id="1657"/>
      <w:bookmarkEnd w:id="1658"/>
    </w:p>
    <w:p w14:paraId="4F79D2D9" w14:textId="77777777" w:rsidR="0028140A" w:rsidRDefault="00000000">
      <w:pPr>
        <w:pStyle w:val="BodyText"/>
        <w:ind w:left="720"/>
      </w:pPr>
      <w:r>
        <w:t>(a)(4)(</w:t>
      </w:r>
      <w:proofErr w:type="spellStart"/>
      <w:r>
        <w:t>i</w:t>
      </w:r>
      <w:proofErr w:type="spellEnd"/>
      <w:r>
        <w:t xml:space="preserve">)(B) See </w:t>
      </w:r>
      <w:hyperlink r:id="rId667" w:anchor="DAFFARS_5301_9103">
        <w:r>
          <w:rPr>
            <w:rStyle w:val="Hyperlink"/>
          </w:rPr>
          <w:t>MP5301.601(a)(</w:t>
        </w:r>
        <w:proofErr w:type="spellStart"/>
        <w:r>
          <w:rPr>
            <w:rStyle w:val="Hyperlink"/>
          </w:rPr>
          <w:t>i</w:t>
        </w:r>
        <w:proofErr w:type="spellEnd"/>
        <w:r>
          <w:rPr>
            <w:rStyle w:val="Hyperlink"/>
          </w:rPr>
          <w:t>)</w:t>
        </w:r>
      </w:hyperlink>
      <w:r>
        <w:t>.</w:t>
      </w:r>
    </w:p>
    <w:p w14:paraId="0F9AB064" w14:textId="77777777" w:rsidR="0028140A" w:rsidRDefault="00000000">
      <w:pPr>
        <w:pStyle w:val="Heading2"/>
      </w:pPr>
      <w:bookmarkStart w:id="1659" w:name="_Refd19e22296"/>
      <w:bookmarkStart w:id="1660" w:name="_Tocd19e22296"/>
      <w:bookmarkStart w:id="1661" w:name="_Numd19e22296"/>
      <w:bookmarkStart w:id="1662" w:name="_Toc140134215"/>
      <w:r>
        <w:lastRenderedPageBreak/>
        <w:t>Subpart 5336.5 – CONTRACT CLAUSES</w:t>
      </w:r>
      <w:bookmarkEnd w:id="1659"/>
      <w:bookmarkEnd w:id="1660"/>
      <w:bookmarkEnd w:id="1661"/>
      <w:bookmarkEnd w:id="1662"/>
    </w:p>
    <w:p w14:paraId="3C6DB2D6" w14:textId="77777777" w:rsidR="0028140A" w:rsidRDefault="00000000">
      <w:pPr>
        <w:pStyle w:val="Heading3"/>
      </w:pPr>
      <w:bookmarkStart w:id="1663" w:name="_Refd19e22311"/>
      <w:bookmarkStart w:id="1664" w:name="_Tocd19e22311"/>
      <w:bookmarkStart w:id="1665" w:name="_Numd19e22311"/>
      <w:bookmarkStart w:id="1666" w:name="_Toc140134216"/>
      <w:r>
        <w:lastRenderedPageBreak/>
        <w:t>5336.507 Permits and Responsibilities</w:t>
      </w:r>
      <w:bookmarkEnd w:id="1663"/>
      <w:bookmarkEnd w:id="1664"/>
      <w:bookmarkEnd w:id="1665"/>
      <w:bookmarkEnd w:id="1666"/>
    </w:p>
    <w:p w14:paraId="577292A8" w14:textId="77777777" w:rsidR="0028140A" w:rsidRDefault="00000000">
      <w:pPr>
        <w:pStyle w:val="BodyText"/>
      </w:pPr>
      <w:r>
        <w:t xml:space="preserve">When the clause at </w:t>
      </w:r>
      <w:hyperlink r:id="rId668" w:anchor="FAR_52_236_7">
        <w:r>
          <w:rPr>
            <w:rStyle w:val="Hyperlink"/>
          </w:rPr>
          <w:t>FAR 52.236-7</w:t>
        </w:r>
      </w:hyperlink>
      <w:r>
        <w:t xml:space="preserve">, </w:t>
      </w:r>
      <w:r>
        <w:rPr>
          <w:i/>
        </w:rPr>
        <w:t>Permits and Responsibilities</w:t>
      </w:r>
      <w:r>
        <w:t>, is used in solicitations and contracts OCONUS, the clause must be modified to reflect “host government and political subdivisions” in lieu of “Federal, State, and Municipal.”</w:t>
      </w:r>
    </w:p>
    <w:p w14:paraId="61712BD8" w14:textId="77777777" w:rsidR="0028140A" w:rsidRDefault="00000000">
      <w:pPr>
        <w:pStyle w:val="Heading3"/>
      </w:pPr>
      <w:bookmarkStart w:id="1667" w:name="_Refd19e22337"/>
      <w:bookmarkStart w:id="1668" w:name="_Tocd19e22337"/>
      <w:bookmarkStart w:id="1669" w:name="_Numd19e22337"/>
      <w:bookmarkStart w:id="1670" w:name="_Toc140134217"/>
      <w:r>
        <w:lastRenderedPageBreak/>
        <w:t>5336.570 Additional Provisions and Clauses</w:t>
      </w:r>
      <w:bookmarkEnd w:id="1667"/>
      <w:bookmarkEnd w:id="1668"/>
      <w:bookmarkEnd w:id="1669"/>
      <w:bookmarkEnd w:id="1670"/>
    </w:p>
    <w:p w14:paraId="4DABDE20" w14:textId="77777777" w:rsidR="0028140A" w:rsidRDefault="00000000">
      <w:pPr>
        <w:pStyle w:val="BodyText"/>
        <w:ind w:left="720"/>
      </w:pPr>
      <w:r>
        <w:t xml:space="preserve">(b)(2) See </w:t>
      </w:r>
      <w:hyperlink r:id="rId669" w:anchor="DAFFARS_5301_9103">
        <w:r>
          <w:rPr>
            <w:rStyle w:val="Hyperlink"/>
          </w:rPr>
          <w:t>MP5301.601(a)(</w:t>
        </w:r>
        <w:proofErr w:type="spellStart"/>
        <w:r>
          <w:rPr>
            <w:rStyle w:val="Hyperlink"/>
          </w:rPr>
          <w:t>i</w:t>
        </w:r>
        <w:proofErr w:type="spellEnd"/>
        <w:r>
          <w:rPr>
            <w:rStyle w:val="Hyperlink"/>
          </w:rPr>
          <w:t>)</w:t>
        </w:r>
      </w:hyperlink>
      <w:r>
        <w:t>.</w:t>
      </w:r>
    </w:p>
    <w:p w14:paraId="5575579A" w14:textId="77777777" w:rsidR="0028140A" w:rsidRDefault="00000000">
      <w:pPr>
        <w:pStyle w:val="Heading2"/>
      </w:pPr>
      <w:bookmarkStart w:id="1671" w:name="_Refd19e22361"/>
      <w:bookmarkStart w:id="1672" w:name="_Tocd19e22361"/>
      <w:bookmarkStart w:id="1673" w:name="_Numd19e22361"/>
      <w:bookmarkStart w:id="1674" w:name="_Toc140134218"/>
      <w:r>
        <w:lastRenderedPageBreak/>
        <w:t>Subpart 5336.6 – ARCHITECT-ENGINEER SERVICES</w:t>
      </w:r>
      <w:bookmarkEnd w:id="1671"/>
      <w:bookmarkEnd w:id="1672"/>
      <w:bookmarkEnd w:id="1673"/>
      <w:bookmarkEnd w:id="1674"/>
    </w:p>
    <w:p w14:paraId="11AE90F4" w14:textId="77777777" w:rsidR="0028140A" w:rsidRDefault="00000000">
      <w:pPr>
        <w:pStyle w:val="Heading3"/>
      </w:pPr>
      <w:bookmarkStart w:id="1675" w:name="_Refd19e22376"/>
      <w:bookmarkStart w:id="1676" w:name="_Tocd19e22376"/>
      <w:bookmarkStart w:id="1677" w:name="_Numd19e22376"/>
      <w:bookmarkStart w:id="1678" w:name="_Toc140134219"/>
      <w:r>
        <w:lastRenderedPageBreak/>
        <w:t>5336.602-3 Evaluation Board Functions</w:t>
      </w:r>
      <w:bookmarkEnd w:id="1675"/>
      <w:bookmarkEnd w:id="1676"/>
      <w:bookmarkEnd w:id="1677"/>
      <w:bookmarkEnd w:id="1678"/>
    </w:p>
    <w:p w14:paraId="70FBAA98" w14:textId="77777777" w:rsidR="0028140A" w:rsidRDefault="00000000">
      <w:pPr>
        <w:pStyle w:val="BodyText"/>
      </w:pPr>
      <w:r>
        <w:t xml:space="preserve">See </w:t>
      </w:r>
      <w:hyperlink r:id="rId670" w:anchor="DAFFARS_5301_9103">
        <w:r>
          <w:rPr>
            <w:rStyle w:val="Hyperlink"/>
          </w:rPr>
          <w:t>MP5301.601(a)(</w:t>
        </w:r>
        <w:proofErr w:type="spellStart"/>
        <w:r>
          <w:rPr>
            <w:rStyle w:val="Hyperlink"/>
          </w:rPr>
          <w:t>i</w:t>
        </w:r>
        <w:proofErr w:type="spellEnd"/>
        <w:r>
          <w:rPr>
            <w:rStyle w:val="Hyperlink"/>
          </w:rPr>
          <w:t>)</w:t>
        </w:r>
      </w:hyperlink>
      <w:r>
        <w:t>.</w:t>
      </w:r>
    </w:p>
    <w:p w14:paraId="01CC6DC7" w14:textId="77777777" w:rsidR="0028140A" w:rsidRDefault="00000000">
      <w:pPr>
        <w:pStyle w:val="Heading3"/>
      </w:pPr>
      <w:bookmarkStart w:id="1679" w:name="_Refd19e22399"/>
      <w:bookmarkStart w:id="1680" w:name="_Tocd19e22399"/>
      <w:bookmarkStart w:id="1681" w:name="_Numd19e22399"/>
      <w:bookmarkStart w:id="1682" w:name="_Toc140134220"/>
      <w:r>
        <w:lastRenderedPageBreak/>
        <w:t>5336.609-1 Design Within Funding Limitations</w:t>
      </w:r>
      <w:bookmarkEnd w:id="1679"/>
      <w:bookmarkEnd w:id="1680"/>
      <w:bookmarkEnd w:id="1681"/>
      <w:bookmarkEnd w:id="1682"/>
    </w:p>
    <w:p w14:paraId="1A9C15C8" w14:textId="77777777" w:rsidR="0028140A" w:rsidRDefault="00000000">
      <w:pPr>
        <w:pStyle w:val="BodyText"/>
        <w:ind w:left="720"/>
      </w:pPr>
      <w:r>
        <w:t xml:space="preserve">(c)(1) See </w:t>
      </w:r>
      <w:hyperlink r:id="rId671" w:anchor="DAFFARS_5301_9103">
        <w:r>
          <w:rPr>
            <w:rStyle w:val="Hyperlink"/>
          </w:rPr>
          <w:t>MP5301.601(a)(</w:t>
        </w:r>
        <w:proofErr w:type="spellStart"/>
        <w:r>
          <w:rPr>
            <w:rStyle w:val="Hyperlink"/>
          </w:rPr>
          <w:t>i</w:t>
        </w:r>
        <w:proofErr w:type="spellEnd"/>
        <w:r>
          <w:rPr>
            <w:rStyle w:val="Hyperlink"/>
          </w:rPr>
          <w:t>)</w:t>
        </w:r>
      </w:hyperlink>
      <w:r>
        <w:t>.</w:t>
      </w:r>
    </w:p>
    <w:p w14:paraId="70FC4CC2" w14:textId="77777777" w:rsidR="0028140A" w:rsidRDefault="00000000">
      <w:pPr>
        <w:pStyle w:val="Heading1"/>
      </w:pPr>
      <w:bookmarkStart w:id="1683" w:name="_Refd19e22417"/>
      <w:bookmarkStart w:id="1684" w:name="_Tocd19e22417"/>
      <w:bookmarkStart w:id="1685" w:name="_Numd19e22417"/>
      <w:bookmarkStart w:id="1686" w:name="_Toc140134221"/>
      <w:r>
        <w:lastRenderedPageBreak/>
        <w:t>Part 5337 - Service Contracting</w:t>
      </w:r>
      <w:bookmarkEnd w:id="1683"/>
      <w:bookmarkEnd w:id="1684"/>
      <w:bookmarkEnd w:id="1685"/>
      <w:bookmarkEnd w:id="1686"/>
    </w:p>
    <w:p w14:paraId="1A199AAD" w14:textId="77777777" w:rsidR="0028140A" w:rsidRDefault="00000000">
      <w:pPr>
        <w:pStyle w:val="BodyText"/>
      </w:pPr>
      <w:hyperlink r:id="rId672">
        <w:r>
          <w:rPr>
            <w:rStyle w:val="Hyperlink"/>
          </w:rPr>
          <w:t>DAFFARS PART 5337 Knowledge Center</w:t>
        </w:r>
      </w:hyperlink>
    </w:p>
    <w:p w14:paraId="634F9D69" w14:textId="77777777" w:rsidR="0028140A" w:rsidRDefault="00000000">
      <w:pPr>
        <w:pStyle w:val="BodyText"/>
      </w:pPr>
      <w:r>
        <w:rPr>
          <w:i/>
        </w:rPr>
        <w:t>Revised: June 2023</w:t>
      </w:r>
    </w:p>
    <w:p w14:paraId="0056B8B0" w14:textId="77777777" w:rsidR="0028140A" w:rsidRDefault="00000000" w:rsidP="0033313D">
      <w:pPr>
        <w:pStyle w:val="TOC1"/>
      </w:pPr>
      <w:r>
        <w:fldChar w:fldCharType="begin"/>
      </w:r>
      <w:r>
        <w:instrText xml:space="preserve"> REF _Numd19e22549 \h </w:instrText>
      </w:r>
      <w:r>
        <w:rPr>
          <w:color w:val="auto"/>
        </w:rPr>
        <w:fldChar w:fldCharType="separate"/>
      </w:r>
      <w:r>
        <w:t>Subpart 5337.1 – SERVICE CONTRACTS (GENERAL)</w:t>
      </w:r>
      <w:r>
        <w:fldChar w:fldCharType="end"/>
      </w:r>
    </w:p>
    <w:p w14:paraId="19F7EEDD" w14:textId="77777777" w:rsidR="0028140A" w:rsidRDefault="00000000" w:rsidP="00A27F7C">
      <w:pPr>
        <w:pStyle w:val="TOC2"/>
      </w:pPr>
      <w:r>
        <w:fldChar w:fldCharType="begin"/>
      </w:r>
      <w:r>
        <w:instrText xml:space="preserve"> REF _Numd19e22564 \h </w:instrText>
      </w:r>
      <w:r>
        <w:rPr>
          <w:color w:val="auto"/>
        </w:rPr>
        <w:fldChar w:fldCharType="separate"/>
      </w:r>
      <w:r>
        <w:t>5337.102-70 Prohibition on Contracting for Firefighting or Security-Guard Functions</w:t>
      </w:r>
      <w:r>
        <w:fldChar w:fldCharType="end"/>
      </w:r>
    </w:p>
    <w:p w14:paraId="57934D3B" w14:textId="77777777" w:rsidR="0028140A" w:rsidRDefault="00000000" w:rsidP="00A27F7C">
      <w:pPr>
        <w:pStyle w:val="TOC2"/>
      </w:pPr>
      <w:r>
        <w:fldChar w:fldCharType="begin"/>
      </w:r>
      <w:r>
        <w:instrText xml:space="preserve"> REF _Numd19e22583 \h </w:instrText>
      </w:r>
      <w:r>
        <w:fldChar w:fldCharType="separate"/>
      </w:r>
      <w:r>
        <w:t>5337.104 Personal Services Contracts</w:t>
      </w:r>
      <w:r>
        <w:fldChar w:fldCharType="end"/>
      </w:r>
    </w:p>
    <w:p w14:paraId="4906BA70" w14:textId="77777777" w:rsidR="0028140A" w:rsidRDefault="00000000" w:rsidP="00A27F7C">
      <w:pPr>
        <w:pStyle w:val="TOC2"/>
      </w:pPr>
      <w:r>
        <w:fldChar w:fldCharType="begin"/>
      </w:r>
      <w:r>
        <w:instrText xml:space="preserve"> REF _Numd19e22620 \h </w:instrText>
      </w:r>
      <w:r>
        <w:fldChar w:fldCharType="separate"/>
      </w:r>
      <w:r>
        <w:t>5337.106 Funding and Term of Service Contracts</w:t>
      </w:r>
      <w:r>
        <w:fldChar w:fldCharType="end"/>
      </w:r>
    </w:p>
    <w:p w14:paraId="222B3D38" w14:textId="77777777" w:rsidR="0028140A" w:rsidRDefault="00000000" w:rsidP="00A27F7C">
      <w:pPr>
        <w:pStyle w:val="TOC2"/>
      </w:pPr>
      <w:r>
        <w:fldChar w:fldCharType="begin"/>
      </w:r>
      <w:r>
        <w:instrText xml:space="preserve"> REF _Numd19e22647 \h </w:instrText>
      </w:r>
      <w:r>
        <w:fldChar w:fldCharType="separate"/>
      </w:r>
      <w:r>
        <w:t>5337.113-1 Waiver of Cost Allowability Limitations</w:t>
      </w:r>
      <w:r>
        <w:fldChar w:fldCharType="end"/>
      </w:r>
    </w:p>
    <w:p w14:paraId="6FD861B6" w14:textId="77777777" w:rsidR="0028140A" w:rsidRDefault="00000000" w:rsidP="00A27F7C">
      <w:pPr>
        <w:pStyle w:val="TOC2"/>
      </w:pPr>
      <w:r>
        <w:fldChar w:fldCharType="begin"/>
      </w:r>
      <w:r>
        <w:instrText xml:space="preserve"> REF _Numd19e22669 \h </w:instrText>
      </w:r>
      <w:r>
        <w:fldChar w:fldCharType="separate"/>
      </w:r>
      <w:r>
        <w:t>5337.170-2 Approval Requirements</w:t>
      </w:r>
      <w:r>
        <w:fldChar w:fldCharType="end"/>
      </w:r>
    </w:p>
    <w:p w14:paraId="5B29712F" w14:textId="77777777" w:rsidR="0028140A" w:rsidRDefault="00000000" w:rsidP="0033313D">
      <w:pPr>
        <w:pStyle w:val="TOC1"/>
      </w:pPr>
      <w:r>
        <w:fldChar w:fldCharType="begin"/>
      </w:r>
      <w:r>
        <w:instrText xml:space="preserve"> REF _Numd19e22706 \h </w:instrText>
      </w:r>
      <w:r>
        <w:rPr>
          <w:color w:val="auto"/>
        </w:rPr>
        <w:fldChar w:fldCharType="separate"/>
      </w:r>
      <w:r>
        <w:t>Subpart 5337.2 – ADVISORY AND ASSISTANCE SERVICES</w:t>
      </w:r>
      <w:r>
        <w:fldChar w:fldCharType="end"/>
      </w:r>
    </w:p>
    <w:p w14:paraId="5FE811D5" w14:textId="77777777" w:rsidR="0028140A" w:rsidRDefault="00000000" w:rsidP="00A27F7C">
      <w:pPr>
        <w:pStyle w:val="TOC2"/>
      </w:pPr>
      <w:r>
        <w:fldChar w:fldCharType="begin"/>
      </w:r>
      <w:r>
        <w:instrText xml:space="preserve"> REF _Numd19e22721 \h </w:instrText>
      </w:r>
      <w:r>
        <w:rPr>
          <w:color w:val="auto"/>
        </w:rPr>
        <w:fldChar w:fldCharType="separate"/>
      </w:r>
      <w:r>
        <w:t>5337.204 Guidelines for Determining Availability of Personnel</w:t>
      </w:r>
      <w:r>
        <w:fldChar w:fldCharType="end"/>
      </w:r>
    </w:p>
    <w:p w14:paraId="6500F896" w14:textId="77777777" w:rsidR="0028140A" w:rsidRDefault="00000000" w:rsidP="0033313D">
      <w:pPr>
        <w:pStyle w:val="TOC1"/>
      </w:pPr>
      <w:r>
        <w:fldChar w:fldCharType="begin"/>
      </w:r>
      <w:r>
        <w:instrText xml:space="preserve"> REF _Numd19e22744 \h </w:instrText>
      </w:r>
      <w:r>
        <w:rPr>
          <w:color w:val="auto"/>
        </w:rPr>
        <w:fldChar w:fldCharType="separate"/>
      </w:r>
      <w:r>
        <w:t>Subpart 5337.5 – MANAGEMENT AND OVERSIGHT OF SERVICE CONTRACTS</w:t>
      </w:r>
      <w:r>
        <w:fldChar w:fldCharType="end"/>
      </w:r>
    </w:p>
    <w:p w14:paraId="714D7505" w14:textId="77777777" w:rsidR="0028140A" w:rsidRDefault="00000000" w:rsidP="00A27F7C">
      <w:pPr>
        <w:pStyle w:val="TOC2"/>
      </w:pPr>
      <w:r>
        <w:fldChar w:fldCharType="begin"/>
      </w:r>
      <w:r>
        <w:instrText xml:space="preserve"> REF _Numd19e22759 \h </w:instrText>
      </w:r>
      <w:r>
        <w:rPr>
          <w:color w:val="auto"/>
        </w:rPr>
        <w:fldChar w:fldCharType="separate"/>
      </w:r>
      <w:r>
        <w:t>5337.503 Agency-head Responsibilities</w:t>
      </w:r>
      <w:r>
        <w:fldChar w:fldCharType="end"/>
      </w:r>
    </w:p>
    <w:p w14:paraId="438F3B8D" w14:textId="77777777" w:rsidR="0028140A" w:rsidRDefault="00000000" w:rsidP="0033313D">
      <w:pPr>
        <w:pStyle w:val="TOC1"/>
      </w:pPr>
      <w:r>
        <w:fldChar w:fldCharType="begin"/>
      </w:r>
      <w:r>
        <w:instrText xml:space="preserve"> REF _Numd19e22786 \h </w:instrText>
      </w:r>
      <w:r>
        <w:rPr>
          <w:color w:val="auto"/>
        </w:rPr>
        <w:fldChar w:fldCharType="separate"/>
      </w:r>
      <w:r>
        <w:t>Subpart 5337.74 – SERVICES AT INSTALLATIONS BEING CLOSED</w:t>
      </w:r>
      <w:r>
        <w:fldChar w:fldCharType="end"/>
      </w:r>
    </w:p>
    <w:p w14:paraId="68EC5814" w14:textId="77777777" w:rsidR="0028140A" w:rsidRDefault="00000000" w:rsidP="00A27F7C">
      <w:pPr>
        <w:pStyle w:val="TOC2"/>
      </w:pPr>
      <w:r>
        <w:fldChar w:fldCharType="begin"/>
      </w:r>
      <w:r>
        <w:instrText xml:space="preserve"> REF _Numd19e22801 \h </w:instrText>
      </w:r>
      <w:r>
        <w:rPr>
          <w:color w:val="auto"/>
        </w:rPr>
        <w:fldChar w:fldCharType="separate"/>
      </w:r>
      <w:r>
        <w:rPr>
          <w:u w:val="single"/>
        </w:rPr>
        <w:t>5337.7401 Policy</w:t>
      </w:r>
      <w:r>
        <w:fldChar w:fldCharType="end"/>
      </w:r>
    </w:p>
    <w:p w14:paraId="4DFBD886" w14:textId="77777777" w:rsidR="0028140A" w:rsidRDefault="00000000">
      <w:pPr>
        <w:pStyle w:val="Heading2"/>
      </w:pPr>
      <w:bookmarkStart w:id="1687" w:name="_Refd19e22549"/>
      <w:bookmarkStart w:id="1688" w:name="_Tocd19e22549"/>
      <w:bookmarkStart w:id="1689" w:name="_Numd19e22549"/>
      <w:bookmarkStart w:id="1690" w:name="_Toc140134222"/>
      <w:r>
        <w:lastRenderedPageBreak/>
        <w:t>Subpart 5337.1 – SERVICE CONTRACTS (GENERAL)</w:t>
      </w:r>
      <w:bookmarkEnd w:id="1687"/>
      <w:bookmarkEnd w:id="1688"/>
      <w:bookmarkEnd w:id="1689"/>
      <w:bookmarkEnd w:id="1690"/>
    </w:p>
    <w:p w14:paraId="51AE5DAD" w14:textId="77777777" w:rsidR="0028140A" w:rsidRDefault="00000000">
      <w:pPr>
        <w:pStyle w:val="Heading3"/>
      </w:pPr>
      <w:bookmarkStart w:id="1691" w:name="_Refd19e22564"/>
      <w:bookmarkStart w:id="1692" w:name="_Tocd19e22564"/>
      <w:bookmarkStart w:id="1693" w:name="_Numd19e22564"/>
      <w:bookmarkStart w:id="1694" w:name="_Toc140134223"/>
      <w:r>
        <w:lastRenderedPageBreak/>
        <w:t>5337.102-70 Prohibition on Contracting for Firefighting or Security-Guard Functions</w:t>
      </w:r>
      <w:bookmarkEnd w:id="1691"/>
      <w:bookmarkEnd w:id="1692"/>
      <w:bookmarkEnd w:id="1693"/>
      <w:bookmarkEnd w:id="1694"/>
    </w:p>
    <w:p w14:paraId="294C9D40" w14:textId="77777777" w:rsidR="0028140A" w:rsidRDefault="00000000">
      <w:pPr>
        <w:pStyle w:val="BodyText"/>
        <w:ind w:left="720"/>
      </w:pPr>
      <w:r>
        <w:t xml:space="preserve">(a)(S-90) For purposes of complying with 10 U.S.C. 2465, which prohibits the DoD from “entering into a contract for the performance of firefighting or security-guard functions at any military installation or facility,” the term security guard functions should be understood to mean those functions which are the responsibility of an installation commander or stand-alone military facility commander. If there is no military commander, this prohibition shall apply to the senior DoD civilian at the location. The prohibited security guard functions </w:t>
      </w:r>
      <w:proofErr w:type="gramStart"/>
      <w:r>
        <w:t>include:</w:t>
      </w:r>
      <w:proofErr w:type="gramEnd"/>
      <w:r>
        <w:t xml:space="preserve"> performing or supervising protective services work that involves the protection of federally owned or leased buildings and property at the installation level or at a stand-alone military facility; protecting government equipment and material at the installation level or at a stand-alone military facility; controlling access to federal installations by employees, visitors, residents and patients; and monitoring of intrusion detection systems. The statutory prohibition on contracting for security guard functions in 10 U.S.C. 2465 does not apply to security support functions that a unit or organization performs as part of security in depth at a location or area on an installation, or performs within a stand-alone building, so long as the commander and their unit is not responsible for installation-level security or overall security at a stand-alone military facility. Contractors performing security support functions may not engage in any law enforcement functions, i.e., criminal investigative work, the preservation of peace; the prevention, </w:t>
      </w:r>
      <w:proofErr w:type="gramStart"/>
      <w:r>
        <w:t>detection</w:t>
      </w:r>
      <w:proofErr w:type="gramEnd"/>
      <w:r>
        <w:t xml:space="preserve"> and investigation of crimes; the arrest or apprehension of violators; and the provision of assistance to citizens in emergency situations, including the protection of civil rights, preservation of crime scenes; issuances of citations; and arrests and apprehensions of suspects.</w:t>
      </w:r>
    </w:p>
    <w:p w14:paraId="7B396D33" w14:textId="77777777" w:rsidR="0028140A" w:rsidRDefault="00000000">
      <w:pPr>
        <w:pStyle w:val="Heading3"/>
      </w:pPr>
      <w:bookmarkStart w:id="1695" w:name="_Refd19e22583"/>
      <w:bookmarkStart w:id="1696" w:name="_Tocd19e22583"/>
      <w:bookmarkStart w:id="1697" w:name="_Numd19e22583"/>
      <w:bookmarkStart w:id="1698" w:name="_Toc140134224"/>
      <w:r>
        <w:lastRenderedPageBreak/>
        <w:t>5337.104 Personal Services Contracts</w:t>
      </w:r>
      <w:bookmarkEnd w:id="1695"/>
      <w:bookmarkEnd w:id="1696"/>
      <w:bookmarkEnd w:id="1697"/>
      <w:bookmarkEnd w:id="1698"/>
    </w:p>
    <w:p w14:paraId="651F2C45" w14:textId="77777777" w:rsidR="0028140A" w:rsidRDefault="00000000">
      <w:pPr>
        <w:pStyle w:val="BodyText"/>
        <w:ind w:left="720"/>
      </w:pPr>
      <w:r>
        <w:t xml:space="preserve">(b) See the tailorable </w:t>
      </w:r>
      <w:hyperlink r:id="rId673">
        <w:r>
          <w:rPr>
            <w:rStyle w:val="Hyperlink"/>
          </w:rPr>
          <w:t>Determination and Findings</w:t>
        </w:r>
      </w:hyperlink>
      <w:r>
        <w:t xml:space="preserve"> template.</w:t>
      </w:r>
    </w:p>
    <w:p w14:paraId="77F23EE3" w14:textId="77777777" w:rsidR="0028140A" w:rsidRDefault="00000000">
      <w:pPr>
        <w:pStyle w:val="BodyText"/>
        <w:ind w:left="2160"/>
      </w:pPr>
      <w:r>
        <w:t>(</w:t>
      </w:r>
      <w:proofErr w:type="spellStart"/>
      <w:r>
        <w:t>i</w:t>
      </w:r>
      <w:proofErr w:type="spellEnd"/>
      <w:r>
        <w:t xml:space="preserve">) For “Operational and Enterprise Contracting,” the installation commander is authorized to approve the D&amp;F at </w:t>
      </w:r>
      <w:hyperlink r:id="rId674" w:anchor="DFARS-237.104">
        <w:r>
          <w:rPr>
            <w:rStyle w:val="Hyperlink"/>
          </w:rPr>
          <w:t>DFARS 237.104(b)(</w:t>
        </w:r>
        <w:proofErr w:type="spellStart"/>
        <w:r>
          <w:rPr>
            <w:rStyle w:val="Hyperlink"/>
          </w:rPr>
          <w:t>i</w:t>
        </w:r>
        <w:proofErr w:type="spellEnd"/>
        <w:r>
          <w:rPr>
            <w:rStyle w:val="Hyperlink"/>
          </w:rPr>
          <w:t>)</w:t>
        </w:r>
      </w:hyperlink>
      <w:r>
        <w:t>. For PEO programs and acquisitions, the PEO is authorized to approve this D&amp;F.</w:t>
      </w:r>
    </w:p>
    <w:p w14:paraId="236372EB" w14:textId="77777777" w:rsidR="0028140A" w:rsidRDefault="00000000">
      <w:pPr>
        <w:pStyle w:val="BodyText"/>
        <w:ind w:left="2160"/>
      </w:pPr>
      <w:r>
        <w:t>(iii)(A)</w:t>
      </w:r>
      <w:r>
        <w:rPr>
          <w:i/>
        </w:rPr>
        <w:t>(2)</w:t>
      </w:r>
      <w:r>
        <w:t xml:space="preserve"> See </w:t>
      </w:r>
      <w:hyperlink r:id="rId675" w:anchor="DAFFARS_MP5301_601">
        <w:r>
          <w:rPr>
            <w:rStyle w:val="Hyperlink"/>
          </w:rPr>
          <w:t>MP5301.601(a)(</w:t>
        </w:r>
        <w:proofErr w:type="spellStart"/>
        <w:r>
          <w:rPr>
            <w:rStyle w:val="Hyperlink"/>
          </w:rPr>
          <w:t>i</w:t>
        </w:r>
        <w:proofErr w:type="spellEnd"/>
        <w:r>
          <w:rPr>
            <w:rStyle w:val="Hyperlink"/>
          </w:rPr>
          <w:t>)</w:t>
        </w:r>
      </w:hyperlink>
      <w:r>
        <w:t>.</w:t>
      </w:r>
    </w:p>
    <w:p w14:paraId="393C5CF1" w14:textId="77777777" w:rsidR="0028140A" w:rsidRDefault="00000000">
      <w:pPr>
        <w:pStyle w:val="Heading3"/>
      </w:pPr>
      <w:bookmarkStart w:id="1699" w:name="_Refd19e22620"/>
      <w:bookmarkStart w:id="1700" w:name="_Tocd19e22620"/>
      <w:bookmarkStart w:id="1701" w:name="_Numd19e22620"/>
      <w:bookmarkStart w:id="1702" w:name="_Toc140134225"/>
      <w:r>
        <w:lastRenderedPageBreak/>
        <w:t>5337.106 Funding and Term of Service Contracts</w:t>
      </w:r>
      <w:bookmarkEnd w:id="1699"/>
      <w:bookmarkEnd w:id="1700"/>
      <w:bookmarkEnd w:id="1701"/>
      <w:bookmarkEnd w:id="1702"/>
    </w:p>
    <w:p w14:paraId="5BC64C89" w14:textId="77777777" w:rsidR="0028140A" w:rsidRDefault="00000000">
      <w:pPr>
        <w:pStyle w:val="BodyText"/>
      </w:pPr>
      <w:r>
        <w:t xml:space="preserve">See </w:t>
      </w:r>
      <w:hyperlink r:id="rId676" w:anchor="DFARS_204.7103-1">
        <w:r>
          <w:rPr>
            <w:rStyle w:val="Hyperlink"/>
          </w:rPr>
          <w:t>DFARS 204.7103-1</w:t>
        </w:r>
      </w:hyperlink>
      <w:r>
        <w:t xml:space="preserve"> and </w:t>
      </w:r>
      <w:hyperlink r:id="rId677" w:anchor="DFARS_237.106">
        <w:r>
          <w:rPr>
            <w:rStyle w:val="Hyperlink"/>
          </w:rPr>
          <w:t>DFARS 237.106</w:t>
        </w:r>
      </w:hyperlink>
      <w:r>
        <w:t xml:space="preserve"> for guidance on considering severability when forming Service contracts.</w:t>
      </w:r>
    </w:p>
    <w:p w14:paraId="61730C71" w14:textId="77777777" w:rsidR="0028140A" w:rsidRDefault="00000000">
      <w:pPr>
        <w:pStyle w:val="Heading3"/>
      </w:pPr>
      <w:bookmarkStart w:id="1703" w:name="_Refd19e22647"/>
      <w:bookmarkStart w:id="1704" w:name="_Tocd19e22647"/>
      <w:bookmarkStart w:id="1705" w:name="_Numd19e22647"/>
      <w:bookmarkStart w:id="1706" w:name="_Toc140134226"/>
      <w:r>
        <w:lastRenderedPageBreak/>
        <w:t>5337.113-1 Waiver of Cost Allowability Limitations</w:t>
      </w:r>
      <w:bookmarkEnd w:id="1703"/>
      <w:bookmarkEnd w:id="1704"/>
      <w:bookmarkEnd w:id="1705"/>
      <w:bookmarkEnd w:id="1706"/>
    </w:p>
    <w:p w14:paraId="15B141BD" w14:textId="77777777" w:rsidR="0028140A" w:rsidRDefault="00000000">
      <w:pPr>
        <w:pStyle w:val="BodyText"/>
        <w:ind w:left="720"/>
      </w:pPr>
      <w:r>
        <w:t xml:space="preserve">(a) See </w:t>
      </w:r>
      <w:hyperlink r:id="rId678" w:anchor="DAFFARS_MP5301_601">
        <w:r>
          <w:rPr>
            <w:rStyle w:val="Hyperlink"/>
          </w:rPr>
          <w:t>MP5301.601(a)(</w:t>
        </w:r>
        <w:proofErr w:type="spellStart"/>
        <w:r>
          <w:rPr>
            <w:rStyle w:val="Hyperlink"/>
          </w:rPr>
          <w:t>i</w:t>
        </w:r>
        <w:proofErr w:type="spellEnd"/>
        <w:r>
          <w:rPr>
            <w:rStyle w:val="Hyperlink"/>
          </w:rPr>
          <w:t>)</w:t>
        </w:r>
      </w:hyperlink>
      <w:r>
        <w:t>.</w:t>
      </w:r>
    </w:p>
    <w:p w14:paraId="4C33BEB6" w14:textId="77777777" w:rsidR="0028140A" w:rsidRDefault="00000000">
      <w:pPr>
        <w:pStyle w:val="Heading3"/>
      </w:pPr>
      <w:bookmarkStart w:id="1707" w:name="_Refd19e22669"/>
      <w:bookmarkStart w:id="1708" w:name="_Tocd19e22669"/>
      <w:bookmarkStart w:id="1709" w:name="_Numd19e22669"/>
      <w:bookmarkStart w:id="1710" w:name="_Toc140134227"/>
      <w:r>
        <w:lastRenderedPageBreak/>
        <w:t>5337.170-2 Approval Requirements</w:t>
      </w:r>
      <w:bookmarkEnd w:id="1707"/>
      <w:bookmarkEnd w:id="1708"/>
      <w:bookmarkEnd w:id="1709"/>
      <w:bookmarkEnd w:id="1710"/>
    </w:p>
    <w:p w14:paraId="782817CB" w14:textId="77777777" w:rsidR="0028140A" w:rsidRDefault="00000000">
      <w:pPr>
        <w:pStyle w:val="BodyText"/>
        <w:ind w:left="720"/>
      </w:pPr>
      <w:r>
        <w:t xml:space="preserve">(a)(1) The Services Designated Official (SDO) (see </w:t>
      </w:r>
      <w:hyperlink r:id="rId679">
        <w:r>
          <w:rPr>
            <w:rStyle w:val="Hyperlink"/>
          </w:rPr>
          <w:t>DAFI 63-138</w:t>
        </w:r>
      </w:hyperlink>
      <w:r>
        <w:t xml:space="preserve">, </w:t>
      </w:r>
      <w:r>
        <w:rPr>
          <w:i/>
        </w:rPr>
        <w:t>Acquisition of Services</w:t>
      </w:r>
      <w:r>
        <w:t>) will approve acquisitions of services to be purchased through a contract or task order above the SAT that is not performance based.</w:t>
      </w:r>
    </w:p>
    <w:p w14:paraId="3525B21F" w14:textId="77777777" w:rsidR="0028140A" w:rsidRDefault="00000000">
      <w:pPr>
        <w:pStyle w:val="BodyText"/>
        <w:ind w:left="2160"/>
      </w:pPr>
      <w:r>
        <w:t>(</w:t>
      </w:r>
      <w:proofErr w:type="spellStart"/>
      <w:r>
        <w:t>i</w:t>
      </w:r>
      <w:proofErr w:type="spellEnd"/>
      <w:r>
        <w:t>) If more than 50 percent of the requirement (contract or task order), measured in dollars, is performance-based, the requirement can be considered a performance-based service acquisition.</w:t>
      </w:r>
    </w:p>
    <w:p w14:paraId="022F0DFB" w14:textId="77777777" w:rsidR="0028140A" w:rsidRDefault="00000000">
      <w:pPr>
        <w:pStyle w:val="BodyText"/>
        <w:ind w:left="2160"/>
      </w:pPr>
      <w:r>
        <w:t>(ii) Purchase requests for services acquisitions that are not performance based will include the following statement:</w:t>
      </w:r>
    </w:p>
    <w:p w14:paraId="62380AEE" w14:textId="77777777" w:rsidR="0028140A" w:rsidRDefault="00000000">
      <w:pPr>
        <w:pStyle w:val="BodyText"/>
      </w:pPr>
      <w:r>
        <w:t xml:space="preserve">“IAW </w:t>
      </w:r>
      <w:hyperlink r:id="rId680">
        <w:r>
          <w:rPr>
            <w:rStyle w:val="Hyperlink"/>
          </w:rPr>
          <w:t>10 USC 4501</w:t>
        </w:r>
      </w:hyperlink>
      <w:r>
        <w:t xml:space="preserve"> the Services Designated Official (SDO) has approved the attached Performance Work Statement and Quality Assurance Surveillance Plan ensuring requirements are performance based to the maximum extent practicable.”</w:t>
      </w:r>
    </w:p>
    <w:p w14:paraId="1B0847DF" w14:textId="77777777" w:rsidR="0028140A" w:rsidRDefault="00000000">
      <w:pPr>
        <w:pStyle w:val="Heading2"/>
      </w:pPr>
      <w:bookmarkStart w:id="1711" w:name="_Refd19e22706"/>
      <w:bookmarkStart w:id="1712" w:name="_Tocd19e22706"/>
      <w:bookmarkStart w:id="1713" w:name="_Numd19e22706"/>
      <w:bookmarkStart w:id="1714" w:name="_Toc140134228"/>
      <w:r>
        <w:lastRenderedPageBreak/>
        <w:t>Subpart 5337.2 – ADVISORY AND ASSISTANCE SERVICES</w:t>
      </w:r>
      <w:bookmarkEnd w:id="1711"/>
      <w:bookmarkEnd w:id="1712"/>
      <w:bookmarkEnd w:id="1713"/>
      <w:bookmarkEnd w:id="1714"/>
    </w:p>
    <w:p w14:paraId="27BA06B6" w14:textId="77777777" w:rsidR="0028140A" w:rsidRDefault="00000000">
      <w:pPr>
        <w:pStyle w:val="Heading3"/>
      </w:pPr>
      <w:bookmarkStart w:id="1715" w:name="_Refd19e22721"/>
      <w:bookmarkStart w:id="1716" w:name="_Tocd19e22721"/>
      <w:bookmarkStart w:id="1717" w:name="_Numd19e22721"/>
      <w:bookmarkStart w:id="1718" w:name="_Toc140134229"/>
      <w:r>
        <w:lastRenderedPageBreak/>
        <w:t>5337.204 Guidelines for Determining Availability of Personnel</w:t>
      </w:r>
      <w:bookmarkEnd w:id="1715"/>
      <w:bookmarkEnd w:id="1716"/>
      <w:bookmarkEnd w:id="1717"/>
      <w:bookmarkEnd w:id="1718"/>
    </w:p>
    <w:p w14:paraId="26A03FA6" w14:textId="77777777" w:rsidR="0028140A" w:rsidRDefault="00000000">
      <w:pPr>
        <w:pStyle w:val="BodyText"/>
        <w:ind w:left="720"/>
      </w:pPr>
      <w:r>
        <w:t xml:space="preserve">(a) See </w:t>
      </w:r>
      <w:hyperlink r:id="rId681" w:anchor="DAFFARS_MP5301_601">
        <w:r>
          <w:rPr>
            <w:rStyle w:val="Hyperlink"/>
          </w:rPr>
          <w:t>MP5301.601(a)(</w:t>
        </w:r>
        <w:proofErr w:type="spellStart"/>
        <w:r>
          <w:rPr>
            <w:rStyle w:val="Hyperlink"/>
          </w:rPr>
          <w:t>i</w:t>
        </w:r>
        <w:proofErr w:type="spellEnd"/>
        <w:r>
          <w:rPr>
            <w:rStyle w:val="Hyperlink"/>
          </w:rPr>
          <w:t>)</w:t>
        </w:r>
      </w:hyperlink>
    </w:p>
    <w:p w14:paraId="6CB67A60" w14:textId="77777777" w:rsidR="0028140A" w:rsidRDefault="00000000">
      <w:pPr>
        <w:pStyle w:val="Heading2"/>
      </w:pPr>
      <w:bookmarkStart w:id="1719" w:name="_Refd19e22744"/>
      <w:bookmarkStart w:id="1720" w:name="_Tocd19e22744"/>
      <w:bookmarkStart w:id="1721" w:name="_Numd19e22744"/>
      <w:bookmarkStart w:id="1722" w:name="_Toc140134230"/>
      <w:r>
        <w:lastRenderedPageBreak/>
        <w:t>Subpart 5337.5 – MANAGEMENT AND OVERSIGHT OF SERVICE CONTRACTS</w:t>
      </w:r>
      <w:bookmarkEnd w:id="1719"/>
      <w:bookmarkEnd w:id="1720"/>
      <w:bookmarkEnd w:id="1721"/>
      <w:bookmarkEnd w:id="1722"/>
    </w:p>
    <w:p w14:paraId="2F81A21F" w14:textId="77777777" w:rsidR="0028140A" w:rsidRDefault="00000000">
      <w:pPr>
        <w:pStyle w:val="Heading3"/>
      </w:pPr>
      <w:bookmarkStart w:id="1723" w:name="_Refd19e22759"/>
      <w:bookmarkStart w:id="1724" w:name="_Tocd19e22759"/>
      <w:bookmarkStart w:id="1725" w:name="_Numd19e22759"/>
      <w:bookmarkStart w:id="1726" w:name="_Toc140134231"/>
      <w:r>
        <w:lastRenderedPageBreak/>
        <w:t>5337.503 Agency-head Responsibilities</w:t>
      </w:r>
      <w:bookmarkEnd w:id="1723"/>
      <w:bookmarkEnd w:id="1724"/>
      <w:bookmarkEnd w:id="1725"/>
      <w:bookmarkEnd w:id="1726"/>
    </w:p>
    <w:p w14:paraId="1B3552CF" w14:textId="77777777" w:rsidR="0028140A" w:rsidRDefault="00000000">
      <w:pPr>
        <w:pStyle w:val="BodyText"/>
      </w:pPr>
      <w:r>
        <w:t xml:space="preserve">See </w:t>
      </w:r>
      <w:hyperlink r:id="rId682">
        <w:r>
          <w:rPr>
            <w:rStyle w:val="Hyperlink"/>
          </w:rPr>
          <w:t>DAFI 63-138</w:t>
        </w:r>
      </w:hyperlink>
      <w:r>
        <w:t xml:space="preserve">, </w:t>
      </w:r>
      <w:r>
        <w:rPr>
          <w:i/>
        </w:rPr>
        <w:t>Acquisition of Services</w:t>
      </w:r>
      <w:r>
        <w:t>.</w:t>
      </w:r>
    </w:p>
    <w:p w14:paraId="67B696FA" w14:textId="77777777" w:rsidR="0028140A" w:rsidRDefault="00000000">
      <w:pPr>
        <w:pStyle w:val="Heading2"/>
      </w:pPr>
      <w:bookmarkStart w:id="1727" w:name="_Refd19e22786"/>
      <w:bookmarkStart w:id="1728" w:name="_Tocd19e22786"/>
      <w:bookmarkStart w:id="1729" w:name="_Numd19e22786"/>
      <w:bookmarkStart w:id="1730" w:name="_Toc140134232"/>
      <w:r>
        <w:lastRenderedPageBreak/>
        <w:t>Subpart 5337.74 – SERVICES AT INSTALLATIONS BEING CLOSED</w:t>
      </w:r>
      <w:bookmarkEnd w:id="1727"/>
      <w:bookmarkEnd w:id="1728"/>
      <w:bookmarkEnd w:id="1729"/>
      <w:bookmarkEnd w:id="1730"/>
    </w:p>
    <w:p w14:paraId="62CAF578" w14:textId="77777777" w:rsidR="0028140A" w:rsidRDefault="00000000">
      <w:pPr>
        <w:pStyle w:val="Heading3"/>
      </w:pPr>
      <w:bookmarkStart w:id="1731" w:name="_Refd19e22801"/>
      <w:bookmarkStart w:id="1732" w:name="_Tocd19e22801"/>
      <w:bookmarkStart w:id="1733" w:name="_Numd19e22801"/>
      <w:bookmarkStart w:id="1734" w:name="_Toc140134233"/>
      <w:r>
        <w:lastRenderedPageBreak/>
        <w:t>5337.7401 Policy</w:t>
      </w:r>
      <w:bookmarkEnd w:id="1731"/>
      <w:bookmarkEnd w:id="1732"/>
      <w:bookmarkEnd w:id="1733"/>
      <w:bookmarkEnd w:id="1734"/>
    </w:p>
    <w:p w14:paraId="1F37F814" w14:textId="77777777" w:rsidR="0028140A" w:rsidRDefault="00000000">
      <w:pPr>
        <w:pStyle w:val="BodyText"/>
        <w:ind w:left="720"/>
      </w:pPr>
      <w:r>
        <w:t xml:space="preserve">(c) See </w:t>
      </w:r>
      <w:hyperlink r:id="rId683" w:anchor="DAFFARS_MP5301_601">
        <w:r>
          <w:rPr>
            <w:rStyle w:val="Hyperlink"/>
          </w:rPr>
          <w:t>MP5301.601(a)(</w:t>
        </w:r>
        <w:proofErr w:type="spellStart"/>
        <w:r>
          <w:rPr>
            <w:rStyle w:val="Hyperlink"/>
          </w:rPr>
          <w:t>i</w:t>
        </w:r>
        <w:proofErr w:type="spellEnd"/>
        <w:r>
          <w:rPr>
            <w:rStyle w:val="Hyperlink"/>
          </w:rPr>
          <w:t>)</w:t>
        </w:r>
      </w:hyperlink>
      <w:r>
        <w:t>.</w:t>
      </w:r>
    </w:p>
    <w:p w14:paraId="4134D7EE" w14:textId="77777777" w:rsidR="0028140A" w:rsidRDefault="00000000">
      <w:pPr>
        <w:pStyle w:val="Heading1"/>
      </w:pPr>
      <w:bookmarkStart w:id="1735" w:name="_Refd19e22819"/>
      <w:bookmarkStart w:id="1736" w:name="_Tocd19e22819"/>
      <w:bookmarkStart w:id="1737" w:name="_Numd19e22819"/>
      <w:bookmarkStart w:id="1738" w:name="_Toc140134234"/>
      <w:r>
        <w:lastRenderedPageBreak/>
        <w:t>Part 5339 - Acquisition of Information Technology</w:t>
      </w:r>
      <w:bookmarkEnd w:id="1735"/>
      <w:bookmarkEnd w:id="1736"/>
      <w:bookmarkEnd w:id="1737"/>
      <w:bookmarkEnd w:id="1738"/>
    </w:p>
    <w:p w14:paraId="234C95F0" w14:textId="77777777" w:rsidR="0028140A" w:rsidRDefault="00000000">
      <w:pPr>
        <w:pStyle w:val="BodyText"/>
      </w:pPr>
      <w:hyperlink r:id="rId684">
        <w:r>
          <w:rPr>
            <w:rStyle w:val="Hyperlink"/>
          </w:rPr>
          <w:t>DAFFARS PART 5339 Knowledge Center</w:t>
        </w:r>
      </w:hyperlink>
    </w:p>
    <w:p w14:paraId="4C20CECF" w14:textId="77777777" w:rsidR="0028140A" w:rsidRDefault="00000000">
      <w:pPr>
        <w:pStyle w:val="BodyText"/>
      </w:pPr>
      <w:r>
        <w:rPr>
          <w:i/>
        </w:rPr>
        <w:t>Revised: June 2023</w:t>
      </w:r>
    </w:p>
    <w:p w14:paraId="21AAC500" w14:textId="77777777" w:rsidR="0028140A" w:rsidRDefault="00000000" w:rsidP="0033313D">
      <w:pPr>
        <w:pStyle w:val="TOC1"/>
      </w:pPr>
      <w:r>
        <w:fldChar w:fldCharType="begin"/>
      </w:r>
      <w:r>
        <w:instrText xml:space="preserve"> REF _Numd19e22863 \h </w:instrText>
      </w:r>
      <w:r>
        <w:rPr>
          <w:color w:val="auto"/>
        </w:rPr>
        <w:fldChar w:fldCharType="separate"/>
      </w:r>
      <w:r>
        <w:rPr>
          <w:u w:val="single"/>
        </w:rPr>
        <w:t>5339.101 Policy</w:t>
      </w:r>
      <w:r>
        <w:fldChar w:fldCharType="end"/>
      </w:r>
    </w:p>
    <w:p w14:paraId="2F5456C2" w14:textId="77777777" w:rsidR="0028140A" w:rsidRDefault="00000000" w:rsidP="0033313D">
      <w:pPr>
        <w:pStyle w:val="TOC1"/>
      </w:pPr>
      <w:r>
        <w:fldChar w:fldCharType="begin"/>
      </w:r>
      <w:r>
        <w:instrText xml:space="preserve"> REF _Numd19e22886 \h </w:instrText>
      </w:r>
      <w:r>
        <w:fldChar w:fldCharType="separate"/>
      </w:r>
      <w:r>
        <w:t>5339.7201-90 Data Servers/Centers Approval Process</w:t>
      </w:r>
      <w:r>
        <w:fldChar w:fldCharType="end"/>
      </w:r>
    </w:p>
    <w:p w14:paraId="51912E70" w14:textId="77777777" w:rsidR="0028140A" w:rsidRDefault="00000000">
      <w:pPr>
        <w:pStyle w:val="Heading2"/>
      </w:pPr>
      <w:bookmarkStart w:id="1739" w:name="_Refd19e22863"/>
      <w:bookmarkStart w:id="1740" w:name="_Tocd19e22863"/>
      <w:bookmarkStart w:id="1741" w:name="_Numd19e22863"/>
      <w:bookmarkStart w:id="1742" w:name="_Toc140134235"/>
      <w:r>
        <w:lastRenderedPageBreak/>
        <w:t>5339.101 Policy</w:t>
      </w:r>
      <w:bookmarkEnd w:id="1739"/>
      <w:bookmarkEnd w:id="1740"/>
      <w:bookmarkEnd w:id="1741"/>
      <w:bookmarkEnd w:id="1742"/>
    </w:p>
    <w:p w14:paraId="49AF4FFC" w14:textId="77777777" w:rsidR="0028140A" w:rsidRDefault="00000000">
      <w:pPr>
        <w:pStyle w:val="BodyText"/>
        <w:ind w:left="1440"/>
      </w:pPr>
      <w:r>
        <w:t xml:space="preserve">(1) See </w:t>
      </w:r>
      <w:hyperlink r:id="rId685" w:anchor="DAFFARS_5301_9103">
        <w:r>
          <w:rPr>
            <w:rStyle w:val="Hyperlink"/>
          </w:rPr>
          <w:t>MP5301.601(a)(</w:t>
        </w:r>
        <w:proofErr w:type="spellStart"/>
        <w:r>
          <w:rPr>
            <w:rStyle w:val="Hyperlink"/>
          </w:rPr>
          <w:t>i</w:t>
        </w:r>
        <w:proofErr w:type="spellEnd"/>
        <w:r>
          <w:rPr>
            <w:rStyle w:val="Hyperlink"/>
          </w:rPr>
          <w:t>)</w:t>
        </w:r>
      </w:hyperlink>
      <w:r>
        <w:t>.</w:t>
      </w:r>
    </w:p>
    <w:p w14:paraId="659C5375" w14:textId="77777777" w:rsidR="0028140A" w:rsidRDefault="00000000">
      <w:pPr>
        <w:pStyle w:val="Heading2"/>
      </w:pPr>
      <w:bookmarkStart w:id="1743" w:name="_Refd19e22886"/>
      <w:bookmarkStart w:id="1744" w:name="_Tocd19e22886"/>
      <w:bookmarkStart w:id="1745" w:name="_Numd19e22886"/>
      <w:bookmarkStart w:id="1746" w:name="_Toc140134236"/>
      <w:r>
        <w:lastRenderedPageBreak/>
        <w:t>5339.7201-90 Data Servers/Centers Approval Process</w:t>
      </w:r>
      <w:bookmarkEnd w:id="1743"/>
      <w:bookmarkEnd w:id="1744"/>
      <w:bookmarkEnd w:id="1745"/>
      <w:bookmarkEnd w:id="1746"/>
    </w:p>
    <w:p w14:paraId="393A9256" w14:textId="77777777" w:rsidR="0028140A" w:rsidRDefault="00000000">
      <w:pPr>
        <w:pStyle w:val="BodyText"/>
      </w:pPr>
      <w:r>
        <w:t>Purchase Request packages for data servers/centers must include SAF/CIO A6 approval to be accepted as valid for procurement action by a contracting officer.</w:t>
      </w:r>
    </w:p>
    <w:p w14:paraId="170CB720" w14:textId="77777777" w:rsidR="0028140A" w:rsidRDefault="00000000">
      <w:pPr>
        <w:pStyle w:val="BodyText"/>
      </w:pPr>
      <w:r>
        <w:t xml:space="preserve">See </w:t>
      </w:r>
      <w:hyperlink r:id="rId686">
        <w:r>
          <w:rPr>
            <w:rStyle w:val="Hyperlink"/>
          </w:rPr>
          <w:t>DAFM 17-1301</w:t>
        </w:r>
      </w:hyperlink>
      <w:r>
        <w:t xml:space="preserve">, </w:t>
      </w:r>
      <w:r>
        <w:rPr>
          <w:i/>
        </w:rPr>
        <w:t>Computer Security, COMPUSEC, paragraph 2.9.1.3 &amp; 3.6.1</w:t>
      </w:r>
    </w:p>
    <w:p w14:paraId="5DD9FDD8" w14:textId="77777777" w:rsidR="0028140A" w:rsidRDefault="00000000">
      <w:pPr>
        <w:pStyle w:val="Heading1"/>
      </w:pPr>
      <w:bookmarkStart w:id="1747" w:name="_Refd19e22908"/>
      <w:bookmarkStart w:id="1748" w:name="_Tocd19e22908"/>
      <w:bookmarkStart w:id="1749" w:name="_Numd19e22908"/>
      <w:bookmarkStart w:id="1750" w:name="_Toc140134237"/>
      <w:r>
        <w:lastRenderedPageBreak/>
        <w:t>Part 5341 - Acquisition of Utility Services</w:t>
      </w:r>
      <w:bookmarkEnd w:id="1747"/>
      <w:bookmarkEnd w:id="1748"/>
      <w:bookmarkEnd w:id="1749"/>
      <w:bookmarkEnd w:id="1750"/>
    </w:p>
    <w:p w14:paraId="0EEC42A7" w14:textId="77777777" w:rsidR="0028140A" w:rsidRDefault="00000000">
      <w:pPr>
        <w:pStyle w:val="BodyText"/>
      </w:pPr>
      <w:hyperlink r:id="rId687">
        <w:r>
          <w:rPr>
            <w:rStyle w:val="Hyperlink"/>
          </w:rPr>
          <w:t>DAFFARS PART 5341 Knowledge Center</w:t>
        </w:r>
      </w:hyperlink>
    </w:p>
    <w:p w14:paraId="18C5CBD3" w14:textId="77777777" w:rsidR="0028140A" w:rsidRDefault="00000000">
      <w:pPr>
        <w:pStyle w:val="BodyText"/>
      </w:pPr>
      <w:r>
        <w:rPr>
          <w:i/>
        </w:rPr>
        <w:t>Revised: June 2023</w:t>
      </w:r>
    </w:p>
    <w:p w14:paraId="7729183E" w14:textId="77777777" w:rsidR="0028140A" w:rsidRDefault="00000000" w:rsidP="0033313D">
      <w:pPr>
        <w:pStyle w:val="TOC1"/>
      </w:pPr>
      <w:r>
        <w:fldChar w:fldCharType="begin"/>
      </w:r>
      <w:r>
        <w:instrText xml:space="preserve"> REF _Numd19e22980 \h </w:instrText>
      </w:r>
      <w:r>
        <w:rPr>
          <w:color w:val="auto"/>
        </w:rPr>
        <w:fldChar w:fldCharType="separate"/>
      </w:r>
      <w:r>
        <w:rPr>
          <w:u w:val="single"/>
        </w:rPr>
        <w:t>Subpart 5341. 1 – GENERAL</w:t>
      </w:r>
      <w:r>
        <w:fldChar w:fldCharType="end"/>
      </w:r>
    </w:p>
    <w:p w14:paraId="7E94045F" w14:textId="77777777" w:rsidR="0028140A" w:rsidRDefault="00000000" w:rsidP="00A27F7C">
      <w:pPr>
        <w:pStyle w:val="TOC2"/>
      </w:pPr>
      <w:r>
        <w:fldChar w:fldCharType="begin"/>
      </w:r>
      <w:r>
        <w:instrText xml:space="preserve"> REF _Numd19e22995 \h </w:instrText>
      </w:r>
      <w:r>
        <w:rPr>
          <w:color w:val="auto"/>
        </w:rPr>
        <w:fldChar w:fldCharType="separate"/>
      </w:r>
      <w:r>
        <w:rPr>
          <w:u w:val="single"/>
        </w:rPr>
        <w:t>5341.102 Applicability</w:t>
      </w:r>
      <w:r>
        <w:fldChar w:fldCharType="end"/>
      </w:r>
    </w:p>
    <w:p w14:paraId="0F78A87A" w14:textId="77777777" w:rsidR="0028140A" w:rsidRDefault="00000000" w:rsidP="0033313D">
      <w:pPr>
        <w:pStyle w:val="TOC1"/>
      </w:pPr>
      <w:r>
        <w:fldChar w:fldCharType="begin"/>
      </w:r>
      <w:r>
        <w:instrText xml:space="preserve"> REF _Numd19e23015 \h </w:instrText>
      </w:r>
      <w:r>
        <w:rPr>
          <w:color w:val="auto"/>
        </w:rPr>
        <w:fldChar w:fldCharType="separate"/>
      </w:r>
      <w:r>
        <w:t>Subpart 5341.2 – ACQUIRING UTILITY SERVICES</w:t>
      </w:r>
      <w:r>
        <w:fldChar w:fldCharType="end"/>
      </w:r>
    </w:p>
    <w:p w14:paraId="22E3FC75" w14:textId="77777777" w:rsidR="0028140A" w:rsidRDefault="00000000" w:rsidP="00A27F7C">
      <w:pPr>
        <w:pStyle w:val="TOC2"/>
      </w:pPr>
      <w:r>
        <w:fldChar w:fldCharType="begin"/>
      </w:r>
      <w:r>
        <w:instrText xml:space="preserve"> REF _Numd19e23030 \h </w:instrText>
      </w:r>
      <w:r>
        <w:rPr>
          <w:color w:val="auto"/>
        </w:rPr>
        <w:fldChar w:fldCharType="separate"/>
      </w:r>
      <w:r>
        <w:rPr>
          <w:u w:val="single"/>
        </w:rPr>
        <w:t>5341.202 Procedures</w:t>
      </w:r>
      <w:r>
        <w:fldChar w:fldCharType="end"/>
      </w:r>
    </w:p>
    <w:p w14:paraId="1F58C775" w14:textId="77777777" w:rsidR="0028140A" w:rsidRDefault="00000000" w:rsidP="00A27F7C">
      <w:pPr>
        <w:pStyle w:val="TOC2"/>
      </w:pPr>
      <w:r>
        <w:fldChar w:fldCharType="begin"/>
      </w:r>
      <w:r>
        <w:instrText xml:space="preserve"> REF _Numd19e23053 \h </w:instrText>
      </w:r>
      <w:r>
        <w:fldChar w:fldCharType="separate"/>
      </w:r>
      <w:r>
        <w:t>5341.204 GSA Area-wide Contracts</w:t>
      </w:r>
      <w:r>
        <w:fldChar w:fldCharType="end"/>
      </w:r>
    </w:p>
    <w:p w14:paraId="2BE89AC3" w14:textId="77777777" w:rsidR="0028140A" w:rsidRDefault="00000000">
      <w:pPr>
        <w:pStyle w:val="Heading2"/>
      </w:pPr>
      <w:bookmarkStart w:id="1751" w:name="_Refd19e22980"/>
      <w:bookmarkStart w:id="1752" w:name="_Tocd19e22980"/>
      <w:bookmarkStart w:id="1753" w:name="_Numd19e22980"/>
      <w:bookmarkStart w:id="1754" w:name="_Toc140134238"/>
      <w:r>
        <w:lastRenderedPageBreak/>
        <w:t>Subpart 5341. 1 – GENERAL</w:t>
      </w:r>
      <w:bookmarkEnd w:id="1751"/>
      <w:bookmarkEnd w:id="1752"/>
      <w:bookmarkEnd w:id="1753"/>
      <w:bookmarkEnd w:id="1754"/>
    </w:p>
    <w:p w14:paraId="1585FAB7" w14:textId="77777777" w:rsidR="0028140A" w:rsidRDefault="00000000">
      <w:pPr>
        <w:pStyle w:val="Heading3"/>
      </w:pPr>
      <w:bookmarkStart w:id="1755" w:name="_Refd19e22995"/>
      <w:bookmarkStart w:id="1756" w:name="_Tocd19e22995"/>
      <w:bookmarkStart w:id="1757" w:name="_Numd19e22995"/>
      <w:bookmarkStart w:id="1758" w:name="_Toc140134239"/>
      <w:r>
        <w:lastRenderedPageBreak/>
        <w:t>5341.102 Applicability</w:t>
      </w:r>
      <w:bookmarkEnd w:id="1755"/>
      <w:bookmarkEnd w:id="1756"/>
      <w:bookmarkEnd w:id="1757"/>
      <w:bookmarkEnd w:id="1758"/>
    </w:p>
    <w:p w14:paraId="4FF00A15" w14:textId="77777777" w:rsidR="0028140A" w:rsidRDefault="00000000">
      <w:pPr>
        <w:pStyle w:val="BodyText"/>
        <w:ind w:left="720"/>
      </w:pPr>
      <w:r>
        <w:t>(b)(3) When contracting for CATV services, ensure compliance with 47 U.S.C. 521-573, Cable Communications.</w:t>
      </w:r>
    </w:p>
    <w:p w14:paraId="46BFAC08" w14:textId="77777777" w:rsidR="0028140A" w:rsidRDefault="00000000">
      <w:pPr>
        <w:pStyle w:val="Heading2"/>
      </w:pPr>
      <w:bookmarkStart w:id="1759" w:name="_Refd19e23015"/>
      <w:bookmarkStart w:id="1760" w:name="_Tocd19e23015"/>
      <w:bookmarkStart w:id="1761" w:name="_Numd19e23015"/>
      <w:bookmarkStart w:id="1762" w:name="_Toc140134240"/>
      <w:r>
        <w:lastRenderedPageBreak/>
        <w:t>Subpart 5341.2 – ACQUIRING UTILITY SERVICES</w:t>
      </w:r>
      <w:bookmarkEnd w:id="1759"/>
      <w:bookmarkEnd w:id="1760"/>
      <w:bookmarkEnd w:id="1761"/>
      <w:bookmarkEnd w:id="1762"/>
    </w:p>
    <w:p w14:paraId="42379808" w14:textId="77777777" w:rsidR="0028140A" w:rsidRDefault="00000000">
      <w:pPr>
        <w:pStyle w:val="Heading3"/>
      </w:pPr>
      <w:bookmarkStart w:id="1763" w:name="_Refd19e23030"/>
      <w:bookmarkStart w:id="1764" w:name="_Tocd19e23030"/>
      <w:bookmarkStart w:id="1765" w:name="_Numd19e23030"/>
      <w:bookmarkStart w:id="1766" w:name="_Toc140134241"/>
      <w:r>
        <w:lastRenderedPageBreak/>
        <w:t>5341.202 Procedures</w:t>
      </w:r>
      <w:bookmarkEnd w:id="1763"/>
      <w:bookmarkEnd w:id="1764"/>
      <w:bookmarkEnd w:id="1765"/>
      <w:bookmarkEnd w:id="1766"/>
    </w:p>
    <w:p w14:paraId="69D03EAD" w14:textId="77777777" w:rsidR="0028140A" w:rsidRDefault="00000000">
      <w:pPr>
        <w:pStyle w:val="BodyText"/>
        <w:ind w:left="720"/>
      </w:pPr>
      <w:r>
        <w:t xml:space="preserve">(c)(2) See </w:t>
      </w:r>
      <w:hyperlink r:id="rId688" w:anchor="DAFFARS_MP5301_601">
        <w:r>
          <w:rPr>
            <w:rStyle w:val="Hyperlink"/>
          </w:rPr>
          <w:t>MP5301.601(a)(</w:t>
        </w:r>
        <w:proofErr w:type="spellStart"/>
        <w:r>
          <w:rPr>
            <w:rStyle w:val="Hyperlink"/>
          </w:rPr>
          <w:t>i</w:t>
        </w:r>
        <w:proofErr w:type="spellEnd"/>
        <w:r>
          <w:rPr>
            <w:rStyle w:val="Hyperlink"/>
          </w:rPr>
          <w:t>)</w:t>
        </w:r>
      </w:hyperlink>
      <w:r>
        <w:t>.</w:t>
      </w:r>
    </w:p>
    <w:p w14:paraId="75014F88" w14:textId="77777777" w:rsidR="0028140A" w:rsidRDefault="00000000">
      <w:pPr>
        <w:pStyle w:val="Heading3"/>
      </w:pPr>
      <w:bookmarkStart w:id="1767" w:name="_Refd19e23053"/>
      <w:bookmarkStart w:id="1768" w:name="_Tocd19e23053"/>
      <w:bookmarkStart w:id="1769" w:name="_Numd19e23053"/>
      <w:bookmarkStart w:id="1770" w:name="_Toc140134242"/>
      <w:r>
        <w:lastRenderedPageBreak/>
        <w:t>5341.204 GSA Area-wide Contracts</w:t>
      </w:r>
      <w:bookmarkEnd w:id="1767"/>
      <w:bookmarkEnd w:id="1768"/>
      <w:bookmarkEnd w:id="1769"/>
      <w:bookmarkEnd w:id="1770"/>
    </w:p>
    <w:p w14:paraId="4E5508B2" w14:textId="77777777" w:rsidR="0028140A" w:rsidRDefault="00000000">
      <w:pPr>
        <w:pStyle w:val="BodyText"/>
        <w:ind w:left="720"/>
      </w:pPr>
      <w:r>
        <w:t xml:space="preserve">(c)(1)(ii) See </w:t>
      </w:r>
      <w:hyperlink r:id="rId689" w:anchor="DAFFARS_MP5301_601">
        <w:r>
          <w:rPr>
            <w:rStyle w:val="Hyperlink"/>
          </w:rPr>
          <w:t>MP5301.601(a)(</w:t>
        </w:r>
        <w:proofErr w:type="spellStart"/>
        <w:r>
          <w:rPr>
            <w:rStyle w:val="Hyperlink"/>
          </w:rPr>
          <w:t>i</w:t>
        </w:r>
        <w:proofErr w:type="spellEnd"/>
        <w:r>
          <w:rPr>
            <w:rStyle w:val="Hyperlink"/>
          </w:rPr>
          <w:t>)</w:t>
        </w:r>
      </w:hyperlink>
      <w:r>
        <w:t>.</w:t>
      </w:r>
    </w:p>
    <w:p w14:paraId="2F3B6AE8" w14:textId="77777777" w:rsidR="0028140A" w:rsidRDefault="00000000">
      <w:pPr>
        <w:pStyle w:val="Heading1"/>
      </w:pPr>
      <w:bookmarkStart w:id="1771" w:name="_Refd19e23071"/>
      <w:bookmarkStart w:id="1772" w:name="_Tocd19e23071"/>
      <w:bookmarkStart w:id="1773" w:name="_Numd19e23071"/>
      <w:bookmarkStart w:id="1774" w:name="_Toc140134243"/>
      <w:r>
        <w:lastRenderedPageBreak/>
        <w:t>Part 5342 – Contract Administration and Audit Services</w:t>
      </w:r>
      <w:bookmarkEnd w:id="1771"/>
      <w:bookmarkEnd w:id="1772"/>
      <w:bookmarkEnd w:id="1773"/>
      <w:bookmarkEnd w:id="1774"/>
    </w:p>
    <w:p w14:paraId="158122BF" w14:textId="77777777" w:rsidR="0028140A" w:rsidRDefault="00000000">
      <w:pPr>
        <w:pStyle w:val="BodyText"/>
      </w:pPr>
      <w:hyperlink r:id="rId690">
        <w:r>
          <w:rPr>
            <w:rStyle w:val="Hyperlink"/>
          </w:rPr>
          <w:t>DAFFARS PART 5342 Knowledge Center</w:t>
        </w:r>
      </w:hyperlink>
    </w:p>
    <w:p w14:paraId="161EB269" w14:textId="77777777" w:rsidR="0028140A" w:rsidRDefault="00000000">
      <w:pPr>
        <w:pStyle w:val="BodyText"/>
      </w:pPr>
      <w:r>
        <w:rPr>
          <w:i/>
        </w:rPr>
        <w:t>Revised: June 2023</w:t>
      </w:r>
    </w:p>
    <w:p w14:paraId="32AF2263" w14:textId="77777777" w:rsidR="0028140A" w:rsidRDefault="00000000" w:rsidP="0033313D">
      <w:pPr>
        <w:pStyle w:val="TOC1"/>
      </w:pPr>
      <w:r>
        <w:fldChar w:fldCharType="begin"/>
      </w:r>
      <w:r>
        <w:instrText xml:space="preserve"> REF _Numd19e23197 \h </w:instrText>
      </w:r>
      <w:r>
        <w:rPr>
          <w:color w:val="auto"/>
        </w:rPr>
        <w:fldChar w:fldCharType="separate"/>
      </w:r>
      <w:r>
        <w:t>Subpart 5342.2 – CONTRACT ADMINISTRATION SERVICES</w:t>
      </w:r>
      <w:r>
        <w:fldChar w:fldCharType="end"/>
      </w:r>
    </w:p>
    <w:p w14:paraId="03C70B4E" w14:textId="77777777" w:rsidR="0028140A" w:rsidRDefault="00000000" w:rsidP="00A27F7C">
      <w:pPr>
        <w:pStyle w:val="TOC2"/>
      </w:pPr>
      <w:r>
        <w:fldChar w:fldCharType="begin"/>
      </w:r>
      <w:r>
        <w:instrText xml:space="preserve"> REF _Numd19e23212 \h </w:instrText>
      </w:r>
      <w:r>
        <w:rPr>
          <w:color w:val="auto"/>
        </w:rPr>
        <w:fldChar w:fldCharType="separate"/>
      </w:r>
      <w:r>
        <w:t>5342.202 Assignment of Contract Administration</w:t>
      </w:r>
      <w:r>
        <w:fldChar w:fldCharType="end"/>
      </w:r>
    </w:p>
    <w:p w14:paraId="060972ED" w14:textId="77777777" w:rsidR="0028140A" w:rsidRDefault="00000000" w:rsidP="0033313D">
      <w:pPr>
        <w:pStyle w:val="TOC1"/>
      </w:pPr>
      <w:r>
        <w:fldChar w:fldCharType="begin"/>
      </w:r>
      <w:r>
        <w:instrText xml:space="preserve"> REF _Numd19e23247 \h </w:instrText>
      </w:r>
      <w:r>
        <w:rPr>
          <w:color w:val="auto"/>
        </w:rPr>
        <w:fldChar w:fldCharType="separate"/>
      </w:r>
      <w:r>
        <w:t>Subpart 5342.4 – CORRESPONDENCE AND VISITS</w:t>
      </w:r>
      <w:r>
        <w:fldChar w:fldCharType="end"/>
      </w:r>
    </w:p>
    <w:p w14:paraId="338A9B6E" w14:textId="77777777" w:rsidR="0028140A" w:rsidRDefault="00000000" w:rsidP="00A27F7C">
      <w:pPr>
        <w:pStyle w:val="TOC2"/>
      </w:pPr>
      <w:r>
        <w:fldChar w:fldCharType="begin"/>
      </w:r>
      <w:r>
        <w:instrText xml:space="preserve"> REF _Numd19e23262 \h </w:instrText>
      </w:r>
      <w:r>
        <w:rPr>
          <w:color w:val="auto"/>
        </w:rPr>
        <w:fldChar w:fldCharType="separate"/>
      </w:r>
      <w:r>
        <w:rPr>
          <w:u w:val="single"/>
        </w:rPr>
        <w:t>5342.490-1 Contract clause</w:t>
      </w:r>
      <w:r>
        <w:fldChar w:fldCharType="end"/>
      </w:r>
    </w:p>
    <w:p w14:paraId="6779A0AD" w14:textId="77777777" w:rsidR="0028140A" w:rsidRDefault="00000000" w:rsidP="00A27F7C">
      <w:pPr>
        <w:pStyle w:val="TOC2"/>
      </w:pPr>
      <w:r>
        <w:fldChar w:fldCharType="begin"/>
      </w:r>
      <w:r>
        <w:instrText xml:space="preserve"> REF _Numd19e23285 \h </w:instrText>
      </w:r>
      <w:r>
        <w:fldChar w:fldCharType="separate"/>
      </w:r>
      <w:r>
        <w:rPr>
          <w:u w:val="single"/>
        </w:rPr>
        <w:t>5342.490-2 Contract clause</w:t>
      </w:r>
      <w:r>
        <w:fldChar w:fldCharType="end"/>
      </w:r>
    </w:p>
    <w:p w14:paraId="40160542" w14:textId="77777777" w:rsidR="0028140A" w:rsidRDefault="00000000" w:rsidP="0033313D">
      <w:pPr>
        <w:pStyle w:val="TOC1"/>
      </w:pPr>
      <w:r>
        <w:fldChar w:fldCharType="begin"/>
      </w:r>
      <w:r>
        <w:instrText xml:space="preserve"> REF _Numd19e23312 \h </w:instrText>
      </w:r>
      <w:r>
        <w:rPr>
          <w:color w:val="auto"/>
        </w:rPr>
        <w:fldChar w:fldCharType="separate"/>
      </w:r>
      <w:r>
        <w:rPr>
          <w:u w:val="single"/>
        </w:rPr>
        <w:t>Subpart 5342.9 – BANKRUPTCY</w:t>
      </w:r>
      <w:r>
        <w:fldChar w:fldCharType="end"/>
      </w:r>
    </w:p>
    <w:p w14:paraId="27D48AD9" w14:textId="77777777" w:rsidR="0028140A" w:rsidRDefault="00000000" w:rsidP="00A27F7C">
      <w:pPr>
        <w:pStyle w:val="TOC2"/>
      </w:pPr>
      <w:r>
        <w:fldChar w:fldCharType="begin"/>
      </w:r>
      <w:r>
        <w:instrText xml:space="preserve"> REF _Numd19e23327 \h </w:instrText>
      </w:r>
      <w:r>
        <w:rPr>
          <w:color w:val="auto"/>
        </w:rPr>
        <w:fldChar w:fldCharType="separate"/>
      </w:r>
      <w:r>
        <w:t>5342.902 Bankruptcy Procedures</w:t>
      </w:r>
      <w:r>
        <w:fldChar w:fldCharType="end"/>
      </w:r>
    </w:p>
    <w:p w14:paraId="1FDF6074" w14:textId="77777777" w:rsidR="0028140A" w:rsidRDefault="00000000" w:rsidP="0033313D">
      <w:pPr>
        <w:pStyle w:val="TOC1"/>
      </w:pPr>
      <w:r>
        <w:fldChar w:fldCharType="begin"/>
      </w:r>
      <w:r>
        <w:instrText xml:space="preserve"> REF _Numd19e23351 \h </w:instrText>
      </w:r>
      <w:r>
        <w:rPr>
          <w:color w:val="auto"/>
        </w:rPr>
        <w:fldChar w:fldCharType="separate"/>
      </w:r>
      <w:r>
        <w:t>Subpart 5342.15 – CONTRACTOR PERFORMANCE INFORMATION</w:t>
      </w:r>
      <w:r>
        <w:fldChar w:fldCharType="end"/>
      </w:r>
    </w:p>
    <w:p w14:paraId="57840FC4" w14:textId="77777777" w:rsidR="0028140A" w:rsidRDefault="00000000" w:rsidP="00A27F7C">
      <w:pPr>
        <w:pStyle w:val="TOC2"/>
      </w:pPr>
      <w:r>
        <w:fldChar w:fldCharType="begin"/>
      </w:r>
      <w:r>
        <w:instrText xml:space="preserve"> REF _Numd19e23366 \h </w:instrText>
      </w:r>
      <w:r>
        <w:rPr>
          <w:color w:val="auto"/>
        </w:rPr>
        <w:fldChar w:fldCharType="separate"/>
      </w:r>
      <w:r>
        <w:rPr>
          <w:u w:val="single"/>
        </w:rPr>
        <w:t>5342.1503 Procedures</w:t>
      </w:r>
      <w:r>
        <w:fldChar w:fldCharType="end"/>
      </w:r>
    </w:p>
    <w:p w14:paraId="005DB2F1" w14:textId="77777777" w:rsidR="0028140A" w:rsidRDefault="00000000" w:rsidP="0033313D">
      <w:pPr>
        <w:pStyle w:val="TOC1"/>
      </w:pPr>
      <w:r>
        <w:fldChar w:fldCharType="begin"/>
      </w:r>
      <w:r>
        <w:instrText xml:space="preserve"> REF _Numd19e23407 \h </w:instrText>
      </w:r>
      <w:r>
        <w:rPr>
          <w:color w:val="auto"/>
        </w:rPr>
        <w:fldChar w:fldCharType="separate"/>
      </w:r>
      <w:r>
        <w:t>Subpart 5342.71 – VOLUNTARY REFUNDS</w:t>
      </w:r>
      <w:r>
        <w:fldChar w:fldCharType="end"/>
      </w:r>
    </w:p>
    <w:p w14:paraId="25A667C6" w14:textId="77777777" w:rsidR="0028140A" w:rsidRDefault="00000000" w:rsidP="00A27F7C">
      <w:pPr>
        <w:pStyle w:val="TOC2"/>
      </w:pPr>
      <w:r>
        <w:fldChar w:fldCharType="begin"/>
      </w:r>
      <w:r>
        <w:instrText xml:space="preserve"> REF _Numd19e23422 \h </w:instrText>
      </w:r>
      <w:r>
        <w:rPr>
          <w:color w:val="auto"/>
        </w:rPr>
        <w:fldChar w:fldCharType="separate"/>
      </w:r>
      <w:r>
        <w:rPr>
          <w:u w:val="single"/>
        </w:rPr>
        <w:t>5342.7100 General</w:t>
      </w:r>
      <w:r>
        <w:fldChar w:fldCharType="end"/>
      </w:r>
    </w:p>
    <w:p w14:paraId="7BE7CE73" w14:textId="77777777" w:rsidR="0028140A" w:rsidRDefault="00000000">
      <w:pPr>
        <w:pStyle w:val="Heading2"/>
      </w:pPr>
      <w:bookmarkStart w:id="1775" w:name="_Refd19e23197"/>
      <w:bookmarkStart w:id="1776" w:name="_Tocd19e23197"/>
      <w:bookmarkStart w:id="1777" w:name="_Numd19e23197"/>
      <w:bookmarkStart w:id="1778" w:name="_Toc140134244"/>
      <w:r>
        <w:lastRenderedPageBreak/>
        <w:t>Subpart 5342.2 – CONTRACT ADMINISTRATION SERVICES</w:t>
      </w:r>
      <w:bookmarkEnd w:id="1775"/>
      <w:bookmarkEnd w:id="1776"/>
      <w:bookmarkEnd w:id="1777"/>
      <w:bookmarkEnd w:id="1778"/>
    </w:p>
    <w:p w14:paraId="06E810DC" w14:textId="77777777" w:rsidR="0028140A" w:rsidRDefault="00000000">
      <w:pPr>
        <w:pStyle w:val="Heading3"/>
      </w:pPr>
      <w:bookmarkStart w:id="1779" w:name="_Refd19e23212"/>
      <w:bookmarkStart w:id="1780" w:name="_Tocd19e23212"/>
      <w:bookmarkStart w:id="1781" w:name="_Numd19e23212"/>
      <w:bookmarkStart w:id="1782" w:name="_Toc140134245"/>
      <w:r>
        <w:lastRenderedPageBreak/>
        <w:t>5342.202 Assignment of Contract Administration</w:t>
      </w:r>
      <w:bookmarkEnd w:id="1779"/>
      <w:bookmarkEnd w:id="1780"/>
      <w:bookmarkEnd w:id="1781"/>
      <w:bookmarkEnd w:id="1782"/>
    </w:p>
    <w:p w14:paraId="0FDB7DCC" w14:textId="77777777" w:rsidR="0028140A" w:rsidRDefault="00000000">
      <w:pPr>
        <w:pStyle w:val="BodyText"/>
        <w:ind w:left="720"/>
      </w:pPr>
      <w:r>
        <w:t xml:space="preserve">(c) </w:t>
      </w:r>
      <w:r>
        <w:rPr>
          <w:i/>
        </w:rPr>
        <w:t>Delegating additional functions.</w:t>
      </w:r>
    </w:p>
    <w:p w14:paraId="7275C596" w14:textId="77777777" w:rsidR="0028140A" w:rsidRDefault="00000000">
      <w:pPr>
        <w:pStyle w:val="BodyText"/>
        <w:ind w:left="1440"/>
      </w:pPr>
      <w:r>
        <w:t xml:space="preserve">(2) See </w:t>
      </w:r>
      <w:hyperlink r:id="rId691" w:anchor="DAFFARS_MP5301_601">
        <w:r>
          <w:rPr>
            <w:rStyle w:val="Hyperlink"/>
          </w:rPr>
          <w:t>MP5301.601(a)(</w:t>
        </w:r>
        <w:proofErr w:type="spellStart"/>
        <w:r>
          <w:rPr>
            <w:rStyle w:val="Hyperlink"/>
          </w:rPr>
          <w:t>i</w:t>
        </w:r>
        <w:proofErr w:type="spellEnd"/>
        <w:r>
          <w:rPr>
            <w:rStyle w:val="Hyperlink"/>
          </w:rPr>
          <w:t>)</w:t>
        </w:r>
      </w:hyperlink>
      <w:r>
        <w:t>.</w:t>
      </w:r>
    </w:p>
    <w:p w14:paraId="2B29FA76" w14:textId="77777777" w:rsidR="0028140A" w:rsidRDefault="00000000">
      <w:pPr>
        <w:pStyle w:val="BodyText"/>
      </w:pPr>
      <w:r>
        <w:t xml:space="preserve">See </w:t>
      </w:r>
      <w:hyperlink r:id="rId692">
        <w:r>
          <w:rPr>
            <w:rStyle w:val="Hyperlink"/>
          </w:rPr>
          <w:t>Contract Administration Tool</w:t>
        </w:r>
      </w:hyperlink>
      <w:r>
        <w:t>.</w:t>
      </w:r>
    </w:p>
    <w:p w14:paraId="047A5B29" w14:textId="77777777" w:rsidR="0028140A" w:rsidRDefault="00000000">
      <w:pPr>
        <w:pStyle w:val="Heading2"/>
      </w:pPr>
      <w:bookmarkStart w:id="1783" w:name="_Refd19e23247"/>
      <w:bookmarkStart w:id="1784" w:name="_Tocd19e23247"/>
      <w:bookmarkStart w:id="1785" w:name="_Numd19e23247"/>
      <w:bookmarkStart w:id="1786" w:name="_Toc140134246"/>
      <w:r>
        <w:lastRenderedPageBreak/>
        <w:t>Subpart 5342.4 – CORRESPONDENCE AND VISITS</w:t>
      </w:r>
      <w:bookmarkEnd w:id="1783"/>
      <w:bookmarkEnd w:id="1784"/>
      <w:bookmarkEnd w:id="1785"/>
      <w:bookmarkEnd w:id="1786"/>
    </w:p>
    <w:p w14:paraId="6507E2A6" w14:textId="77777777" w:rsidR="0028140A" w:rsidRDefault="00000000">
      <w:pPr>
        <w:pStyle w:val="Heading3"/>
      </w:pPr>
      <w:bookmarkStart w:id="1787" w:name="_Refd19e23262"/>
      <w:bookmarkStart w:id="1788" w:name="_Tocd19e23262"/>
      <w:bookmarkStart w:id="1789" w:name="_Numd19e23262"/>
      <w:bookmarkStart w:id="1790" w:name="_Toc140134247"/>
      <w:r>
        <w:lastRenderedPageBreak/>
        <w:t>5342.490-1 Contract clause</w:t>
      </w:r>
      <w:bookmarkEnd w:id="1787"/>
      <w:bookmarkEnd w:id="1788"/>
      <w:bookmarkEnd w:id="1789"/>
      <w:bookmarkEnd w:id="1790"/>
    </w:p>
    <w:p w14:paraId="7A8EE154" w14:textId="77777777" w:rsidR="0028140A" w:rsidRDefault="00000000">
      <w:pPr>
        <w:pStyle w:val="BodyText"/>
      </w:pPr>
      <w:r>
        <w:t xml:space="preserve">The contracting officer shall insert the clause substantially the same as the clause at </w:t>
      </w:r>
      <w:r>
        <w:rPr>
          <w:color w:val="0000FF"/>
        </w:rPr>
        <w:fldChar w:fldCharType="begin"/>
      </w:r>
      <w:r>
        <w:rPr>
          <w:color w:val="0000FF"/>
        </w:rPr>
        <w:instrText xml:space="preserve"> REF _Numd19e25738 \h </w:instrText>
      </w:r>
      <w:r>
        <w:rPr>
          <w:color w:val="0000FF"/>
        </w:rPr>
      </w:r>
      <w:r>
        <w:fldChar w:fldCharType="separate"/>
      </w:r>
      <w:r>
        <w:rPr>
          <w:color w:val="0000FF"/>
          <w:u w:val="single"/>
        </w:rPr>
        <w:t>5352.242-9000 Contractor Access to Department of the Air Force Installations</w:t>
      </w:r>
      <w:r>
        <w:rPr>
          <w:color w:val="0000FF"/>
        </w:rPr>
        <w:fldChar w:fldCharType="end"/>
      </w:r>
      <w:r>
        <w:t xml:space="preserve"> in solicitations and contracts that require contractor personnel to make frequent visits to or perform work on Department of the Air Force installation(s).</w:t>
      </w:r>
    </w:p>
    <w:p w14:paraId="56674A5A" w14:textId="77777777" w:rsidR="0028140A" w:rsidRDefault="00000000">
      <w:pPr>
        <w:pStyle w:val="Heading3"/>
      </w:pPr>
      <w:bookmarkStart w:id="1791" w:name="_Refd19e23285"/>
      <w:bookmarkStart w:id="1792" w:name="_Tocd19e23285"/>
      <w:bookmarkStart w:id="1793" w:name="_Numd19e23285"/>
      <w:bookmarkStart w:id="1794" w:name="_Toc140134248"/>
      <w:r>
        <w:lastRenderedPageBreak/>
        <w:t>5342.490-2 Contract clause</w:t>
      </w:r>
      <w:bookmarkEnd w:id="1791"/>
      <w:bookmarkEnd w:id="1792"/>
      <w:bookmarkEnd w:id="1793"/>
      <w:bookmarkEnd w:id="1794"/>
    </w:p>
    <w:p w14:paraId="539C3BD5" w14:textId="77777777" w:rsidR="0028140A" w:rsidRDefault="00000000">
      <w:pPr>
        <w:pStyle w:val="BodyText"/>
      </w:pPr>
      <w:r>
        <w:t xml:space="preserve">The contracting officer shall insert the clause substantially the same as the clause at </w:t>
      </w:r>
      <w:r>
        <w:rPr>
          <w:color w:val="0000FF"/>
        </w:rPr>
        <w:fldChar w:fldCharType="begin"/>
      </w:r>
      <w:r>
        <w:rPr>
          <w:color w:val="0000FF"/>
        </w:rPr>
        <w:instrText xml:space="preserve"> REF _Numd19e25819 \h </w:instrText>
      </w:r>
      <w:r>
        <w:rPr>
          <w:color w:val="0000FF"/>
        </w:rPr>
      </w:r>
      <w:r>
        <w:fldChar w:fldCharType="separate"/>
      </w:r>
      <w:r>
        <w:rPr>
          <w:color w:val="0000FF"/>
          <w:u w:val="single"/>
        </w:rPr>
        <w:t>5352.242-9001 Common Access Cards (CAC) for Contractor Personnel</w:t>
      </w:r>
      <w:r>
        <w:rPr>
          <w:color w:val="0000FF"/>
        </w:rPr>
        <w:fldChar w:fldCharType="end"/>
      </w:r>
      <w:r>
        <w:t xml:space="preserve"> in solicitations and contracts that require contractor personnel to meet one or both of the following criteria:</w:t>
      </w:r>
    </w:p>
    <w:p w14:paraId="2BB02BC1" w14:textId="77777777" w:rsidR="0028140A" w:rsidRDefault="00000000">
      <w:pPr>
        <w:pStyle w:val="BodyText"/>
        <w:ind w:left="720"/>
      </w:pPr>
      <w:r>
        <w:t>(a) Require logical access to Department of Defense computer networks and systems in either the unclassified environment or the classified environment where authorized by governing security directives; and/or</w:t>
      </w:r>
    </w:p>
    <w:p w14:paraId="208B48A2" w14:textId="77777777" w:rsidR="0028140A" w:rsidRDefault="00000000">
      <w:pPr>
        <w:pStyle w:val="BodyText"/>
        <w:ind w:left="720"/>
      </w:pPr>
      <w:r>
        <w:t>(b) Perform work which requires the use of a Common Access Card (CAC) for installation entry control or physical access to facilities and buildings.</w:t>
      </w:r>
    </w:p>
    <w:p w14:paraId="1A6E2733" w14:textId="77777777" w:rsidR="0028140A" w:rsidRDefault="00000000">
      <w:pPr>
        <w:pStyle w:val="Heading2"/>
      </w:pPr>
      <w:bookmarkStart w:id="1795" w:name="_Refd19e23312"/>
      <w:bookmarkStart w:id="1796" w:name="_Tocd19e23312"/>
      <w:bookmarkStart w:id="1797" w:name="_Numd19e23312"/>
      <w:bookmarkStart w:id="1798" w:name="_Toc140134249"/>
      <w:r>
        <w:lastRenderedPageBreak/>
        <w:t>Subpart 5342.9 – BANKRUPTCY</w:t>
      </w:r>
      <w:bookmarkEnd w:id="1795"/>
      <w:bookmarkEnd w:id="1796"/>
      <w:bookmarkEnd w:id="1797"/>
      <w:bookmarkEnd w:id="1798"/>
    </w:p>
    <w:p w14:paraId="0EE299C9" w14:textId="77777777" w:rsidR="0028140A" w:rsidRDefault="00000000">
      <w:pPr>
        <w:pStyle w:val="Heading3"/>
      </w:pPr>
      <w:bookmarkStart w:id="1799" w:name="_Refd19e23327"/>
      <w:bookmarkStart w:id="1800" w:name="_Tocd19e23327"/>
      <w:bookmarkStart w:id="1801" w:name="_Numd19e23327"/>
      <w:bookmarkStart w:id="1802" w:name="_Toc140134250"/>
      <w:r>
        <w:lastRenderedPageBreak/>
        <w:t>5342.902 Bankruptcy Procedures</w:t>
      </w:r>
      <w:bookmarkEnd w:id="1799"/>
      <w:bookmarkEnd w:id="1800"/>
      <w:bookmarkEnd w:id="1801"/>
      <w:bookmarkEnd w:id="1802"/>
    </w:p>
    <w:p w14:paraId="263267B9" w14:textId="77777777" w:rsidR="0028140A" w:rsidRDefault="00000000">
      <w:pPr>
        <w:pStyle w:val="BodyText"/>
        <w:ind w:left="720"/>
      </w:pPr>
      <w:r>
        <w:t xml:space="preserve">(a) Follow </w:t>
      </w:r>
      <w:hyperlink r:id="rId693" w:anchor="DAFFARS_MP5342_902">
        <w:r>
          <w:rPr>
            <w:rStyle w:val="Hyperlink"/>
          </w:rPr>
          <w:t>MP5342.902</w:t>
        </w:r>
      </w:hyperlink>
      <w:r>
        <w:t xml:space="preserve"> when notified of bankruptcy proceedings that affect the Department of the Air Force.</w:t>
      </w:r>
    </w:p>
    <w:p w14:paraId="76C1E46B" w14:textId="77777777" w:rsidR="0028140A" w:rsidRDefault="00000000">
      <w:pPr>
        <w:pStyle w:val="Heading2"/>
      </w:pPr>
      <w:bookmarkStart w:id="1803" w:name="_Refd19e23351"/>
      <w:bookmarkStart w:id="1804" w:name="_Tocd19e23351"/>
      <w:bookmarkStart w:id="1805" w:name="_Numd19e23351"/>
      <w:bookmarkStart w:id="1806" w:name="_Toc140134251"/>
      <w:r>
        <w:lastRenderedPageBreak/>
        <w:t>Subpart 5342.15 – CONTRACTOR PERFORMANCE INFORMATION</w:t>
      </w:r>
      <w:bookmarkEnd w:id="1803"/>
      <w:bookmarkEnd w:id="1804"/>
      <w:bookmarkEnd w:id="1805"/>
      <w:bookmarkEnd w:id="1806"/>
    </w:p>
    <w:p w14:paraId="0764D044" w14:textId="77777777" w:rsidR="0028140A" w:rsidRDefault="00000000">
      <w:pPr>
        <w:pStyle w:val="Heading3"/>
      </w:pPr>
      <w:bookmarkStart w:id="1807" w:name="_Refd19e23366"/>
      <w:bookmarkStart w:id="1808" w:name="_Tocd19e23366"/>
      <w:bookmarkStart w:id="1809" w:name="_Numd19e23366"/>
      <w:bookmarkStart w:id="1810" w:name="_Toc140134252"/>
      <w:r>
        <w:lastRenderedPageBreak/>
        <w:t>5342.1503 Procedures</w:t>
      </w:r>
      <w:bookmarkEnd w:id="1807"/>
      <w:bookmarkEnd w:id="1808"/>
      <w:bookmarkEnd w:id="1809"/>
      <w:bookmarkEnd w:id="1810"/>
    </w:p>
    <w:p w14:paraId="419669B0" w14:textId="77777777" w:rsidR="0028140A" w:rsidRDefault="00000000">
      <w:pPr>
        <w:pStyle w:val="BodyText"/>
        <w:ind w:left="720"/>
      </w:pPr>
      <w: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Id694">
        <w:r>
          <w:rPr>
            <w:rStyle w:val="Hyperlink"/>
          </w:rPr>
          <w:t>Guidance for the Contractor Performance Assessment Reporting System (CPARS)</w:t>
        </w:r>
      </w:hyperlink>
      <w:r>
        <w:t>.</w:t>
      </w:r>
    </w:p>
    <w:p w14:paraId="42616C7D" w14:textId="77777777" w:rsidR="0028140A" w:rsidRDefault="00000000">
      <w:pPr>
        <w:pStyle w:val="BodyText"/>
        <w:ind w:left="1440"/>
      </w:pPr>
      <w: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Id695">
        <w:r>
          <w:rPr>
            <w:rStyle w:val="Hyperlink"/>
          </w:rPr>
          <w:t>https://cpars.gov/lc.htm</w:t>
        </w:r>
      </w:hyperlink>
      <w:r>
        <w:t xml:space="preserve"> and a list of classes by role is available at </w:t>
      </w:r>
      <w:hyperlink r:id="rId696">
        <w:r>
          <w:rPr>
            <w:rStyle w:val="Hyperlink"/>
          </w:rPr>
          <w:t>https://www.cpars.gov/lc_role.htm</w:t>
        </w:r>
      </w:hyperlink>
      <w:r>
        <w:t>. Copies of each organization’s CPARS training certificates must be maintained by APOCs or Quality Assurance Program Coordinators (QAPC).</w:t>
      </w:r>
    </w:p>
    <w:p w14:paraId="2E8BD24D" w14:textId="77777777" w:rsidR="0028140A" w:rsidRDefault="00000000">
      <w:pPr>
        <w:pStyle w:val="BodyText"/>
        <w:ind w:left="2160"/>
      </w:pPr>
      <w: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14:paraId="450F941C" w14:textId="77777777" w:rsidR="0028140A" w:rsidRDefault="00000000">
      <w:pPr>
        <w:pStyle w:val="BodyText"/>
        <w:ind w:left="720"/>
      </w:pPr>
      <w: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Id697">
        <w:r>
          <w:rPr>
            <w:rStyle w:val="Hyperlink"/>
          </w:rPr>
          <w:t>CPARS User Manual</w:t>
        </w:r>
      </w:hyperlink>
      <w:r>
        <w:t>.</w:t>
      </w:r>
    </w:p>
    <w:p w14:paraId="01B1E299" w14:textId="77777777" w:rsidR="0028140A" w:rsidRDefault="00000000">
      <w:pPr>
        <w:pStyle w:val="Heading2"/>
      </w:pPr>
      <w:bookmarkStart w:id="1811" w:name="_Refd19e23407"/>
      <w:bookmarkStart w:id="1812" w:name="_Tocd19e23407"/>
      <w:bookmarkStart w:id="1813" w:name="_Numd19e23407"/>
      <w:bookmarkStart w:id="1814" w:name="_Toc140134253"/>
      <w:r>
        <w:lastRenderedPageBreak/>
        <w:t>Subpart 5342.71 – VOLUNTARY REFUNDS</w:t>
      </w:r>
      <w:bookmarkEnd w:id="1811"/>
      <w:bookmarkEnd w:id="1812"/>
      <w:bookmarkEnd w:id="1813"/>
      <w:bookmarkEnd w:id="1814"/>
    </w:p>
    <w:p w14:paraId="204EB4B1" w14:textId="77777777" w:rsidR="0028140A" w:rsidRDefault="00000000">
      <w:pPr>
        <w:pStyle w:val="Heading3"/>
      </w:pPr>
      <w:bookmarkStart w:id="1815" w:name="_Refd19e23422"/>
      <w:bookmarkStart w:id="1816" w:name="_Tocd19e23422"/>
      <w:bookmarkStart w:id="1817" w:name="_Numd19e23422"/>
      <w:bookmarkStart w:id="1818" w:name="_Toc140134254"/>
      <w:r>
        <w:lastRenderedPageBreak/>
        <w:t>5342.7100 General</w:t>
      </w:r>
      <w:bookmarkEnd w:id="1815"/>
      <w:bookmarkEnd w:id="1816"/>
      <w:bookmarkEnd w:id="1817"/>
      <w:bookmarkEnd w:id="1818"/>
    </w:p>
    <w:p w14:paraId="0676AB1F" w14:textId="77777777" w:rsidR="0028140A" w:rsidRDefault="00000000">
      <w:pPr>
        <w:pStyle w:val="BodyText"/>
        <w:ind w:left="1440"/>
      </w:pPr>
      <w:r>
        <w:t xml:space="preserve">(4) See </w:t>
      </w:r>
      <w:hyperlink r:id="rId698" w:anchor="DAFFARS_MP5301_601">
        <w:r>
          <w:rPr>
            <w:rStyle w:val="Hyperlink"/>
          </w:rPr>
          <w:t>MP5301.601(a)(</w:t>
        </w:r>
        <w:proofErr w:type="spellStart"/>
        <w:r>
          <w:rPr>
            <w:rStyle w:val="Hyperlink"/>
          </w:rPr>
          <w:t>i</w:t>
        </w:r>
        <w:proofErr w:type="spellEnd"/>
        <w:r>
          <w:rPr>
            <w:rStyle w:val="Hyperlink"/>
          </w:rPr>
          <w:t>)</w:t>
        </w:r>
      </w:hyperlink>
      <w:r>
        <w:t>.</w:t>
      </w:r>
    </w:p>
    <w:p w14:paraId="118F6CF3" w14:textId="77777777" w:rsidR="0028140A" w:rsidRDefault="00000000">
      <w:pPr>
        <w:pStyle w:val="Heading1"/>
      </w:pPr>
      <w:bookmarkStart w:id="1819" w:name="_Refd19e23440"/>
      <w:bookmarkStart w:id="1820" w:name="_Tocd19e23440"/>
      <w:bookmarkStart w:id="1821" w:name="_Numd19e23440"/>
      <w:bookmarkStart w:id="1822" w:name="_Toc140134255"/>
      <w:r>
        <w:lastRenderedPageBreak/>
        <w:t>Part 5343 - Contract Modifications</w:t>
      </w:r>
      <w:bookmarkEnd w:id="1819"/>
      <w:bookmarkEnd w:id="1820"/>
      <w:bookmarkEnd w:id="1821"/>
      <w:bookmarkEnd w:id="1822"/>
    </w:p>
    <w:p w14:paraId="465371F4" w14:textId="77777777" w:rsidR="0028140A" w:rsidRDefault="00000000">
      <w:pPr>
        <w:pStyle w:val="BodyText"/>
      </w:pPr>
      <w:hyperlink r:id="rId699">
        <w:r>
          <w:rPr>
            <w:rStyle w:val="Hyperlink"/>
          </w:rPr>
          <w:t>DAFFARS PART 5343 Knowledge Center</w:t>
        </w:r>
      </w:hyperlink>
    </w:p>
    <w:p w14:paraId="0A478904" w14:textId="77777777" w:rsidR="0028140A" w:rsidRDefault="00000000">
      <w:pPr>
        <w:pStyle w:val="BodyText"/>
      </w:pPr>
      <w:r>
        <w:rPr>
          <w:i/>
        </w:rPr>
        <w:t>Revised: June 2023</w:t>
      </w:r>
    </w:p>
    <w:p w14:paraId="75601D17" w14:textId="77777777" w:rsidR="0028140A" w:rsidRDefault="00000000" w:rsidP="0033313D">
      <w:pPr>
        <w:pStyle w:val="TOC1"/>
      </w:pPr>
      <w:r>
        <w:fldChar w:fldCharType="begin"/>
      </w:r>
      <w:r>
        <w:instrText xml:space="preserve"> REF _Numd19e23528 \h </w:instrText>
      </w:r>
      <w:r>
        <w:rPr>
          <w:color w:val="auto"/>
        </w:rPr>
        <w:fldChar w:fldCharType="separate"/>
      </w:r>
      <w:r>
        <w:rPr>
          <w:u w:val="single"/>
        </w:rPr>
        <w:t>Subpart 5343.1 – GENERAL</w:t>
      </w:r>
      <w:r>
        <w:fldChar w:fldCharType="end"/>
      </w:r>
    </w:p>
    <w:p w14:paraId="0348F5DE" w14:textId="77777777" w:rsidR="0028140A" w:rsidRDefault="00000000" w:rsidP="00A27F7C">
      <w:pPr>
        <w:pStyle w:val="TOC2"/>
      </w:pPr>
      <w:r>
        <w:fldChar w:fldCharType="begin"/>
      </w:r>
      <w:r>
        <w:instrText xml:space="preserve"> REF _Numd19e23550 \h </w:instrText>
      </w:r>
      <w:r>
        <w:rPr>
          <w:color w:val="auto"/>
        </w:rPr>
        <w:fldChar w:fldCharType="separate"/>
      </w:r>
      <w:r>
        <w:t>5343.102-90 Contract Scope Considerations</w:t>
      </w:r>
      <w:r>
        <w:fldChar w:fldCharType="end"/>
      </w:r>
    </w:p>
    <w:p w14:paraId="210CF887" w14:textId="77777777" w:rsidR="0028140A" w:rsidRDefault="00000000" w:rsidP="0033313D">
      <w:pPr>
        <w:pStyle w:val="TOC1"/>
      </w:pPr>
      <w:r>
        <w:fldChar w:fldCharType="begin"/>
      </w:r>
      <w:r>
        <w:instrText xml:space="preserve"> REF _Numd19e23578 \h </w:instrText>
      </w:r>
      <w:r>
        <w:rPr>
          <w:color w:val="auto"/>
        </w:rPr>
        <w:fldChar w:fldCharType="separate"/>
      </w:r>
      <w:r>
        <w:t>Subpart 5343.2 – CHANGE ORDERS</w:t>
      </w:r>
      <w:r>
        <w:fldChar w:fldCharType="end"/>
      </w:r>
    </w:p>
    <w:p w14:paraId="09A71356" w14:textId="77777777" w:rsidR="0028140A" w:rsidRDefault="00000000" w:rsidP="00A27F7C">
      <w:pPr>
        <w:pStyle w:val="TOC2"/>
      </w:pPr>
      <w:r>
        <w:fldChar w:fldCharType="begin"/>
      </w:r>
      <w:r>
        <w:instrText xml:space="preserve"> REF _Numd19e23593 \h </w:instrText>
      </w:r>
      <w:r>
        <w:rPr>
          <w:color w:val="auto"/>
        </w:rPr>
        <w:fldChar w:fldCharType="separate"/>
      </w:r>
      <w:r>
        <w:rPr>
          <w:u w:val="single"/>
        </w:rPr>
        <w:t>5343.204-70-1 Scope</w:t>
      </w:r>
      <w:r>
        <w:fldChar w:fldCharType="end"/>
      </w:r>
    </w:p>
    <w:p w14:paraId="699D8EE0" w14:textId="77777777" w:rsidR="0028140A" w:rsidRDefault="00000000" w:rsidP="00A27F7C">
      <w:pPr>
        <w:pStyle w:val="TOC2"/>
      </w:pPr>
      <w:r>
        <w:fldChar w:fldCharType="begin"/>
      </w:r>
      <w:r>
        <w:instrText xml:space="preserve"> REF _Numd19e23616 \h </w:instrText>
      </w:r>
      <w:r>
        <w:fldChar w:fldCharType="separate"/>
      </w:r>
      <w:r>
        <w:t xml:space="preserve">5343.204-70-3 </w:t>
      </w:r>
      <w:proofErr w:type="spellStart"/>
      <w:r>
        <w:t>Definitization</w:t>
      </w:r>
      <w:proofErr w:type="spellEnd"/>
      <w:r>
        <w:t xml:space="preserve"> Schedule</w:t>
      </w:r>
      <w:r>
        <w:fldChar w:fldCharType="end"/>
      </w:r>
    </w:p>
    <w:p w14:paraId="5C7F0FE6" w14:textId="77777777" w:rsidR="0028140A" w:rsidRDefault="00000000" w:rsidP="00A27F7C">
      <w:pPr>
        <w:pStyle w:val="TOC2"/>
      </w:pPr>
      <w:r>
        <w:fldChar w:fldCharType="begin"/>
      </w:r>
      <w:r>
        <w:instrText xml:space="preserve"> REF _Numd19e23634 \h </w:instrText>
      </w:r>
      <w:r>
        <w:fldChar w:fldCharType="separate"/>
      </w:r>
      <w:r>
        <w:rPr>
          <w:u w:val="single"/>
        </w:rPr>
        <w:t>5343.204-70-5 Exceptions</w:t>
      </w:r>
      <w:r>
        <w:fldChar w:fldCharType="end"/>
      </w:r>
    </w:p>
    <w:p w14:paraId="1191D34F" w14:textId="77777777" w:rsidR="0028140A" w:rsidRDefault="00000000" w:rsidP="00A27F7C">
      <w:pPr>
        <w:pStyle w:val="TOC2"/>
      </w:pPr>
      <w:r>
        <w:fldChar w:fldCharType="begin"/>
      </w:r>
      <w:r>
        <w:instrText xml:space="preserve"> REF _Numd19e23657 \h </w:instrText>
      </w:r>
      <w:r>
        <w:fldChar w:fldCharType="separate"/>
      </w:r>
      <w:r>
        <w:t>5343.204-70-7 Plans and Reports</w:t>
      </w:r>
      <w:r>
        <w:fldChar w:fldCharType="end"/>
      </w:r>
    </w:p>
    <w:p w14:paraId="22642EA1" w14:textId="77777777" w:rsidR="0028140A" w:rsidRDefault="00000000">
      <w:pPr>
        <w:pStyle w:val="Heading2"/>
      </w:pPr>
      <w:bookmarkStart w:id="1823" w:name="_Refd19e23528"/>
      <w:bookmarkStart w:id="1824" w:name="_Tocd19e23528"/>
      <w:bookmarkStart w:id="1825" w:name="_Numd19e23528"/>
      <w:bookmarkStart w:id="1826" w:name="_Toc140134256"/>
      <w:r>
        <w:lastRenderedPageBreak/>
        <w:t>Subpart 5343.1 – GENERAL</w:t>
      </w:r>
      <w:bookmarkEnd w:id="1823"/>
      <w:bookmarkEnd w:id="1824"/>
      <w:bookmarkEnd w:id="1825"/>
      <w:bookmarkEnd w:id="1826"/>
    </w:p>
    <w:p w14:paraId="785DA16A" w14:textId="77777777" w:rsidR="0028140A" w:rsidRDefault="00000000">
      <w:pPr>
        <w:pStyle w:val="BodyText"/>
      </w:pPr>
      <w:r>
        <w:rPr>
          <w:b/>
        </w:rPr>
        <w:t>5343.102 Policy</w:t>
      </w:r>
    </w:p>
    <w:p w14:paraId="3B0651ED" w14:textId="77777777" w:rsidR="0028140A" w:rsidRDefault="00000000">
      <w:pPr>
        <w:pStyle w:val="BodyText"/>
      </w:pPr>
      <w:r>
        <w:t>If the contract is a space program contract to which SSCI 64-101 applies, contracting officers shall not execute contract modifications resulting from an engineering change proposal with a contractor listed on the Contractor Responsibility Watch List (CRWL) without obtaining SSC/CC approval (see DAFFARS 5309.103(b)(</w:t>
      </w:r>
      <w:proofErr w:type="spellStart"/>
      <w:r>
        <w:t>i</w:t>
      </w:r>
      <w:proofErr w:type="spellEnd"/>
      <w:r>
        <w:t>)).</w:t>
      </w:r>
    </w:p>
    <w:p w14:paraId="7C81B2A8" w14:textId="77777777" w:rsidR="0028140A" w:rsidRDefault="00000000">
      <w:pPr>
        <w:pStyle w:val="Heading3"/>
      </w:pPr>
      <w:bookmarkStart w:id="1827" w:name="_Refd19e23550"/>
      <w:bookmarkStart w:id="1828" w:name="_Tocd19e23550"/>
      <w:bookmarkStart w:id="1829" w:name="_Numd19e23550"/>
      <w:bookmarkStart w:id="1830" w:name="_Toc140134257"/>
      <w:r>
        <w:lastRenderedPageBreak/>
        <w:t>5343.102-90 Contract Scope Considerations</w:t>
      </w:r>
      <w:bookmarkEnd w:id="1827"/>
      <w:bookmarkEnd w:id="1828"/>
      <w:bookmarkEnd w:id="1829"/>
      <w:bookmarkEnd w:id="1830"/>
    </w:p>
    <w:p w14:paraId="16AFD4C4" w14:textId="77777777" w:rsidR="0028140A" w:rsidRDefault="00000000">
      <w:pPr>
        <w:pStyle w:val="BodyText"/>
      </w:pPr>
      <w:r>
        <w:t xml:space="preserve">Contracting officers shall document scope determination when modifying contracts. Proposed modifications generally constitute new work when, the extent of any changes in the type of work, performance period, and costs between the modification and the original contract, as well as whether the original solicitation adequately advised offerors of the potential for the change or whether the change was the type that reasonably could have been anticipated, and whether the modification materially changed the field of competition for the requirement. New work requires competition unless one of the seven exceptions to competition found in </w:t>
      </w:r>
      <w:hyperlink r:id="rId700" w:anchor="FAR_6_302">
        <w:r>
          <w:rPr>
            <w:rStyle w:val="Hyperlink"/>
          </w:rPr>
          <w:t>FAR 6.302</w:t>
        </w:r>
      </w:hyperlink>
      <w:r>
        <w:t xml:space="preserve"> applies. See the “</w:t>
      </w:r>
      <w:hyperlink r:id="rId701">
        <w:r>
          <w:rPr>
            <w:rStyle w:val="Hyperlink"/>
          </w:rPr>
          <w:t>Scope Determination – MFR</w:t>
        </w:r>
      </w:hyperlink>
      <w:r>
        <w:t>” template.</w:t>
      </w:r>
    </w:p>
    <w:p w14:paraId="72820EE2" w14:textId="77777777" w:rsidR="0028140A" w:rsidRDefault="00000000">
      <w:pPr>
        <w:pStyle w:val="Heading2"/>
      </w:pPr>
      <w:bookmarkStart w:id="1831" w:name="_Refd19e23578"/>
      <w:bookmarkStart w:id="1832" w:name="_Tocd19e23578"/>
      <w:bookmarkStart w:id="1833" w:name="_Numd19e23578"/>
      <w:bookmarkStart w:id="1834" w:name="_Toc140134258"/>
      <w:r>
        <w:lastRenderedPageBreak/>
        <w:t>Subpart 5343.2 – CHANGE ORDERS</w:t>
      </w:r>
      <w:bookmarkEnd w:id="1831"/>
      <w:bookmarkEnd w:id="1832"/>
      <w:bookmarkEnd w:id="1833"/>
      <w:bookmarkEnd w:id="1834"/>
    </w:p>
    <w:p w14:paraId="0281F056" w14:textId="77777777" w:rsidR="0028140A" w:rsidRDefault="00000000">
      <w:pPr>
        <w:pStyle w:val="Heading3"/>
      </w:pPr>
      <w:bookmarkStart w:id="1835" w:name="_Refd19e23593"/>
      <w:bookmarkStart w:id="1836" w:name="_Tocd19e23593"/>
      <w:bookmarkStart w:id="1837" w:name="_Numd19e23593"/>
      <w:bookmarkStart w:id="1838" w:name="_Toc140134259"/>
      <w:r>
        <w:lastRenderedPageBreak/>
        <w:t>5343.204-70-1 Scope</w:t>
      </w:r>
      <w:bookmarkEnd w:id="1835"/>
      <w:bookmarkEnd w:id="1836"/>
      <w:bookmarkEnd w:id="1837"/>
      <w:bookmarkEnd w:id="1838"/>
    </w:p>
    <w:p w14:paraId="4DEDCD03" w14:textId="77777777" w:rsidR="0028140A" w:rsidRDefault="00000000">
      <w:pPr>
        <w:pStyle w:val="BodyText"/>
        <w:ind w:left="720"/>
      </w:pPr>
      <w:r>
        <w:t xml:space="preserve">(b) When complying with the requirements described in </w:t>
      </w:r>
      <w:hyperlink r:id="rId702" w:anchor="DFARS-243.204-70-1">
        <w:r>
          <w:rPr>
            <w:rStyle w:val="Hyperlink"/>
          </w:rPr>
          <w:t>DFARS 243.204-70-1</w:t>
        </w:r>
      </w:hyperlink>
      <w:r>
        <w:t>, SCOs must provide a courtesy copy to the cognizant HCA workflow. Maintain proof of submission in the contract file.</w:t>
      </w:r>
    </w:p>
    <w:p w14:paraId="36DEC7A8" w14:textId="77777777" w:rsidR="0028140A" w:rsidRDefault="00000000">
      <w:pPr>
        <w:pStyle w:val="Heading3"/>
      </w:pPr>
      <w:bookmarkStart w:id="1839" w:name="_Refd19e23616"/>
      <w:bookmarkStart w:id="1840" w:name="_Tocd19e23616"/>
      <w:bookmarkStart w:id="1841" w:name="_Numd19e23616"/>
      <w:bookmarkStart w:id="1842" w:name="_Toc140134260"/>
      <w:r>
        <w:lastRenderedPageBreak/>
        <w:t xml:space="preserve">5343.204-70-3 </w:t>
      </w:r>
      <w:proofErr w:type="spellStart"/>
      <w:r>
        <w:t>Definitization</w:t>
      </w:r>
      <w:proofErr w:type="spellEnd"/>
      <w:r>
        <w:t xml:space="preserve"> Schedule</w:t>
      </w:r>
      <w:bookmarkEnd w:id="1839"/>
      <w:bookmarkEnd w:id="1840"/>
      <w:bookmarkEnd w:id="1841"/>
      <w:bookmarkEnd w:id="1842"/>
    </w:p>
    <w:p w14:paraId="1B9E412A" w14:textId="77777777" w:rsidR="0028140A" w:rsidRDefault="00000000">
      <w:pPr>
        <w:pStyle w:val="BodyText"/>
        <w:ind w:left="720"/>
      </w:pPr>
      <w:r>
        <w:t xml:space="preserve">(a) Contracting officers must document the contract file with the justification for the delay and revised </w:t>
      </w:r>
      <w:proofErr w:type="spellStart"/>
      <w:r>
        <w:t>definitization</w:t>
      </w:r>
      <w:proofErr w:type="spellEnd"/>
      <w:r>
        <w:t xml:space="preserve"> milestone schedule.</w:t>
      </w:r>
    </w:p>
    <w:p w14:paraId="2136A687" w14:textId="77777777" w:rsidR="0028140A" w:rsidRDefault="00000000">
      <w:pPr>
        <w:pStyle w:val="Heading3"/>
      </w:pPr>
      <w:bookmarkStart w:id="1843" w:name="_Refd19e23634"/>
      <w:bookmarkStart w:id="1844" w:name="_Tocd19e23634"/>
      <w:bookmarkStart w:id="1845" w:name="_Numd19e23634"/>
      <w:bookmarkStart w:id="1846" w:name="_Toc140134261"/>
      <w:r>
        <w:lastRenderedPageBreak/>
        <w:t>5343.204-70-5 Exceptions</w:t>
      </w:r>
      <w:bookmarkEnd w:id="1843"/>
      <w:bookmarkEnd w:id="1844"/>
      <w:bookmarkEnd w:id="1845"/>
      <w:bookmarkEnd w:id="1846"/>
    </w:p>
    <w:p w14:paraId="489F3A58" w14:textId="77777777" w:rsidR="0028140A" w:rsidRDefault="00000000">
      <w:pPr>
        <w:pStyle w:val="BodyText"/>
        <w:ind w:left="720"/>
      </w:pPr>
      <w:r>
        <w:t xml:space="preserve">(c) See </w:t>
      </w:r>
      <w:hyperlink r:id="rId703" w:anchor="DAFFARS_MP5301_601">
        <w:r>
          <w:rPr>
            <w:rStyle w:val="Hyperlink"/>
          </w:rPr>
          <w:t>MP5301.601(a)(</w:t>
        </w:r>
        <w:proofErr w:type="spellStart"/>
        <w:r>
          <w:rPr>
            <w:rStyle w:val="Hyperlink"/>
          </w:rPr>
          <w:t>i</w:t>
        </w:r>
        <w:proofErr w:type="spellEnd"/>
        <w:r>
          <w:rPr>
            <w:rStyle w:val="Hyperlink"/>
          </w:rPr>
          <w:t>).</w:t>
        </w:r>
      </w:hyperlink>
    </w:p>
    <w:p w14:paraId="1F8E2FBE" w14:textId="77777777" w:rsidR="0028140A" w:rsidRDefault="00000000">
      <w:pPr>
        <w:pStyle w:val="Heading3"/>
      </w:pPr>
      <w:bookmarkStart w:id="1847" w:name="_Refd19e23657"/>
      <w:bookmarkStart w:id="1848" w:name="_Tocd19e23657"/>
      <w:bookmarkStart w:id="1849" w:name="_Numd19e23657"/>
      <w:bookmarkStart w:id="1850" w:name="_Toc140134262"/>
      <w:r>
        <w:lastRenderedPageBreak/>
        <w:t>5343.204-70-7 Plans and Reports</w:t>
      </w:r>
      <w:bookmarkEnd w:id="1847"/>
      <w:bookmarkEnd w:id="1848"/>
      <w:bookmarkEnd w:id="1849"/>
      <w:bookmarkEnd w:id="1850"/>
    </w:p>
    <w:p w14:paraId="2CCA4379" w14:textId="77777777" w:rsidR="0028140A" w:rsidRDefault="00000000">
      <w:pPr>
        <w:pStyle w:val="BodyText"/>
      </w:pPr>
      <w:r>
        <w:t xml:space="preserve">To comply with the Consolidated UCA Management Plan and Semi-annual Consolidated UCA Management Report requirements described in </w:t>
      </w:r>
      <w:hyperlink r:id="rId704" w:anchor="DFARS_243.204_70_7">
        <w:r>
          <w:rPr>
            <w:rStyle w:val="Hyperlink"/>
          </w:rPr>
          <w:t>DFARS 243.204-70-7</w:t>
        </w:r>
      </w:hyperlink>
      <w:r>
        <w:t xml:space="preserve">, SCOs are required to ensure unpriced change orders with an estimated value exceeding $5 million are input/updated in the </w:t>
      </w:r>
      <w:hyperlink r:id="rId705">
        <w:r>
          <w:rPr>
            <w:rStyle w:val="Hyperlink"/>
          </w:rPr>
          <w:t>UCA Reporting tool</w:t>
        </w:r>
      </w:hyperlink>
      <w:r>
        <w:t xml:space="preserve"> on a semi-annual basis no later than April 10</w:t>
      </w:r>
      <w:r>
        <w:rPr>
          <w:vertAlign w:val="superscript"/>
        </w:rPr>
        <w:t>th</w:t>
      </w:r>
      <w:r>
        <w:t xml:space="preserve"> and October 10</w:t>
      </w:r>
      <w:r>
        <w:rPr>
          <w:vertAlign w:val="superscript"/>
        </w:rPr>
        <w:t>th</w:t>
      </w:r>
      <w:r>
        <w:t xml:space="preserve"> of each year. Special access program offices will provide the information directly to the cognizant HCA, as appropriate.</w:t>
      </w:r>
    </w:p>
    <w:p w14:paraId="668B3C51" w14:textId="77777777" w:rsidR="0028140A" w:rsidRDefault="00000000">
      <w:pPr>
        <w:pStyle w:val="Heading1"/>
      </w:pPr>
      <w:bookmarkStart w:id="1851" w:name="_Refd19e23685"/>
      <w:bookmarkStart w:id="1852" w:name="_Tocd19e23685"/>
      <w:bookmarkStart w:id="1853" w:name="_Numd19e23685"/>
      <w:bookmarkStart w:id="1854" w:name="_Toc140134263"/>
      <w:r>
        <w:lastRenderedPageBreak/>
        <w:t>Part 5344 – Subcontracting Policies and Procedures</w:t>
      </w:r>
      <w:bookmarkEnd w:id="1851"/>
      <w:bookmarkEnd w:id="1852"/>
      <w:bookmarkEnd w:id="1853"/>
      <w:bookmarkEnd w:id="1854"/>
    </w:p>
    <w:p w14:paraId="0695D495" w14:textId="77777777" w:rsidR="0028140A" w:rsidRDefault="00000000">
      <w:pPr>
        <w:pStyle w:val="BodyText"/>
      </w:pPr>
      <w:hyperlink r:id="rId706">
        <w:r>
          <w:rPr>
            <w:rStyle w:val="Hyperlink"/>
          </w:rPr>
          <w:t>DAFFARS PART 5344 Knowledge Center</w:t>
        </w:r>
      </w:hyperlink>
    </w:p>
    <w:p w14:paraId="3D0913D9" w14:textId="77777777" w:rsidR="0028140A" w:rsidRDefault="00000000">
      <w:pPr>
        <w:pStyle w:val="BodyText"/>
      </w:pPr>
      <w:r>
        <w:rPr>
          <w:i/>
        </w:rPr>
        <w:t>Revised: June 2023</w:t>
      </w:r>
    </w:p>
    <w:p w14:paraId="204B3CC2" w14:textId="77777777" w:rsidR="0028140A" w:rsidRDefault="00000000" w:rsidP="0033313D">
      <w:pPr>
        <w:pStyle w:val="TOC1"/>
      </w:pPr>
      <w:r>
        <w:fldChar w:fldCharType="begin"/>
      </w:r>
      <w:r>
        <w:instrText xml:space="preserve"> REF _Numd19e23765 \h </w:instrText>
      </w:r>
      <w:r>
        <w:rPr>
          <w:color w:val="auto"/>
        </w:rPr>
        <w:fldChar w:fldCharType="separate"/>
      </w:r>
      <w:r>
        <w:t>SUBPART 5344.2 – CONSENT TO SUBCONTRACTS</w:t>
      </w:r>
      <w:r>
        <w:fldChar w:fldCharType="end"/>
      </w:r>
    </w:p>
    <w:p w14:paraId="0166988D" w14:textId="77777777" w:rsidR="0028140A" w:rsidRDefault="00000000" w:rsidP="00A27F7C">
      <w:pPr>
        <w:pStyle w:val="TOC2"/>
      </w:pPr>
      <w:r>
        <w:fldChar w:fldCharType="begin"/>
      </w:r>
      <w:r>
        <w:instrText xml:space="preserve"> REF _Numd19e23780 \h </w:instrText>
      </w:r>
      <w:r>
        <w:rPr>
          <w:color w:val="auto"/>
        </w:rPr>
        <w:fldChar w:fldCharType="separate"/>
      </w:r>
      <w:r>
        <w:t>5344.201-1 Consent Requirements</w:t>
      </w:r>
      <w:r>
        <w:fldChar w:fldCharType="end"/>
      </w:r>
    </w:p>
    <w:p w14:paraId="57F703EE" w14:textId="77777777" w:rsidR="0028140A" w:rsidRDefault="00000000" w:rsidP="00A27F7C">
      <w:pPr>
        <w:pStyle w:val="TOC2"/>
      </w:pPr>
      <w:r>
        <w:fldChar w:fldCharType="begin"/>
      </w:r>
      <w:r>
        <w:instrText xml:space="preserve"> REF _Numd19e23811 \h </w:instrText>
      </w:r>
      <w:r>
        <w:fldChar w:fldCharType="separate"/>
      </w:r>
      <w:r>
        <w:rPr>
          <w:u w:val="single"/>
        </w:rPr>
        <w:t>5344.202-1 Responsibilities</w:t>
      </w:r>
      <w:r>
        <w:fldChar w:fldCharType="end"/>
      </w:r>
    </w:p>
    <w:p w14:paraId="3A5EAFD5" w14:textId="77777777" w:rsidR="0028140A" w:rsidRDefault="00000000" w:rsidP="00A27F7C">
      <w:pPr>
        <w:pStyle w:val="TOC2"/>
      </w:pPr>
      <w:r>
        <w:fldChar w:fldCharType="begin"/>
      </w:r>
      <w:r>
        <w:instrText xml:space="preserve"> REF _Numd19e23841 \h </w:instrText>
      </w:r>
      <w:r>
        <w:fldChar w:fldCharType="separate"/>
      </w:r>
      <w:r>
        <w:rPr>
          <w:u w:val="single"/>
        </w:rPr>
        <w:t>5344.202-2 Considerations</w:t>
      </w:r>
      <w:r>
        <w:fldChar w:fldCharType="end"/>
      </w:r>
    </w:p>
    <w:p w14:paraId="5D8C52AC" w14:textId="77777777" w:rsidR="0028140A" w:rsidRDefault="00000000" w:rsidP="0033313D">
      <w:pPr>
        <w:pStyle w:val="TOC1"/>
      </w:pPr>
      <w:r>
        <w:fldChar w:fldCharType="begin"/>
      </w:r>
      <w:r>
        <w:instrText xml:space="preserve"> REF _Numd19e23873 \h </w:instrText>
      </w:r>
      <w:r>
        <w:rPr>
          <w:color w:val="auto"/>
        </w:rPr>
        <w:fldChar w:fldCharType="separate"/>
      </w:r>
      <w:r>
        <w:t>Subpart 5344.3 – CONTRACTOR PURCHASING SYSTEM REVIEWS</w:t>
      </w:r>
      <w:r>
        <w:fldChar w:fldCharType="end"/>
      </w:r>
    </w:p>
    <w:p w14:paraId="6B4C7795" w14:textId="77777777" w:rsidR="0028140A" w:rsidRDefault="00000000" w:rsidP="00A27F7C">
      <w:pPr>
        <w:pStyle w:val="TOC2"/>
      </w:pPr>
      <w:r>
        <w:fldChar w:fldCharType="begin"/>
      </w:r>
      <w:r>
        <w:instrText xml:space="preserve"> REF _Numd19e23888 \h </w:instrText>
      </w:r>
      <w:r>
        <w:rPr>
          <w:color w:val="auto"/>
        </w:rPr>
        <w:fldChar w:fldCharType="separate"/>
      </w:r>
      <w:r>
        <w:rPr>
          <w:u w:val="single"/>
        </w:rPr>
        <w:t>5344.302 Requirements</w:t>
      </w:r>
      <w:r>
        <w:fldChar w:fldCharType="end"/>
      </w:r>
    </w:p>
    <w:p w14:paraId="6F948CEE" w14:textId="77777777" w:rsidR="0028140A" w:rsidRDefault="00000000">
      <w:pPr>
        <w:pStyle w:val="Heading2"/>
      </w:pPr>
      <w:bookmarkStart w:id="1855" w:name="_Refd19e23765"/>
      <w:bookmarkStart w:id="1856" w:name="_Tocd19e23765"/>
      <w:bookmarkStart w:id="1857" w:name="_Numd19e23765"/>
      <w:bookmarkStart w:id="1858" w:name="_Toc140134264"/>
      <w:r>
        <w:lastRenderedPageBreak/>
        <w:t>SUBPART 5344.2 – CONSENT TO SUBCONTRACTS</w:t>
      </w:r>
      <w:bookmarkEnd w:id="1855"/>
      <w:bookmarkEnd w:id="1856"/>
      <w:bookmarkEnd w:id="1857"/>
      <w:bookmarkEnd w:id="1858"/>
    </w:p>
    <w:p w14:paraId="30EF85C4" w14:textId="77777777" w:rsidR="0028140A" w:rsidRDefault="00000000">
      <w:pPr>
        <w:pStyle w:val="Heading3"/>
      </w:pPr>
      <w:bookmarkStart w:id="1859" w:name="_Refd19e23780"/>
      <w:bookmarkStart w:id="1860" w:name="_Tocd19e23780"/>
      <w:bookmarkStart w:id="1861" w:name="_Numd19e23780"/>
      <w:bookmarkStart w:id="1862" w:name="_Toc140134265"/>
      <w:r>
        <w:lastRenderedPageBreak/>
        <w:t>5344.201-1 Consent Requirements</w:t>
      </w:r>
      <w:bookmarkEnd w:id="1859"/>
      <w:bookmarkEnd w:id="1860"/>
      <w:bookmarkEnd w:id="1861"/>
      <w:bookmarkEnd w:id="1862"/>
    </w:p>
    <w:p w14:paraId="6FEB7B0E" w14:textId="77777777" w:rsidR="0028140A" w:rsidRDefault="00000000">
      <w:pPr>
        <w:pStyle w:val="BodyText"/>
        <w:ind w:left="720"/>
      </w:pPr>
      <w:r>
        <w:t xml:space="preserve">(a) If the contract is a space program contract to which </w:t>
      </w:r>
      <w:hyperlink r:id="rId707">
        <w:r>
          <w:rPr>
            <w:rStyle w:val="Hyperlink"/>
          </w:rPr>
          <w:t>SSCI 64-101</w:t>
        </w:r>
      </w:hyperlink>
      <w:r>
        <w:t xml:space="preserve"> applies, contracting officers shall include the </w:t>
      </w:r>
      <w:hyperlink r:id="rId708">
        <w:r>
          <w:rPr>
            <w:rStyle w:val="Hyperlink"/>
          </w:rPr>
          <w:t>CRWL SSC Clause FAR 52.244-2 Subcontracts Attachment (APR 2022</w:t>
        </w:r>
      </w:hyperlink>
      <w:r>
        <w:t xml:space="preserve">, in full text. See </w:t>
      </w:r>
      <w:hyperlink r:id="rId709">
        <w:r>
          <w:rPr>
            <w:rStyle w:val="Hyperlink"/>
          </w:rPr>
          <w:t>DAFFARS 5309.103(b)(</w:t>
        </w:r>
        <w:proofErr w:type="spellStart"/>
        <w:r>
          <w:rPr>
            <w:rStyle w:val="Hyperlink"/>
          </w:rPr>
          <w:t>i</w:t>
        </w:r>
        <w:proofErr w:type="spellEnd"/>
        <w:r>
          <w:rPr>
            <w:rStyle w:val="Hyperlink"/>
          </w:rPr>
          <w:t>)</w:t>
        </w:r>
      </w:hyperlink>
      <w:r>
        <w:t>.</w:t>
      </w:r>
    </w:p>
    <w:p w14:paraId="37DCB389" w14:textId="77777777" w:rsidR="0028140A" w:rsidRDefault="00000000">
      <w:pPr>
        <w:pStyle w:val="Heading3"/>
      </w:pPr>
      <w:bookmarkStart w:id="1863" w:name="_Refd19e23811"/>
      <w:bookmarkStart w:id="1864" w:name="_Tocd19e23811"/>
      <w:bookmarkStart w:id="1865" w:name="_Numd19e23811"/>
      <w:bookmarkStart w:id="1866" w:name="_Toc140134266"/>
      <w:r>
        <w:lastRenderedPageBreak/>
        <w:t>5344.202-1 Responsibilities</w:t>
      </w:r>
      <w:bookmarkEnd w:id="1863"/>
      <w:bookmarkEnd w:id="1864"/>
      <w:bookmarkEnd w:id="1865"/>
      <w:bookmarkEnd w:id="1866"/>
    </w:p>
    <w:p w14:paraId="28E05488" w14:textId="77777777" w:rsidR="0028140A" w:rsidRDefault="00000000">
      <w:pPr>
        <w:pStyle w:val="BodyText"/>
        <w:ind w:left="720"/>
      </w:pPr>
      <w:r>
        <w:t xml:space="preserve">(a) The contracting officer shall withhold subcontract consent responsibility from the administering contracting officer for all space program contracts to which </w:t>
      </w:r>
      <w:hyperlink r:id="rId710">
        <w:r>
          <w:rPr>
            <w:rStyle w:val="Hyperlink"/>
          </w:rPr>
          <w:t>SSCI 64-101</w:t>
        </w:r>
      </w:hyperlink>
      <w:r>
        <w:t xml:space="preserve"> applies, and shall review and disposition consent requests, including those submitted pursuant to the </w:t>
      </w:r>
      <w:hyperlink r:id="rId711">
        <w:r>
          <w:rPr>
            <w:rStyle w:val="Hyperlink"/>
          </w:rPr>
          <w:t>CRWL SSC Clause FAR 52.244-2 Subcontracts Attachment (APR 2022</w:t>
        </w:r>
      </w:hyperlink>
      <w:r>
        <w:t xml:space="preserve">,paragraph (k). See </w:t>
      </w:r>
      <w:hyperlink r:id="rId712">
        <w:r>
          <w:rPr>
            <w:rStyle w:val="Hyperlink"/>
          </w:rPr>
          <w:t>DAFFARS 5309.103(b)(</w:t>
        </w:r>
        <w:proofErr w:type="spellStart"/>
        <w:r>
          <w:rPr>
            <w:rStyle w:val="Hyperlink"/>
          </w:rPr>
          <w:t>i</w:t>
        </w:r>
        <w:proofErr w:type="spellEnd"/>
        <w:r>
          <w:rPr>
            <w:rStyle w:val="Hyperlink"/>
          </w:rPr>
          <w:t>)</w:t>
        </w:r>
      </w:hyperlink>
      <w:r>
        <w:t>.</w:t>
      </w:r>
    </w:p>
    <w:p w14:paraId="41179D01" w14:textId="77777777" w:rsidR="0028140A" w:rsidRDefault="00000000">
      <w:pPr>
        <w:pStyle w:val="Heading3"/>
      </w:pPr>
      <w:bookmarkStart w:id="1867" w:name="_Refd19e23841"/>
      <w:bookmarkStart w:id="1868" w:name="_Tocd19e23841"/>
      <w:bookmarkStart w:id="1869" w:name="_Numd19e23841"/>
      <w:bookmarkStart w:id="1870" w:name="_Toc140134267"/>
      <w:r>
        <w:lastRenderedPageBreak/>
        <w:t>5344.202-2 Considerations</w:t>
      </w:r>
      <w:bookmarkEnd w:id="1867"/>
      <w:bookmarkEnd w:id="1868"/>
      <w:bookmarkEnd w:id="1869"/>
      <w:bookmarkEnd w:id="1870"/>
    </w:p>
    <w:p w14:paraId="41EF00A9" w14:textId="77777777" w:rsidR="0028140A" w:rsidRDefault="00000000">
      <w:pPr>
        <w:pStyle w:val="BodyText"/>
        <w:ind w:left="720"/>
      </w:pPr>
      <w:r>
        <w:t xml:space="preserve">(a) If the contract is a space program contract to which </w:t>
      </w:r>
      <w:hyperlink r:id="rId713">
        <w:r>
          <w:rPr>
            <w:rStyle w:val="Hyperlink"/>
          </w:rPr>
          <w:t>SSCI 64-101</w:t>
        </w:r>
      </w:hyperlink>
      <w:r>
        <w:t xml:space="preserve"> applies, contracting officers shall follow the procedures at </w:t>
      </w:r>
      <w:hyperlink r:id="rId714">
        <w:r>
          <w:rPr>
            <w:rStyle w:val="Hyperlink"/>
          </w:rPr>
          <w:t>SSCI 64-101</w:t>
        </w:r>
      </w:hyperlink>
      <w:r>
        <w:t xml:space="preserve"> when the contractor has submitted a written request for consent to subcontract with a contractor on the Space Contractor Responsibility Watch List (CRWL). See </w:t>
      </w:r>
      <w:hyperlink r:id="rId715">
        <w:r>
          <w:rPr>
            <w:rStyle w:val="Hyperlink"/>
          </w:rPr>
          <w:t>DAFFARS 5309.103(b)(</w:t>
        </w:r>
        <w:proofErr w:type="spellStart"/>
        <w:r>
          <w:rPr>
            <w:rStyle w:val="Hyperlink"/>
          </w:rPr>
          <w:t>i</w:t>
        </w:r>
        <w:proofErr w:type="spellEnd"/>
        <w:r>
          <w:rPr>
            <w:rStyle w:val="Hyperlink"/>
          </w:rPr>
          <w:t>)</w:t>
        </w:r>
      </w:hyperlink>
      <w:r>
        <w:t>.</w:t>
      </w:r>
    </w:p>
    <w:p w14:paraId="08F9304F" w14:textId="77777777" w:rsidR="0028140A" w:rsidRDefault="00000000">
      <w:pPr>
        <w:pStyle w:val="Heading2"/>
      </w:pPr>
      <w:bookmarkStart w:id="1871" w:name="_Refd19e23873"/>
      <w:bookmarkStart w:id="1872" w:name="_Tocd19e23873"/>
      <w:bookmarkStart w:id="1873" w:name="_Numd19e23873"/>
      <w:bookmarkStart w:id="1874" w:name="_Toc140134268"/>
      <w:r>
        <w:lastRenderedPageBreak/>
        <w:t>Subpart 5344.3 – CONTRACTOR PURCHASING SYSTEM REVIEWS</w:t>
      </w:r>
      <w:bookmarkEnd w:id="1871"/>
      <w:bookmarkEnd w:id="1872"/>
      <w:bookmarkEnd w:id="1873"/>
      <w:bookmarkEnd w:id="1874"/>
    </w:p>
    <w:p w14:paraId="5ABF032A" w14:textId="77777777" w:rsidR="0028140A" w:rsidRDefault="00000000">
      <w:pPr>
        <w:pStyle w:val="Heading3"/>
      </w:pPr>
      <w:bookmarkStart w:id="1875" w:name="_Refd19e23888"/>
      <w:bookmarkStart w:id="1876" w:name="_Tocd19e23888"/>
      <w:bookmarkStart w:id="1877" w:name="_Numd19e23888"/>
      <w:bookmarkStart w:id="1878" w:name="_Toc140134269"/>
      <w:r>
        <w:lastRenderedPageBreak/>
        <w:t>5344.302 Requirements</w:t>
      </w:r>
      <w:bookmarkEnd w:id="1875"/>
      <w:bookmarkEnd w:id="1876"/>
      <w:bookmarkEnd w:id="1877"/>
      <w:bookmarkEnd w:id="1878"/>
    </w:p>
    <w:p w14:paraId="6CE9527F" w14:textId="77777777" w:rsidR="0028140A" w:rsidRDefault="00000000">
      <w:pPr>
        <w:pStyle w:val="BodyText"/>
        <w:ind w:left="720"/>
      </w:pPr>
      <w:r>
        <w:t xml:space="preserve">(a) See </w:t>
      </w:r>
      <w:hyperlink r:id="rId716" w:anchor="DAFFARS_MP5301_601">
        <w:r>
          <w:rPr>
            <w:rStyle w:val="Hyperlink"/>
          </w:rPr>
          <w:t>MP5301.601(a)(</w:t>
        </w:r>
        <w:proofErr w:type="spellStart"/>
        <w:r>
          <w:rPr>
            <w:rStyle w:val="Hyperlink"/>
          </w:rPr>
          <w:t>i</w:t>
        </w:r>
        <w:proofErr w:type="spellEnd"/>
        <w:r>
          <w:rPr>
            <w:rStyle w:val="Hyperlink"/>
          </w:rPr>
          <w:t>)</w:t>
        </w:r>
      </w:hyperlink>
      <w:r>
        <w:t>.</w:t>
      </w:r>
    </w:p>
    <w:p w14:paraId="4E0ED616" w14:textId="77777777" w:rsidR="0028140A" w:rsidRDefault="00000000">
      <w:pPr>
        <w:pStyle w:val="Heading1"/>
      </w:pPr>
      <w:bookmarkStart w:id="1879" w:name="_Refd19e23906"/>
      <w:bookmarkStart w:id="1880" w:name="_Tocd19e23906"/>
      <w:bookmarkStart w:id="1881" w:name="_Numd19e23906"/>
      <w:bookmarkStart w:id="1882" w:name="_Toc140134270"/>
      <w:r>
        <w:lastRenderedPageBreak/>
        <w:t>Part 5345 – Government Property</w:t>
      </w:r>
      <w:bookmarkEnd w:id="1879"/>
      <w:bookmarkEnd w:id="1880"/>
      <w:bookmarkEnd w:id="1881"/>
      <w:bookmarkEnd w:id="1882"/>
    </w:p>
    <w:p w14:paraId="2A37DEE3" w14:textId="77777777" w:rsidR="0028140A" w:rsidRDefault="00000000">
      <w:pPr>
        <w:pStyle w:val="BodyText"/>
      </w:pPr>
      <w:hyperlink r:id="rId717">
        <w:r>
          <w:rPr>
            <w:rStyle w:val="Hyperlink"/>
          </w:rPr>
          <w:t>DAFFARS PART 5345 Knowledge Center</w:t>
        </w:r>
      </w:hyperlink>
    </w:p>
    <w:p w14:paraId="3C6E7C96" w14:textId="77777777" w:rsidR="0028140A" w:rsidRDefault="00000000">
      <w:pPr>
        <w:pStyle w:val="BodyText"/>
      </w:pPr>
      <w:r>
        <w:rPr>
          <w:i/>
        </w:rPr>
        <w:t>Revised: June 2023</w:t>
      </w:r>
    </w:p>
    <w:p w14:paraId="75AE6353" w14:textId="77777777" w:rsidR="0028140A" w:rsidRDefault="00000000" w:rsidP="0033313D">
      <w:pPr>
        <w:pStyle w:val="TOC1"/>
      </w:pPr>
      <w:r>
        <w:fldChar w:fldCharType="begin"/>
      </w:r>
      <w:r>
        <w:instrText xml:space="preserve"> REF _Numd19e23994 \h </w:instrText>
      </w:r>
      <w:r>
        <w:rPr>
          <w:color w:val="auto"/>
        </w:rPr>
        <w:fldChar w:fldCharType="separate"/>
      </w:r>
      <w:r>
        <w:rPr>
          <w:u w:val="single"/>
        </w:rPr>
        <w:t>Subpart 5345.1 – GENERAL</w:t>
      </w:r>
      <w:r>
        <w:fldChar w:fldCharType="end"/>
      </w:r>
    </w:p>
    <w:p w14:paraId="3E256961" w14:textId="77777777" w:rsidR="0028140A" w:rsidRDefault="00000000" w:rsidP="00A27F7C">
      <w:pPr>
        <w:pStyle w:val="TOC2"/>
      </w:pPr>
      <w:r>
        <w:fldChar w:fldCharType="begin"/>
      </w:r>
      <w:r>
        <w:instrText xml:space="preserve"> REF _Numd19e24009 \h </w:instrText>
      </w:r>
      <w:r>
        <w:rPr>
          <w:color w:val="auto"/>
        </w:rPr>
        <w:fldChar w:fldCharType="separate"/>
      </w:r>
      <w:r>
        <w:rPr>
          <w:u w:val="single"/>
        </w:rPr>
        <w:t>5345.102 Policy</w:t>
      </w:r>
      <w:r>
        <w:fldChar w:fldCharType="end"/>
      </w:r>
    </w:p>
    <w:p w14:paraId="3C487C64" w14:textId="77777777" w:rsidR="0028140A" w:rsidRDefault="00000000" w:rsidP="00A27F7C">
      <w:pPr>
        <w:pStyle w:val="TOC2"/>
      </w:pPr>
      <w:r>
        <w:fldChar w:fldCharType="begin"/>
      </w:r>
      <w:r>
        <w:instrText xml:space="preserve"> REF _Numd19e24056 \h </w:instrText>
      </w:r>
      <w:r>
        <w:fldChar w:fldCharType="separate"/>
      </w:r>
      <w:r>
        <w:rPr>
          <w:u w:val="single"/>
        </w:rPr>
        <w:t>5345.103 General</w:t>
      </w:r>
      <w:r>
        <w:fldChar w:fldCharType="end"/>
      </w:r>
    </w:p>
    <w:p w14:paraId="43D8CD1D" w14:textId="77777777" w:rsidR="0028140A" w:rsidRDefault="00000000" w:rsidP="00A27F7C">
      <w:pPr>
        <w:pStyle w:val="TOC2"/>
      </w:pPr>
      <w:r>
        <w:fldChar w:fldCharType="begin"/>
      </w:r>
      <w:r>
        <w:instrText xml:space="preserve"> REF _Numd19e24072 \h </w:instrText>
      </w:r>
      <w:r>
        <w:fldChar w:fldCharType="separate"/>
      </w:r>
      <w:r>
        <w:t>5345.103-72 Government Furnished Property Attachments to Solicitations and Awards</w:t>
      </w:r>
      <w:r>
        <w:fldChar w:fldCharType="end"/>
      </w:r>
    </w:p>
    <w:p w14:paraId="6F41A1A2" w14:textId="77777777" w:rsidR="0028140A" w:rsidRDefault="00000000" w:rsidP="0033313D">
      <w:pPr>
        <w:pStyle w:val="TOC1"/>
      </w:pPr>
      <w:r>
        <w:fldChar w:fldCharType="begin"/>
      </w:r>
      <w:r>
        <w:instrText xml:space="preserve"> REF _Numd19e24099 \h </w:instrText>
      </w:r>
      <w:r>
        <w:rPr>
          <w:color w:val="auto"/>
        </w:rPr>
        <w:fldChar w:fldCharType="separate"/>
      </w:r>
      <w:r>
        <w:t>Subpart 5345.3 – PROVIDING GOVERNMENT PROPERTY TO CONTRACTORS</w:t>
      </w:r>
      <w:r>
        <w:fldChar w:fldCharType="end"/>
      </w:r>
    </w:p>
    <w:p w14:paraId="43E2A45C" w14:textId="77777777" w:rsidR="0028140A" w:rsidRDefault="00000000" w:rsidP="00A27F7C">
      <w:pPr>
        <w:pStyle w:val="TOC2"/>
      </w:pPr>
      <w:r>
        <w:fldChar w:fldCharType="begin"/>
      </w:r>
      <w:r>
        <w:instrText xml:space="preserve"> REF _Numd19e24114 \h </w:instrText>
      </w:r>
      <w:r>
        <w:rPr>
          <w:color w:val="auto"/>
        </w:rPr>
        <w:fldChar w:fldCharType="separate"/>
      </w:r>
      <w:r>
        <w:rPr>
          <w:u w:val="single"/>
        </w:rPr>
        <w:t>5345.301 Use and Rental</w:t>
      </w:r>
      <w:r>
        <w:fldChar w:fldCharType="end"/>
      </w:r>
    </w:p>
    <w:p w14:paraId="68C83576" w14:textId="77777777" w:rsidR="0028140A" w:rsidRDefault="00000000" w:rsidP="00A27F7C">
      <w:pPr>
        <w:pStyle w:val="TOC2"/>
      </w:pPr>
      <w:r>
        <w:fldChar w:fldCharType="begin"/>
      </w:r>
      <w:r>
        <w:instrText xml:space="preserve"> REF _Numd19e24137 \h </w:instrText>
      </w:r>
      <w:r>
        <w:fldChar w:fldCharType="separate"/>
      </w:r>
      <w:r>
        <w:t>5345.302 Contracts with Foreign Governments or International Organizations</w:t>
      </w:r>
      <w:r>
        <w:fldChar w:fldCharType="end"/>
      </w:r>
    </w:p>
    <w:p w14:paraId="63B7DA1D" w14:textId="77777777" w:rsidR="0028140A" w:rsidRDefault="00000000">
      <w:pPr>
        <w:pStyle w:val="Heading2"/>
      </w:pPr>
      <w:bookmarkStart w:id="1883" w:name="_Refd19e23994"/>
      <w:bookmarkStart w:id="1884" w:name="_Tocd19e23994"/>
      <w:bookmarkStart w:id="1885" w:name="_Numd19e23994"/>
      <w:bookmarkStart w:id="1886" w:name="_Toc140134271"/>
      <w:r>
        <w:lastRenderedPageBreak/>
        <w:t>Subpart 5345.1 – GENERAL</w:t>
      </w:r>
      <w:bookmarkEnd w:id="1883"/>
      <w:bookmarkEnd w:id="1884"/>
      <w:bookmarkEnd w:id="1885"/>
      <w:bookmarkEnd w:id="1886"/>
    </w:p>
    <w:p w14:paraId="1F377A1B" w14:textId="77777777" w:rsidR="0028140A" w:rsidRDefault="00000000">
      <w:pPr>
        <w:pStyle w:val="Heading3"/>
      </w:pPr>
      <w:bookmarkStart w:id="1887" w:name="_Refd19e24009"/>
      <w:bookmarkStart w:id="1888" w:name="_Tocd19e24009"/>
      <w:bookmarkStart w:id="1889" w:name="_Numd19e24009"/>
      <w:bookmarkStart w:id="1890" w:name="_Toc140134272"/>
      <w:r>
        <w:lastRenderedPageBreak/>
        <w:t>5345.102 Policy</w:t>
      </w:r>
      <w:bookmarkEnd w:id="1887"/>
      <w:bookmarkEnd w:id="1888"/>
      <w:bookmarkEnd w:id="1889"/>
      <w:bookmarkEnd w:id="1890"/>
    </w:p>
    <w:p w14:paraId="2E54230B" w14:textId="77777777" w:rsidR="0028140A" w:rsidRDefault="00000000">
      <w:pPr>
        <w:pStyle w:val="BodyText"/>
        <w:ind w:left="720"/>
      </w:pPr>
      <w:r>
        <w:t xml:space="preserve">(e) See </w:t>
      </w:r>
      <w:hyperlink r:id="rId718" w:anchor="DAFFARS_MP5301_601">
        <w:r>
          <w:rPr>
            <w:rStyle w:val="Hyperlink"/>
          </w:rPr>
          <w:t>MP5301.601(a)(</w:t>
        </w:r>
        <w:proofErr w:type="spellStart"/>
        <w:r>
          <w:rPr>
            <w:rStyle w:val="Hyperlink"/>
          </w:rPr>
          <w:t>i</w:t>
        </w:r>
        <w:proofErr w:type="spellEnd"/>
        <w:r>
          <w:rPr>
            <w:rStyle w:val="Hyperlink"/>
          </w:rPr>
          <w:t>)</w:t>
        </w:r>
      </w:hyperlink>
      <w:r>
        <w:t>.</w:t>
      </w:r>
    </w:p>
    <w:p w14:paraId="6CD1308A" w14:textId="77777777" w:rsidR="0028140A" w:rsidRDefault="00000000">
      <w:pPr>
        <w:pStyle w:val="BodyText"/>
        <w:ind w:left="720"/>
      </w:pPr>
      <w:r>
        <w:t xml:space="preserve">(4)(ii)(B) See </w:t>
      </w:r>
      <w:hyperlink r:id="rId719" w:anchor="DAFFARS_MP5301_601">
        <w:r>
          <w:rPr>
            <w:rStyle w:val="Hyperlink"/>
          </w:rPr>
          <w:t>MP5301.601(a)(</w:t>
        </w:r>
        <w:proofErr w:type="spellStart"/>
        <w:r>
          <w:rPr>
            <w:rStyle w:val="Hyperlink"/>
          </w:rPr>
          <w:t>i</w:t>
        </w:r>
        <w:proofErr w:type="spellEnd"/>
        <w:r>
          <w:rPr>
            <w:rStyle w:val="Hyperlink"/>
          </w:rPr>
          <w:t>)</w:t>
        </w:r>
      </w:hyperlink>
    </w:p>
    <w:p w14:paraId="30400C47" w14:textId="77777777" w:rsidR="0028140A" w:rsidRDefault="00000000">
      <w:pPr>
        <w:pStyle w:val="BodyText"/>
        <w:ind w:left="1440"/>
      </w:pPr>
      <w:r>
        <w:t>(4)(ii)(C)</w:t>
      </w:r>
      <w:r>
        <w:rPr>
          <w:i/>
        </w:rPr>
        <w:t>(1)(</w:t>
      </w:r>
      <w:proofErr w:type="spellStart"/>
      <w:r>
        <w:rPr>
          <w:i/>
        </w:rPr>
        <w:t>i</w:t>
      </w:r>
      <w:proofErr w:type="spellEnd"/>
      <w:r>
        <w:rPr>
          <w:i/>
        </w:rPr>
        <w:t>)</w:t>
      </w:r>
      <w:r>
        <w:t xml:space="preserve"> See </w:t>
      </w:r>
      <w:hyperlink r:id="rId720" w:anchor="DAFFARS_MP5301_601">
        <w:r>
          <w:rPr>
            <w:rStyle w:val="Hyperlink"/>
          </w:rPr>
          <w:t>MP5301.601(a)(</w:t>
        </w:r>
        <w:proofErr w:type="spellStart"/>
        <w:r>
          <w:rPr>
            <w:rStyle w:val="Hyperlink"/>
          </w:rPr>
          <w:t>i</w:t>
        </w:r>
        <w:proofErr w:type="spellEnd"/>
        <w:r>
          <w:rPr>
            <w:rStyle w:val="Hyperlink"/>
          </w:rPr>
          <w:t>)</w:t>
        </w:r>
      </w:hyperlink>
    </w:p>
    <w:p w14:paraId="2423DA3C" w14:textId="77777777" w:rsidR="0028140A" w:rsidRDefault="00000000">
      <w:pPr>
        <w:pStyle w:val="BodyText"/>
        <w:ind w:left="2160"/>
      </w:pPr>
      <w:r>
        <w:rPr>
          <w:i/>
        </w:rPr>
        <w:t>(ii)</w:t>
      </w:r>
      <w:r>
        <w:t xml:space="preserve"> See </w:t>
      </w:r>
      <w:hyperlink r:id="rId721" w:anchor="DAFFARS_MP5301_601">
        <w:r>
          <w:rPr>
            <w:rStyle w:val="Hyperlink"/>
          </w:rPr>
          <w:t>MP5301.601(a)(</w:t>
        </w:r>
        <w:proofErr w:type="spellStart"/>
        <w:r>
          <w:rPr>
            <w:rStyle w:val="Hyperlink"/>
          </w:rPr>
          <w:t>i</w:t>
        </w:r>
        <w:proofErr w:type="spellEnd"/>
        <w:r>
          <w:rPr>
            <w:rStyle w:val="Hyperlink"/>
          </w:rPr>
          <w:t>)</w:t>
        </w:r>
      </w:hyperlink>
      <w:r>
        <w:t>.</w:t>
      </w:r>
    </w:p>
    <w:p w14:paraId="0E77EC7E" w14:textId="77777777" w:rsidR="0028140A" w:rsidRDefault="00000000">
      <w:pPr>
        <w:pStyle w:val="Heading3"/>
      </w:pPr>
      <w:bookmarkStart w:id="1891" w:name="_Refd19e24056"/>
      <w:bookmarkStart w:id="1892" w:name="_Tocd19e24056"/>
      <w:bookmarkStart w:id="1893" w:name="_Numd19e24056"/>
      <w:bookmarkStart w:id="1894" w:name="_Toc140134273"/>
      <w:r>
        <w:lastRenderedPageBreak/>
        <w:t>5345.103 General</w:t>
      </w:r>
      <w:bookmarkEnd w:id="1891"/>
      <w:bookmarkEnd w:id="1892"/>
      <w:bookmarkEnd w:id="1893"/>
      <w:bookmarkEnd w:id="1894"/>
    </w:p>
    <w:p w14:paraId="29B85632" w14:textId="77777777" w:rsidR="0028140A" w:rsidRDefault="00000000">
      <w:pPr>
        <w:pStyle w:val="Heading3"/>
      </w:pPr>
      <w:bookmarkStart w:id="1895" w:name="_Refd19e24072"/>
      <w:bookmarkStart w:id="1896" w:name="_Tocd19e24072"/>
      <w:bookmarkStart w:id="1897" w:name="_Numd19e24072"/>
      <w:bookmarkStart w:id="1898" w:name="_Toc140134274"/>
      <w:r>
        <w:lastRenderedPageBreak/>
        <w:t>5345.103-72 Government Furnished Property Attachments to Solicitations and Awards</w:t>
      </w:r>
      <w:bookmarkEnd w:id="1895"/>
      <w:bookmarkEnd w:id="1896"/>
      <w:bookmarkEnd w:id="1897"/>
      <w:bookmarkEnd w:id="1898"/>
    </w:p>
    <w:p w14:paraId="1FCF8D63" w14:textId="77777777" w:rsidR="0028140A" w:rsidRDefault="00000000">
      <w:pPr>
        <w:pStyle w:val="BodyText"/>
      </w:pPr>
      <w:r>
        <w:t xml:space="preserve">See </w:t>
      </w:r>
      <w:hyperlink r:id="rId722">
        <w:r>
          <w:rPr>
            <w:rStyle w:val="Hyperlink"/>
          </w:rPr>
          <w:t>DAFMAN 23-119</w:t>
        </w:r>
      </w:hyperlink>
      <w:r>
        <w:t xml:space="preserve">, </w:t>
      </w:r>
      <w:r>
        <w:rPr>
          <w:i/>
        </w:rPr>
        <w:t xml:space="preserve">Exchange, Sale, or Temporary Custody of </w:t>
      </w:r>
      <w:proofErr w:type="spellStart"/>
      <w:r>
        <w:rPr>
          <w:i/>
        </w:rPr>
        <w:t>Nonexcess</w:t>
      </w:r>
      <w:proofErr w:type="spellEnd"/>
      <w:r>
        <w:rPr>
          <w:i/>
        </w:rPr>
        <w:t xml:space="preserve"> Personal Property</w:t>
      </w:r>
      <w:r>
        <w:t>.</w:t>
      </w:r>
    </w:p>
    <w:p w14:paraId="786FE4E8" w14:textId="77777777" w:rsidR="0028140A" w:rsidRDefault="00000000">
      <w:pPr>
        <w:pStyle w:val="Heading2"/>
      </w:pPr>
      <w:bookmarkStart w:id="1899" w:name="_Refd19e24099"/>
      <w:bookmarkStart w:id="1900" w:name="_Tocd19e24099"/>
      <w:bookmarkStart w:id="1901" w:name="_Numd19e24099"/>
      <w:bookmarkStart w:id="1902" w:name="_Toc140134275"/>
      <w:r>
        <w:lastRenderedPageBreak/>
        <w:t>Subpart 5345.3 – PROVIDING GOVERNMENT PROPERTY TO CONTRACTORS</w:t>
      </w:r>
      <w:bookmarkEnd w:id="1899"/>
      <w:bookmarkEnd w:id="1900"/>
      <w:bookmarkEnd w:id="1901"/>
      <w:bookmarkEnd w:id="1902"/>
    </w:p>
    <w:p w14:paraId="77AD7F3B" w14:textId="77777777" w:rsidR="0028140A" w:rsidRDefault="00000000">
      <w:pPr>
        <w:pStyle w:val="Heading3"/>
      </w:pPr>
      <w:bookmarkStart w:id="1903" w:name="_Refd19e24114"/>
      <w:bookmarkStart w:id="1904" w:name="_Tocd19e24114"/>
      <w:bookmarkStart w:id="1905" w:name="_Numd19e24114"/>
      <w:bookmarkStart w:id="1906" w:name="_Toc140134276"/>
      <w:r>
        <w:lastRenderedPageBreak/>
        <w:t>5345.301 Use and Rental</w:t>
      </w:r>
      <w:bookmarkEnd w:id="1903"/>
      <w:bookmarkEnd w:id="1904"/>
      <w:bookmarkEnd w:id="1905"/>
      <w:bookmarkEnd w:id="1906"/>
    </w:p>
    <w:p w14:paraId="55F6EA73" w14:textId="77777777" w:rsidR="0028140A" w:rsidRDefault="00000000">
      <w:pPr>
        <w:pStyle w:val="BodyText"/>
        <w:ind w:left="720"/>
      </w:pPr>
      <w:r>
        <w:t xml:space="preserve">(f) See </w:t>
      </w:r>
      <w:hyperlink r:id="rId723" w:anchor="DAFFARS_MP5301_601">
        <w:r>
          <w:rPr>
            <w:rStyle w:val="Hyperlink"/>
          </w:rPr>
          <w:t>MP5301.601(a)(</w:t>
        </w:r>
        <w:proofErr w:type="spellStart"/>
        <w:r>
          <w:rPr>
            <w:rStyle w:val="Hyperlink"/>
          </w:rPr>
          <w:t>i</w:t>
        </w:r>
        <w:proofErr w:type="spellEnd"/>
        <w:r>
          <w:rPr>
            <w:rStyle w:val="Hyperlink"/>
          </w:rPr>
          <w:t>)</w:t>
        </w:r>
      </w:hyperlink>
      <w:r>
        <w:t>.</w:t>
      </w:r>
    </w:p>
    <w:p w14:paraId="7C8D2CE5" w14:textId="77777777" w:rsidR="0028140A" w:rsidRDefault="00000000">
      <w:pPr>
        <w:pStyle w:val="Heading3"/>
      </w:pPr>
      <w:bookmarkStart w:id="1907" w:name="_Refd19e24137"/>
      <w:bookmarkStart w:id="1908" w:name="_Tocd19e24137"/>
      <w:bookmarkStart w:id="1909" w:name="_Numd19e24137"/>
      <w:bookmarkStart w:id="1910" w:name="_Toc140134277"/>
      <w:r>
        <w:lastRenderedPageBreak/>
        <w:t>5345.302 Contracts with Foreign Governments or International Organizations</w:t>
      </w:r>
      <w:bookmarkEnd w:id="1907"/>
      <w:bookmarkEnd w:id="1908"/>
      <w:bookmarkEnd w:id="1909"/>
      <w:bookmarkEnd w:id="1910"/>
    </w:p>
    <w:p w14:paraId="4F003557" w14:textId="77777777" w:rsidR="0028140A" w:rsidRDefault="00000000">
      <w:pPr>
        <w:pStyle w:val="BodyText"/>
      </w:pPr>
      <w:r>
        <w:t xml:space="preserve">See </w:t>
      </w:r>
      <w:hyperlink r:id="rId724">
        <w:r>
          <w:rPr>
            <w:rStyle w:val="Hyperlink"/>
          </w:rPr>
          <w:t>AFI 63-101/20-101</w:t>
        </w:r>
      </w:hyperlink>
      <w:r>
        <w:t xml:space="preserve">, </w:t>
      </w:r>
      <w:r>
        <w:rPr>
          <w:i/>
        </w:rPr>
        <w:t>Integrated Life Cycle Management</w:t>
      </w:r>
      <w:r>
        <w:t>.</w:t>
      </w:r>
    </w:p>
    <w:p w14:paraId="560B3707" w14:textId="77777777" w:rsidR="0028140A" w:rsidRDefault="00000000">
      <w:pPr>
        <w:pStyle w:val="Heading1"/>
      </w:pPr>
      <w:bookmarkStart w:id="1911" w:name="_Refd19e24158"/>
      <w:bookmarkStart w:id="1912" w:name="_Tocd19e24158"/>
      <w:bookmarkStart w:id="1913" w:name="_Numd19e24158"/>
      <w:bookmarkStart w:id="1914" w:name="_Toc140134278"/>
      <w:r>
        <w:lastRenderedPageBreak/>
        <w:t>Part 5346 - Quality Assurance</w:t>
      </w:r>
      <w:bookmarkEnd w:id="1911"/>
      <w:bookmarkEnd w:id="1912"/>
      <w:bookmarkEnd w:id="1913"/>
      <w:bookmarkEnd w:id="1914"/>
    </w:p>
    <w:p w14:paraId="074ADB04" w14:textId="77777777" w:rsidR="0028140A" w:rsidRDefault="00000000">
      <w:pPr>
        <w:pStyle w:val="BodyText"/>
      </w:pPr>
      <w:hyperlink r:id="rId725">
        <w:r>
          <w:rPr>
            <w:rStyle w:val="Hyperlink"/>
          </w:rPr>
          <w:t>DAFFARS PART 5346 Knowledge Center</w:t>
        </w:r>
      </w:hyperlink>
    </w:p>
    <w:p w14:paraId="5DC0E944" w14:textId="77777777" w:rsidR="0028140A" w:rsidRDefault="00000000">
      <w:pPr>
        <w:pStyle w:val="BodyText"/>
      </w:pPr>
      <w:r>
        <w:rPr>
          <w:i/>
        </w:rPr>
        <w:t>Revised: June 2023</w:t>
      </w:r>
    </w:p>
    <w:p w14:paraId="4CC1B41D" w14:textId="77777777" w:rsidR="0028140A" w:rsidRDefault="00000000" w:rsidP="0033313D">
      <w:pPr>
        <w:pStyle w:val="TOC1"/>
      </w:pPr>
      <w:r>
        <w:fldChar w:fldCharType="begin"/>
      </w:r>
      <w:r>
        <w:instrText xml:space="preserve"> REF _Numd19e24222 \h </w:instrText>
      </w:r>
      <w:r>
        <w:rPr>
          <w:color w:val="auto"/>
        </w:rPr>
        <w:fldChar w:fldCharType="separate"/>
      </w:r>
      <w:r>
        <w:rPr>
          <w:u w:val="single"/>
        </w:rPr>
        <w:t>Subpart 5346.1 – GENERAL</w:t>
      </w:r>
      <w:r>
        <w:fldChar w:fldCharType="end"/>
      </w:r>
    </w:p>
    <w:p w14:paraId="3E279148" w14:textId="77777777" w:rsidR="0028140A" w:rsidRDefault="00000000" w:rsidP="00A27F7C">
      <w:pPr>
        <w:pStyle w:val="TOC2"/>
      </w:pPr>
      <w:r>
        <w:fldChar w:fldCharType="begin"/>
      </w:r>
      <w:r>
        <w:instrText xml:space="preserve"> REF _Numd19e24237 \h </w:instrText>
      </w:r>
      <w:r>
        <w:rPr>
          <w:color w:val="auto"/>
        </w:rPr>
        <w:fldChar w:fldCharType="separate"/>
      </w:r>
      <w:r>
        <w:t>5346.103 Contracting Office Responsibilities</w:t>
      </w:r>
      <w:r>
        <w:fldChar w:fldCharType="end"/>
      </w:r>
    </w:p>
    <w:p w14:paraId="0EFD3B58" w14:textId="77777777" w:rsidR="0028140A" w:rsidRDefault="00000000" w:rsidP="0033313D">
      <w:pPr>
        <w:pStyle w:val="TOC1"/>
      </w:pPr>
      <w:r>
        <w:fldChar w:fldCharType="begin"/>
      </w:r>
      <w:r>
        <w:instrText xml:space="preserve"> REF _Numd19e24261 \h </w:instrText>
      </w:r>
      <w:r>
        <w:rPr>
          <w:color w:val="auto"/>
        </w:rPr>
        <w:fldChar w:fldCharType="separate"/>
      </w:r>
      <w:r>
        <w:rPr>
          <w:u w:val="single"/>
        </w:rPr>
        <w:t>Subpart 5346.3 – [RESERVED]</w:t>
      </w:r>
      <w:r>
        <w:fldChar w:fldCharType="end"/>
      </w:r>
    </w:p>
    <w:p w14:paraId="23DA5DB0" w14:textId="77777777" w:rsidR="0028140A" w:rsidRDefault="00000000" w:rsidP="00A27F7C">
      <w:pPr>
        <w:pStyle w:val="TOC2"/>
      </w:pPr>
      <w:r>
        <w:fldChar w:fldCharType="begin"/>
      </w:r>
      <w:r>
        <w:instrText xml:space="preserve"> REF _Numd19e24274 \h </w:instrText>
      </w:r>
      <w:r>
        <w:rPr>
          <w:color w:val="auto"/>
        </w:rPr>
        <w:fldChar w:fldCharType="separate"/>
      </w:r>
      <w:r>
        <w:t>5346.311 Higher-Level Contract Quality Requirement.</w:t>
      </w:r>
      <w:r>
        <w:fldChar w:fldCharType="end"/>
      </w:r>
    </w:p>
    <w:p w14:paraId="0B48DDB1" w14:textId="77777777" w:rsidR="0028140A" w:rsidRDefault="00000000">
      <w:pPr>
        <w:pStyle w:val="Heading2"/>
      </w:pPr>
      <w:bookmarkStart w:id="1915" w:name="_Refd19e24222"/>
      <w:bookmarkStart w:id="1916" w:name="_Tocd19e24222"/>
      <w:bookmarkStart w:id="1917" w:name="_Numd19e24222"/>
      <w:bookmarkStart w:id="1918" w:name="_Toc140134279"/>
      <w:r>
        <w:lastRenderedPageBreak/>
        <w:t>Subpart 5346.1 – GENERAL</w:t>
      </w:r>
      <w:bookmarkEnd w:id="1915"/>
      <w:bookmarkEnd w:id="1916"/>
      <w:bookmarkEnd w:id="1917"/>
      <w:bookmarkEnd w:id="1918"/>
    </w:p>
    <w:p w14:paraId="056D7DFC" w14:textId="77777777" w:rsidR="0028140A" w:rsidRDefault="00000000">
      <w:pPr>
        <w:pStyle w:val="Heading3"/>
      </w:pPr>
      <w:bookmarkStart w:id="1919" w:name="_Refd19e24237"/>
      <w:bookmarkStart w:id="1920" w:name="_Tocd19e24237"/>
      <w:bookmarkStart w:id="1921" w:name="_Numd19e24237"/>
      <w:bookmarkStart w:id="1922" w:name="_Toc140134280"/>
      <w:r>
        <w:lastRenderedPageBreak/>
        <w:t>5346.103 Contracting Office Responsibilities</w:t>
      </w:r>
      <w:bookmarkEnd w:id="1919"/>
      <w:bookmarkEnd w:id="1920"/>
      <w:bookmarkEnd w:id="1921"/>
      <w:bookmarkEnd w:id="1922"/>
    </w:p>
    <w:p w14:paraId="5486E63E" w14:textId="77777777" w:rsidR="0028140A" w:rsidRDefault="00000000">
      <w:pPr>
        <w:pStyle w:val="BodyText"/>
      </w:pPr>
      <w:r>
        <w:t xml:space="preserve">See </w:t>
      </w:r>
      <w:hyperlink r:id="rId726">
        <w:r>
          <w:rPr>
            <w:rStyle w:val="Hyperlink"/>
          </w:rPr>
          <w:t>MP5346.103</w:t>
        </w:r>
      </w:hyperlink>
      <w:r>
        <w:t xml:space="preserve"> for Department of the Air Force requirements regarding contracting office responsibilities for the Quality Assurance Program.</w:t>
      </w:r>
    </w:p>
    <w:p w14:paraId="563BAD1E" w14:textId="77777777" w:rsidR="0028140A" w:rsidRDefault="00000000">
      <w:pPr>
        <w:pStyle w:val="Heading2"/>
      </w:pPr>
      <w:bookmarkStart w:id="1923" w:name="_Refd19e24261"/>
      <w:bookmarkStart w:id="1924" w:name="_Tocd19e24261"/>
      <w:bookmarkStart w:id="1925" w:name="_Numd19e24261"/>
      <w:bookmarkStart w:id="1926" w:name="_Toc140134281"/>
      <w:r>
        <w:lastRenderedPageBreak/>
        <w:t>Subpart 5346.3 – [RESERVED]</w:t>
      </w:r>
      <w:bookmarkEnd w:id="1923"/>
      <w:bookmarkEnd w:id="1924"/>
      <w:bookmarkEnd w:id="1925"/>
      <w:bookmarkEnd w:id="1926"/>
    </w:p>
    <w:p w14:paraId="4A6D3482" w14:textId="77777777" w:rsidR="0028140A" w:rsidRDefault="00000000">
      <w:pPr>
        <w:pStyle w:val="Heading3"/>
      </w:pPr>
      <w:bookmarkStart w:id="1927" w:name="_Refd19e24274"/>
      <w:bookmarkStart w:id="1928" w:name="_Tocd19e24274"/>
      <w:bookmarkStart w:id="1929" w:name="_Numd19e24274"/>
      <w:bookmarkStart w:id="1930" w:name="_Toc140134282"/>
      <w:r>
        <w:lastRenderedPageBreak/>
        <w:t>5346.311 Higher-Level Contract Quality Requirement.</w:t>
      </w:r>
      <w:bookmarkEnd w:id="1927"/>
      <w:bookmarkEnd w:id="1928"/>
      <w:bookmarkEnd w:id="1929"/>
      <w:bookmarkEnd w:id="1930"/>
    </w:p>
    <w:p w14:paraId="5A844C8C" w14:textId="77777777" w:rsidR="0028140A" w:rsidRDefault="00000000">
      <w:pPr>
        <w:pStyle w:val="BodyText"/>
      </w:pPr>
      <w:r>
        <w:t xml:space="preserve">Agencies shall establish procedures for determining when higher-level contract quality requirements are necessary, for determining the risk (both the likelihood and the impact) of nonconformance, and for advising the contracting officer about which higher-level standards should be applied and included in the solicitation and contract. Requiring compliance with higher-level quality standards is necessary in solicitations and contracts for complex or critical items (see FAR </w:t>
      </w:r>
      <w:hyperlink r:id="rId727" w:anchor="FAR_46_204">
        <w:r>
          <w:rPr>
            <w:rStyle w:val="Hyperlink"/>
          </w:rPr>
          <w:t>46.203</w:t>
        </w:r>
      </w:hyperlink>
      <w:r>
        <w:t>) or when the technical requirements of the contract require -</w:t>
      </w:r>
    </w:p>
    <w:p w14:paraId="2079713A" w14:textId="77777777" w:rsidR="0028140A" w:rsidRDefault="00000000">
      <w:pPr>
        <w:pStyle w:val="BodyText"/>
      </w:pPr>
      <w:r>
        <w:t>(1) Control of such things as design, work operations, in-process controls, testing and inspection; or</w:t>
      </w:r>
    </w:p>
    <w:p w14:paraId="6DF973CB" w14:textId="77777777" w:rsidR="0028140A" w:rsidRDefault="00000000">
      <w:pPr>
        <w:pStyle w:val="BodyText"/>
      </w:pPr>
      <w:r>
        <w:t>(2) Attention to such factors as organization, planning, work instructions, documentation control, and advanced metrology,</w:t>
      </w:r>
    </w:p>
    <w:p w14:paraId="15DC15A8" w14:textId="77777777" w:rsidR="0028140A" w:rsidRDefault="00000000">
      <w:pPr>
        <w:pStyle w:val="BodyText"/>
      </w:pPr>
      <w:r>
        <w:t>(a) The Contractor shall comply with the higher-level quality standard(s) listed below.</w:t>
      </w:r>
    </w:p>
    <w:p w14:paraId="37377884" w14:textId="77777777" w:rsidR="0028140A" w:rsidRDefault="00000000">
      <w:pPr>
        <w:pStyle w:val="BodyText"/>
      </w:pPr>
      <w:r>
        <w:t>__________________________</w:t>
      </w:r>
      <w:proofErr w:type="gramStart"/>
      <w:r>
        <w:t>_[</w:t>
      </w:r>
      <w:proofErr w:type="gramEnd"/>
      <w:r>
        <w:t>Contracting Officer shall insert the title, number (if any), date, and tailoring (if any) of the higher-level quality standards.]</w:t>
      </w:r>
    </w:p>
    <w:p w14:paraId="6617396A" w14:textId="77777777" w:rsidR="0028140A" w:rsidRDefault="00000000">
      <w:pPr>
        <w:pStyle w:val="BodyText"/>
      </w:pPr>
      <w:r>
        <w:t>(b) The Contractor shall include applicable requirements of the higher-level quality standard(s) listed in paragraph (a) of this clause and the requirement to flow down such standards, as applicable, to lower-tier subcontracts, in-</w:t>
      </w:r>
    </w:p>
    <w:p w14:paraId="24029311" w14:textId="77777777" w:rsidR="0028140A" w:rsidRDefault="00000000">
      <w:pPr>
        <w:pStyle w:val="BodyText"/>
      </w:pPr>
      <w:r>
        <w:t xml:space="preserve">(1) Any subcontract for critical and complex items (see FAR </w:t>
      </w:r>
      <w:hyperlink r:id="rId728">
        <w:r>
          <w:rPr>
            <w:rStyle w:val="Hyperlink"/>
          </w:rPr>
          <w:t>46.203</w:t>
        </w:r>
      </w:hyperlink>
      <w:r>
        <w:t>(b) and (c)); or</w:t>
      </w:r>
    </w:p>
    <w:p w14:paraId="11D0BACF" w14:textId="77777777" w:rsidR="0028140A" w:rsidRDefault="00000000">
      <w:pPr>
        <w:pStyle w:val="BodyText"/>
      </w:pPr>
      <w:r>
        <w:t>(2) When the technical requirements of a subcontract require-</w:t>
      </w:r>
    </w:p>
    <w:p w14:paraId="0F9B638E" w14:textId="77777777" w:rsidR="0028140A" w:rsidRDefault="00000000">
      <w:pPr>
        <w:pStyle w:val="BodyText"/>
      </w:pPr>
      <w:r>
        <w:t>(</w:t>
      </w:r>
      <w:proofErr w:type="spellStart"/>
      <w:r>
        <w:t>i</w:t>
      </w:r>
      <w:proofErr w:type="spellEnd"/>
      <w:r>
        <w:t>) Control of such things as design, work operations, in-process control, testing, and inspection; or</w:t>
      </w:r>
    </w:p>
    <w:p w14:paraId="5746F595" w14:textId="77777777" w:rsidR="0028140A" w:rsidRDefault="00000000">
      <w:pPr>
        <w:pStyle w:val="BodyText"/>
      </w:pPr>
      <w:r>
        <w:t>(ii) Attention to such factors as organization, planning, work instructions, documentation control, and advanced metrology.</w:t>
      </w:r>
    </w:p>
    <w:p w14:paraId="58483B68" w14:textId="77777777" w:rsidR="0028140A" w:rsidRDefault="00000000">
      <w:pPr>
        <w:pStyle w:val="BodyText"/>
      </w:pPr>
      <w:r>
        <w:t xml:space="preserve">(c) See FAR </w:t>
      </w:r>
      <w:hyperlink r:id="rId729">
        <w:r>
          <w:rPr>
            <w:rStyle w:val="Hyperlink"/>
          </w:rPr>
          <w:t>46.311</w:t>
        </w:r>
      </w:hyperlink>
    </w:p>
    <w:p w14:paraId="661BDC4C" w14:textId="77777777" w:rsidR="0028140A" w:rsidRDefault="00000000">
      <w:pPr>
        <w:pStyle w:val="Heading1"/>
      </w:pPr>
      <w:bookmarkStart w:id="1931" w:name="_Refd19e24320"/>
      <w:bookmarkStart w:id="1932" w:name="_Tocd19e24320"/>
      <w:bookmarkStart w:id="1933" w:name="_Numd19e24320"/>
      <w:bookmarkStart w:id="1934" w:name="_Toc140134283"/>
      <w:r>
        <w:lastRenderedPageBreak/>
        <w:t>Part 5348 - Value Engineering</w:t>
      </w:r>
      <w:bookmarkEnd w:id="1931"/>
      <w:bookmarkEnd w:id="1932"/>
      <w:bookmarkEnd w:id="1933"/>
      <w:bookmarkEnd w:id="1934"/>
    </w:p>
    <w:p w14:paraId="55DF2F71" w14:textId="77777777" w:rsidR="0028140A" w:rsidRDefault="00000000">
      <w:pPr>
        <w:pStyle w:val="BodyText"/>
      </w:pPr>
      <w:hyperlink r:id="rId730">
        <w:r>
          <w:rPr>
            <w:rStyle w:val="Hyperlink"/>
          </w:rPr>
          <w:t>DAFFARS PART 5348 Knowledge Center</w:t>
        </w:r>
      </w:hyperlink>
    </w:p>
    <w:p w14:paraId="6E2BE81A" w14:textId="77777777" w:rsidR="0028140A" w:rsidRDefault="00000000">
      <w:pPr>
        <w:pStyle w:val="BodyText"/>
      </w:pPr>
      <w:r>
        <w:rPr>
          <w:i/>
        </w:rPr>
        <w:t>Revised: June 2023</w:t>
      </w:r>
    </w:p>
    <w:p w14:paraId="2574166C" w14:textId="77777777" w:rsidR="0028140A" w:rsidRDefault="00000000" w:rsidP="0033313D">
      <w:pPr>
        <w:pStyle w:val="TOC1"/>
      </w:pPr>
      <w:r>
        <w:fldChar w:fldCharType="begin"/>
      </w:r>
      <w:r>
        <w:instrText xml:space="preserve"> REF _Numd19e24366 \h </w:instrText>
      </w:r>
      <w:r>
        <w:rPr>
          <w:color w:val="auto"/>
        </w:rPr>
        <w:fldChar w:fldCharType="separate"/>
      </w:r>
      <w:r>
        <w:t>Subpart 5348.1 — POLICIES AND PROCEDURES</w:t>
      </w:r>
      <w:r>
        <w:fldChar w:fldCharType="end"/>
      </w:r>
    </w:p>
    <w:p w14:paraId="718CF324" w14:textId="77777777" w:rsidR="0028140A" w:rsidRDefault="00000000" w:rsidP="00A27F7C">
      <w:pPr>
        <w:pStyle w:val="TOC2"/>
      </w:pPr>
      <w:r>
        <w:fldChar w:fldCharType="begin"/>
      </w:r>
      <w:r>
        <w:instrText xml:space="preserve"> REF _Numd19e24381 \h </w:instrText>
      </w:r>
      <w:r>
        <w:rPr>
          <w:color w:val="auto"/>
        </w:rPr>
        <w:fldChar w:fldCharType="separate"/>
      </w:r>
      <w:r>
        <w:t>5348.104-3 Sharing Collateral Savings</w:t>
      </w:r>
      <w:r>
        <w:fldChar w:fldCharType="end"/>
      </w:r>
    </w:p>
    <w:p w14:paraId="475897FA" w14:textId="77777777" w:rsidR="0028140A" w:rsidRDefault="00000000">
      <w:pPr>
        <w:pStyle w:val="Heading2"/>
      </w:pPr>
      <w:bookmarkStart w:id="1935" w:name="_Refd19e24366"/>
      <w:bookmarkStart w:id="1936" w:name="_Tocd19e24366"/>
      <w:bookmarkStart w:id="1937" w:name="_Numd19e24366"/>
      <w:bookmarkStart w:id="1938" w:name="_Toc140134284"/>
      <w:r>
        <w:lastRenderedPageBreak/>
        <w:t>Subpart 5348.1 — POLICIES AND PROCEDURES</w:t>
      </w:r>
      <w:bookmarkEnd w:id="1935"/>
      <w:bookmarkEnd w:id="1936"/>
      <w:bookmarkEnd w:id="1937"/>
      <w:bookmarkEnd w:id="1938"/>
    </w:p>
    <w:p w14:paraId="2CCB1AE0" w14:textId="77777777" w:rsidR="0028140A" w:rsidRDefault="00000000">
      <w:pPr>
        <w:pStyle w:val="Heading3"/>
      </w:pPr>
      <w:bookmarkStart w:id="1939" w:name="_Refd19e24381"/>
      <w:bookmarkStart w:id="1940" w:name="_Tocd19e24381"/>
      <w:bookmarkStart w:id="1941" w:name="_Numd19e24381"/>
      <w:bookmarkStart w:id="1942" w:name="_Toc140134285"/>
      <w:r>
        <w:lastRenderedPageBreak/>
        <w:t>5348.104-3 Sharing Collateral Savings</w:t>
      </w:r>
      <w:bookmarkEnd w:id="1939"/>
      <w:bookmarkEnd w:id="1940"/>
      <w:bookmarkEnd w:id="1941"/>
      <w:bookmarkEnd w:id="1942"/>
    </w:p>
    <w:p w14:paraId="06D2E10A" w14:textId="77777777" w:rsidR="0028140A" w:rsidRDefault="00000000">
      <w:pPr>
        <w:pStyle w:val="BodyText"/>
        <w:ind w:left="720"/>
      </w:pPr>
      <w:r>
        <w:t xml:space="preserve">(a) See </w:t>
      </w:r>
      <w:hyperlink r:id="rId731" w:anchor="DAFFARS_MP5301_601">
        <w:r>
          <w:rPr>
            <w:rStyle w:val="Hyperlink"/>
          </w:rPr>
          <w:t>MP5301.601(a)(</w:t>
        </w:r>
        <w:proofErr w:type="spellStart"/>
        <w:r>
          <w:rPr>
            <w:rStyle w:val="Hyperlink"/>
          </w:rPr>
          <w:t>i</w:t>
        </w:r>
        <w:proofErr w:type="spellEnd"/>
        <w:r>
          <w:rPr>
            <w:rStyle w:val="Hyperlink"/>
          </w:rPr>
          <w:t>)</w:t>
        </w:r>
      </w:hyperlink>
      <w:r>
        <w:t>.</w:t>
      </w:r>
    </w:p>
    <w:p w14:paraId="630FF20E" w14:textId="77777777" w:rsidR="0028140A" w:rsidRDefault="00000000">
      <w:pPr>
        <w:pStyle w:val="Heading1"/>
      </w:pPr>
      <w:bookmarkStart w:id="1943" w:name="_Refd19e24399"/>
      <w:bookmarkStart w:id="1944" w:name="_Tocd19e24399"/>
      <w:bookmarkStart w:id="1945" w:name="_Numd19e24399"/>
      <w:bookmarkStart w:id="1946" w:name="_Toc140134286"/>
      <w:r>
        <w:lastRenderedPageBreak/>
        <w:t>Part 5349 – Termination of Contracts</w:t>
      </w:r>
      <w:bookmarkEnd w:id="1943"/>
      <w:bookmarkEnd w:id="1944"/>
      <w:bookmarkEnd w:id="1945"/>
      <w:bookmarkEnd w:id="1946"/>
    </w:p>
    <w:p w14:paraId="75C5F07A" w14:textId="77777777" w:rsidR="0028140A" w:rsidRDefault="00000000">
      <w:pPr>
        <w:pStyle w:val="BodyText"/>
      </w:pPr>
      <w:hyperlink r:id="rId732">
        <w:r>
          <w:rPr>
            <w:rStyle w:val="Hyperlink"/>
          </w:rPr>
          <w:t>DAFFARS PART 5349 Knowledge Center</w:t>
        </w:r>
      </w:hyperlink>
    </w:p>
    <w:p w14:paraId="45A78004" w14:textId="77777777" w:rsidR="0028140A" w:rsidRDefault="00000000">
      <w:pPr>
        <w:pStyle w:val="BodyText"/>
      </w:pPr>
      <w:r>
        <w:rPr>
          <w:i/>
        </w:rPr>
        <w:t>Revised: June 2023</w:t>
      </w:r>
    </w:p>
    <w:p w14:paraId="45E6F17E" w14:textId="77777777" w:rsidR="0028140A" w:rsidRDefault="00000000" w:rsidP="0033313D">
      <w:pPr>
        <w:pStyle w:val="TOC1"/>
      </w:pPr>
      <w:r>
        <w:fldChar w:fldCharType="begin"/>
      </w:r>
      <w:r>
        <w:instrText xml:space="preserve"> REF _Numd19e24523 \h </w:instrText>
      </w:r>
      <w:r>
        <w:rPr>
          <w:color w:val="auto"/>
        </w:rPr>
        <w:fldChar w:fldCharType="separate"/>
      </w:r>
      <w:r>
        <w:t>Subpart 5349.1 – GENERAL PRINCIPLES</w:t>
      </w:r>
      <w:r>
        <w:fldChar w:fldCharType="end"/>
      </w:r>
    </w:p>
    <w:p w14:paraId="47CB5906" w14:textId="77777777" w:rsidR="0028140A" w:rsidRDefault="00000000" w:rsidP="00A27F7C">
      <w:pPr>
        <w:pStyle w:val="TOC2"/>
      </w:pPr>
      <w:r>
        <w:fldChar w:fldCharType="begin"/>
      </w:r>
      <w:r>
        <w:instrText xml:space="preserve"> REF _Numd19e24538 \h </w:instrText>
      </w:r>
      <w:r>
        <w:rPr>
          <w:color w:val="auto"/>
        </w:rPr>
        <w:fldChar w:fldCharType="separate"/>
      </w:r>
      <w:r>
        <w:t>5349.101 Authorities and Responsibilities</w:t>
      </w:r>
      <w:r>
        <w:fldChar w:fldCharType="end"/>
      </w:r>
    </w:p>
    <w:p w14:paraId="5F230462" w14:textId="77777777" w:rsidR="0028140A" w:rsidRDefault="00000000" w:rsidP="00A27F7C">
      <w:pPr>
        <w:pStyle w:val="TOC2"/>
      </w:pPr>
      <w:r>
        <w:fldChar w:fldCharType="begin"/>
      </w:r>
      <w:r>
        <w:instrText xml:space="preserve"> REF _Numd19e24557 \h </w:instrText>
      </w:r>
      <w:r>
        <w:fldChar w:fldCharType="separate"/>
      </w:r>
      <w:r>
        <w:t>5349.102 Notification of Termination</w:t>
      </w:r>
      <w:r>
        <w:fldChar w:fldCharType="end"/>
      </w:r>
    </w:p>
    <w:p w14:paraId="5D6C0F32" w14:textId="77777777" w:rsidR="0028140A" w:rsidRDefault="00000000" w:rsidP="0033313D">
      <w:pPr>
        <w:pStyle w:val="TOC1"/>
      </w:pPr>
      <w:r>
        <w:fldChar w:fldCharType="begin"/>
      </w:r>
      <w:r>
        <w:instrText xml:space="preserve"> REF _Numd19e24581 \h </w:instrText>
      </w:r>
      <w:r>
        <w:rPr>
          <w:color w:val="auto"/>
        </w:rPr>
        <w:fldChar w:fldCharType="separate"/>
      </w:r>
      <w:r>
        <w:t>Subpart 5349.4 – TERMINATION FOR DEFAULT</w:t>
      </w:r>
      <w:r>
        <w:fldChar w:fldCharType="end"/>
      </w:r>
    </w:p>
    <w:p w14:paraId="158FEB13" w14:textId="77777777" w:rsidR="0028140A" w:rsidRDefault="00000000" w:rsidP="00A27F7C">
      <w:pPr>
        <w:pStyle w:val="TOC2"/>
      </w:pPr>
      <w:r>
        <w:fldChar w:fldCharType="begin"/>
      </w:r>
      <w:r>
        <w:instrText xml:space="preserve"> REF _Numd19e24596 \h </w:instrText>
      </w:r>
      <w:r>
        <w:rPr>
          <w:color w:val="auto"/>
        </w:rPr>
        <w:fldChar w:fldCharType="separate"/>
      </w:r>
      <w:r>
        <w:t>5349.402-3 Procedure for Default</w:t>
      </w:r>
      <w:r>
        <w:fldChar w:fldCharType="end"/>
      </w:r>
    </w:p>
    <w:p w14:paraId="4D39FFAF" w14:textId="77777777" w:rsidR="0028140A" w:rsidRDefault="00000000" w:rsidP="00A27F7C">
      <w:pPr>
        <w:pStyle w:val="TOC2"/>
      </w:pPr>
      <w:r>
        <w:fldChar w:fldCharType="begin"/>
      </w:r>
      <w:r>
        <w:instrText xml:space="preserve"> REF _Numd19e24627 \h </w:instrText>
      </w:r>
      <w:r>
        <w:fldChar w:fldCharType="separate"/>
      </w:r>
      <w:r>
        <w:t>5349.402-6 Repurchase Against Contractor’s Account</w:t>
      </w:r>
      <w:r>
        <w:fldChar w:fldCharType="end"/>
      </w:r>
    </w:p>
    <w:p w14:paraId="4512B6DD" w14:textId="77777777" w:rsidR="0028140A" w:rsidRDefault="00000000" w:rsidP="0033313D">
      <w:pPr>
        <w:pStyle w:val="TOC1"/>
      </w:pPr>
      <w:r>
        <w:fldChar w:fldCharType="begin"/>
      </w:r>
      <w:r>
        <w:instrText xml:space="preserve"> REF _Numd19e24650 \h </w:instrText>
      </w:r>
      <w:r>
        <w:rPr>
          <w:color w:val="auto"/>
        </w:rPr>
        <w:fldChar w:fldCharType="separate"/>
      </w:r>
      <w:r>
        <w:t>Subpart 5349.5 – CONTRACT TERMINATION CLAUSES</w:t>
      </w:r>
      <w:r>
        <w:fldChar w:fldCharType="end"/>
      </w:r>
    </w:p>
    <w:p w14:paraId="79FE1167" w14:textId="77777777" w:rsidR="0028140A" w:rsidRDefault="00000000" w:rsidP="00A27F7C">
      <w:pPr>
        <w:pStyle w:val="TOC2"/>
      </w:pPr>
      <w:r>
        <w:fldChar w:fldCharType="begin"/>
      </w:r>
      <w:r>
        <w:instrText xml:space="preserve"> REF _Numd19e24665 \h </w:instrText>
      </w:r>
      <w:r>
        <w:rPr>
          <w:color w:val="auto"/>
        </w:rPr>
        <w:fldChar w:fldCharType="separate"/>
      </w:r>
      <w:r>
        <w:t>5349.501-70 Special Termination Costs</w:t>
      </w:r>
      <w:r>
        <w:fldChar w:fldCharType="end"/>
      </w:r>
    </w:p>
    <w:p w14:paraId="22EE8372" w14:textId="77777777" w:rsidR="0028140A" w:rsidRDefault="00000000" w:rsidP="0033313D">
      <w:pPr>
        <w:pStyle w:val="TOC1"/>
      </w:pPr>
      <w:r>
        <w:fldChar w:fldCharType="begin"/>
      </w:r>
      <w:r>
        <w:instrText xml:space="preserve"> REF _Numd19e24707 \h </w:instrText>
      </w:r>
      <w:r>
        <w:rPr>
          <w:color w:val="auto"/>
        </w:rPr>
        <w:fldChar w:fldCharType="separate"/>
      </w:r>
      <w:r>
        <w:t>Subpart 5349.70 – SPECIAL TERMINATION REQUIREMENTS</w:t>
      </w:r>
      <w:r>
        <w:fldChar w:fldCharType="end"/>
      </w:r>
    </w:p>
    <w:p w14:paraId="33357CF7" w14:textId="77777777" w:rsidR="0028140A" w:rsidRDefault="00000000" w:rsidP="00A27F7C">
      <w:pPr>
        <w:pStyle w:val="TOC2"/>
      </w:pPr>
      <w:r>
        <w:fldChar w:fldCharType="begin"/>
      </w:r>
      <w:r>
        <w:instrText xml:space="preserve"> REF _Numd19e24722 \h </w:instrText>
      </w:r>
      <w:r>
        <w:rPr>
          <w:color w:val="auto"/>
        </w:rPr>
        <w:fldChar w:fldCharType="separate"/>
      </w:r>
      <w:r>
        <w:t>5349.7001 Congressional Notification on Significant Contract Terminations</w:t>
      </w:r>
      <w:r>
        <w:fldChar w:fldCharType="end"/>
      </w:r>
    </w:p>
    <w:p w14:paraId="2607CD53" w14:textId="77777777" w:rsidR="0028140A" w:rsidRDefault="00000000" w:rsidP="00A27F7C">
      <w:pPr>
        <w:pStyle w:val="TOC2"/>
      </w:pPr>
      <w:r>
        <w:fldChar w:fldCharType="begin"/>
      </w:r>
      <w:r>
        <w:instrText xml:space="preserve"> REF _Numd19e24753 \h </w:instrText>
      </w:r>
      <w:r>
        <w:fldChar w:fldCharType="separate"/>
      </w:r>
      <w:r>
        <w:t>5349.7003 Notification of Anticipated Terminations or Reductions</w:t>
      </w:r>
      <w:r>
        <w:fldChar w:fldCharType="end"/>
      </w:r>
    </w:p>
    <w:p w14:paraId="145CA878" w14:textId="77777777" w:rsidR="0028140A" w:rsidRDefault="00000000">
      <w:pPr>
        <w:pStyle w:val="Heading2"/>
      </w:pPr>
      <w:bookmarkStart w:id="1947" w:name="_Refd19e24523"/>
      <w:bookmarkStart w:id="1948" w:name="_Tocd19e24523"/>
      <w:bookmarkStart w:id="1949" w:name="_Numd19e24523"/>
      <w:bookmarkStart w:id="1950" w:name="_Toc140134287"/>
      <w:r>
        <w:lastRenderedPageBreak/>
        <w:t>Subpart 5349.1 – GENERAL PRINCIPLES</w:t>
      </w:r>
      <w:bookmarkEnd w:id="1947"/>
      <w:bookmarkEnd w:id="1948"/>
      <w:bookmarkEnd w:id="1949"/>
      <w:bookmarkEnd w:id="1950"/>
    </w:p>
    <w:p w14:paraId="41B7C9BA" w14:textId="77777777" w:rsidR="0028140A" w:rsidRDefault="00000000">
      <w:pPr>
        <w:pStyle w:val="Heading3"/>
      </w:pPr>
      <w:bookmarkStart w:id="1951" w:name="_Refd19e24538"/>
      <w:bookmarkStart w:id="1952" w:name="_Tocd19e24538"/>
      <w:bookmarkStart w:id="1953" w:name="_Numd19e24538"/>
      <w:bookmarkStart w:id="1954" w:name="_Toc140134288"/>
      <w:r>
        <w:lastRenderedPageBreak/>
        <w:t>5349.101 Authorities and Responsibilities</w:t>
      </w:r>
      <w:bookmarkEnd w:id="1951"/>
      <w:bookmarkEnd w:id="1952"/>
      <w:bookmarkEnd w:id="1953"/>
      <w:bookmarkEnd w:id="1954"/>
    </w:p>
    <w:p w14:paraId="42C2BF02" w14:textId="77777777" w:rsidR="0028140A" w:rsidRDefault="00000000">
      <w:pPr>
        <w:pStyle w:val="BodyText"/>
        <w:ind w:left="720"/>
      </w:pPr>
      <w:r>
        <w:t>(b) The SCO or command-appointed termination contracting officer (TCO) must approve a termination for default or cause prior to a contracting officer taking the action. When requesting approval, the contracting officer must provide all relevant documents to include a chronology of key events, cure/show cause notices and responses thereto.</w:t>
      </w:r>
    </w:p>
    <w:p w14:paraId="442692C8" w14:textId="77777777" w:rsidR="0028140A" w:rsidRDefault="00000000">
      <w:pPr>
        <w:pStyle w:val="Heading3"/>
      </w:pPr>
      <w:bookmarkStart w:id="1955" w:name="_Refd19e24557"/>
      <w:bookmarkStart w:id="1956" w:name="_Tocd19e24557"/>
      <w:bookmarkStart w:id="1957" w:name="_Numd19e24557"/>
      <w:bookmarkStart w:id="1958" w:name="_Toc140134289"/>
      <w:r>
        <w:lastRenderedPageBreak/>
        <w:t>5349.102 Notification of Termination</w:t>
      </w:r>
      <w:bookmarkEnd w:id="1955"/>
      <w:bookmarkEnd w:id="1956"/>
      <w:bookmarkEnd w:id="1957"/>
      <w:bookmarkEnd w:id="1958"/>
    </w:p>
    <w:p w14:paraId="16D9E172" w14:textId="77777777" w:rsidR="0028140A" w:rsidRDefault="00000000">
      <w:pPr>
        <w:pStyle w:val="BodyText"/>
      </w:pPr>
      <w:r>
        <w:t xml:space="preserve">See the tailorable </w:t>
      </w:r>
      <w:hyperlink r:id="rId733">
        <w:r>
          <w:rPr>
            <w:rStyle w:val="Hyperlink"/>
          </w:rPr>
          <w:t>Termination Authority</w:t>
        </w:r>
      </w:hyperlink>
      <w:r>
        <w:t xml:space="preserve"> template.</w:t>
      </w:r>
    </w:p>
    <w:p w14:paraId="3FAA7D46" w14:textId="77777777" w:rsidR="0028140A" w:rsidRDefault="00000000">
      <w:pPr>
        <w:pStyle w:val="Heading2"/>
      </w:pPr>
      <w:bookmarkStart w:id="1959" w:name="_Refd19e24581"/>
      <w:bookmarkStart w:id="1960" w:name="_Tocd19e24581"/>
      <w:bookmarkStart w:id="1961" w:name="_Numd19e24581"/>
      <w:bookmarkStart w:id="1962" w:name="_Toc140134290"/>
      <w:r>
        <w:lastRenderedPageBreak/>
        <w:t>Subpart 5349.4 – TERMINATION FOR DEFAULT</w:t>
      </w:r>
      <w:bookmarkEnd w:id="1959"/>
      <w:bookmarkEnd w:id="1960"/>
      <w:bookmarkEnd w:id="1961"/>
      <w:bookmarkEnd w:id="1962"/>
    </w:p>
    <w:p w14:paraId="0A94BC60" w14:textId="77777777" w:rsidR="0028140A" w:rsidRDefault="00000000">
      <w:pPr>
        <w:pStyle w:val="Heading3"/>
      </w:pPr>
      <w:bookmarkStart w:id="1963" w:name="_Refd19e24596"/>
      <w:bookmarkStart w:id="1964" w:name="_Tocd19e24596"/>
      <w:bookmarkStart w:id="1965" w:name="_Numd19e24596"/>
      <w:bookmarkStart w:id="1966" w:name="_Toc140134291"/>
      <w:r>
        <w:lastRenderedPageBreak/>
        <w:t>5349.402-3 Procedure for Default</w:t>
      </w:r>
      <w:bookmarkEnd w:id="1963"/>
      <w:bookmarkEnd w:id="1964"/>
      <w:bookmarkEnd w:id="1965"/>
      <w:bookmarkEnd w:id="1966"/>
    </w:p>
    <w:p w14:paraId="070B6F78" w14:textId="77777777" w:rsidR="0028140A" w:rsidRDefault="00000000">
      <w:pPr>
        <w:pStyle w:val="BodyText"/>
        <w:ind w:left="720"/>
      </w:pPr>
      <w:r>
        <w:t xml:space="preserve">(f) Prior to making a final decision concerning termination for default, the contracting officer must forward the termination notice and the complete contract file to </w:t>
      </w:r>
      <w:hyperlink r:id="rId734">
        <w:r>
          <w:rPr>
            <w:rStyle w:val="Hyperlink"/>
          </w:rPr>
          <w:t>AF/JACQ</w:t>
        </w:r>
      </w:hyperlink>
      <w:r>
        <w:t xml:space="preserve"> with a copy of the termination notice to </w:t>
      </w:r>
      <w:hyperlink r:id="rId735">
        <w:r>
          <w:rPr>
            <w:rStyle w:val="Hyperlink"/>
          </w:rPr>
          <w:t>SAF/GCR</w:t>
        </w:r>
      </w:hyperlink>
      <w:r>
        <w:t xml:space="preserve"> and follow the procedures in D</w:t>
      </w:r>
      <w:hyperlink r:id="rId736" w:anchor="DAFFARS_5333_290">
        <w:r>
          <w:rPr>
            <w:rStyle w:val="Hyperlink"/>
          </w:rPr>
          <w:t>AFFARS 5333.290(b).</w:t>
        </w:r>
      </w:hyperlink>
    </w:p>
    <w:p w14:paraId="5CBFF1BC" w14:textId="77777777" w:rsidR="0028140A" w:rsidRDefault="00000000">
      <w:pPr>
        <w:pStyle w:val="Heading3"/>
      </w:pPr>
      <w:bookmarkStart w:id="1967" w:name="_Refd19e24627"/>
      <w:bookmarkStart w:id="1968" w:name="_Tocd19e24627"/>
      <w:bookmarkStart w:id="1969" w:name="_Numd19e24627"/>
      <w:bookmarkStart w:id="1970" w:name="_Toc140134292"/>
      <w:r>
        <w:lastRenderedPageBreak/>
        <w:t>5349.402-6 Repurchase Against Contractor’s Account</w:t>
      </w:r>
      <w:bookmarkEnd w:id="1967"/>
      <w:bookmarkEnd w:id="1968"/>
      <w:bookmarkEnd w:id="1969"/>
      <w:bookmarkEnd w:id="1970"/>
    </w:p>
    <w:p w14:paraId="4AA99A67" w14:textId="77777777" w:rsidR="0028140A" w:rsidRDefault="00000000">
      <w:pPr>
        <w:pStyle w:val="BodyText"/>
        <w:ind w:left="720"/>
      </w:pPr>
      <w:r>
        <w:t xml:space="preserve">(c) The contracting officer must provide copies of assessments of excess </w:t>
      </w:r>
      <w:proofErr w:type="spellStart"/>
      <w:r>
        <w:t>reprocurement</w:t>
      </w:r>
      <w:proofErr w:type="spellEnd"/>
      <w:r>
        <w:t xml:space="preserve"> costs through the SCO to </w:t>
      </w:r>
      <w:hyperlink r:id="rId737">
        <w:r>
          <w:rPr>
            <w:rStyle w:val="Hyperlink"/>
          </w:rPr>
          <w:t>AF/JACQ</w:t>
        </w:r>
      </w:hyperlink>
      <w:r>
        <w:t>.</w:t>
      </w:r>
    </w:p>
    <w:p w14:paraId="67954AD7" w14:textId="77777777" w:rsidR="0028140A" w:rsidRDefault="00000000">
      <w:pPr>
        <w:pStyle w:val="Heading2"/>
      </w:pPr>
      <w:bookmarkStart w:id="1971" w:name="_Refd19e24650"/>
      <w:bookmarkStart w:id="1972" w:name="_Tocd19e24650"/>
      <w:bookmarkStart w:id="1973" w:name="_Numd19e24650"/>
      <w:bookmarkStart w:id="1974" w:name="_Toc140134293"/>
      <w:r>
        <w:lastRenderedPageBreak/>
        <w:t>Subpart 5349.5 – CONTRACT TERMINATION CLAUSES</w:t>
      </w:r>
      <w:bookmarkEnd w:id="1971"/>
      <w:bookmarkEnd w:id="1972"/>
      <w:bookmarkEnd w:id="1973"/>
      <w:bookmarkEnd w:id="1974"/>
    </w:p>
    <w:p w14:paraId="656509BF" w14:textId="77777777" w:rsidR="0028140A" w:rsidRDefault="00000000">
      <w:pPr>
        <w:pStyle w:val="Heading3"/>
      </w:pPr>
      <w:bookmarkStart w:id="1975" w:name="_Refd19e24665"/>
      <w:bookmarkStart w:id="1976" w:name="_Tocd19e24665"/>
      <w:bookmarkStart w:id="1977" w:name="_Numd19e24665"/>
      <w:bookmarkStart w:id="1978" w:name="_Toc140134294"/>
      <w:r>
        <w:lastRenderedPageBreak/>
        <w:t>5349.501-70 Special Termination Costs</w:t>
      </w:r>
      <w:bookmarkEnd w:id="1975"/>
      <w:bookmarkEnd w:id="1976"/>
      <w:bookmarkEnd w:id="1977"/>
      <w:bookmarkEnd w:id="1978"/>
    </w:p>
    <w:p w14:paraId="7033D6F3" w14:textId="77777777" w:rsidR="0028140A" w:rsidRDefault="00000000">
      <w:pPr>
        <w:pStyle w:val="BodyText"/>
        <w:ind w:left="720"/>
      </w:pPr>
      <w:r>
        <w:t xml:space="preserve">(a) See </w:t>
      </w:r>
      <w:hyperlink r:id="rId738" w:anchor="DAFFARS_MP5301_601">
        <w:r>
          <w:rPr>
            <w:rStyle w:val="Hyperlink"/>
          </w:rPr>
          <w:t>MP5301.601(a)(</w:t>
        </w:r>
        <w:proofErr w:type="spellStart"/>
        <w:r>
          <w:rPr>
            <w:rStyle w:val="Hyperlink"/>
          </w:rPr>
          <w:t>i</w:t>
        </w:r>
        <w:proofErr w:type="spellEnd"/>
        <w:r>
          <w:rPr>
            <w:rStyle w:val="Hyperlink"/>
          </w:rPr>
          <w:t>)</w:t>
        </w:r>
      </w:hyperlink>
      <w:r>
        <w:t xml:space="preserve"> and </w:t>
      </w:r>
      <w:hyperlink r:id="rId739" w:anchor="DAFFARS_MP_5349_501_70">
        <w:r>
          <w:rPr>
            <w:rStyle w:val="Hyperlink"/>
          </w:rPr>
          <w:t>MP5349.501-70(a)</w:t>
        </w:r>
      </w:hyperlink>
      <w:r>
        <w:t>.</w:t>
      </w:r>
      <w:hyperlink r:id="rId740">
        <w:r>
          <w:rPr>
            <w:rStyle w:val="Hyperlink"/>
          </w:rPr>
          <w:t>mailto:SAF.AQ.SAF-AQC.Workflow@us.af.milmailto:SAF.AQ.SAF-AQC.Workflow@us.af.mil</w:t>
        </w:r>
      </w:hyperlink>
    </w:p>
    <w:p w14:paraId="0FCA1E11" w14:textId="77777777" w:rsidR="0028140A" w:rsidRDefault="00000000">
      <w:pPr>
        <w:pStyle w:val="BodyText"/>
        <w:ind w:left="720"/>
      </w:pPr>
      <w:r>
        <w:t xml:space="preserve">(c) The contracting officer must forward a request for SAF/FM approval through their SCO to the </w:t>
      </w:r>
      <w:hyperlink r:id="rId741">
        <w:r>
          <w:rPr>
            <w:rStyle w:val="Hyperlink"/>
          </w:rPr>
          <w:t>cognizant HCA Workflow</w:t>
        </w:r>
      </w:hyperlink>
      <w:r>
        <w:t xml:space="preserve"> prior to authorizing any increase in the Government's maximum liability under the clause. The cognizant HCA will forward the request to </w:t>
      </w:r>
      <w:hyperlink r:id="rId742">
        <w:r>
          <w:rPr>
            <w:rStyle w:val="Hyperlink"/>
          </w:rPr>
          <w:t>SAF/FM</w:t>
        </w:r>
      </w:hyperlink>
      <w:r>
        <w:t>.</w:t>
      </w:r>
    </w:p>
    <w:p w14:paraId="57F03A55" w14:textId="77777777" w:rsidR="0028140A" w:rsidRDefault="00000000">
      <w:pPr>
        <w:pStyle w:val="Heading2"/>
      </w:pPr>
      <w:bookmarkStart w:id="1979" w:name="_Refd19e24707"/>
      <w:bookmarkStart w:id="1980" w:name="_Tocd19e24707"/>
      <w:bookmarkStart w:id="1981" w:name="_Numd19e24707"/>
      <w:bookmarkStart w:id="1982" w:name="_Toc140134295"/>
      <w:r>
        <w:lastRenderedPageBreak/>
        <w:t>Subpart 5349.70 – SPECIAL TERMINATION REQUIREMENTS</w:t>
      </w:r>
      <w:bookmarkEnd w:id="1979"/>
      <w:bookmarkEnd w:id="1980"/>
      <w:bookmarkEnd w:id="1981"/>
      <w:bookmarkEnd w:id="1982"/>
    </w:p>
    <w:p w14:paraId="35FAA5A6" w14:textId="77777777" w:rsidR="0028140A" w:rsidRDefault="00000000">
      <w:pPr>
        <w:pStyle w:val="Heading3"/>
      </w:pPr>
      <w:bookmarkStart w:id="1983" w:name="_Refd19e24722"/>
      <w:bookmarkStart w:id="1984" w:name="_Tocd19e24722"/>
      <w:bookmarkStart w:id="1985" w:name="_Numd19e24722"/>
      <w:bookmarkStart w:id="1986" w:name="_Toc140134296"/>
      <w:r>
        <w:lastRenderedPageBreak/>
        <w:t>5349.7001 Congressional Notification on Significant Contract Terminations</w:t>
      </w:r>
      <w:bookmarkEnd w:id="1983"/>
      <w:bookmarkEnd w:id="1984"/>
      <w:bookmarkEnd w:id="1985"/>
      <w:bookmarkEnd w:id="1986"/>
    </w:p>
    <w:p w14:paraId="6BB191D1" w14:textId="77777777" w:rsidR="0028140A" w:rsidRDefault="00000000">
      <w:pPr>
        <w:pStyle w:val="BodyText"/>
      </w:pPr>
      <w:r>
        <w:t xml:space="preserve">The contracting officer must submit the proposed Congressional notification through the SCO to </w:t>
      </w:r>
      <w:hyperlink r:id="rId743">
        <w:r>
          <w:rPr>
            <w:rStyle w:val="Hyperlink"/>
          </w:rPr>
          <w:t>SAF/AQC</w:t>
        </w:r>
      </w:hyperlink>
      <w:r>
        <w:t xml:space="preserve"> at least five workdays before the proposed termination date. The SAF/AQC action officer will forward the information to </w:t>
      </w:r>
      <w:hyperlink r:id="rId744">
        <w:r>
          <w:rPr>
            <w:rStyle w:val="Hyperlink"/>
          </w:rPr>
          <w:t>SAF/LLP</w:t>
        </w:r>
      </w:hyperlink>
      <w:r>
        <w:t xml:space="preserve">. The contracting officer must not release the termination notice until Congress has been notified (see </w:t>
      </w:r>
      <w:hyperlink r:id="rId745">
        <w:r>
          <w:rPr>
            <w:rStyle w:val="Hyperlink"/>
          </w:rPr>
          <w:t>MP5349</w:t>
        </w:r>
      </w:hyperlink>
      <w:r>
        <w:t>).</w:t>
      </w:r>
    </w:p>
    <w:p w14:paraId="1633E7D4" w14:textId="77777777" w:rsidR="0028140A" w:rsidRDefault="00000000">
      <w:pPr>
        <w:pStyle w:val="Heading3"/>
      </w:pPr>
      <w:bookmarkStart w:id="1987" w:name="_Refd19e24753"/>
      <w:bookmarkStart w:id="1988" w:name="_Tocd19e24753"/>
      <w:bookmarkStart w:id="1989" w:name="_Numd19e24753"/>
      <w:bookmarkStart w:id="1990" w:name="_Toc140134297"/>
      <w:r>
        <w:lastRenderedPageBreak/>
        <w:t>5349.7003 Notification of Anticipated Terminations or Reductions</w:t>
      </w:r>
      <w:bookmarkEnd w:id="1987"/>
      <w:bookmarkEnd w:id="1988"/>
      <w:bookmarkEnd w:id="1989"/>
      <w:bookmarkEnd w:id="1990"/>
    </w:p>
    <w:p w14:paraId="60516EE1" w14:textId="77777777" w:rsidR="0028140A" w:rsidRDefault="00000000">
      <w:pPr>
        <w:pStyle w:val="BodyText"/>
        <w:ind w:left="720"/>
      </w:pPr>
      <w:r>
        <w:t>(b)(2)(</w:t>
      </w:r>
      <w:proofErr w:type="spellStart"/>
      <w:r>
        <w:t>i</w:t>
      </w:r>
      <w:proofErr w:type="spellEnd"/>
      <w:r>
        <w:t xml:space="preserve">) The contracting officer must submit the draft notification through the SCO to the </w:t>
      </w:r>
      <w:hyperlink r:id="rId746">
        <w:r>
          <w:rPr>
            <w:rStyle w:val="Hyperlink"/>
          </w:rPr>
          <w:t>cognizant HCA Workflow</w:t>
        </w:r>
      </w:hyperlink>
      <w:r>
        <w:t xml:space="preserve"> as soon as the proposed termination/reduction is known. The cognizant HCA will forward the notification to SAF/AQ or SAF/SQ for signature (see </w:t>
      </w:r>
      <w:hyperlink r:id="rId747">
        <w:r>
          <w:rPr>
            <w:rStyle w:val="Hyperlink"/>
          </w:rPr>
          <w:t>MP5349</w:t>
        </w:r>
      </w:hyperlink>
      <w:r>
        <w:t>).</w:t>
      </w:r>
    </w:p>
    <w:p w14:paraId="2F1796CA" w14:textId="77777777" w:rsidR="0028140A" w:rsidRDefault="00000000">
      <w:pPr>
        <w:pStyle w:val="Heading1"/>
      </w:pPr>
      <w:bookmarkStart w:id="1991" w:name="_Refd19e24776"/>
      <w:bookmarkStart w:id="1992" w:name="_Tocd19e24776"/>
      <w:bookmarkStart w:id="1993" w:name="_Numd19e24776"/>
      <w:bookmarkStart w:id="1994" w:name="_Toc140134298"/>
      <w:r>
        <w:lastRenderedPageBreak/>
        <w:t>Part 5350 - Extraordinary Contractual Actions and the Safety Act</w:t>
      </w:r>
      <w:bookmarkEnd w:id="1991"/>
      <w:bookmarkEnd w:id="1992"/>
      <w:bookmarkEnd w:id="1993"/>
      <w:bookmarkEnd w:id="1994"/>
    </w:p>
    <w:p w14:paraId="3700902F" w14:textId="77777777" w:rsidR="0028140A" w:rsidRDefault="00000000">
      <w:pPr>
        <w:pStyle w:val="BodyText"/>
      </w:pPr>
      <w:hyperlink r:id="rId748">
        <w:r>
          <w:rPr>
            <w:rStyle w:val="Hyperlink"/>
          </w:rPr>
          <w:t>DAFFARS PART 5350 Knowledge Center</w:t>
        </w:r>
      </w:hyperlink>
    </w:p>
    <w:p w14:paraId="2BA83BE2" w14:textId="77777777" w:rsidR="0028140A" w:rsidRDefault="00000000">
      <w:pPr>
        <w:pStyle w:val="BodyText"/>
      </w:pPr>
      <w:r>
        <w:rPr>
          <w:i/>
        </w:rPr>
        <w:t>Revised: June 2023</w:t>
      </w:r>
    </w:p>
    <w:p w14:paraId="700E1AA6" w14:textId="77777777" w:rsidR="0028140A" w:rsidRDefault="00000000">
      <w:pPr>
        <w:pStyle w:val="BodyText"/>
      </w:pPr>
      <w:r>
        <w:t xml:space="preserve">See </w:t>
      </w:r>
      <w:hyperlink r:id="rId749">
        <w:r>
          <w:rPr>
            <w:rStyle w:val="Hyperlink"/>
          </w:rPr>
          <w:t>PM 22-C-05 Revision 1</w:t>
        </w:r>
      </w:hyperlink>
      <w:r>
        <w:t xml:space="preserve">, </w:t>
      </w:r>
      <w:r>
        <w:rPr>
          <w:i/>
        </w:rPr>
        <w:t>Implementing Guidance: Managing the Effects of Inflation with Existing Contracts</w:t>
      </w:r>
    </w:p>
    <w:p w14:paraId="6821526E" w14:textId="77777777" w:rsidR="0028140A" w:rsidRDefault="00000000" w:rsidP="0033313D">
      <w:pPr>
        <w:pStyle w:val="TOC1"/>
      </w:pPr>
      <w:r>
        <w:fldChar w:fldCharType="begin"/>
      </w:r>
      <w:r>
        <w:instrText xml:space="preserve"> REF _Numd19e24893 \h </w:instrText>
      </w:r>
      <w:r>
        <w:rPr>
          <w:color w:val="auto"/>
        </w:rPr>
        <w:fldChar w:fldCharType="separate"/>
      </w:r>
      <w:r>
        <w:rPr>
          <w:u w:val="single"/>
        </w:rPr>
        <w:t>Subpart 5350.1 — GENERAL</w:t>
      </w:r>
      <w:r>
        <w:fldChar w:fldCharType="end"/>
      </w:r>
    </w:p>
    <w:p w14:paraId="6164372D" w14:textId="77777777" w:rsidR="0028140A" w:rsidRDefault="00000000" w:rsidP="00A27F7C">
      <w:pPr>
        <w:pStyle w:val="TOC2"/>
      </w:pPr>
      <w:r>
        <w:fldChar w:fldCharType="begin"/>
      </w:r>
      <w:r>
        <w:instrText xml:space="preserve"> REF _Numd19e24908 \h </w:instrText>
      </w:r>
      <w:r>
        <w:rPr>
          <w:color w:val="auto"/>
        </w:rPr>
        <w:fldChar w:fldCharType="separate"/>
      </w:r>
      <w:r>
        <w:rPr>
          <w:u w:val="single"/>
        </w:rPr>
        <w:t>5350.101-1 Authority</w:t>
      </w:r>
      <w:r>
        <w:fldChar w:fldCharType="end"/>
      </w:r>
    </w:p>
    <w:p w14:paraId="5CA5A4CB" w14:textId="77777777" w:rsidR="0028140A" w:rsidRDefault="00000000" w:rsidP="0033313D">
      <w:pPr>
        <w:pStyle w:val="TOC1"/>
      </w:pPr>
      <w:r>
        <w:fldChar w:fldCharType="begin"/>
      </w:r>
      <w:r>
        <w:instrText xml:space="preserve"> REF _Numd19e24935 \h </w:instrText>
      </w:r>
      <w:r>
        <w:rPr>
          <w:color w:val="auto"/>
        </w:rPr>
        <w:fldChar w:fldCharType="separate"/>
      </w:r>
      <w:r>
        <w:t>Subpart 5350.102 — DELEGATION OF AND LIMITATIONS ON EXERCISE OF AUTHORITY</w:t>
      </w:r>
      <w:r>
        <w:fldChar w:fldCharType="end"/>
      </w:r>
    </w:p>
    <w:p w14:paraId="59AFEBB7" w14:textId="77777777" w:rsidR="0028140A" w:rsidRDefault="00000000" w:rsidP="00A27F7C">
      <w:pPr>
        <w:pStyle w:val="TOC2"/>
      </w:pPr>
      <w:r>
        <w:fldChar w:fldCharType="begin"/>
      </w:r>
      <w:r>
        <w:instrText xml:space="preserve"> REF _Numd19e24950 \h </w:instrText>
      </w:r>
      <w:r>
        <w:rPr>
          <w:color w:val="auto"/>
        </w:rPr>
        <w:fldChar w:fldCharType="separate"/>
      </w:r>
      <w:r>
        <w:rPr>
          <w:u w:val="single"/>
        </w:rPr>
        <w:t>5350.102-1-70 Delegations</w:t>
      </w:r>
      <w:r>
        <w:fldChar w:fldCharType="end"/>
      </w:r>
    </w:p>
    <w:p w14:paraId="4CF2C1DE" w14:textId="77777777" w:rsidR="0028140A" w:rsidRDefault="00000000" w:rsidP="00A27F7C">
      <w:pPr>
        <w:pStyle w:val="TOC2"/>
      </w:pPr>
      <w:r>
        <w:fldChar w:fldCharType="begin"/>
      </w:r>
      <w:r>
        <w:instrText xml:space="preserve"> REF _Numd19e24977 \h </w:instrText>
      </w:r>
      <w:r>
        <w:fldChar w:fldCharType="separate"/>
      </w:r>
      <w:r>
        <w:t>5350.102-2 Contract Adjustment Boards</w:t>
      </w:r>
      <w:r>
        <w:fldChar w:fldCharType="end"/>
      </w:r>
    </w:p>
    <w:p w14:paraId="18043B31" w14:textId="77777777" w:rsidR="0028140A" w:rsidRDefault="00000000" w:rsidP="0033313D">
      <w:pPr>
        <w:pStyle w:val="TOC1"/>
      </w:pPr>
      <w:r>
        <w:fldChar w:fldCharType="begin"/>
      </w:r>
      <w:r>
        <w:instrText xml:space="preserve"> REF _Numd19e24996 \h </w:instrText>
      </w:r>
      <w:r>
        <w:rPr>
          <w:color w:val="auto"/>
        </w:rPr>
        <w:fldChar w:fldCharType="separate"/>
      </w:r>
      <w:r>
        <w:t>Subpart 5350.103 — CONTRACT ADJUSTMENTS</w:t>
      </w:r>
      <w:r>
        <w:fldChar w:fldCharType="end"/>
      </w:r>
    </w:p>
    <w:p w14:paraId="755F7C99" w14:textId="77777777" w:rsidR="0028140A" w:rsidRDefault="00000000" w:rsidP="00A27F7C">
      <w:pPr>
        <w:pStyle w:val="TOC2"/>
      </w:pPr>
      <w:r>
        <w:fldChar w:fldCharType="begin"/>
      </w:r>
      <w:r>
        <w:instrText xml:space="preserve"> REF _Numd19e25011 \h </w:instrText>
      </w:r>
      <w:r>
        <w:rPr>
          <w:color w:val="auto"/>
        </w:rPr>
        <w:fldChar w:fldCharType="separate"/>
      </w:r>
      <w:r>
        <w:rPr>
          <w:u w:val="single"/>
        </w:rPr>
        <w:t>5350.103-5 Processing Cases</w:t>
      </w:r>
      <w:r>
        <w:fldChar w:fldCharType="end"/>
      </w:r>
    </w:p>
    <w:p w14:paraId="6B3BE374" w14:textId="77777777" w:rsidR="0028140A" w:rsidRDefault="00000000" w:rsidP="0033313D">
      <w:pPr>
        <w:pStyle w:val="TOC1"/>
      </w:pPr>
      <w:r>
        <w:fldChar w:fldCharType="begin"/>
      </w:r>
      <w:r>
        <w:instrText xml:space="preserve"> REF _Numd19e25033 \h </w:instrText>
      </w:r>
      <w:r>
        <w:rPr>
          <w:color w:val="auto"/>
        </w:rPr>
        <w:fldChar w:fldCharType="separate"/>
      </w:r>
      <w:r>
        <w:t>Subpart 5350.104 — RESIDUAL POWERS</w:t>
      </w:r>
      <w:r>
        <w:fldChar w:fldCharType="end"/>
      </w:r>
    </w:p>
    <w:p w14:paraId="7391CC4D" w14:textId="77777777" w:rsidR="0028140A" w:rsidRDefault="00000000" w:rsidP="00A27F7C">
      <w:pPr>
        <w:pStyle w:val="TOC2"/>
      </w:pPr>
      <w:r>
        <w:fldChar w:fldCharType="begin"/>
      </w:r>
      <w:r>
        <w:instrText xml:space="preserve"> REF _Numd19e25048 \h </w:instrText>
      </w:r>
      <w:r>
        <w:rPr>
          <w:color w:val="auto"/>
        </w:rPr>
        <w:fldChar w:fldCharType="separate"/>
      </w:r>
      <w:r>
        <w:t>5350.104-3 (b)(1) Action on Indemnification Requests</w:t>
      </w:r>
      <w:r>
        <w:fldChar w:fldCharType="end"/>
      </w:r>
    </w:p>
    <w:p w14:paraId="3B57AD38" w14:textId="77777777" w:rsidR="0028140A" w:rsidRDefault="00000000">
      <w:pPr>
        <w:pStyle w:val="Heading2"/>
      </w:pPr>
      <w:bookmarkStart w:id="1995" w:name="_Refd19e24893"/>
      <w:bookmarkStart w:id="1996" w:name="_Tocd19e24893"/>
      <w:bookmarkStart w:id="1997" w:name="_Numd19e24893"/>
      <w:bookmarkStart w:id="1998" w:name="_Toc140134299"/>
      <w:r>
        <w:lastRenderedPageBreak/>
        <w:t>Subpart 5350.1 — GENERAL</w:t>
      </w:r>
      <w:bookmarkEnd w:id="1995"/>
      <w:bookmarkEnd w:id="1996"/>
      <w:bookmarkEnd w:id="1997"/>
      <w:bookmarkEnd w:id="1998"/>
    </w:p>
    <w:p w14:paraId="2D9D11F0" w14:textId="77777777" w:rsidR="0028140A" w:rsidRDefault="00000000">
      <w:pPr>
        <w:pStyle w:val="Heading3"/>
      </w:pPr>
      <w:bookmarkStart w:id="1999" w:name="_Refd19e24908"/>
      <w:bookmarkStart w:id="2000" w:name="_Tocd19e24908"/>
      <w:bookmarkStart w:id="2001" w:name="_Numd19e24908"/>
      <w:bookmarkStart w:id="2002" w:name="_Toc140134300"/>
      <w:r>
        <w:lastRenderedPageBreak/>
        <w:t>5350.101-1 Authority</w:t>
      </w:r>
      <w:bookmarkEnd w:id="1999"/>
      <w:bookmarkEnd w:id="2000"/>
      <w:bookmarkEnd w:id="2001"/>
      <w:bookmarkEnd w:id="2002"/>
    </w:p>
    <w:p w14:paraId="7DC600CC" w14:textId="77777777" w:rsidR="0028140A" w:rsidRDefault="00000000">
      <w:pPr>
        <w:pStyle w:val="BodyText"/>
        <w:ind w:left="720"/>
      </w:pPr>
      <w:r>
        <w:t xml:space="preserve">(b) The authorities, policies, and procedures established in this part are based on the authority of </w:t>
      </w:r>
      <w:hyperlink r:id="rId750">
        <w:r>
          <w:rPr>
            <w:rStyle w:val="Hyperlink"/>
          </w:rPr>
          <w:t>HAF MD 1-10</w:t>
        </w:r>
      </w:hyperlink>
      <w:r>
        <w:t xml:space="preserve">, </w:t>
      </w:r>
      <w:r>
        <w:rPr>
          <w:i/>
        </w:rPr>
        <w:t>Assistant Secretary of the Air Force (Acquisition)</w:t>
      </w:r>
      <w:r>
        <w:t>.</w:t>
      </w:r>
    </w:p>
    <w:p w14:paraId="30197F6E" w14:textId="77777777" w:rsidR="0028140A" w:rsidRDefault="00000000">
      <w:pPr>
        <w:pStyle w:val="Heading2"/>
      </w:pPr>
      <w:bookmarkStart w:id="2003" w:name="_Refd19e24935"/>
      <w:bookmarkStart w:id="2004" w:name="_Tocd19e24935"/>
      <w:bookmarkStart w:id="2005" w:name="_Numd19e24935"/>
      <w:bookmarkStart w:id="2006" w:name="_Toc140134301"/>
      <w:r>
        <w:lastRenderedPageBreak/>
        <w:t>Subpart 5350.102 — DELEGATION OF AND LIMITATIONS ON EXERCISE OF AUTHORITY</w:t>
      </w:r>
      <w:bookmarkEnd w:id="2003"/>
      <w:bookmarkEnd w:id="2004"/>
      <w:bookmarkEnd w:id="2005"/>
      <w:bookmarkEnd w:id="2006"/>
    </w:p>
    <w:p w14:paraId="5D3A7966" w14:textId="77777777" w:rsidR="0028140A" w:rsidRDefault="00000000">
      <w:pPr>
        <w:pStyle w:val="Heading3"/>
      </w:pPr>
      <w:bookmarkStart w:id="2007" w:name="_Refd19e24950"/>
      <w:bookmarkStart w:id="2008" w:name="_Tocd19e24950"/>
      <w:bookmarkStart w:id="2009" w:name="_Numd19e24950"/>
      <w:bookmarkStart w:id="2010" w:name="_Toc140134302"/>
      <w:r>
        <w:lastRenderedPageBreak/>
        <w:t>5350.102-1-70 Delegations</w:t>
      </w:r>
      <w:bookmarkEnd w:id="2007"/>
      <w:bookmarkEnd w:id="2008"/>
      <w:bookmarkEnd w:id="2009"/>
      <w:bookmarkEnd w:id="2010"/>
    </w:p>
    <w:p w14:paraId="2750211D" w14:textId="77777777" w:rsidR="0028140A" w:rsidRDefault="00000000">
      <w:pPr>
        <w:pStyle w:val="BodyText"/>
        <w:ind w:left="720"/>
      </w:pPr>
      <w:r>
        <w:t xml:space="preserve">(a) The DAS(C) is authorized to deny or approve any request for contract adjustment under FAR 50 and take any action pursuant to </w:t>
      </w:r>
      <w:hyperlink r:id="rId751" w:anchor="FAR_50_103_2">
        <w:r>
          <w:rPr>
            <w:rStyle w:val="Hyperlink"/>
          </w:rPr>
          <w:t>FAR 50.103-2(b)</w:t>
        </w:r>
      </w:hyperlink>
      <w:r>
        <w:t xml:space="preserve"> or </w:t>
      </w:r>
      <w:hyperlink r:id="rId752" w:anchor="FAR_50_103_2">
        <w:r>
          <w:rPr>
            <w:rStyle w:val="Hyperlink"/>
          </w:rPr>
          <w:t>FAR 50.103-2(c)</w:t>
        </w:r>
      </w:hyperlink>
      <w:r>
        <w:t>, including the authority to modify or release unaccrued obligations of any sort and to extend delivery and performance dates for amounts not exceeding $75,000.</w:t>
      </w:r>
    </w:p>
    <w:p w14:paraId="48130DF5" w14:textId="77777777" w:rsidR="0028140A" w:rsidRDefault="00000000">
      <w:pPr>
        <w:pStyle w:val="Heading3"/>
      </w:pPr>
      <w:bookmarkStart w:id="2011" w:name="_Refd19e24977"/>
      <w:bookmarkStart w:id="2012" w:name="_Tocd19e24977"/>
      <w:bookmarkStart w:id="2013" w:name="_Numd19e24977"/>
      <w:bookmarkStart w:id="2014" w:name="_Toc140134303"/>
      <w:r>
        <w:lastRenderedPageBreak/>
        <w:t>5350.102-2 Contract Adjustment Boards</w:t>
      </w:r>
      <w:bookmarkEnd w:id="2011"/>
      <w:bookmarkEnd w:id="2012"/>
      <w:bookmarkEnd w:id="2013"/>
      <w:bookmarkEnd w:id="2014"/>
    </w:p>
    <w:p w14:paraId="1E0B413B" w14:textId="77777777" w:rsidR="0028140A" w:rsidRDefault="00000000">
      <w:pPr>
        <w:pStyle w:val="BodyText"/>
      </w:pPr>
      <w:r>
        <w:t>The Department of the Air Force Contract Adjustment Board (DAFCAB) is authorized to deny or approve any request for contract adjustment more than $75,000.</w:t>
      </w:r>
    </w:p>
    <w:p w14:paraId="30D22404" w14:textId="77777777" w:rsidR="0028140A" w:rsidRDefault="00000000">
      <w:pPr>
        <w:pStyle w:val="Heading2"/>
      </w:pPr>
      <w:bookmarkStart w:id="2015" w:name="_Refd19e24996"/>
      <w:bookmarkStart w:id="2016" w:name="_Tocd19e24996"/>
      <w:bookmarkStart w:id="2017" w:name="_Numd19e24996"/>
      <w:bookmarkStart w:id="2018" w:name="_Toc140134304"/>
      <w:r>
        <w:lastRenderedPageBreak/>
        <w:t>Subpart 5350.103 — CONTRACT ADJUSTMENTS</w:t>
      </w:r>
      <w:bookmarkEnd w:id="2015"/>
      <w:bookmarkEnd w:id="2016"/>
      <w:bookmarkEnd w:id="2017"/>
      <w:bookmarkEnd w:id="2018"/>
    </w:p>
    <w:p w14:paraId="08BC6E0C" w14:textId="77777777" w:rsidR="0028140A" w:rsidRDefault="00000000">
      <w:pPr>
        <w:pStyle w:val="Heading3"/>
      </w:pPr>
      <w:bookmarkStart w:id="2019" w:name="_Refd19e25011"/>
      <w:bookmarkStart w:id="2020" w:name="_Tocd19e25011"/>
      <w:bookmarkStart w:id="2021" w:name="_Numd19e25011"/>
      <w:bookmarkStart w:id="2022" w:name="_Toc140134305"/>
      <w:r>
        <w:lastRenderedPageBreak/>
        <w:t>5350.103-5 Processing Cases</w:t>
      </w:r>
      <w:bookmarkEnd w:id="2019"/>
      <w:bookmarkEnd w:id="2020"/>
      <w:bookmarkEnd w:id="2021"/>
      <w:bookmarkEnd w:id="2022"/>
    </w:p>
    <w:p w14:paraId="3FD66580" w14:textId="77777777" w:rsidR="0028140A" w:rsidRDefault="00000000">
      <w:pPr>
        <w:pStyle w:val="BodyText"/>
        <w:ind w:left="720"/>
      </w:pPr>
      <w:r>
        <w:t>(a) All requests for relief and all related documents, certifications, correspondence, reports, files, and a proposed memorandum of decision must be forwarded through the SCO for submission to the approving official.</w:t>
      </w:r>
    </w:p>
    <w:p w14:paraId="1F00C09C" w14:textId="77777777" w:rsidR="0028140A" w:rsidRDefault="00000000">
      <w:pPr>
        <w:pStyle w:val="BodyText"/>
        <w:ind w:left="720"/>
      </w:pPr>
      <w:r>
        <w:t>(b) The DAFCAB serves as the exclusive point of contact with other military departments, or other departments or agencies of the Government, relative to the exercise of authority under Public Law 85-804.</w:t>
      </w:r>
    </w:p>
    <w:p w14:paraId="7AE9E3BB" w14:textId="77777777" w:rsidR="0028140A" w:rsidRDefault="00000000">
      <w:pPr>
        <w:pStyle w:val="Heading2"/>
      </w:pPr>
      <w:bookmarkStart w:id="2023" w:name="_Refd19e25033"/>
      <w:bookmarkStart w:id="2024" w:name="_Tocd19e25033"/>
      <w:bookmarkStart w:id="2025" w:name="_Numd19e25033"/>
      <w:bookmarkStart w:id="2026" w:name="_Toc140134306"/>
      <w:r>
        <w:lastRenderedPageBreak/>
        <w:t>Subpart 5350.104 — RESIDUAL POWERS</w:t>
      </w:r>
      <w:bookmarkEnd w:id="2023"/>
      <w:bookmarkEnd w:id="2024"/>
      <w:bookmarkEnd w:id="2025"/>
      <w:bookmarkEnd w:id="2026"/>
    </w:p>
    <w:p w14:paraId="79D26C93" w14:textId="77777777" w:rsidR="0028140A" w:rsidRDefault="00000000">
      <w:pPr>
        <w:pStyle w:val="Heading3"/>
      </w:pPr>
      <w:bookmarkStart w:id="2027" w:name="_Refd19e25048"/>
      <w:bookmarkStart w:id="2028" w:name="_Tocd19e25048"/>
      <w:bookmarkStart w:id="2029" w:name="_Numd19e25048"/>
      <w:bookmarkStart w:id="2030" w:name="_Toc140134307"/>
      <w:r>
        <w:lastRenderedPageBreak/>
        <w:t>5350.104-3 (b)(1) Action on Indemnification Requests</w:t>
      </w:r>
      <w:bookmarkEnd w:id="2027"/>
      <w:bookmarkEnd w:id="2028"/>
      <w:bookmarkEnd w:id="2029"/>
      <w:bookmarkEnd w:id="2030"/>
    </w:p>
    <w:p w14:paraId="189C361F" w14:textId="77777777" w:rsidR="0028140A" w:rsidRDefault="00000000">
      <w:pPr>
        <w:pStyle w:val="BodyText"/>
      </w:pPr>
      <w:r>
        <w:t xml:space="preserve">See the </w:t>
      </w:r>
      <w:hyperlink r:id="rId753">
        <w:r>
          <w:rPr>
            <w:rStyle w:val="Hyperlink"/>
          </w:rPr>
          <w:t>Indemnification Guide for Unusually Hazardous or Nuclear Risks</w:t>
        </w:r>
      </w:hyperlink>
      <w:r>
        <w:t xml:space="preserve"> for additional information. Upon completion of all buying activity coordination, the contracting officer must forward the indemnification request through the SCO to the cognizant HCA Workflow to for staffing to the SECAF.</w:t>
      </w:r>
    </w:p>
    <w:p w14:paraId="3BD4FA56" w14:textId="77777777" w:rsidR="0028140A" w:rsidRDefault="00000000">
      <w:pPr>
        <w:pStyle w:val="Heading1"/>
      </w:pPr>
      <w:bookmarkStart w:id="2031" w:name="_Refd19e25066"/>
      <w:bookmarkStart w:id="2032" w:name="_Tocd19e25066"/>
      <w:bookmarkStart w:id="2033" w:name="_Numd19e25066"/>
      <w:bookmarkStart w:id="2034" w:name="_Toc140134308"/>
      <w:r>
        <w:lastRenderedPageBreak/>
        <w:t>Part 5352 - Solicitation Provisions and Contract Clauses</w:t>
      </w:r>
      <w:bookmarkEnd w:id="2031"/>
      <w:bookmarkEnd w:id="2032"/>
      <w:bookmarkEnd w:id="2033"/>
      <w:bookmarkEnd w:id="2034"/>
    </w:p>
    <w:p w14:paraId="74947C1F" w14:textId="77777777" w:rsidR="0028140A" w:rsidRDefault="00000000">
      <w:pPr>
        <w:pStyle w:val="BodyText"/>
      </w:pPr>
      <w:hyperlink r:id="rId754">
        <w:r>
          <w:rPr>
            <w:rStyle w:val="Hyperlink"/>
          </w:rPr>
          <w:t>DAFFARS PART 5352 Knowledge Center</w:t>
        </w:r>
      </w:hyperlink>
    </w:p>
    <w:p w14:paraId="7F6AAB04" w14:textId="77777777" w:rsidR="0028140A" w:rsidRDefault="00000000">
      <w:pPr>
        <w:pStyle w:val="BodyText"/>
      </w:pPr>
      <w:r>
        <w:rPr>
          <w:i/>
        </w:rPr>
        <w:t>Revised: June 2023</w:t>
      </w:r>
    </w:p>
    <w:p w14:paraId="3A2FBF1A" w14:textId="77777777" w:rsidR="0028140A" w:rsidRDefault="00000000" w:rsidP="0033313D">
      <w:pPr>
        <w:pStyle w:val="TOC1"/>
      </w:pPr>
      <w:r>
        <w:fldChar w:fldCharType="begin"/>
      </w:r>
      <w:r>
        <w:instrText xml:space="preserve"> REF _Numd19e25185 \h </w:instrText>
      </w:r>
      <w:r>
        <w:rPr>
          <w:color w:val="auto"/>
        </w:rPr>
        <w:fldChar w:fldCharType="separate"/>
      </w:r>
      <w:r>
        <w:t>Subpart 5352.2 — TEXT OF PROVISIONS AND CLAUSES</w:t>
      </w:r>
      <w:r>
        <w:fldChar w:fldCharType="end"/>
      </w:r>
    </w:p>
    <w:p w14:paraId="54C30BA8" w14:textId="77777777" w:rsidR="0028140A" w:rsidRDefault="00000000" w:rsidP="00A27F7C">
      <w:pPr>
        <w:pStyle w:val="TOC2"/>
      </w:pPr>
      <w:r>
        <w:fldChar w:fldCharType="begin"/>
      </w:r>
      <w:r>
        <w:instrText xml:space="preserve"> REF _Numd19e25200 \h </w:instrText>
      </w:r>
      <w:r>
        <w:rPr>
          <w:color w:val="auto"/>
        </w:rPr>
        <w:fldChar w:fldCharType="separate"/>
      </w:r>
      <w:r>
        <w:rPr>
          <w:u w:val="single"/>
        </w:rPr>
        <w:t>5352.201-9101 Ombudsman</w:t>
      </w:r>
      <w:r>
        <w:fldChar w:fldCharType="end"/>
      </w:r>
    </w:p>
    <w:p w14:paraId="59A3033F" w14:textId="77777777" w:rsidR="0028140A" w:rsidRDefault="00000000" w:rsidP="00A27F7C">
      <w:pPr>
        <w:pStyle w:val="TOC2"/>
      </w:pPr>
      <w:r>
        <w:fldChar w:fldCharType="begin"/>
      </w:r>
      <w:r>
        <w:instrText xml:space="preserve"> REF _Numd19e25237 \h </w:instrText>
      </w:r>
      <w:r>
        <w:fldChar w:fldCharType="separate"/>
      </w:r>
      <w:r>
        <w:t>5352.204-9000 Notification of Government Security Activities</w:t>
      </w:r>
      <w:r>
        <w:fldChar w:fldCharType="end"/>
      </w:r>
    </w:p>
    <w:p w14:paraId="5DC07235" w14:textId="77777777" w:rsidR="0028140A" w:rsidRDefault="00000000" w:rsidP="00A27F7C">
      <w:pPr>
        <w:pStyle w:val="TOC2"/>
      </w:pPr>
      <w:r>
        <w:fldChar w:fldCharType="begin"/>
      </w:r>
      <w:r>
        <w:instrText xml:space="preserve"> REF _Numd19e25294 \h </w:instrText>
      </w:r>
      <w:r>
        <w:fldChar w:fldCharType="separate"/>
      </w:r>
      <w:r>
        <w:t>5352.209-9000 Organizational Conflict of Interest</w:t>
      </w:r>
      <w:r>
        <w:fldChar w:fldCharType="end"/>
      </w:r>
    </w:p>
    <w:p w14:paraId="3AEA51CB" w14:textId="77777777" w:rsidR="0028140A" w:rsidRDefault="00000000" w:rsidP="00A27F7C">
      <w:pPr>
        <w:pStyle w:val="TOC2"/>
      </w:pPr>
      <w:r>
        <w:fldChar w:fldCharType="begin"/>
      </w:r>
      <w:r>
        <w:instrText xml:space="preserve"> REF _Numd19e25411 \h </w:instrText>
      </w:r>
      <w:r>
        <w:fldChar w:fldCharType="separate"/>
      </w:r>
      <w:r>
        <w:t>5352.209-9001 Potential Organizational Conflict of Interest</w:t>
      </w:r>
      <w:r>
        <w:fldChar w:fldCharType="end"/>
      </w:r>
    </w:p>
    <w:p w14:paraId="4A5099DC" w14:textId="77777777" w:rsidR="0028140A" w:rsidRDefault="00000000" w:rsidP="00A27F7C">
      <w:pPr>
        <w:pStyle w:val="TOC2"/>
      </w:pPr>
      <w:r>
        <w:fldChar w:fldCharType="begin"/>
      </w:r>
      <w:r>
        <w:instrText xml:space="preserve"> REF _Numd19e25454 \h </w:instrText>
      </w:r>
      <w:r>
        <w:fldChar w:fldCharType="separate"/>
      </w:r>
      <w:r>
        <w:t>5352.217-9000 Long Lead Limitation of Government Liability</w:t>
      </w:r>
      <w:r>
        <w:fldChar w:fldCharType="end"/>
      </w:r>
    </w:p>
    <w:p w14:paraId="112B60D8" w14:textId="77777777" w:rsidR="0028140A" w:rsidRDefault="00000000" w:rsidP="00A27F7C">
      <w:pPr>
        <w:pStyle w:val="TOC2"/>
      </w:pPr>
      <w:r>
        <w:fldChar w:fldCharType="begin"/>
      </w:r>
      <w:r>
        <w:instrText xml:space="preserve"> REF _Numd19e25501 \h </w:instrText>
      </w:r>
      <w:r>
        <w:fldChar w:fldCharType="separate"/>
      </w:r>
      <w:r>
        <w:t>5352.223-9000 Elimination of Use of Class I Ozone Depleting Substances (ODS)</w:t>
      </w:r>
      <w:r>
        <w:fldChar w:fldCharType="end"/>
      </w:r>
    </w:p>
    <w:p w14:paraId="482F02BA" w14:textId="77777777" w:rsidR="0028140A" w:rsidRDefault="00000000" w:rsidP="00A27F7C">
      <w:pPr>
        <w:pStyle w:val="TOC2"/>
      </w:pPr>
      <w:r>
        <w:fldChar w:fldCharType="begin"/>
      </w:r>
      <w:r>
        <w:instrText xml:space="preserve"> REF _Numd19e25550 \h </w:instrText>
      </w:r>
      <w:r>
        <w:fldChar w:fldCharType="separate"/>
      </w:r>
      <w:r>
        <w:t>5352.223-9001 Health and Safety on Government Installations</w:t>
      </w:r>
      <w:r>
        <w:fldChar w:fldCharType="end"/>
      </w:r>
    </w:p>
    <w:p w14:paraId="4E88859E" w14:textId="77777777" w:rsidR="0028140A" w:rsidRDefault="00000000" w:rsidP="00A27F7C">
      <w:pPr>
        <w:pStyle w:val="TOC2"/>
      </w:pPr>
      <w:r>
        <w:fldChar w:fldCharType="begin"/>
      </w:r>
      <w:r>
        <w:instrText xml:space="preserve"> REF _Numd19e25587 \h </w:instrText>
      </w:r>
      <w:r>
        <w:fldChar w:fldCharType="separate"/>
      </w:r>
      <w:r>
        <w:t>5352.228-9101 Insurance Certificate Requirement in Spain (USAFE)</w:t>
      </w:r>
      <w:r>
        <w:fldChar w:fldCharType="end"/>
      </w:r>
    </w:p>
    <w:p w14:paraId="667AD563" w14:textId="77777777" w:rsidR="0028140A" w:rsidRDefault="00000000" w:rsidP="00A27F7C">
      <w:pPr>
        <w:pStyle w:val="TOC2"/>
      </w:pPr>
      <w:r>
        <w:fldChar w:fldCharType="begin"/>
      </w:r>
      <w:r>
        <w:instrText xml:space="preserve"> REF _Numd19e25738 \h </w:instrText>
      </w:r>
      <w:r>
        <w:fldChar w:fldCharType="separate"/>
      </w:r>
      <w:r>
        <w:t>5352.242-9000 Contractor Access to Department of the Air Force Installations</w:t>
      </w:r>
      <w:r>
        <w:fldChar w:fldCharType="end"/>
      </w:r>
    </w:p>
    <w:p w14:paraId="115932C0" w14:textId="77777777" w:rsidR="0028140A" w:rsidRDefault="00000000" w:rsidP="00A27F7C">
      <w:pPr>
        <w:pStyle w:val="TOC2"/>
      </w:pPr>
      <w:r>
        <w:fldChar w:fldCharType="begin"/>
      </w:r>
      <w:r>
        <w:instrText xml:space="preserve"> REF _Numd19e25819 \h </w:instrText>
      </w:r>
      <w:r>
        <w:fldChar w:fldCharType="separate"/>
      </w:r>
      <w:r>
        <w:t>5352.242-9001 Common Access Cards (CAC) for Contractor Personnel</w:t>
      </w:r>
      <w:r>
        <w:fldChar w:fldCharType="end"/>
      </w:r>
    </w:p>
    <w:p w14:paraId="25FCA5ED" w14:textId="77777777" w:rsidR="0028140A" w:rsidRDefault="00000000">
      <w:pPr>
        <w:pStyle w:val="Heading2"/>
      </w:pPr>
      <w:bookmarkStart w:id="2035" w:name="_Refd19e25185"/>
      <w:bookmarkStart w:id="2036" w:name="_Tocd19e25185"/>
      <w:bookmarkStart w:id="2037" w:name="_Numd19e25185"/>
      <w:bookmarkStart w:id="2038" w:name="_Toc140134309"/>
      <w:r>
        <w:lastRenderedPageBreak/>
        <w:t>Subpart 5352.2 — TEXT OF PROVISIONS AND CLAUSES</w:t>
      </w:r>
      <w:bookmarkEnd w:id="2035"/>
      <w:bookmarkEnd w:id="2036"/>
      <w:bookmarkEnd w:id="2037"/>
      <w:bookmarkEnd w:id="2038"/>
    </w:p>
    <w:p w14:paraId="68763516" w14:textId="77777777" w:rsidR="0028140A" w:rsidRDefault="00000000">
      <w:pPr>
        <w:pStyle w:val="Heading3"/>
      </w:pPr>
      <w:bookmarkStart w:id="2039" w:name="_Refd19e25200"/>
      <w:bookmarkStart w:id="2040" w:name="_Tocd19e25200"/>
      <w:bookmarkStart w:id="2041" w:name="_Numd19e25200"/>
      <w:bookmarkStart w:id="2042" w:name="_Toc140134310"/>
      <w:r>
        <w:lastRenderedPageBreak/>
        <w:t>5352.201-9101 Ombudsman</w:t>
      </w:r>
      <w:bookmarkEnd w:id="2039"/>
      <w:bookmarkEnd w:id="2040"/>
      <w:bookmarkEnd w:id="2041"/>
      <w:bookmarkEnd w:id="2042"/>
    </w:p>
    <w:p w14:paraId="19DF6B7B" w14:textId="77777777" w:rsidR="0028140A" w:rsidRDefault="00000000">
      <w:pPr>
        <w:pStyle w:val="BodyText"/>
      </w:pPr>
      <w:r>
        <w:t xml:space="preserve">As prescribed in </w:t>
      </w:r>
      <w:hyperlink r:id="rId755" w:anchor="DAFFARS_5301_9103">
        <w:r>
          <w:rPr>
            <w:rStyle w:val="Hyperlink"/>
          </w:rPr>
          <w:t>DFFARS 5301.9103</w:t>
        </w:r>
      </w:hyperlink>
      <w:r>
        <w:t>, insert the following clause:</w:t>
      </w:r>
    </w:p>
    <w:p w14:paraId="2B2B0309" w14:textId="77777777" w:rsidR="0028140A" w:rsidRDefault="00000000">
      <w:pPr>
        <w:pStyle w:val="BodyText"/>
      </w:pPr>
      <w:r>
        <w:t>OMBUDSMAN (JUN 2023)</w:t>
      </w:r>
    </w:p>
    <w:p w14:paraId="2C203056" w14:textId="77777777" w:rsidR="0028140A" w:rsidRDefault="00000000">
      <w:pPr>
        <w:pStyle w:val="BodyText"/>
        <w:ind w:left="720"/>
      </w:pPr>
      <w:r>
        <w:t>(a) An ombudsman has been appointed to hear and facilitate the resolution of concerns from offerors, potential offerors, and others for this acquisition. When requested, the ombudsman will maintain strict confidentiality as to the source of the concern. The existence of the ombudsman does not affect the authority of the program manager, contracting officer, or source selection official. Further, the ombudsman does not participate in the evaluation of proposals, the source selection process, or the adjudication of protests or formal contract disputes. The ombudsman may refer the interested party to another official who can resolve the concern.</w:t>
      </w:r>
    </w:p>
    <w:p w14:paraId="69EB1254" w14:textId="77777777" w:rsidR="0028140A" w:rsidRDefault="00000000">
      <w:pPr>
        <w:pStyle w:val="BodyText"/>
        <w:ind w:left="720"/>
      </w:pPr>
      <w:r>
        <w:t>(b) Before consulting with an ombudsman, interested parties must first address their concerns, issues, disagreements, and/or recommendations to the contracting officer for resolution. Consulting an ombudsman does not alter or postpone the timelines for any other processes (e.g., agency level bid protests, GAO bid protests, requests for debriefings, employee-employer actions, contests of OMB Circular A-76 competition performance decisions).</w:t>
      </w:r>
    </w:p>
    <w:p w14:paraId="7A2B1E78" w14:textId="77777777" w:rsidR="0028140A" w:rsidRDefault="00000000">
      <w:pPr>
        <w:pStyle w:val="BodyText"/>
        <w:ind w:left="720"/>
      </w:pPr>
      <w:r>
        <w:t>(c) If resolution cannot be made by the contracting officer, the interested party may contact the ombudsman, [Insert names, addresses, telephone numbers, facsimile numbers, and e-mail addresses of Center/MAJCOM/FLDCOM/DRU/DAFRCO ombudsman/ombudsmen]. Concerns, issues, disagreements, and recommendations that cannot be resolved at the Center/MAJCOM/FLDCOM/DRU ombudsman level, may be brought by the interested party for further consideration to the Department of the Air Force ombudsman, Associate Deputy Assistant Secretary (ADAS) (Contracting), SAF/AQC, 1060 Air Force Pentagon, Washington DC 20330-1060, phone number (571) 256-2395, facsimile number (571) 256-2431.</w:t>
      </w:r>
    </w:p>
    <w:p w14:paraId="633CC865" w14:textId="77777777" w:rsidR="0028140A" w:rsidRDefault="00000000">
      <w:pPr>
        <w:pStyle w:val="BodyText"/>
        <w:ind w:left="720"/>
      </w:pPr>
      <w:r>
        <w:t>(d) The ombudsman has no authority to render a decision that binds the agency.</w:t>
      </w:r>
    </w:p>
    <w:p w14:paraId="2DE0ACA0" w14:textId="77777777" w:rsidR="0028140A" w:rsidRDefault="00000000">
      <w:pPr>
        <w:pStyle w:val="BodyText"/>
        <w:ind w:left="720"/>
      </w:pPr>
      <w:r>
        <w:t>(e) Do not contact the ombudsman to request copies of the solicitation, verify offer due date, or clarify technical requirements. Such inquiries shall be directed to the contracting officer.</w:t>
      </w:r>
    </w:p>
    <w:p w14:paraId="1F4B391D" w14:textId="77777777" w:rsidR="0028140A" w:rsidRDefault="00000000">
      <w:pPr>
        <w:pStyle w:val="BodyText"/>
      </w:pPr>
      <w:r>
        <w:t>(End of clause)</w:t>
      </w:r>
    </w:p>
    <w:p w14:paraId="23DACFD9" w14:textId="77777777" w:rsidR="0028140A" w:rsidRDefault="00000000">
      <w:pPr>
        <w:pStyle w:val="Heading3"/>
      </w:pPr>
      <w:bookmarkStart w:id="2043" w:name="_Refd19e25237"/>
      <w:bookmarkStart w:id="2044" w:name="_Tocd19e25237"/>
      <w:bookmarkStart w:id="2045" w:name="_Numd19e25237"/>
      <w:bookmarkStart w:id="2046" w:name="_Toc140134311"/>
      <w:r>
        <w:lastRenderedPageBreak/>
        <w:t>5352.204-9000 Notification of Government Security Activities</w:t>
      </w:r>
      <w:bookmarkEnd w:id="2043"/>
      <w:bookmarkEnd w:id="2044"/>
      <w:bookmarkEnd w:id="2045"/>
      <w:bookmarkEnd w:id="2046"/>
    </w:p>
    <w:p w14:paraId="1C648828" w14:textId="77777777" w:rsidR="0028140A" w:rsidRDefault="00000000">
      <w:pPr>
        <w:pStyle w:val="BodyText"/>
      </w:pPr>
      <w:r>
        <w:t xml:space="preserve">As prescribed in </w:t>
      </w:r>
      <w:hyperlink r:id="rId756" w:anchor="DAFFARS_5304_404_90">
        <w:r>
          <w:rPr>
            <w:rStyle w:val="Hyperlink"/>
          </w:rPr>
          <w:t>DAFFARS 5304.404-90</w:t>
        </w:r>
      </w:hyperlink>
      <w:r>
        <w:t>, insert the following clause in solicitations and contracts:</w:t>
      </w:r>
    </w:p>
    <w:p w14:paraId="57C83594" w14:textId="77777777" w:rsidR="0028140A" w:rsidRDefault="00000000">
      <w:pPr>
        <w:pStyle w:val="BodyText"/>
      </w:pPr>
      <w:r>
        <w:t>NOTIFICATION OF GOVERNMENT SECURITY ACTIVITIES (JUN 2023)</w:t>
      </w:r>
    </w:p>
    <w:p w14:paraId="36BC60CF" w14:textId="77777777" w:rsidR="0028140A" w:rsidRDefault="00000000">
      <w:pPr>
        <w:pStyle w:val="BodyText"/>
      </w:pPr>
      <w:r>
        <w:t xml:space="preserve">This contract contains a </w:t>
      </w:r>
      <w:hyperlink r:id="rId757">
        <w:r>
          <w:rPr>
            <w:rStyle w:val="Hyperlink"/>
          </w:rPr>
          <w:t>DD Form 254</w:t>
        </w:r>
      </w:hyperlink>
      <w:r>
        <w:t xml:space="preserve">, DOD Contract Security Classification Specification, and requires performance at a government location in the U.S. or overseas. Prior to beginning operations involving classified information on an installation identified on the </w:t>
      </w:r>
      <w:hyperlink r:id="rId758">
        <w:r>
          <w:rPr>
            <w:rStyle w:val="Hyperlink"/>
          </w:rPr>
          <w:t>DD Form 254</w:t>
        </w:r>
      </w:hyperlink>
      <w:r>
        <w:t>, the contractor shall take the following actions:</w:t>
      </w:r>
    </w:p>
    <w:p w14:paraId="73DAAA35" w14:textId="77777777" w:rsidR="0028140A" w:rsidRDefault="00000000">
      <w:pPr>
        <w:pStyle w:val="BodyText"/>
        <w:ind w:left="720"/>
      </w:pPr>
      <w:r>
        <w:t xml:space="preserve">(a) At least thirty days prior to beginning operations, notify the Information Protection Office shown in the distribution block of the </w:t>
      </w:r>
      <w:hyperlink r:id="rId759">
        <w:r>
          <w:rPr>
            <w:rStyle w:val="Hyperlink"/>
          </w:rPr>
          <w:t>DD Form 254</w:t>
        </w:r>
      </w:hyperlink>
      <w:r>
        <w:t xml:space="preserve"> as to:</w:t>
      </w:r>
    </w:p>
    <w:p w14:paraId="26C09842" w14:textId="77777777" w:rsidR="0028140A" w:rsidRDefault="00000000">
      <w:pPr>
        <w:pStyle w:val="BodyText"/>
        <w:ind w:left="1440"/>
      </w:pPr>
      <w:r>
        <w:t xml:space="preserve">(1) The name, address, and telephone number of this contract company’s representative and designated alternate in the U.S. or overseas area, as </w:t>
      </w:r>
      <w:proofErr w:type="gramStart"/>
      <w:r>
        <w:t>appropriate;</w:t>
      </w:r>
      <w:proofErr w:type="gramEnd"/>
    </w:p>
    <w:p w14:paraId="459DF01F" w14:textId="77777777" w:rsidR="0028140A" w:rsidRDefault="00000000">
      <w:pPr>
        <w:pStyle w:val="BodyText"/>
        <w:ind w:left="1440"/>
      </w:pPr>
      <w:r>
        <w:t xml:space="preserve">(2) The contract number and military contracting </w:t>
      </w:r>
      <w:proofErr w:type="gramStart"/>
      <w:r>
        <w:t>command;</w:t>
      </w:r>
      <w:proofErr w:type="gramEnd"/>
    </w:p>
    <w:p w14:paraId="5711AE6D" w14:textId="77777777" w:rsidR="0028140A" w:rsidRDefault="00000000">
      <w:pPr>
        <w:pStyle w:val="BodyText"/>
        <w:ind w:left="1440"/>
      </w:pPr>
      <w:r>
        <w:t xml:space="preserve">(3) The highest classification category of defense information to which contractor employees will have </w:t>
      </w:r>
      <w:proofErr w:type="gramStart"/>
      <w:r>
        <w:t>access;</w:t>
      </w:r>
      <w:proofErr w:type="gramEnd"/>
    </w:p>
    <w:p w14:paraId="5C5D6B48" w14:textId="77777777" w:rsidR="0028140A" w:rsidRDefault="00000000">
      <w:pPr>
        <w:pStyle w:val="BodyText"/>
        <w:ind w:left="1440"/>
      </w:pPr>
      <w:r>
        <w:t xml:space="preserve">(4) The Department of the Air Force installations in the U.S. (in overseas areas, identify only the APO number(s)) where the contract work will be </w:t>
      </w:r>
      <w:proofErr w:type="gramStart"/>
      <w:r>
        <w:t>performed;</w:t>
      </w:r>
      <w:proofErr w:type="gramEnd"/>
    </w:p>
    <w:p w14:paraId="06E98147" w14:textId="77777777" w:rsidR="0028140A" w:rsidRDefault="00000000">
      <w:pPr>
        <w:pStyle w:val="BodyText"/>
        <w:ind w:left="1440"/>
      </w:pPr>
      <w:r>
        <w:t xml:space="preserve">(5) The date contractor operations will begin on base in the U.S. or in the overseas </w:t>
      </w:r>
      <w:proofErr w:type="gramStart"/>
      <w:r>
        <w:t>area;</w:t>
      </w:r>
      <w:proofErr w:type="gramEnd"/>
    </w:p>
    <w:p w14:paraId="47112548" w14:textId="77777777" w:rsidR="0028140A" w:rsidRDefault="00000000">
      <w:pPr>
        <w:pStyle w:val="BodyText"/>
        <w:ind w:left="1440"/>
      </w:pPr>
      <w:r>
        <w:t>(6) The estimated completion date of operations on base in the U.S. or in the overseas area; and,</w:t>
      </w:r>
    </w:p>
    <w:p w14:paraId="77D0269A" w14:textId="77777777" w:rsidR="0028140A" w:rsidRDefault="00000000">
      <w:pPr>
        <w:pStyle w:val="BodyText"/>
        <w:ind w:left="1440"/>
      </w:pPr>
      <w:r>
        <w:t>(7) Any changes to information previously provided under this clause.</w:t>
      </w:r>
    </w:p>
    <w:p w14:paraId="0765CDEC" w14:textId="77777777" w:rsidR="0028140A" w:rsidRDefault="00000000">
      <w:pPr>
        <w:pStyle w:val="BodyText"/>
      </w:pPr>
      <w:r>
        <w:t>(End of clause)</w:t>
      </w:r>
    </w:p>
    <w:p w14:paraId="67998078" w14:textId="77777777" w:rsidR="0028140A" w:rsidRDefault="00000000">
      <w:pPr>
        <w:pStyle w:val="Heading3"/>
      </w:pPr>
      <w:bookmarkStart w:id="2047" w:name="_Refd19e25294"/>
      <w:bookmarkStart w:id="2048" w:name="_Tocd19e25294"/>
      <w:bookmarkStart w:id="2049" w:name="_Numd19e25294"/>
      <w:bookmarkStart w:id="2050" w:name="_Toc140134312"/>
      <w:r>
        <w:lastRenderedPageBreak/>
        <w:t>5352.209-9000 Organizational Conflict of Interest</w:t>
      </w:r>
      <w:bookmarkEnd w:id="2047"/>
      <w:bookmarkEnd w:id="2048"/>
      <w:bookmarkEnd w:id="2049"/>
      <w:bookmarkEnd w:id="2050"/>
    </w:p>
    <w:p w14:paraId="06E25C1B" w14:textId="77777777" w:rsidR="0028140A" w:rsidRDefault="00000000">
      <w:pPr>
        <w:pStyle w:val="BodyText"/>
      </w:pPr>
      <w:r>
        <w:t xml:space="preserve">As prescribed in </w:t>
      </w:r>
      <w:hyperlink r:id="rId760" w:anchor="DAFFARS_5309_507_2">
        <w:r>
          <w:rPr>
            <w:rStyle w:val="Hyperlink"/>
          </w:rPr>
          <w:t>DAFFARS 5309.507-2(a)</w:t>
        </w:r>
      </w:hyperlink>
      <w:r>
        <w:t>, insert the following clause, substantially as written, in Section I:</w:t>
      </w:r>
    </w:p>
    <w:p w14:paraId="34F4297D" w14:textId="77777777" w:rsidR="0028140A" w:rsidRDefault="00000000">
      <w:pPr>
        <w:pStyle w:val="BodyText"/>
      </w:pPr>
      <w:r>
        <w:t>ORGANIZATIONAL CONFLICT OF INTEREST (JUN 2023)</w:t>
      </w:r>
    </w:p>
    <w:p w14:paraId="15E8644C" w14:textId="77777777" w:rsidR="0028140A" w:rsidRDefault="00000000">
      <w:pPr>
        <w:pStyle w:val="BodyText"/>
        <w:ind w:left="720"/>
      </w:pPr>
      <w:r>
        <w:t>(a) The following restrictions and definitions apply to prevent conflicting roles which may bias the Contractor's judgment or objectivity, or to preclude the Contractor from obtaining an unfair competitive advantage in concurrent or future acquisitions.</w:t>
      </w:r>
    </w:p>
    <w:p w14:paraId="0F5C80D1" w14:textId="77777777" w:rsidR="0028140A" w:rsidRDefault="00000000">
      <w:pPr>
        <w:pStyle w:val="BodyText"/>
        <w:ind w:left="1440"/>
      </w:pPr>
      <w:r>
        <w:t>(1) Descriptions or definitions:</w:t>
      </w:r>
    </w:p>
    <w:p w14:paraId="6AC69728" w14:textId="77777777" w:rsidR="0028140A" w:rsidRDefault="00000000">
      <w:pPr>
        <w:pStyle w:val="BodyText"/>
        <w:ind w:left="1440"/>
      </w:pPr>
      <w:r>
        <w:t xml:space="preserve">"Contractor" means the business entity receiving the award of this contract, its parents, affiliates, </w:t>
      </w:r>
      <w:proofErr w:type="gramStart"/>
      <w:r>
        <w:t>divisions</w:t>
      </w:r>
      <w:proofErr w:type="gramEnd"/>
      <w:r>
        <w:t xml:space="preserve"> and subsidiaries.</w:t>
      </w:r>
    </w:p>
    <w:p w14:paraId="5FA1D370" w14:textId="77777777" w:rsidR="0028140A" w:rsidRDefault="00000000">
      <w:pPr>
        <w:pStyle w:val="BodyText"/>
        <w:ind w:left="1440"/>
      </w:pPr>
      <w:r>
        <w:t xml:space="preserve">"Development" means all efforts towards </w:t>
      </w:r>
      <w:proofErr w:type="gramStart"/>
      <w:r>
        <w:t>solution</w:t>
      </w:r>
      <w:proofErr w:type="gramEnd"/>
      <w:r>
        <w:t xml:space="preserve"> of </w:t>
      </w:r>
      <w:proofErr w:type="gramStart"/>
      <w:r>
        <w:t>broadly-defined</w:t>
      </w:r>
      <w:proofErr w:type="gramEnd"/>
      <w:r>
        <w:t xml:space="preserve"> problems. This may encompass research, evaluating technical feasibility, proof of design and test, or engineering of programs not yet approved for acquisition or operation.</w:t>
      </w:r>
    </w:p>
    <w:p w14:paraId="5E395DE8" w14:textId="77777777" w:rsidR="0028140A" w:rsidRDefault="00000000">
      <w:pPr>
        <w:pStyle w:val="BodyText"/>
        <w:ind w:left="1440"/>
      </w:pPr>
      <w:r>
        <w:t xml:space="preserve">"Proprietary Information" means all information designated as proprietary in accordance with law and </w:t>
      </w:r>
      <w:proofErr w:type="gramStart"/>
      <w:r>
        <w:t>regulation, and</w:t>
      </w:r>
      <w:proofErr w:type="gramEnd"/>
      <w:r>
        <w:t xml:space="preserve"> held in confidence or disclosed under restriction to prevent uncontrolled distribution. Examples include limited or restricted data, trade secrets, sensitive financial information, and computer software; and may appear in cost and pricing data or involve classified information.</w:t>
      </w:r>
    </w:p>
    <w:p w14:paraId="59D46E89" w14:textId="77777777" w:rsidR="0028140A" w:rsidRDefault="00000000">
      <w:pPr>
        <w:pStyle w:val="BodyText"/>
        <w:ind w:left="1440"/>
      </w:pPr>
      <w:r>
        <w:t>"System" means the system that is the subject of this contract.</w:t>
      </w:r>
    </w:p>
    <w:p w14:paraId="45A17521" w14:textId="77777777" w:rsidR="0028140A" w:rsidRDefault="00000000">
      <w:pPr>
        <w:pStyle w:val="BodyText"/>
        <w:ind w:left="1440"/>
      </w:pPr>
      <w:r>
        <w:t>"System Life" means all phases of the system's development, production, or support.</w:t>
      </w:r>
    </w:p>
    <w:p w14:paraId="5E175A63" w14:textId="77777777" w:rsidR="0028140A" w:rsidRDefault="00000000">
      <w:pPr>
        <w:pStyle w:val="BodyText"/>
        <w:ind w:left="1440"/>
      </w:pPr>
      <w:r>
        <w:t xml:space="preserve">"Systems Engineering" means preparing specifications, </w:t>
      </w:r>
      <w:proofErr w:type="gramStart"/>
      <w:r>
        <w:t>identifying</w:t>
      </w:r>
      <w:proofErr w:type="gramEnd"/>
      <w:r>
        <w:t xml:space="preserve"> and resolving interface problems, developing test requirements, evaluating test data, and supervising design.</w:t>
      </w:r>
    </w:p>
    <w:p w14:paraId="40F37B48" w14:textId="77777777" w:rsidR="0028140A" w:rsidRDefault="00000000">
      <w:pPr>
        <w:pStyle w:val="BodyText"/>
        <w:ind w:left="1440"/>
      </w:pPr>
      <w:r>
        <w:t>"Technical Direction" means developing work statements, determining parameters, directing other Contractors' operations, or resolving technical controversies.</w:t>
      </w:r>
    </w:p>
    <w:p w14:paraId="57CD4189" w14:textId="77777777" w:rsidR="0028140A" w:rsidRDefault="00000000">
      <w:pPr>
        <w:pStyle w:val="BodyText"/>
        <w:ind w:left="1440"/>
      </w:pPr>
      <w:r>
        <w:t xml:space="preserve">(2) Restrictions: The Contractor shall perform systems engineering and/or technical </w:t>
      </w:r>
      <w:proofErr w:type="gramStart"/>
      <w:r>
        <w:t>direction, but</w:t>
      </w:r>
      <w:proofErr w:type="gramEnd"/>
      <w:r>
        <w:t xml:space="preserve"> will not have overall contractual responsibility for the system's development, integration, assembly and checkout, or production. The parties recognize that the Contractor shall occupy a highly influential and responsible position in determining the system's basic concepts and supervising their execution by other Contractors. The Contractor's judgment and recommendations must be objective, impartial, and independent. To avoid the prospect of the Contractor's judgment or recommendations being influenced by its own products or capabilities, it is agreed that the Contractor is precluded for the life of the system from award of a DoD contract to supply the system or any of its major components, and from acting as a subcontractor or consultant to a DoD supplier for the system or any of its major components.</w:t>
      </w:r>
    </w:p>
    <w:p w14:paraId="78581070" w14:textId="77777777" w:rsidR="0028140A" w:rsidRDefault="00000000">
      <w:pPr>
        <w:pStyle w:val="BodyText"/>
      </w:pPr>
      <w:r>
        <w:t>(End of clause)</w:t>
      </w:r>
    </w:p>
    <w:p w14:paraId="657B9990" w14:textId="77777777" w:rsidR="0028140A" w:rsidRDefault="00000000">
      <w:pPr>
        <w:pStyle w:val="BodyText"/>
      </w:pPr>
      <w:r>
        <w:rPr>
          <w:b/>
        </w:rPr>
        <w:lastRenderedPageBreak/>
        <w:t>ALTERNATE I (JUN 2023).</w:t>
      </w:r>
      <w:r>
        <w:t xml:space="preserve"> As prescribed in </w:t>
      </w:r>
      <w:hyperlink r:id="rId761" w:anchor="DAFFARS_5309_507_2">
        <w:r>
          <w:rPr>
            <w:rStyle w:val="Hyperlink"/>
          </w:rPr>
          <w:t>DAFFARS 5309.507-2(a)(2)</w:t>
        </w:r>
      </w:hyperlink>
      <w:r>
        <w:t>, either substitute paragraph (a)(2) of the basic clause with one or both of the following paragraphs, or use one or both in addition to the basic paragraph (a)(2). Use these paragraphs substantially as written.</w:t>
      </w:r>
    </w:p>
    <w:p w14:paraId="51BF1356" w14:textId="77777777" w:rsidR="0028140A" w:rsidRDefault="00000000">
      <w:pPr>
        <w:pStyle w:val="BodyText"/>
        <w:ind w:left="720"/>
      </w:pPr>
      <w:r>
        <w:t>(a)(2)(</w:t>
      </w:r>
      <w:proofErr w:type="spellStart"/>
      <w:r>
        <w:t>i</w:t>
      </w:r>
      <w:proofErr w:type="spellEnd"/>
      <w:r>
        <w:t xml:space="preserve">) The Contractor shall prepare and submit complete specifications for non-developmental items to be used in a competitive acquisition. The Contractor shall not furnish these items to the DoD, either as a prime or subcontractor, for the duration of the initial production contract plus (insert a specific </w:t>
      </w:r>
      <w:proofErr w:type="gramStart"/>
      <w:r>
        <w:t>period of time</w:t>
      </w:r>
      <w:proofErr w:type="gramEnd"/>
      <w:r>
        <w:t xml:space="preserve"> or an expiration date).</w:t>
      </w:r>
    </w:p>
    <w:p w14:paraId="2A55A4E8" w14:textId="77777777" w:rsidR="0028140A" w:rsidRDefault="00000000">
      <w:pPr>
        <w:pStyle w:val="BodyText"/>
        <w:ind w:left="720"/>
      </w:pPr>
      <w:r>
        <w:t>(a)(2)(ii) The Contractor shall either prepare or assist in preparing a work statement for use in competitively acquiring the (identify the system or services), or provide material leading directly, predictably, and without delay to such a work statement. The Contractor may not supply (identify the services, the system, or the major components of the system) for a period (state the duration of the constraint, however, the duration of the initial production contract shall be the minimum), as either the prime or subcontractor unless it becomes the sole source, has participated in the design or development work, or more than one Contractor has participated in preparing the work statement.</w:t>
      </w:r>
    </w:p>
    <w:p w14:paraId="32A429E1" w14:textId="77777777" w:rsidR="0028140A" w:rsidRDefault="00000000">
      <w:pPr>
        <w:pStyle w:val="BodyText"/>
      </w:pPr>
      <w:r>
        <w:rPr>
          <w:b/>
        </w:rPr>
        <w:t>ALTERNATE II (JUN 2023).</w:t>
      </w:r>
      <w:r>
        <w:t xml:space="preserve"> As prescribed in </w:t>
      </w:r>
      <w:hyperlink r:id="rId762" w:anchor="DAFFARS_5309_507_2">
        <w:r>
          <w:rPr>
            <w:rStyle w:val="Hyperlink"/>
          </w:rPr>
          <w:t>DAFFARS 5309.507-2(a)(3)</w:t>
        </w:r>
      </w:hyperlink>
      <w:r>
        <w:t>, either substitute paragraph (a)(2) of the basic clause with the following paragraph, or add the following in addition to the basic restriction. Renumber the paragraphs as needed if more than one restriction applies. Use this paragraph, substantially as written.</w:t>
      </w:r>
    </w:p>
    <w:p w14:paraId="5EE76F28" w14:textId="77777777" w:rsidR="0028140A" w:rsidRDefault="00000000">
      <w:pPr>
        <w:pStyle w:val="BodyText"/>
      </w:pPr>
      <w:r>
        <w:t xml:space="preserve">(a)(2) The Contractor shall participate in the technical evaluation of other Contractors' proposals or products. To ensure objectivity, the Contractor is precluded from award of any supply or service contract or subcontract for the system or its major components. This restriction shall be effective for (insert a definite </w:t>
      </w:r>
      <w:proofErr w:type="gramStart"/>
      <w:r>
        <w:t>period of time</w:t>
      </w:r>
      <w:proofErr w:type="gramEnd"/>
      <w:r>
        <w:t>). This does not apply to other technical evaluations concerning the system.</w:t>
      </w:r>
    </w:p>
    <w:p w14:paraId="6FA04A3D" w14:textId="77777777" w:rsidR="0028140A" w:rsidRDefault="00000000">
      <w:pPr>
        <w:pStyle w:val="BodyText"/>
      </w:pPr>
      <w:r>
        <w:rPr>
          <w:b/>
        </w:rPr>
        <w:t>ALTERNATE III (JUN 2023).</w:t>
      </w:r>
      <w:r>
        <w:t xml:space="preserve"> As prescribed in </w:t>
      </w:r>
      <w:hyperlink r:id="rId763" w:anchor="DAFFARS_5309_507_2">
        <w:r>
          <w:rPr>
            <w:rStyle w:val="Hyperlink"/>
          </w:rPr>
          <w:t>DAFFARS 5309.507-2(a)(4)</w:t>
        </w:r>
      </w:hyperlink>
      <w:r>
        <w:t>, add the following paragraph (b) to the basic clause substantially as written:</w:t>
      </w:r>
    </w:p>
    <w:p w14:paraId="734CF7E6" w14:textId="77777777" w:rsidR="0028140A" w:rsidRDefault="00000000">
      <w:pPr>
        <w:pStyle w:val="BodyText"/>
      </w:pPr>
      <w:r>
        <w:t xml:space="preserve">(b) The Contractor may gain access to proprietary information </w:t>
      </w:r>
      <w:proofErr w:type="gramStart"/>
      <w:r>
        <w:t>of</w:t>
      </w:r>
      <w:proofErr w:type="gramEnd"/>
      <w:r>
        <w:t xml:space="preserve"> other companies during contract performance. The Contractor agrees to enter into company-to-company agreements to: (1) protect another company's information from unauthorized use or disclosure for as long as it is considered proprietary by the other company; </w:t>
      </w:r>
      <w:proofErr w:type="gramStart"/>
      <w:r>
        <w:t>and,</w:t>
      </w:r>
      <w:proofErr w:type="gramEnd"/>
      <w:r>
        <w:t xml:space="preserve"> (2) to refrain from using the information for any purpose other than that for which it was furnished. For information purposes, the Contractor shall furnish copies of these agreements to the contracting officer. These agreements are not intended to protect information which is available to the Government or to the Contractor from other sources and furnished voluntarily without restriction.</w:t>
      </w:r>
    </w:p>
    <w:p w14:paraId="6ACF2891" w14:textId="77777777" w:rsidR="0028140A" w:rsidRDefault="00000000">
      <w:pPr>
        <w:pStyle w:val="BodyText"/>
      </w:pPr>
      <w:r>
        <w:rPr>
          <w:b/>
        </w:rPr>
        <w:t>ALTERNATE IV (JUN 2023).</w:t>
      </w:r>
      <w:r>
        <w:t xml:space="preserve"> As prescribed in </w:t>
      </w:r>
      <w:hyperlink r:id="rId764" w:anchor="DAFFARS_5309_507_2">
        <w:r>
          <w:rPr>
            <w:rStyle w:val="Hyperlink"/>
          </w:rPr>
          <w:t>DAFFARS 5309.507-2(a)(5)</w:t>
        </w:r>
      </w:hyperlink>
      <w:r>
        <w:t>, add the following paragraph (b) to the basic clause. If Alternate III is also used, renumber this to paragraph (c).</w:t>
      </w:r>
    </w:p>
    <w:p w14:paraId="28541FD0" w14:textId="77777777" w:rsidR="0028140A" w:rsidRDefault="00000000">
      <w:pPr>
        <w:pStyle w:val="BodyText"/>
      </w:pPr>
      <w:r>
        <w:t>(b) The Contractor agrees to accept and to complete all issued task orders, and not to contract with Government prime Contractors or first-tier subcontractors in such a way as to create an organizational conflict of interest.</w:t>
      </w:r>
    </w:p>
    <w:p w14:paraId="3E554003" w14:textId="77777777" w:rsidR="0028140A" w:rsidRDefault="00000000">
      <w:pPr>
        <w:pStyle w:val="BodyText"/>
      </w:pPr>
      <w:r>
        <w:rPr>
          <w:b/>
        </w:rPr>
        <w:t>ALTERNATE V (JUN 2023).</w:t>
      </w:r>
      <w:r>
        <w:t xml:space="preserve"> As prescribed in </w:t>
      </w:r>
      <w:hyperlink r:id="rId765" w:anchor="DAFFARS_5309_507_2">
        <w:r>
          <w:rPr>
            <w:rStyle w:val="Hyperlink"/>
          </w:rPr>
          <w:t>DAFFARS 5309.507-2(a)(6)</w:t>
        </w:r>
      </w:hyperlink>
      <w:r>
        <w:t>, add the following paragraph (b) to the basic clause substantially as written. If more than one Alternate is used, renumber this paragraph accordingly.</w:t>
      </w:r>
    </w:p>
    <w:p w14:paraId="67857792" w14:textId="77777777" w:rsidR="0028140A" w:rsidRDefault="00000000">
      <w:pPr>
        <w:pStyle w:val="BodyText"/>
        <w:ind w:left="720"/>
      </w:pPr>
      <w:r>
        <w:lastRenderedPageBreak/>
        <w:t xml:space="preserve">(b) The Contractor agrees to accept and to complete </w:t>
      </w:r>
      <w:proofErr w:type="gramStart"/>
      <w:r>
        <w:t>issued</w:t>
      </w:r>
      <w:proofErr w:type="gramEnd"/>
      <w:r>
        <w:t xml:space="preserve"> delivery orders, provided that no new organizational conflicts of interest are created by the acceptance of that order. The contracting officer shall identify the organizational conflict of interest in each order. The Contractor shall not contract with Government prime Contractors or first-tier subcontractors in such a way as to create an organizational conflict of interest.</w:t>
      </w:r>
    </w:p>
    <w:p w14:paraId="06491CFF" w14:textId="77777777" w:rsidR="0028140A" w:rsidRDefault="00000000">
      <w:pPr>
        <w:pStyle w:val="BodyText"/>
      </w:pPr>
      <w:r>
        <w:rPr>
          <w:b/>
        </w:rPr>
        <w:t>ALTERNATE VI (JUN 2023).</w:t>
      </w:r>
      <w:r>
        <w:t xml:space="preserve"> As prescribed in </w:t>
      </w:r>
      <w:hyperlink r:id="rId766" w:anchor="DAFFARS_5309_507_2">
        <w:r>
          <w:rPr>
            <w:rStyle w:val="Hyperlink"/>
          </w:rPr>
          <w:t>DAFFARS 5309.507-2(a)(7)</w:t>
        </w:r>
      </w:hyperlink>
      <w:r>
        <w:t>, add the following paragraph (b) to the basic clause substantially as written. If either Alternate III or IV or both are used, renumber this paragraph accordingly.</w:t>
      </w:r>
    </w:p>
    <w:p w14:paraId="3DEA06E7" w14:textId="77777777" w:rsidR="0028140A" w:rsidRDefault="00000000">
      <w:pPr>
        <w:pStyle w:val="BodyText"/>
        <w:ind w:left="720"/>
      </w:pPr>
      <w:r>
        <w:t>(b) The above restrictions shall be included in all subcontracts, teaming arrangements, and other agreements calling for performance of work which is subject to the organizational conflict of interest restrictions identified in this clause, unless excused in writing by the contracting officer.</w:t>
      </w:r>
    </w:p>
    <w:p w14:paraId="5617A276" w14:textId="77777777" w:rsidR="0028140A" w:rsidRDefault="00000000">
      <w:pPr>
        <w:pStyle w:val="Heading3"/>
      </w:pPr>
      <w:bookmarkStart w:id="2051" w:name="_Refd19e25411"/>
      <w:bookmarkStart w:id="2052" w:name="_Tocd19e25411"/>
      <w:bookmarkStart w:id="2053" w:name="_Numd19e25411"/>
      <w:bookmarkStart w:id="2054" w:name="_Toc140134313"/>
      <w:r>
        <w:lastRenderedPageBreak/>
        <w:t>5352.209-9001 Potential Organizational Conflict of Interest</w:t>
      </w:r>
      <w:bookmarkEnd w:id="2051"/>
      <w:bookmarkEnd w:id="2052"/>
      <w:bookmarkEnd w:id="2053"/>
      <w:bookmarkEnd w:id="2054"/>
    </w:p>
    <w:p w14:paraId="63C05AD6" w14:textId="77777777" w:rsidR="0028140A" w:rsidRDefault="00000000">
      <w:pPr>
        <w:pStyle w:val="BodyText"/>
      </w:pPr>
      <w:r>
        <w:t xml:space="preserve">As prescribed in </w:t>
      </w:r>
      <w:hyperlink r:id="rId767" w:anchor="DAFFARS_5309_507_2">
        <w:r>
          <w:rPr>
            <w:rStyle w:val="Hyperlink"/>
          </w:rPr>
          <w:t>DAFFARS 5309.507-2(b)</w:t>
        </w:r>
      </w:hyperlink>
      <w:r>
        <w:t>, insert the following provision, substantially as written in Section L:</w:t>
      </w:r>
    </w:p>
    <w:p w14:paraId="6569B901" w14:textId="77777777" w:rsidR="0028140A" w:rsidRDefault="00000000">
      <w:pPr>
        <w:pStyle w:val="BodyText"/>
      </w:pPr>
      <w:r>
        <w:t>POTENTIAL ORGANIZATIONAL CONFLICT OF INTEREST (JUN 2023)</w:t>
      </w:r>
    </w:p>
    <w:p w14:paraId="23EB3F78" w14:textId="77777777" w:rsidR="0028140A" w:rsidRDefault="00000000">
      <w:pPr>
        <w:pStyle w:val="BodyText"/>
        <w:ind w:left="720"/>
      </w:pPr>
      <w:r>
        <w:t>(a) There is potential organizational conflict of interest (see FAR Subpart 9.5, Organizational and Consultant Conflicts of Interest) due to (state the nature of the proposed conflict). Accordingly:</w:t>
      </w:r>
    </w:p>
    <w:p w14:paraId="12EEABD9" w14:textId="77777777" w:rsidR="0028140A" w:rsidRDefault="00000000">
      <w:pPr>
        <w:pStyle w:val="BodyText"/>
        <w:ind w:left="1440"/>
      </w:pPr>
      <w:r>
        <w:t xml:space="preserve">(1) Restrictions are needed to ensure that (state the nature of the proposed restraint and the applicable </w:t>
      </w:r>
      <w:proofErr w:type="gramStart"/>
      <w:r>
        <w:t>time period</w:t>
      </w:r>
      <w:proofErr w:type="gramEnd"/>
      <w:r>
        <w:t>).</w:t>
      </w:r>
    </w:p>
    <w:p w14:paraId="694361B8" w14:textId="77777777" w:rsidR="0028140A" w:rsidRDefault="00000000">
      <w:pPr>
        <w:pStyle w:val="BodyText"/>
        <w:ind w:left="1440"/>
      </w:pPr>
      <w:r>
        <w:t>(2) As a part of the proposal, the offeror shall provide the contracting officer with complete information of previous or ongoing work that is in any way associated with the contemplated acquisition.</w:t>
      </w:r>
    </w:p>
    <w:p w14:paraId="5908D165" w14:textId="77777777" w:rsidR="0028140A" w:rsidRDefault="00000000">
      <w:pPr>
        <w:pStyle w:val="BodyText"/>
        <w:ind w:left="720"/>
      </w:pPr>
      <w:r>
        <w:t xml:space="preserve">(b) If </w:t>
      </w:r>
      <w:proofErr w:type="gramStart"/>
      <w:r>
        <w:t>award</w:t>
      </w:r>
      <w:proofErr w:type="gramEnd"/>
      <w:r>
        <w:t xml:space="preserve"> is made to the offeror, the resulting contract may include an organizational conflict of interest limitation applicable to subsequent Government work, at either a prime contract level, at any subcontract tier, or both. During evaluation of proposals, the Government may, after discussions with the offeror and consideration of ways to avoid the conflict of interest, insert a special provision in the resulting contract which shall disqualify the offeror from further consideration for award of future contracts.</w:t>
      </w:r>
    </w:p>
    <w:p w14:paraId="4255EBB4" w14:textId="77777777" w:rsidR="0028140A" w:rsidRDefault="00000000">
      <w:pPr>
        <w:pStyle w:val="BodyText"/>
        <w:ind w:left="720"/>
      </w:pPr>
      <w:r>
        <w:t>(c) The organizational conflict of interest clause included in this solicitation may be modified or deleted during negotiations.</w:t>
      </w:r>
    </w:p>
    <w:p w14:paraId="75403453" w14:textId="77777777" w:rsidR="0028140A" w:rsidRDefault="00000000">
      <w:pPr>
        <w:pStyle w:val="BodyText"/>
      </w:pPr>
      <w:r>
        <w:t>(End of provision)</w:t>
      </w:r>
    </w:p>
    <w:p w14:paraId="3B244F7C" w14:textId="77777777" w:rsidR="0028140A" w:rsidRDefault="00000000">
      <w:pPr>
        <w:pStyle w:val="BodyText"/>
      </w:pPr>
      <w:r>
        <w:rPr>
          <w:b/>
        </w:rPr>
        <w:t>ALTERNATE I (JUN 2023)</w:t>
      </w:r>
      <w:r>
        <w:t>. At the discretion of the contracting officer, substitute the following paragraph (b) for paragraphs (b) and (c) in the basic provision:</w:t>
      </w:r>
    </w:p>
    <w:p w14:paraId="7B0A2148" w14:textId="77777777" w:rsidR="0028140A" w:rsidRDefault="00000000">
      <w:pPr>
        <w:pStyle w:val="BodyText"/>
        <w:ind w:left="720"/>
      </w:pPr>
      <w:r>
        <w:t>(b) The organizational conflict of interest clause in this solicitation may not be modified or deleted.</w:t>
      </w:r>
    </w:p>
    <w:p w14:paraId="4EABD42C" w14:textId="77777777" w:rsidR="0028140A" w:rsidRDefault="00000000">
      <w:pPr>
        <w:pStyle w:val="Heading3"/>
      </w:pPr>
      <w:bookmarkStart w:id="2055" w:name="_Refd19e25454"/>
      <w:bookmarkStart w:id="2056" w:name="_Tocd19e25454"/>
      <w:bookmarkStart w:id="2057" w:name="_Numd19e25454"/>
      <w:bookmarkStart w:id="2058" w:name="_Toc140134314"/>
      <w:r>
        <w:lastRenderedPageBreak/>
        <w:t>5352.217-9000 Long Lead Limitation of Government Liability</w:t>
      </w:r>
      <w:bookmarkEnd w:id="2055"/>
      <w:bookmarkEnd w:id="2056"/>
      <w:bookmarkEnd w:id="2057"/>
      <w:bookmarkEnd w:id="2058"/>
    </w:p>
    <w:p w14:paraId="30F77021" w14:textId="77777777" w:rsidR="0028140A" w:rsidRDefault="00000000">
      <w:pPr>
        <w:pStyle w:val="BodyText"/>
      </w:pPr>
      <w:r>
        <w:t xml:space="preserve">As prescribed in </w:t>
      </w:r>
      <w:hyperlink r:id="rId768" w:anchor="DAFFARS_5317_7406">
        <w:r>
          <w:rPr>
            <w:rStyle w:val="Hyperlink"/>
          </w:rPr>
          <w:t>DAFFARS 5317.7406</w:t>
        </w:r>
      </w:hyperlink>
      <w:r>
        <w:t>, insert the following clause in solicitations and contracts:</w:t>
      </w:r>
    </w:p>
    <w:p w14:paraId="1F957B28" w14:textId="77777777" w:rsidR="0028140A" w:rsidRDefault="00000000">
      <w:pPr>
        <w:pStyle w:val="BodyText"/>
      </w:pPr>
      <w:r>
        <w:t>LONG LEAD LIMITATION OF GOVERNMENT LIABILITY (JUN 2023)</w:t>
      </w:r>
    </w:p>
    <w:p w14:paraId="44A266DA" w14:textId="77777777" w:rsidR="0028140A" w:rsidRDefault="00000000">
      <w:pPr>
        <w:pStyle w:val="BodyText"/>
        <w:ind w:left="720"/>
      </w:pPr>
      <w:r>
        <w:t>(a) In performing this contract, the contractor is not authorized to make expenditures or incur obligations exceeding $[</w:t>
      </w:r>
      <w:r>
        <w:rPr>
          <w:i/>
        </w:rPr>
        <w:t xml:space="preserve"> </w:t>
      </w:r>
      <w:r>
        <w:rPr>
          <w:i/>
          <w:u w:val="single"/>
        </w:rPr>
        <w:t xml:space="preserve">insert dollar </w:t>
      </w:r>
      <w:proofErr w:type="gramStart"/>
      <w:r>
        <w:rPr>
          <w:i/>
          <w:u w:val="single"/>
        </w:rPr>
        <w:t>amount</w:t>
      </w:r>
      <w:r>
        <w:rPr>
          <w:i/>
        </w:rPr>
        <w:t xml:space="preserve"> </w:t>
      </w:r>
      <w:r>
        <w:t>]</w:t>
      </w:r>
      <w:proofErr w:type="gramEnd"/>
      <w:r>
        <w:t>.</w:t>
      </w:r>
    </w:p>
    <w:p w14:paraId="25509150" w14:textId="77777777" w:rsidR="0028140A" w:rsidRDefault="00000000">
      <w:pPr>
        <w:pStyle w:val="BodyText"/>
        <w:ind w:left="720"/>
      </w:pPr>
      <w:r>
        <w:t>(b) The maximum amount for which the Government shall be liable if this contract is terminated (i.e., costs already incurred and those associated with termination) is $[</w:t>
      </w:r>
      <w:r>
        <w:rPr>
          <w:i/>
        </w:rPr>
        <w:t xml:space="preserve"> </w:t>
      </w:r>
      <w:r>
        <w:rPr>
          <w:i/>
          <w:u w:val="single"/>
        </w:rPr>
        <w:t xml:space="preserve">insert dollar </w:t>
      </w:r>
      <w:proofErr w:type="gramStart"/>
      <w:r>
        <w:rPr>
          <w:i/>
          <w:u w:val="single"/>
        </w:rPr>
        <w:t>amount</w:t>
      </w:r>
      <w:r>
        <w:rPr>
          <w:i/>
        </w:rPr>
        <w:t xml:space="preserve"> </w:t>
      </w:r>
      <w:r>
        <w:t>]</w:t>
      </w:r>
      <w:proofErr w:type="gramEnd"/>
      <w:r>
        <w:t>.</w:t>
      </w:r>
    </w:p>
    <w:p w14:paraId="1EE374EB" w14:textId="77777777" w:rsidR="0028140A" w:rsidRDefault="00000000">
      <w:pPr>
        <w:pStyle w:val="BodyText"/>
        <w:ind w:left="720"/>
      </w:pPr>
      <w:r>
        <w:t>(c) The contractor shall notify the contracting officer in writing whenever there is reason to believe that, within the next 60 days, the costs expected to be incurred under this contract, when added to all costs previously incurred, will exceed 75 percent of the total amount allotted to the contract by the Government. The notice shall state the estimated amount of additional funds required to continue performance for the specified schedule period, limited by the not-to-exceed contract value.</w:t>
      </w:r>
    </w:p>
    <w:p w14:paraId="17092075" w14:textId="77777777" w:rsidR="0028140A" w:rsidRDefault="00000000">
      <w:pPr>
        <w:pStyle w:val="BodyText"/>
        <w:ind w:left="720"/>
      </w:pPr>
      <w:r>
        <w:t>(d) Sixty days before the end of the specified schedule period, the contractor shall give notice to the contracting officer of the estimated amount of additional funds required to continue long lead contract performance, when the funds will be needed, and any agreed to extension period specified in the Schedule.</w:t>
      </w:r>
    </w:p>
    <w:p w14:paraId="542EEE1D" w14:textId="77777777" w:rsidR="0028140A" w:rsidRDefault="00000000">
      <w:pPr>
        <w:pStyle w:val="BodyText"/>
      </w:pPr>
      <w:r>
        <w:t>(End of clause)</w:t>
      </w:r>
    </w:p>
    <w:p w14:paraId="27719E8F" w14:textId="77777777" w:rsidR="0028140A" w:rsidRDefault="00000000">
      <w:pPr>
        <w:pStyle w:val="Heading3"/>
      </w:pPr>
      <w:bookmarkStart w:id="2059" w:name="_Refd19e25501"/>
      <w:bookmarkStart w:id="2060" w:name="_Tocd19e25501"/>
      <w:bookmarkStart w:id="2061" w:name="_Numd19e25501"/>
      <w:bookmarkStart w:id="2062" w:name="_Toc140134315"/>
      <w:r>
        <w:lastRenderedPageBreak/>
        <w:t>5352.223-9000 Elimination of Use of Class I Ozone Depleting Substances (ODS)</w:t>
      </w:r>
      <w:bookmarkEnd w:id="2059"/>
      <w:bookmarkEnd w:id="2060"/>
      <w:bookmarkEnd w:id="2061"/>
      <w:bookmarkEnd w:id="2062"/>
    </w:p>
    <w:p w14:paraId="4CDCAD7D" w14:textId="77777777" w:rsidR="0028140A" w:rsidRDefault="00000000">
      <w:pPr>
        <w:pStyle w:val="BodyText"/>
      </w:pPr>
      <w:r>
        <w:t xml:space="preserve">As prescribed in </w:t>
      </w:r>
      <w:hyperlink r:id="rId769" w:anchor="DAFFARS_5323_804_90">
        <w:r>
          <w:rPr>
            <w:rStyle w:val="Hyperlink"/>
          </w:rPr>
          <w:t>DAFFARS 5323.804-90</w:t>
        </w:r>
      </w:hyperlink>
      <w:r>
        <w:t>, insert the following clause in solicitations and contracts:</w:t>
      </w:r>
    </w:p>
    <w:p w14:paraId="48F87092" w14:textId="77777777" w:rsidR="0028140A" w:rsidRDefault="00000000">
      <w:pPr>
        <w:pStyle w:val="BodyText"/>
      </w:pPr>
      <w:r>
        <w:t>ELIMINATION OF USE OF CLASS I OZONE DEPLETING SUBSTANCES (ODS) (JUN 2023)</w:t>
      </w:r>
    </w:p>
    <w:p w14:paraId="7E037AE9" w14:textId="77777777" w:rsidR="0028140A" w:rsidRDefault="00000000">
      <w:pPr>
        <w:pStyle w:val="BodyText"/>
        <w:ind w:left="720"/>
      </w:pPr>
      <w:r>
        <w:t>(a) Contractors shall not:</w:t>
      </w:r>
    </w:p>
    <w:p w14:paraId="668F2FBB" w14:textId="77777777" w:rsidR="0028140A" w:rsidRDefault="00000000">
      <w:pPr>
        <w:pStyle w:val="BodyText"/>
        <w:ind w:left="1440"/>
      </w:pPr>
      <w:r>
        <w:t>(1) Provide any service or product with any specification, standard, drawing, or other document that requires the use of a Class I ODS in the test, operation, or maintenance of any system, subsystem, item, component, or process; or</w:t>
      </w:r>
    </w:p>
    <w:p w14:paraId="1E271923" w14:textId="77777777" w:rsidR="0028140A" w:rsidRDefault="00000000">
      <w:pPr>
        <w:pStyle w:val="BodyText"/>
        <w:ind w:left="1440"/>
      </w:pPr>
      <w:r>
        <w:t>(2) Provide any specification, standard, drawing, or other document that establishes a test, operation, or maintenance requirement that can only be met by use of a Class I ODS as part of this contract/order.</w:t>
      </w:r>
    </w:p>
    <w:p w14:paraId="5CFC2563" w14:textId="77777777" w:rsidR="0028140A" w:rsidRDefault="00000000">
      <w:pPr>
        <w:pStyle w:val="BodyText"/>
      </w:pPr>
      <w:r>
        <w:t>[Note: This prohibition does not apply to manufacturing.]</w:t>
      </w:r>
    </w:p>
    <w:p w14:paraId="5033205B" w14:textId="77777777" w:rsidR="0028140A" w:rsidRDefault="00000000">
      <w:pPr>
        <w:pStyle w:val="BodyText"/>
        <w:ind w:left="720"/>
      </w:pPr>
      <w:r>
        <w:t xml:space="preserve">(b) For the purposes of </w:t>
      </w:r>
      <w:proofErr w:type="spellStart"/>
      <w:r>
        <w:t>Departmet</w:t>
      </w:r>
      <w:proofErr w:type="spellEnd"/>
      <w:r>
        <w:t xml:space="preserve"> of the Air Force policy, the following products that are pure (i.e., they meet the relevant product specification identified in </w:t>
      </w:r>
      <w:hyperlink r:id="rId770">
        <w:r>
          <w:rPr>
            <w:rStyle w:val="Hyperlink"/>
          </w:rPr>
          <w:t>AFI 32-7086</w:t>
        </w:r>
      </w:hyperlink>
      <w:r>
        <w:t>) are Class I ODSs:</w:t>
      </w:r>
    </w:p>
    <w:p w14:paraId="546D1148" w14:textId="77777777" w:rsidR="0028140A" w:rsidRDefault="00000000">
      <w:pPr>
        <w:pStyle w:val="BodyText"/>
        <w:ind w:left="1440"/>
      </w:pPr>
      <w:r>
        <w:t xml:space="preserve">(1) Halons: 1011, 1202, 1211, 1301, and </w:t>
      </w:r>
      <w:proofErr w:type="gramStart"/>
      <w:r>
        <w:t>2402;</w:t>
      </w:r>
      <w:proofErr w:type="gramEnd"/>
    </w:p>
    <w:p w14:paraId="773CE945" w14:textId="77777777" w:rsidR="0028140A" w:rsidRDefault="00000000">
      <w:pPr>
        <w:pStyle w:val="BodyText"/>
        <w:ind w:left="1440"/>
      </w:pPr>
      <w:r>
        <w:t>(2) Chlorofluorocarbons (CFCs): CFC-11, CFC-12, CFC-13, CFC-111, CFC-112, CFC-113, CFC-114, CFC-115, CFC-211, CFC-212, CFC-213, CFC-214, CFC-215, CFC-216, and CFC-217, and the blends R-500, R-501, R-502, and R-503; and</w:t>
      </w:r>
    </w:p>
    <w:p w14:paraId="76CDEE67" w14:textId="77777777" w:rsidR="0028140A" w:rsidRDefault="00000000">
      <w:pPr>
        <w:pStyle w:val="BodyText"/>
        <w:ind w:left="1440"/>
      </w:pPr>
      <w:r>
        <w:t>(3) Carbon Tetrachloride, Methyl Chloroform, and Methyl Bromide.</w:t>
      </w:r>
    </w:p>
    <w:p w14:paraId="553FECD0" w14:textId="77777777" w:rsidR="0028140A" w:rsidRDefault="00000000">
      <w:pPr>
        <w:pStyle w:val="BodyText"/>
      </w:pPr>
      <w:r>
        <w:t>[NOTE: Material that uses one or more of these Class I ODSs as minor constituents do not meet the Department of the Air Force definition of a Class I ODS.]</w:t>
      </w:r>
    </w:p>
    <w:p w14:paraId="106CCA19" w14:textId="77777777" w:rsidR="0028140A" w:rsidRDefault="00000000">
      <w:pPr>
        <w:pStyle w:val="BodyText"/>
      </w:pPr>
      <w:r>
        <w:t>(End of clause)</w:t>
      </w:r>
    </w:p>
    <w:p w14:paraId="3891CF17" w14:textId="77777777" w:rsidR="0028140A" w:rsidRDefault="00000000">
      <w:pPr>
        <w:pStyle w:val="Heading3"/>
      </w:pPr>
      <w:bookmarkStart w:id="2063" w:name="_Refd19e25550"/>
      <w:bookmarkStart w:id="2064" w:name="_Tocd19e25550"/>
      <w:bookmarkStart w:id="2065" w:name="_Numd19e25550"/>
      <w:bookmarkStart w:id="2066" w:name="_Toc140134316"/>
      <w:r>
        <w:lastRenderedPageBreak/>
        <w:t>5352.223-9001 Health and Safety on Government Installations</w:t>
      </w:r>
      <w:bookmarkEnd w:id="2063"/>
      <w:bookmarkEnd w:id="2064"/>
      <w:bookmarkEnd w:id="2065"/>
      <w:bookmarkEnd w:id="2066"/>
    </w:p>
    <w:p w14:paraId="4CC26D10" w14:textId="77777777" w:rsidR="0028140A" w:rsidRDefault="00000000">
      <w:pPr>
        <w:pStyle w:val="BodyText"/>
      </w:pPr>
      <w:r>
        <w:t xml:space="preserve">As prescribed in </w:t>
      </w:r>
      <w:hyperlink r:id="rId771" w:anchor="DAFFARS_5323_9001">
        <w:r>
          <w:rPr>
            <w:rStyle w:val="Hyperlink"/>
          </w:rPr>
          <w:t>DAFFARS 5323.9001</w:t>
        </w:r>
      </w:hyperlink>
      <w:r>
        <w:t>, insert the following clause in solicitations and contracts:</w:t>
      </w:r>
    </w:p>
    <w:p w14:paraId="59DED222" w14:textId="77777777" w:rsidR="0028140A" w:rsidRDefault="00000000">
      <w:pPr>
        <w:pStyle w:val="BodyText"/>
      </w:pPr>
      <w:r>
        <w:t>HEALTH AND SAFETY ON GOVERNMENT INSTALLATIONS (JUN 2023)</w:t>
      </w:r>
    </w:p>
    <w:p w14:paraId="54303B97" w14:textId="77777777" w:rsidR="0028140A" w:rsidRDefault="00000000">
      <w:pPr>
        <w:pStyle w:val="BodyText"/>
        <w:ind w:left="720"/>
      </w:pPr>
      <w:r>
        <w:t>(a) In performing work under this contract on a Government installation, the contractor shall:</w:t>
      </w:r>
    </w:p>
    <w:p w14:paraId="596AF682" w14:textId="77777777" w:rsidR="0028140A" w:rsidRDefault="00000000">
      <w:pPr>
        <w:pStyle w:val="BodyText"/>
        <w:ind w:left="1440"/>
      </w:pPr>
      <w:r>
        <w:t xml:space="preserve">(1) Take all reasonable steps and precautions to prevent accidents and preserve the health and safety of contractor and Government personnel performing or in any way </w:t>
      </w:r>
      <w:proofErr w:type="gramStart"/>
      <w:r>
        <w:t>coming in contact with</w:t>
      </w:r>
      <w:proofErr w:type="gramEnd"/>
      <w:r>
        <w:t xml:space="preserve"> the performance of this contract; and</w:t>
      </w:r>
    </w:p>
    <w:p w14:paraId="777FAD38" w14:textId="77777777" w:rsidR="0028140A" w:rsidRDefault="00000000">
      <w:pPr>
        <w:pStyle w:val="BodyText"/>
        <w:ind w:left="1440"/>
      </w:pPr>
      <w:r>
        <w:t>(2) Take such additional immediate precautions as the contracting officer may reasonably require for health and safety purposes.</w:t>
      </w:r>
    </w:p>
    <w:p w14:paraId="78252EEF" w14:textId="77777777" w:rsidR="0028140A" w:rsidRDefault="00000000">
      <w:pPr>
        <w:pStyle w:val="BodyText"/>
        <w:ind w:left="720"/>
      </w:pPr>
      <w:r>
        <w:t>(b) The contracting officer may, by written order, direct Department of the Air Force Occupational Safety and Health (AFOSH) Standards and/or health/safety standards as may be required in the performance of this contract and any adjustments resulting from such direction will be in accordance with the Changes clause of this contract.</w:t>
      </w:r>
    </w:p>
    <w:p w14:paraId="45866EC0" w14:textId="77777777" w:rsidR="0028140A" w:rsidRDefault="00000000">
      <w:pPr>
        <w:pStyle w:val="BodyText"/>
        <w:ind w:left="720"/>
      </w:pPr>
      <w:r>
        <w:t>(c) Any violation of these health and safety rules and requirements, unless promptly corrected as directed by the contracting officer, shall be grounds for termination of this contract in accordance with the Default clause of this contract.</w:t>
      </w:r>
    </w:p>
    <w:p w14:paraId="51539331" w14:textId="77777777" w:rsidR="0028140A" w:rsidRDefault="00000000">
      <w:pPr>
        <w:pStyle w:val="BodyText"/>
      </w:pPr>
      <w:r>
        <w:t>(End of clause)</w:t>
      </w:r>
    </w:p>
    <w:p w14:paraId="0E4297AB" w14:textId="77777777" w:rsidR="0028140A" w:rsidRDefault="00000000">
      <w:pPr>
        <w:pStyle w:val="Heading3"/>
      </w:pPr>
      <w:bookmarkStart w:id="2067" w:name="_Refd19e25587"/>
      <w:bookmarkStart w:id="2068" w:name="_Tocd19e25587"/>
      <w:bookmarkStart w:id="2069" w:name="_Numd19e25587"/>
      <w:bookmarkStart w:id="2070" w:name="_Toc140134317"/>
      <w:r>
        <w:lastRenderedPageBreak/>
        <w:t>5352.228-9101 Insurance Certificate Requirement in Spain (USAFE)</w:t>
      </w:r>
      <w:bookmarkEnd w:id="2067"/>
      <w:bookmarkEnd w:id="2068"/>
      <w:bookmarkEnd w:id="2069"/>
      <w:bookmarkEnd w:id="2070"/>
    </w:p>
    <w:p w14:paraId="2BC13EEF" w14:textId="77777777" w:rsidR="0028140A" w:rsidRDefault="00000000">
      <w:pPr>
        <w:pStyle w:val="BodyText"/>
      </w:pPr>
      <w:r>
        <w:t xml:space="preserve">As prescribed at </w:t>
      </w:r>
      <w:hyperlink r:id="rId772" w:anchor="DAFFARS_5328_310_90">
        <w:r>
          <w:rPr>
            <w:rStyle w:val="Hyperlink"/>
          </w:rPr>
          <w:t>DAFFARS 5328.310-90</w:t>
        </w:r>
      </w:hyperlink>
      <w:r>
        <w:t>, insert the following clause in solicitations and contracts:</w:t>
      </w:r>
    </w:p>
    <w:p w14:paraId="2F981910" w14:textId="77777777" w:rsidR="0028140A" w:rsidRDefault="00000000">
      <w:pPr>
        <w:pStyle w:val="BodyText"/>
      </w:pPr>
      <w:r>
        <w:t>INSURANCE CERTIFICATE REQUIREMENT IN SPAIN (USAFE) (JUN 2023)</w:t>
      </w:r>
    </w:p>
    <w:p w14:paraId="7906442A" w14:textId="77777777" w:rsidR="0028140A" w:rsidRDefault="00000000">
      <w:pPr>
        <w:pStyle w:val="BodyText"/>
        <w:ind w:left="720"/>
      </w:pPr>
      <w:r>
        <w:t>(a) Below follows the Insurance Certificate required for any Third Country National (TCN) contractor, other than U.S. or Spanish, required for use under this contract. The certificate is provided to standardize base access procedures. It must be completed and signed by the policyholder and the insurer.</w:t>
      </w:r>
    </w:p>
    <w:p w14:paraId="0071F8CC" w14:textId="77777777" w:rsidR="0028140A" w:rsidRDefault="00000000">
      <w:pPr>
        <w:pStyle w:val="BodyText"/>
        <w:ind w:left="720"/>
      </w:pPr>
      <w:r>
        <w:t>(b) The amount of coverage minimum is 90,151.82 Euros per insured party (personal injury), 60,101.21 Euros per accident (property damage), and 6, 010.12 Euros security deposit for legal fees. In all cases the amount of coverage, if different from the above amounts, will be determined by the insurer, except in situations where the minimum coverage applies.</w:t>
      </w:r>
    </w:p>
    <w:p w14:paraId="2F624F33" w14:textId="77777777" w:rsidR="0028140A" w:rsidRDefault="00000000">
      <w:pPr>
        <w:pStyle w:val="BodyText"/>
        <w:ind w:left="720"/>
      </w:pPr>
      <w:r>
        <w:t xml:space="preserve">(c) The request for base access and the insurance certificate should be processed in accordance with </w:t>
      </w:r>
      <w:hyperlink r:id="rId773">
        <w:r>
          <w:rPr>
            <w:rStyle w:val="Hyperlink"/>
          </w:rPr>
          <w:t>DoD Foreign Clearance Guide</w:t>
        </w:r>
      </w:hyperlink>
      <w:r>
        <w:t xml:space="preserve"> instructions for Spain.</w:t>
      </w:r>
    </w:p>
    <w:p w14:paraId="69852DFE" w14:textId="77777777" w:rsidR="0028140A" w:rsidRDefault="00000000">
      <w:pPr>
        <w:pStyle w:val="BodyText"/>
        <w:ind w:left="720"/>
      </w:pPr>
      <w:r>
        <w:t>(d) Complete the following certification:</w:t>
      </w:r>
    </w:p>
    <w:p w14:paraId="35426624" w14:textId="77777777" w:rsidR="0028140A" w:rsidRDefault="00000000">
      <w:pPr>
        <w:pStyle w:val="BodyText"/>
      </w:pPr>
      <w:r>
        <w:t>Certificate of Insurance</w:t>
      </w:r>
    </w:p>
    <w:p w14:paraId="4F5554C9" w14:textId="77777777" w:rsidR="0028140A" w:rsidRDefault="00000000">
      <w:pPr>
        <w:pStyle w:val="BodyText"/>
      </w:pPr>
      <w:r>
        <w:t>CERTIFICATE OF INSURANCE COVERAGE OF THE CIVIL LIABILITY REFERRED TO UNDER ARTICLE 5 OF ANNEX 6 TO THE AGREEMENT BETWEEN THE KINGDOM OF SPAIN AND THE UNITED STATES OF AMERICA ON COOPERATION FOR THE DEFENSE.</w:t>
      </w:r>
    </w:p>
    <w:p w14:paraId="17A27777" w14:textId="77777777" w:rsidR="0028140A" w:rsidRDefault="00000000">
      <w:pPr>
        <w:pStyle w:val="BodyText"/>
      </w:pPr>
      <w:r>
        <w:t xml:space="preserve">The insurance </w:t>
      </w:r>
      <w:proofErr w:type="spellStart"/>
      <w:r>
        <w:t>Company____­­___________________________________________with</w:t>
      </w:r>
      <w:proofErr w:type="spellEnd"/>
      <w:r>
        <w:t xml:space="preserve"> legal domicile in ____________________________________________________­­­­­___________ </w:t>
      </w:r>
      <w:proofErr w:type="spellStart"/>
      <w:r>
        <w:t>Tel:__________________________of</w:t>
      </w:r>
      <w:proofErr w:type="spellEnd"/>
      <w:r>
        <w:t xml:space="preserve"> Spanish/US nationality, registered in the Mercantile Registry of_______________________________________</w:t>
      </w:r>
    </w:p>
    <w:p w14:paraId="4ECDDEE8" w14:textId="77777777" w:rsidR="0028140A" w:rsidRDefault="00000000">
      <w:pPr>
        <w:pStyle w:val="BodyText"/>
      </w:pPr>
      <w:proofErr w:type="gramStart"/>
      <w:r>
        <w:t>Date:_</w:t>
      </w:r>
      <w:proofErr w:type="gramEnd"/>
      <w:r>
        <w:t>________________­­___­, Number________, Book:_______, Section _____, Volume________, Page_______.</w:t>
      </w:r>
    </w:p>
    <w:p w14:paraId="4AED397B" w14:textId="77777777" w:rsidR="0028140A" w:rsidRDefault="00000000">
      <w:pPr>
        <w:pStyle w:val="BodyText"/>
      </w:pPr>
      <w:r>
        <w:t>CERTIFIES</w:t>
      </w:r>
    </w:p>
    <w:p w14:paraId="09C2FD4D" w14:textId="77777777" w:rsidR="0028140A" w:rsidRDefault="00000000">
      <w:pPr>
        <w:pStyle w:val="BodyText"/>
      </w:pPr>
      <w:r>
        <w:t xml:space="preserve">That </w:t>
      </w:r>
      <w:r>
        <w:rPr>
          <w:u w:val="single"/>
        </w:rPr>
        <w:t>(insert contractor or company name)</w:t>
      </w:r>
      <w:r>
        <w:t xml:space="preserve"> of ___________ nationality has contracted with this company Policy Number_______________ of civil liability against damages to persons or property which could arise from actions or omissions committed by any of their employees in the performance of their official functions/professional activities in Spain because of the contracts signed with U.S. Forces, and during the visit which, in respect of such contract, they may make to Spain, according to the general conditions in force for this type of insurance and also to the special conditions created for this purpose in the Spanish-U.S. Permanent Committee; that said company has paid the premium according to the agreed conditions; and that such Policy is in force.</w:t>
      </w:r>
    </w:p>
    <w:p w14:paraId="187C2FBE" w14:textId="77777777" w:rsidR="0028140A" w:rsidRDefault="00000000">
      <w:pPr>
        <w:pStyle w:val="BodyText"/>
      </w:pPr>
      <w:r>
        <w:t>The Policy establishes as coverage of the mentioned risks the following amounts:</w:t>
      </w:r>
    </w:p>
    <w:p w14:paraId="6F404B69" w14:textId="77777777" w:rsidR="0028140A" w:rsidRDefault="00000000">
      <w:pPr>
        <w:pStyle w:val="BodyText"/>
      </w:pPr>
      <w:r>
        <w:rPr>
          <w:b/>
        </w:rPr>
        <w:t xml:space="preserve"> </w:t>
      </w:r>
      <w:r>
        <w:rPr>
          <w:b/>
          <w:u w:val="single"/>
        </w:rPr>
        <w:t xml:space="preserve">INDEMNITY </w:t>
      </w:r>
      <w:proofErr w:type="gramStart"/>
      <w:r>
        <w:rPr>
          <w:b/>
          <w:u w:val="single"/>
        </w:rPr>
        <w:t>LIMITS</w:t>
      </w:r>
      <w:r>
        <w:rPr>
          <w:b/>
        </w:rPr>
        <w:t xml:space="preserve"> </w:t>
      </w:r>
      <w:r>
        <w:t xml:space="preserve"> </w:t>
      </w:r>
      <w:r>
        <w:rPr>
          <w:u w:val="single"/>
        </w:rPr>
        <w:t>:</w:t>
      </w:r>
      <w:proofErr w:type="gramEnd"/>
    </w:p>
    <w:p w14:paraId="1099EE9D" w14:textId="77777777" w:rsidR="0028140A" w:rsidRDefault="00000000">
      <w:pPr>
        <w:pStyle w:val="BodyText"/>
      </w:pPr>
      <w:r>
        <w:t>- For casualty: --------------------------601,012.10 Euros</w:t>
      </w:r>
    </w:p>
    <w:p w14:paraId="7C63AD10" w14:textId="77777777" w:rsidR="0028140A" w:rsidRDefault="00000000">
      <w:pPr>
        <w:pStyle w:val="BodyText"/>
      </w:pPr>
      <w:r>
        <w:lastRenderedPageBreak/>
        <w:t>With the following sub-limits for each injured person:</w:t>
      </w:r>
    </w:p>
    <w:p w14:paraId="16F32937" w14:textId="77777777" w:rsidR="0028140A" w:rsidRDefault="00000000">
      <w:pPr>
        <w:pStyle w:val="BodyText"/>
      </w:pPr>
      <w:r>
        <w:t>- For personal liability: ----------------90,151.82 Euros</w:t>
      </w:r>
    </w:p>
    <w:p w14:paraId="0980D3C3" w14:textId="77777777" w:rsidR="0028140A" w:rsidRDefault="00000000">
      <w:pPr>
        <w:pStyle w:val="BodyText"/>
      </w:pPr>
      <w:r>
        <w:t>- For property damage: ---------------- 60,101.21 Euros</w:t>
      </w:r>
    </w:p>
    <w:p w14:paraId="2E489CD5" w14:textId="77777777" w:rsidR="0028140A" w:rsidRDefault="00000000">
      <w:pPr>
        <w:pStyle w:val="BodyText"/>
      </w:pPr>
      <w:r>
        <w:t>- For Judiciary Bond: -------------------- 6,010.12 Euros</w:t>
      </w:r>
    </w:p>
    <w:p w14:paraId="32B56BAD" w14:textId="77777777" w:rsidR="0028140A" w:rsidRDefault="00000000">
      <w:pPr>
        <w:pStyle w:val="BodyText"/>
      </w:pPr>
      <w:r>
        <w:t>The granted coverage is effective from ________________ through________________, and does not include any type of franchise, or similar limitation, to be deducted from the mentioned guarantees or any clause which requires the submission to any type of arbitration. The underwriting insurance company considers that the established amounts adequately cover the insured risks.</w:t>
      </w:r>
    </w:p>
    <w:p w14:paraId="74F08C95" w14:textId="77777777" w:rsidR="0028140A" w:rsidRDefault="00000000">
      <w:pPr>
        <w:pStyle w:val="BodyText"/>
      </w:pPr>
      <w:r>
        <w:t>The policy sets forth the following clauses:</w:t>
      </w:r>
    </w:p>
    <w:p w14:paraId="4B4E2DEF" w14:textId="77777777" w:rsidR="0028140A" w:rsidRDefault="00000000">
      <w:pPr>
        <w:pStyle w:val="BodyText"/>
      </w:pPr>
      <w:r>
        <w:t>1. “The insurance company waives any right of subrogation against the United States of America which may arise by reason of any payment under this Policy.”</w:t>
      </w:r>
    </w:p>
    <w:p w14:paraId="114502C4" w14:textId="77777777" w:rsidR="0028140A" w:rsidRDefault="00000000">
      <w:pPr>
        <w:pStyle w:val="BodyText"/>
      </w:pPr>
      <w:r>
        <w:t>2. “The parties hereto explicitly agree to submit to the jurisdiction of the Spanish Courts of Law and to the Spanish Laws to settle any matter related to the construction or enforcement of the clauses and conditions of this Policy.”</w:t>
      </w:r>
    </w:p>
    <w:p w14:paraId="1F87E3FC" w14:textId="77777777" w:rsidR="0028140A" w:rsidRDefault="00000000">
      <w:pPr>
        <w:pStyle w:val="BodyText"/>
      </w:pPr>
      <w:r>
        <w:t xml:space="preserve">IN WITNESS HEREOF, the present document is signed </w:t>
      </w:r>
      <w:proofErr w:type="spellStart"/>
      <w:r>
        <w:t>in_____________________________</w:t>
      </w:r>
      <w:proofErr w:type="gramStart"/>
      <w:r>
        <w:t>_,on</w:t>
      </w:r>
      <w:proofErr w:type="spellEnd"/>
      <w:proofErr w:type="gramEnd"/>
      <w:r>
        <w:t xml:space="preserve"> the____________of_____________20____</w:t>
      </w:r>
    </w:p>
    <w:p w14:paraId="3B41F8AA" w14:textId="77777777" w:rsidR="0028140A" w:rsidRDefault="00000000">
      <w:pPr>
        <w:pStyle w:val="BodyText"/>
      </w:pPr>
      <w:r>
        <w:t>______________________________________ ___________________________________</w:t>
      </w:r>
    </w:p>
    <w:p w14:paraId="6CED5B7C" w14:textId="77777777" w:rsidR="0028140A" w:rsidRDefault="00000000">
      <w:pPr>
        <w:pStyle w:val="BodyText"/>
      </w:pPr>
      <w:r>
        <w:t xml:space="preserve">For the Insured Company </w:t>
      </w:r>
      <w:r>
        <w:rPr>
          <w:i/>
        </w:rPr>
        <w:t>(signature)</w:t>
      </w:r>
      <w:r>
        <w:t xml:space="preserve"> For the Insurance </w:t>
      </w:r>
      <w:r>
        <w:rPr>
          <w:i/>
        </w:rPr>
        <w:t>(signature)</w:t>
      </w:r>
    </w:p>
    <w:p w14:paraId="68DB9A0F" w14:textId="77777777" w:rsidR="0028140A" w:rsidRDefault="00000000">
      <w:pPr>
        <w:pStyle w:val="BodyText"/>
      </w:pPr>
      <w:r>
        <w:t>(Courtesy Translation)</w:t>
      </w:r>
    </w:p>
    <w:p w14:paraId="4BB20E96" w14:textId="77777777" w:rsidR="0028140A" w:rsidRDefault="00000000">
      <w:pPr>
        <w:pStyle w:val="BodyText"/>
      </w:pPr>
      <w:proofErr w:type="spellStart"/>
      <w:r>
        <w:t>Certificado</w:t>
      </w:r>
      <w:proofErr w:type="spellEnd"/>
      <w:r>
        <w:t xml:space="preserve"> de </w:t>
      </w:r>
      <w:proofErr w:type="spellStart"/>
      <w:r>
        <w:t>Cobertura</w:t>
      </w:r>
      <w:proofErr w:type="spellEnd"/>
      <w:r>
        <w:t xml:space="preserve"> de Seguro</w:t>
      </w:r>
    </w:p>
    <w:p w14:paraId="08E661DE" w14:textId="77777777" w:rsidR="0028140A" w:rsidRDefault="00000000">
      <w:pPr>
        <w:pStyle w:val="BodyText"/>
      </w:pPr>
      <w:r>
        <w:t>CERTIFICADO DE COBERTURA DE SEGURO DE LA RESPONSABILIDAD CIVIL A QUE SE REFIERE EL ARTICULO 5 DEL ANEXO 6 AL CONVENIO ENTRE EL REINO DE ESPAÑA Y LOS ESTADOS UNIDOS DE AMERICA SOBRE COOPERACION PARA LA DEFENSA.</w:t>
      </w:r>
    </w:p>
    <w:p w14:paraId="09453F2B" w14:textId="77777777" w:rsidR="0028140A" w:rsidRDefault="00000000">
      <w:pPr>
        <w:pStyle w:val="BodyText"/>
      </w:pPr>
      <w:r>
        <w:t xml:space="preserve">La </w:t>
      </w:r>
      <w:proofErr w:type="spellStart"/>
      <w:r>
        <w:t>Compañia</w:t>
      </w:r>
      <w:proofErr w:type="spellEnd"/>
      <w:r>
        <w:t xml:space="preserve"> de </w:t>
      </w:r>
      <w:proofErr w:type="spellStart"/>
      <w:proofErr w:type="gramStart"/>
      <w:r>
        <w:t>Seguros</w:t>
      </w:r>
      <w:proofErr w:type="spellEnd"/>
      <w:r>
        <w:t xml:space="preserve"> ___</w:t>
      </w:r>
      <w:proofErr w:type="gramEnd"/>
      <w:r>
        <w:t xml:space="preserve">___________________________________ con </w:t>
      </w:r>
      <w:proofErr w:type="spellStart"/>
      <w:r>
        <w:t>domicilio</w:t>
      </w:r>
      <w:proofErr w:type="spellEnd"/>
      <w:r>
        <w:t xml:space="preserve"> social </w:t>
      </w:r>
      <w:proofErr w:type="spellStart"/>
      <w:r>
        <w:t>en</w:t>
      </w:r>
      <w:proofErr w:type="spellEnd"/>
      <w:r>
        <w:t xml:space="preserve"> la Calle/</w:t>
      </w:r>
      <w:proofErr w:type="gramStart"/>
      <w:r>
        <w:t>Avda./</w:t>
      </w:r>
      <w:proofErr w:type="gramEnd"/>
      <w:r>
        <w:t xml:space="preserve">Pla. ____________________________________________________________________, </w:t>
      </w:r>
      <w:proofErr w:type="spellStart"/>
      <w:r>
        <w:t>Tlfo</w:t>
      </w:r>
      <w:proofErr w:type="spellEnd"/>
      <w:r>
        <w:t xml:space="preserve">.: _________________ , de </w:t>
      </w:r>
      <w:proofErr w:type="spellStart"/>
      <w:r>
        <w:t>nacionalidad</w:t>
      </w:r>
      <w:proofErr w:type="spellEnd"/>
      <w:r>
        <w:t xml:space="preserve"> </w:t>
      </w:r>
      <w:proofErr w:type="spellStart"/>
      <w:r>
        <w:t>española</w:t>
      </w:r>
      <w:proofErr w:type="spellEnd"/>
      <w:r>
        <w:t>/</w:t>
      </w:r>
      <w:proofErr w:type="spellStart"/>
      <w:r>
        <w:t>norteamericana</w:t>
      </w:r>
      <w:proofErr w:type="spellEnd"/>
      <w:r>
        <w:t xml:space="preserve">, </w:t>
      </w:r>
      <w:proofErr w:type="spellStart"/>
      <w:r>
        <w:t>inscrita</w:t>
      </w:r>
      <w:proofErr w:type="spellEnd"/>
      <w:r>
        <w:t xml:space="preserve"> </w:t>
      </w:r>
      <w:proofErr w:type="spellStart"/>
      <w:r>
        <w:t>en</w:t>
      </w:r>
      <w:proofErr w:type="spellEnd"/>
      <w:r>
        <w:t xml:space="preserve"> </w:t>
      </w:r>
      <w:proofErr w:type="spellStart"/>
      <w:r>
        <w:t>el</w:t>
      </w:r>
      <w:proofErr w:type="spellEnd"/>
      <w:r>
        <w:t xml:space="preserve"> </w:t>
      </w:r>
      <w:proofErr w:type="spellStart"/>
      <w:r>
        <w:t>Registro</w:t>
      </w:r>
      <w:proofErr w:type="spellEnd"/>
      <w:r>
        <w:t xml:space="preserve"> </w:t>
      </w:r>
      <w:proofErr w:type="spellStart"/>
      <w:r>
        <w:t>Mercantil</w:t>
      </w:r>
      <w:proofErr w:type="spellEnd"/>
      <w:r>
        <w:t xml:space="preserve"> de______________________________, </w:t>
      </w:r>
      <w:proofErr w:type="spellStart"/>
      <w:r>
        <w:t>fecha</w:t>
      </w:r>
      <w:proofErr w:type="spellEnd"/>
      <w:r>
        <w:t xml:space="preserve"> _________________, </w:t>
      </w:r>
      <w:proofErr w:type="spellStart"/>
      <w:r>
        <w:t>Número</w:t>
      </w:r>
      <w:proofErr w:type="spellEnd"/>
      <w:r>
        <w:t xml:space="preserve"> ________, Libro _________, </w:t>
      </w:r>
      <w:proofErr w:type="spellStart"/>
      <w:r>
        <w:t>Sección</w:t>
      </w:r>
      <w:proofErr w:type="spellEnd"/>
      <w:r>
        <w:t xml:space="preserve"> ______, </w:t>
      </w:r>
      <w:proofErr w:type="spellStart"/>
      <w:r>
        <w:t>Tomo</w:t>
      </w:r>
      <w:proofErr w:type="spellEnd"/>
      <w:r>
        <w:t xml:space="preserve"> _______, Folio_______.</w:t>
      </w:r>
    </w:p>
    <w:p w14:paraId="40950CF8" w14:textId="77777777" w:rsidR="0028140A" w:rsidRDefault="00000000">
      <w:pPr>
        <w:pStyle w:val="BodyText"/>
      </w:pPr>
      <w:r>
        <w:t>CERTIFICA:</w:t>
      </w:r>
    </w:p>
    <w:p w14:paraId="311F5059" w14:textId="77777777" w:rsidR="0028140A" w:rsidRDefault="00000000">
      <w:pPr>
        <w:pStyle w:val="BodyText"/>
      </w:pPr>
      <w:r>
        <w:t xml:space="preserve">Que </w:t>
      </w:r>
      <w:r>
        <w:rPr>
          <w:u w:val="single"/>
        </w:rPr>
        <w:t>___(</w:t>
      </w:r>
      <w:proofErr w:type="spellStart"/>
      <w:r>
        <w:rPr>
          <w:u w:val="single"/>
        </w:rPr>
        <w:t>nombre</w:t>
      </w:r>
      <w:proofErr w:type="spellEnd"/>
      <w:r>
        <w:rPr>
          <w:u w:val="single"/>
        </w:rPr>
        <w:t xml:space="preserve"> del </w:t>
      </w:r>
      <w:proofErr w:type="spellStart"/>
      <w:r>
        <w:rPr>
          <w:u w:val="single"/>
        </w:rPr>
        <w:t>individuo</w:t>
      </w:r>
      <w:proofErr w:type="spellEnd"/>
      <w:r>
        <w:rPr>
          <w:u w:val="single"/>
        </w:rPr>
        <w:t xml:space="preserve"> o la </w:t>
      </w:r>
      <w:proofErr w:type="spellStart"/>
      <w:r>
        <w:rPr>
          <w:u w:val="single"/>
        </w:rPr>
        <w:t>empresa</w:t>
      </w:r>
      <w:proofErr w:type="spellEnd"/>
      <w:r>
        <w:rPr>
          <w:u w:val="single"/>
        </w:rPr>
        <w:t>)______________,</w:t>
      </w:r>
      <w:r>
        <w:t xml:space="preserve"> de </w:t>
      </w:r>
      <w:proofErr w:type="spellStart"/>
      <w:r>
        <w:t>nacionalidad</w:t>
      </w:r>
      <w:proofErr w:type="spellEnd"/>
      <w:r>
        <w:t xml:space="preserve"> _________________________, </w:t>
      </w:r>
      <w:proofErr w:type="spellStart"/>
      <w:r>
        <w:t>tiene</w:t>
      </w:r>
      <w:proofErr w:type="spellEnd"/>
      <w:r>
        <w:t xml:space="preserve"> </w:t>
      </w:r>
      <w:proofErr w:type="spellStart"/>
      <w:r>
        <w:t>suscrita</w:t>
      </w:r>
      <w:proofErr w:type="spellEnd"/>
      <w:r>
        <w:t xml:space="preserve"> con </w:t>
      </w:r>
      <w:proofErr w:type="spellStart"/>
      <w:r>
        <w:t>esta</w:t>
      </w:r>
      <w:proofErr w:type="spellEnd"/>
      <w:r>
        <w:t xml:space="preserve"> </w:t>
      </w:r>
      <w:proofErr w:type="spellStart"/>
      <w:r>
        <w:t>Compañia</w:t>
      </w:r>
      <w:proofErr w:type="spellEnd"/>
      <w:r>
        <w:t xml:space="preserve"> la </w:t>
      </w:r>
      <w:proofErr w:type="spellStart"/>
      <w:r>
        <w:t>Póliza</w:t>
      </w:r>
      <w:proofErr w:type="spellEnd"/>
      <w:r>
        <w:t xml:space="preserve"> </w:t>
      </w:r>
      <w:proofErr w:type="spellStart"/>
      <w:r>
        <w:t>número</w:t>
      </w:r>
      <w:proofErr w:type="spellEnd"/>
      <w:r>
        <w:t xml:space="preserve"> ____________________________, de </w:t>
      </w:r>
      <w:proofErr w:type="spellStart"/>
      <w:r>
        <w:t>responsabilidad</w:t>
      </w:r>
      <w:proofErr w:type="spellEnd"/>
      <w:r>
        <w:t xml:space="preserve"> civil contra </w:t>
      </w:r>
      <w:proofErr w:type="spellStart"/>
      <w:r>
        <w:t>daños</w:t>
      </w:r>
      <w:proofErr w:type="spellEnd"/>
      <w:r>
        <w:t xml:space="preserve"> a personas y </w:t>
      </w:r>
      <w:proofErr w:type="spellStart"/>
      <w:r>
        <w:t>cosas</w:t>
      </w:r>
      <w:proofErr w:type="spellEnd"/>
      <w:r>
        <w:t xml:space="preserve"> que </w:t>
      </w:r>
      <w:proofErr w:type="spellStart"/>
      <w:r>
        <w:t>pudieran</w:t>
      </w:r>
      <w:proofErr w:type="spellEnd"/>
      <w:r>
        <w:t xml:space="preserve"> </w:t>
      </w:r>
      <w:proofErr w:type="spellStart"/>
      <w:r>
        <w:t>derivarse</w:t>
      </w:r>
      <w:proofErr w:type="spellEnd"/>
      <w:r>
        <w:t xml:space="preserve"> de </w:t>
      </w:r>
      <w:proofErr w:type="spellStart"/>
      <w:r>
        <w:t>acciones</w:t>
      </w:r>
      <w:proofErr w:type="spellEnd"/>
      <w:r>
        <w:t xml:space="preserve"> u </w:t>
      </w:r>
      <w:proofErr w:type="spellStart"/>
      <w:r>
        <w:t>omisiones</w:t>
      </w:r>
      <w:proofErr w:type="spellEnd"/>
      <w:r>
        <w:t xml:space="preserve"> </w:t>
      </w:r>
      <w:proofErr w:type="spellStart"/>
      <w:r>
        <w:t>realizadas</w:t>
      </w:r>
      <w:proofErr w:type="spellEnd"/>
      <w:r>
        <w:t xml:space="preserve"> </w:t>
      </w:r>
      <w:proofErr w:type="spellStart"/>
      <w:r>
        <w:t>por</w:t>
      </w:r>
      <w:proofErr w:type="spellEnd"/>
      <w:r>
        <w:t xml:space="preserve"> sus </w:t>
      </w:r>
      <w:proofErr w:type="spellStart"/>
      <w:r>
        <w:t>empleados</w:t>
      </w:r>
      <w:proofErr w:type="spellEnd"/>
      <w:r>
        <w:t xml:space="preserve"> </w:t>
      </w:r>
      <w:proofErr w:type="spellStart"/>
      <w:r>
        <w:t>en</w:t>
      </w:r>
      <w:proofErr w:type="spellEnd"/>
      <w:r>
        <w:t xml:space="preserve"> </w:t>
      </w:r>
      <w:proofErr w:type="spellStart"/>
      <w:r>
        <w:t>el</w:t>
      </w:r>
      <w:proofErr w:type="spellEnd"/>
      <w:r>
        <w:t xml:space="preserve"> </w:t>
      </w:r>
      <w:proofErr w:type="spellStart"/>
      <w:r>
        <w:t>desempeño</w:t>
      </w:r>
      <w:proofErr w:type="spellEnd"/>
      <w:r>
        <w:t xml:space="preserve"> de sus </w:t>
      </w:r>
      <w:proofErr w:type="spellStart"/>
      <w:r>
        <w:lastRenderedPageBreak/>
        <w:t>funciones</w:t>
      </w:r>
      <w:proofErr w:type="spellEnd"/>
      <w:r>
        <w:t xml:space="preserve"> </w:t>
      </w:r>
      <w:proofErr w:type="spellStart"/>
      <w:r>
        <w:t>oficiales</w:t>
      </w:r>
      <w:proofErr w:type="spellEnd"/>
      <w:r>
        <w:t>/</w:t>
      </w:r>
      <w:proofErr w:type="spellStart"/>
      <w:r>
        <w:t>actividades</w:t>
      </w:r>
      <w:proofErr w:type="spellEnd"/>
      <w:r>
        <w:t xml:space="preserve"> </w:t>
      </w:r>
      <w:proofErr w:type="spellStart"/>
      <w:r>
        <w:t>profesionales</w:t>
      </w:r>
      <w:proofErr w:type="spellEnd"/>
      <w:r>
        <w:t xml:space="preserve"> </w:t>
      </w:r>
      <w:proofErr w:type="spellStart"/>
      <w:r>
        <w:t>en</w:t>
      </w:r>
      <w:proofErr w:type="spellEnd"/>
      <w:r>
        <w:t xml:space="preserve"> </w:t>
      </w:r>
      <w:proofErr w:type="spellStart"/>
      <w:r>
        <w:t>España</w:t>
      </w:r>
      <w:proofErr w:type="spellEnd"/>
      <w:r>
        <w:t xml:space="preserve"> con </w:t>
      </w:r>
      <w:proofErr w:type="spellStart"/>
      <w:r>
        <w:t>ocasión</w:t>
      </w:r>
      <w:proofErr w:type="spellEnd"/>
      <w:r>
        <w:t xml:space="preserve"> de </w:t>
      </w:r>
      <w:proofErr w:type="spellStart"/>
      <w:r>
        <w:t>su</w:t>
      </w:r>
      <w:proofErr w:type="spellEnd"/>
      <w:r>
        <w:t xml:space="preserve"> </w:t>
      </w:r>
      <w:proofErr w:type="spellStart"/>
      <w:r>
        <w:t>contracto</w:t>
      </w:r>
      <w:proofErr w:type="spellEnd"/>
      <w:r>
        <w:t xml:space="preserve"> con las </w:t>
      </w:r>
      <w:proofErr w:type="spellStart"/>
      <w:r>
        <w:t>Fuerzas</w:t>
      </w:r>
      <w:proofErr w:type="spellEnd"/>
      <w:r>
        <w:t xml:space="preserve"> de </w:t>
      </w:r>
      <w:proofErr w:type="spellStart"/>
      <w:r>
        <w:t>los</w:t>
      </w:r>
      <w:proofErr w:type="spellEnd"/>
      <w:r>
        <w:t xml:space="preserve"> EE.UU. y </w:t>
      </w:r>
      <w:proofErr w:type="gramStart"/>
      <w:r>
        <w:t>con</w:t>
      </w:r>
      <w:proofErr w:type="gramEnd"/>
      <w:r>
        <w:t xml:space="preserve"> la </w:t>
      </w:r>
      <w:proofErr w:type="spellStart"/>
      <w:r>
        <w:t>visita</w:t>
      </w:r>
      <w:proofErr w:type="spellEnd"/>
      <w:r>
        <w:t xml:space="preserve"> que </w:t>
      </w:r>
      <w:proofErr w:type="spellStart"/>
      <w:r>
        <w:t>en</w:t>
      </w:r>
      <w:proofErr w:type="spellEnd"/>
      <w:r>
        <w:t xml:space="preserve"> </w:t>
      </w:r>
      <w:proofErr w:type="spellStart"/>
      <w:r>
        <w:t>relación</w:t>
      </w:r>
      <w:proofErr w:type="spellEnd"/>
      <w:r>
        <w:t xml:space="preserve"> con </w:t>
      </w:r>
      <w:proofErr w:type="spellStart"/>
      <w:r>
        <w:t>dicho</w:t>
      </w:r>
      <w:proofErr w:type="spellEnd"/>
      <w:r>
        <w:t xml:space="preserve"> </w:t>
      </w:r>
      <w:proofErr w:type="spellStart"/>
      <w:r>
        <w:t>contrato</w:t>
      </w:r>
      <w:proofErr w:type="spellEnd"/>
      <w:r>
        <w:t xml:space="preserve"> </w:t>
      </w:r>
      <w:proofErr w:type="spellStart"/>
      <w:r>
        <w:t>realicen</w:t>
      </w:r>
      <w:proofErr w:type="spellEnd"/>
      <w:r>
        <w:t xml:space="preserve"> sus </w:t>
      </w:r>
      <w:proofErr w:type="spellStart"/>
      <w:r>
        <w:t>empleados</w:t>
      </w:r>
      <w:proofErr w:type="spellEnd"/>
      <w:r>
        <w:t xml:space="preserve"> a </w:t>
      </w:r>
      <w:proofErr w:type="spellStart"/>
      <w:r>
        <w:t>España</w:t>
      </w:r>
      <w:proofErr w:type="spellEnd"/>
      <w:r>
        <w:t xml:space="preserve">, </w:t>
      </w:r>
      <w:proofErr w:type="spellStart"/>
      <w:r>
        <w:t>según</w:t>
      </w:r>
      <w:proofErr w:type="spellEnd"/>
      <w:r>
        <w:t xml:space="preserve"> las </w:t>
      </w:r>
      <w:proofErr w:type="spellStart"/>
      <w:r>
        <w:t>condiciones</w:t>
      </w:r>
      <w:proofErr w:type="spellEnd"/>
      <w:r>
        <w:t xml:space="preserve"> </w:t>
      </w:r>
      <w:proofErr w:type="spellStart"/>
      <w:r>
        <w:t>generales</w:t>
      </w:r>
      <w:proofErr w:type="spellEnd"/>
      <w:r>
        <w:t xml:space="preserve"> </w:t>
      </w:r>
      <w:proofErr w:type="spellStart"/>
      <w:r>
        <w:t>vigentes</w:t>
      </w:r>
      <w:proofErr w:type="spellEnd"/>
      <w:r>
        <w:t xml:space="preserve"> para </w:t>
      </w:r>
      <w:proofErr w:type="spellStart"/>
      <w:r>
        <w:t>este</w:t>
      </w:r>
      <w:proofErr w:type="spellEnd"/>
      <w:r>
        <w:t xml:space="preserve"> </w:t>
      </w:r>
      <w:proofErr w:type="spellStart"/>
      <w:r>
        <w:t>tipo</w:t>
      </w:r>
      <w:proofErr w:type="spellEnd"/>
      <w:r>
        <w:t xml:space="preserve"> de </w:t>
      </w:r>
      <w:proofErr w:type="spellStart"/>
      <w:r>
        <w:t>seguros</w:t>
      </w:r>
      <w:proofErr w:type="spellEnd"/>
      <w:r>
        <w:t xml:space="preserve"> y </w:t>
      </w:r>
      <w:proofErr w:type="spellStart"/>
      <w:r>
        <w:t>además</w:t>
      </w:r>
      <w:proofErr w:type="spellEnd"/>
      <w:r>
        <w:t xml:space="preserve"> las </w:t>
      </w:r>
      <w:proofErr w:type="spellStart"/>
      <w:r>
        <w:t>condiciones</w:t>
      </w:r>
      <w:proofErr w:type="spellEnd"/>
      <w:r>
        <w:t xml:space="preserve"> </w:t>
      </w:r>
      <w:proofErr w:type="spellStart"/>
      <w:r>
        <w:t>especiales</w:t>
      </w:r>
      <w:proofErr w:type="spellEnd"/>
      <w:r>
        <w:t xml:space="preserve"> </w:t>
      </w:r>
      <w:proofErr w:type="spellStart"/>
      <w:r>
        <w:t>elaboradas</w:t>
      </w:r>
      <w:proofErr w:type="spellEnd"/>
      <w:r>
        <w:t xml:space="preserve"> a </w:t>
      </w:r>
      <w:proofErr w:type="spellStart"/>
      <w:r>
        <w:t>este</w:t>
      </w:r>
      <w:proofErr w:type="spellEnd"/>
      <w:r>
        <w:t xml:space="preserve"> fin </w:t>
      </w:r>
      <w:proofErr w:type="spellStart"/>
      <w:r>
        <w:t>en</w:t>
      </w:r>
      <w:proofErr w:type="spellEnd"/>
      <w:r>
        <w:t xml:space="preserve"> </w:t>
      </w:r>
      <w:proofErr w:type="spellStart"/>
      <w:r>
        <w:t>el</w:t>
      </w:r>
      <w:proofErr w:type="spellEnd"/>
      <w:r>
        <w:t xml:space="preserve"> </w:t>
      </w:r>
      <w:proofErr w:type="spellStart"/>
      <w:r>
        <w:t>Comité</w:t>
      </w:r>
      <w:proofErr w:type="spellEnd"/>
      <w:r>
        <w:t xml:space="preserve"> Permanente Hispano-Norteamericano; </w:t>
      </w:r>
      <w:proofErr w:type="spellStart"/>
      <w:r>
        <w:t>habiéndose</w:t>
      </w:r>
      <w:proofErr w:type="spellEnd"/>
      <w:r>
        <w:t xml:space="preserve"> </w:t>
      </w:r>
      <w:proofErr w:type="spellStart"/>
      <w:r>
        <w:t>satisfecho</w:t>
      </w:r>
      <w:proofErr w:type="spellEnd"/>
      <w:r>
        <w:t xml:space="preserve"> la prima </w:t>
      </w:r>
      <w:proofErr w:type="spellStart"/>
      <w:r>
        <w:t>según</w:t>
      </w:r>
      <w:proofErr w:type="spellEnd"/>
      <w:r>
        <w:t xml:space="preserve"> las </w:t>
      </w:r>
      <w:proofErr w:type="spellStart"/>
      <w:r>
        <w:t>condiciones</w:t>
      </w:r>
      <w:proofErr w:type="spellEnd"/>
      <w:r>
        <w:t xml:space="preserve"> </w:t>
      </w:r>
      <w:proofErr w:type="spellStart"/>
      <w:r>
        <w:t>pactadas</w:t>
      </w:r>
      <w:proofErr w:type="spellEnd"/>
      <w:r>
        <w:t xml:space="preserve">, y </w:t>
      </w:r>
      <w:proofErr w:type="spellStart"/>
      <w:r>
        <w:t>encontrándose</w:t>
      </w:r>
      <w:proofErr w:type="spellEnd"/>
      <w:r>
        <w:t xml:space="preserve"> </w:t>
      </w:r>
      <w:proofErr w:type="spellStart"/>
      <w:r>
        <w:t>dicha</w:t>
      </w:r>
      <w:proofErr w:type="spellEnd"/>
      <w:r>
        <w:t xml:space="preserve"> </w:t>
      </w:r>
      <w:proofErr w:type="spellStart"/>
      <w:r>
        <w:t>Póliza</w:t>
      </w:r>
      <w:proofErr w:type="spellEnd"/>
      <w:r>
        <w:t xml:space="preserve"> </w:t>
      </w:r>
      <w:proofErr w:type="spellStart"/>
      <w:r>
        <w:t>en</w:t>
      </w:r>
      <w:proofErr w:type="spellEnd"/>
      <w:r>
        <w:t xml:space="preserve"> vigor.</w:t>
      </w:r>
    </w:p>
    <w:p w14:paraId="195A4066" w14:textId="77777777" w:rsidR="0028140A" w:rsidRDefault="00000000">
      <w:pPr>
        <w:pStyle w:val="BodyText"/>
      </w:pPr>
      <w:r>
        <w:t xml:space="preserve">La </w:t>
      </w:r>
      <w:proofErr w:type="spellStart"/>
      <w:r>
        <w:t>Póliza</w:t>
      </w:r>
      <w:proofErr w:type="spellEnd"/>
      <w:r>
        <w:t xml:space="preserve"> </w:t>
      </w:r>
      <w:proofErr w:type="spellStart"/>
      <w:r>
        <w:t>establece</w:t>
      </w:r>
      <w:proofErr w:type="spellEnd"/>
      <w:r>
        <w:t xml:space="preserve"> </w:t>
      </w:r>
      <w:proofErr w:type="spellStart"/>
      <w:r>
        <w:t>como</w:t>
      </w:r>
      <w:proofErr w:type="spellEnd"/>
      <w:r>
        <w:t xml:space="preserve"> </w:t>
      </w:r>
      <w:proofErr w:type="spellStart"/>
      <w:r>
        <w:t>cobertura</w:t>
      </w:r>
      <w:proofErr w:type="spellEnd"/>
      <w:r>
        <w:t xml:space="preserve"> de </w:t>
      </w:r>
      <w:proofErr w:type="spellStart"/>
      <w:r>
        <w:t>los</w:t>
      </w:r>
      <w:proofErr w:type="spellEnd"/>
      <w:r>
        <w:t xml:space="preserve"> </w:t>
      </w:r>
      <w:proofErr w:type="spellStart"/>
      <w:r>
        <w:t>riesgos</w:t>
      </w:r>
      <w:proofErr w:type="spellEnd"/>
      <w:r>
        <w:t xml:space="preserve"> </w:t>
      </w:r>
      <w:proofErr w:type="spellStart"/>
      <w:r>
        <w:t>mencionados</w:t>
      </w:r>
      <w:proofErr w:type="spellEnd"/>
      <w:r>
        <w:t xml:space="preserve"> las </w:t>
      </w:r>
      <w:proofErr w:type="spellStart"/>
      <w:r>
        <w:t>siguientes</w:t>
      </w:r>
      <w:proofErr w:type="spellEnd"/>
      <w:r>
        <w:t xml:space="preserve"> </w:t>
      </w:r>
      <w:proofErr w:type="spellStart"/>
      <w:r>
        <w:t>cuantías</w:t>
      </w:r>
      <w:proofErr w:type="spellEnd"/>
      <w:r>
        <w:t>:</w:t>
      </w:r>
    </w:p>
    <w:p w14:paraId="36654945" w14:textId="77777777" w:rsidR="0028140A" w:rsidRDefault="00000000">
      <w:pPr>
        <w:pStyle w:val="BodyText"/>
      </w:pPr>
      <w:r>
        <w:rPr>
          <w:b/>
        </w:rPr>
        <w:t xml:space="preserve"> </w:t>
      </w:r>
      <w:r>
        <w:rPr>
          <w:b/>
          <w:u w:val="single"/>
        </w:rPr>
        <w:t>LIMITES DE INDEMNIZACION:</w:t>
      </w:r>
      <w:r>
        <w:rPr>
          <w:b/>
        </w:rPr>
        <w:t xml:space="preserve"> </w:t>
      </w:r>
    </w:p>
    <w:p w14:paraId="66B8A917" w14:textId="77777777" w:rsidR="0028140A" w:rsidRDefault="00000000">
      <w:pPr>
        <w:pStyle w:val="BodyText"/>
      </w:pPr>
      <w:r>
        <w:t xml:space="preserve">- Por </w:t>
      </w:r>
      <w:proofErr w:type="spellStart"/>
      <w:r>
        <w:t>siniestro</w:t>
      </w:r>
      <w:proofErr w:type="spellEnd"/>
      <w:r>
        <w:t>: -------------------------- 601.012,10 Euros</w:t>
      </w:r>
    </w:p>
    <w:p w14:paraId="553BCD11" w14:textId="77777777" w:rsidR="0028140A" w:rsidRDefault="00000000">
      <w:pPr>
        <w:pStyle w:val="BodyText"/>
      </w:pPr>
      <w:r>
        <w:t xml:space="preserve">Con </w:t>
      </w:r>
      <w:proofErr w:type="spellStart"/>
      <w:r>
        <w:t>los</w:t>
      </w:r>
      <w:proofErr w:type="spellEnd"/>
      <w:r>
        <w:t xml:space="preserve"> </w:t>
      </w:r>
      <w:proofErr w:type="spellStart"/>
      <w:r>
        <w:t>siguientes</w:t>
      </w:r>
      <w:proofErr w:type="spellEnd"/>
      <w:r>
        <w:t xml:space="preserve"> </w:t>
      </w:r>
      <w:proofErr w:type="spellStart"/>
      <w:r>
        <w:t>sublímites</w:t>
      </w:r>
      <w:proofErr w:type="spellEnd"/>
      <w:r>
        <w:t xml:space="preserve"> </w:t>
      </w:r>
      <w:proofErr w:type="spellStart"/>
      <w:r>
        <w:t>por</w:t>
      </w:r>
      <w:proofErr w:type="spellEnd"/>
      <w:r>
        <w:t xml:space="preserve"> </w:t>
      </w:r>
      <w:proofErr w:type="spellStart"/>
      <w:r>
        <w:t>perjudicado</w:t>
      </w:r>
      <w:proofErr w:type="spellEnd"/>
      <w:r>
        <w:t>:</w:t>
      </w:r>
    </w:p>
    <w:p w14:paraId="7236ECB9" w14:textId="77777777" w:rsidR="0028140A" w:rsidRDefault="00000000">
      <w:pPr>
        <w:pStyle w:val="BodyText"/>
      </w:pPr>
      <w:r>
        <w:t xml:space="preserve">- Por </w:t>
      </w:r>
      <w:proofErr w:type="spellStart"/>
      <w:r>
        <w:t>daños</w:t>
      </w:r>
      <w:proofErr w:type="spellEnd"/>
      <w:r>
        <w:t xml:space="preserve"> </w:t>
      </w:r>
      <w:proofErr w:type="spellStart"/>
      <w:r>
        <w:t>personales</w:t>
      </w:r>
      <w:proofErr w:type="spellEnd"/>
      <w:r>
        <w:t>: ---------------- 90.151,82 Euros</w:t>
      </w:r>
    </w:p>
    <w:p w14:paraId="40247675" w14:textId="77777777" w:rsidR="0028140A" w:rsidRDefault="00000000">
      <w:pPr>
        <w:pStyle w:val="BodyText"/>
      </w:pPr>
      <w:r>
        <w:t xml:space="preserve">- Por </w:t>
      </w:r>
      <w:proofErr w:type="spellStart"/>
      <w:r>
        <w:t>daños</w:t>
      </w:r>
      <w:proofErr w:type="spellEnd"/>
      <w:r>
        <w:t xml:space="preserve"> </w:t>
      </w:r>
      <w:proofErr w:type="spellStart"/>
      <w:r>
        <w:t>materiales</w:t>
      </w:r>
      <w:proofErr w:type="spellEnd"/>
      <w:r>
        <w:t>: ---------------- 60.101,21 Euros</w:t>
      </w:r>
    </w:p>
    <w:p w14:paraId="51E14D14" w14:textId="77777777" w:rsidR="0028140A" w:rsidRDefault="00000000">
      <w:pPr>
        <w:pStyle w:val="BodyText"/>
      </w:pPr>
      <w:r>
        <w:t xml:space="preserve">- Por </w:t>
      </w:r>
      <w:proofErr w:type="spellStart"/>
      <w:r>
        <w:t>fianzas</w:t>
      </w:r>
      <w:proofErr w:type="spellEnd"/>
      <w:r>
        <w:t xml:space="preserve"> </w:t>
      </w:r>
      <w:proofErr w:type="spellStart"/>
      <w:r>
        <w:t>judiciales</w:t>
      </w:r>
      <w:proofErr w:type="spellEnd"/>
      <w:r>
        <w:t>: ----------------- 6.010,12 Euros</w:t>
      </w:r>
    </w:p>
    <w:p w14:paraId="4B56EBA8" w14:textId="77777777" w:rsidR="0028140A" w:rsidRDefault="00000000">
      <w:pPr>
        <w:pStyle w:val="BodyText"/>
      </w:pPr>
      <w:r>
        <w:t xml:space="preserve">Las </w:t>
      </w:r>
      <w:proofErr w:type="spellStart"/>
      <w:r>
        <w:t>coberturas</w:t>
      </w:r>
      <w:proofErr w:type="spellEnd"/>
      <w:r>
        <w:t xml:space="preserve"> </w:t>
      </w:r>
      <w:proofErr w:type="spellStart"/>
      <w:r>
        <w:t>otorgadas</w:t>
      </w:r>
      <w:proofErr w:type="spellEnd"/>
      <w:r>
        <w:t xml:space="preserve"> son </w:t>
      </w:r>
      <w:proofErr w:type="spellStart"/>
      <w:r>
        <w:t>efectivas</w:t>
      </w:r>
      <w:proofErr w:type="spellEnd"/>
      <w:r>
        <w:t xml:space="preserve"> </w:t>
      </w:r>
      <w:proofErr w:type="spellStart"/>
      <w:r>
        <w:t>desde</w:t>
      </w:r>
      <w:proofErr w:type="spellEnd"/>
      <w:r>
        <w:t xml:space="preserve"> </w:t>
      </w:r>
      <w:proofErr w:type="spellStart"/>
      <w:r>
        <w:t>el</w:t>
      </w:r>
      <w:proofErr w:type="spellEnd"/>
      <w:r>
        <w:t xml:space="preserve"> ___________________________, hasta </w:t>
      </w:r>
      <w:proofErr w:type="spellStart"/>
      <w:r>
        <w:t>el</w:t>
      </w:r>
      <w:proofErr w:type="spellEnd"/>
      <w:r>
        <w:t xml:space="preserve"> _________________________, no </w:t>
      </w:r>
      <w:proofErr w:type="spellStart"/>
      <w:r>
        <w:t>incluyéndose</w:t>
      </w:r>
      <w:proofErr w:type="spellEnd"/>
      <w:r>
        <w:t xml:space="preserve"> </w:t>
      </w:r>
      <w:proofErr w:type="spellStart"/>
      <w:r>
        <w:t>en</w:t>
      </w:r>
      <w:proofErr w:type="spellEnd"/>
      <w:r>
        <w:t xml:space="preserve"> las </w:t>
      </w:r>
      <w:proofErr w:type="spellStart"/>
      <w:r>
        <w:t>mismas</w:t>
      </w:r>
      <w:proofErr w:type="spellEnd"/>
      <w:r>
        <w:t xml:space="preserve"> </w:t>
      </w:r>
      <w:proofErr w:type="spellStart"/>
      <w:r>
        <w:t>ningún</w:t>
      </w:r>
      <w:proofErr w:type="spellEnd"/>
      <w:r>
        <w:t xml:space="preserve"> </w:t>
      </w:r>
      <w:proofErr w:type="spellStart"/>
      <w:r>
        <w:t>tipo</w:t>
      </w:r>
      <w:proofErr w:type="spellEnd"/>
      <w:r>
        <w:t xml:space="preserve"> de </w:t>
      </w:r>
      <w:proofErr w:type="spellStart"/>
      <w:r>
        <w:t>franquicia</w:t>
      </w:r>
      <w:proofErr w:type="spellEnd"/>
      <w:r>
        <w:t xml:space="preserve"> o </w:t>
      </w:r>
      <w:proofErr w:type="spellStart"/>
      <w:r>
        <w:t>limitación</w:t>
      </w:r>
      <w:proofErr w:type="spellEnd"/>
      <w:r>
        <w:t xml:space="preserve"> similar a </w:t>
      </w:r>
      <w:proofErr w:type="spellStart"/>
      <w:r>
        <w:t>deducir</w:t>
      </w:r>
      <w:proofErr w:type="spellEnd"/>
      <w:r>
        <w:t xml:space="preserve"> de las </w:t>
      </w:r>
      <w:proofErr w:type="spellStart"/>
      <w:r>
        <w:t>garantías</w:t>
      </w:r>
      <w:proofErr w:type="spellEnd"/>
      <w:r>
        <w:t xml:space="preserve"> </w:t>
      </w:r>
      <w:proofErr w:type="spellStart"/>
      <w:r>
        <w:t>indicadas</w:t>
      </w:r>
      <w:proofErr w:type="spellEnd"/>
      <w:r>
        <w:t xml:space="preserve"> </w:t>
      </w:r>
      <w:proofErr w:type="spellStart"/>
      <w:r>
        <w:t>ni</w:t>
      </w:r>
      <w:proofErr w:type="spellEnd"/>
      <w:r>
        <w:t xml:space="preserve"> </w:t>
      </w:r>
      <w:proofErr w:type="spellStart"/>
      <w:r>
        <w:t>ninguna</w:t>
      </w:r>
      <w:proofErr w:type="spellEnd"/>
      <w:r>
        <w:t xml:space="preserve"> </w:t>
      </w:r>
      <w:proofErr w:type="spellStart"/>
      <w:r>
        <w:t>disposición</w:t>
      </w:r>
      <w:proofErr w:type="spellEnd"/>
      <w:r>
        <w:t xml:space="preserve"> que </w:t>
      </w:r>
      <w:proofErr w:type="spellStart"/>
      <w:r>
        <w:t>requiera</w:t>
      </w:r>
      <w:proofErr w:type="spellEnd"/>
      <w:r>
        <w:t xml:space="preserve"> la </w:t>
      </w:r>
      <w:proofErr w:type="spellStart"/>
      <w:r>
        <w:t>sumisión</w:t>
      </w:r>
      <w:proofErr w:type="spellEnd"/>
      <w:r>
        <w:t xml:space="preserve"> a </w:t>
      </w:r>
      <w:proofErr w:type="spellStart"/>
      <w:r>
        <w:t>cualquier</w:t>
      </w:r>
      <w:proofErr w:type="spellEnd"/>
      <w:r>
        <w:t xml:space="preserve"> </w:t>
      </w:r>
      <w:proofErr w:type="spellStart"/>
      <w:r>
        <w:t>tipo</w:t>
      </w:r>
      <w:proofErr w:type="spellEnd"/>
      <w:r>
        <w:t xml:space="preserve"> de </w:t>
      </w:r>
      <w:proofErr w:type="spellStart"/>
      <w:r>
        <w:t>arbitraje</w:t>
      </w:r>
      <w:proofErr w:type="spellEnd"/>
      <w:r>
        <w:t xml:space="preserve">. La </w:t>
      </w:r>
      <w:proofErr w:type="spellStart"/>
      <w:r>
        <w:t>Compañia</w:t>
      </w:r>
      <w:proofErr w:type="spellEnd"/>
      <w:r>
        <w:t xml:space="preserve"> </w:t>
      </w:r>
      <w:proofErr w:type="spellStart"/>
      <w:r>
        <w:t>aseguradora</w:t>
      </w:r>
      <w:proofErr w:type="spellEnd"/>
      <w:r>
        <w:t xml:space="preserve"> que </w:t>
      </w:r>
      <w:proofErr w:type="spellStart"/>
      <w:r>
        <w:t>suscribe</w:t>
      </w:r>
      <w:proofErr w:type="spellEnd"/>
      <w:r>
        <w:t xml:space="preserve"> </w:t>
      </w:r>
      <w:proofErr w:type="spellStart"/>
      <w:r>
        <w:t>considera</w:t>
      </w:r>
      <w:proofErr w:type="spellEnd"/>
      <w:r>
        <w:t xml:space="preserve"> que las </w:t>
      </w:r>
      <w:proofErr w:type="spellStart"/>
      <w:r>
        <w:t>cuantías</w:t>
      </w:r>
      <w:proofErr w:type="spellEnd"/>
      <w:r>
        <w:t xml:space="preserve"> </w:t>
      </w:r>
      <w:proofErr w:type="spellStart"/>
      <w:r>
        <w:t>establecidas</w:t>
      </w:r>
      <w:proofErr w:type="spellEnd"/>
      <w:r>
        <w:t xml:space="preserve"> </w:t>
      </w:r>
      <w:proofErr w:type="spellStart"/>
      <w:r>
        <w:t>cubren</w:t>
      </w:r>
      <w:proofErr w:type="spellEnd"/>
      <w:r>
        <w:t xml:space="preserve"> </w:t>
      </w:r>
      <w:proofErr w:type="spellStart"/>
      <w:r>
        <w:t>adecuadamente</w:t>
      </w:r>
      <w:proofErr w:type="spellEnd"/>
      <w:r>
        <w:t xml:space="preserve"> </w:t>
      </w:r>
      <w:proofErr w:type="spellStart"/>
      <w:r>
        <w:t>los</w:t>
      </w:r>
      <w:proofErr w:type="spellEnd"/>
      <w:r>
        <w:t xml:space="preserve"> </w:t>
      </w:r>
      <w:proofErr w:type="spellStart"/>
      <w:r>
        <w:t>riesgos</w:t>
      </w:r>
      <w:proofErr w:type="spellEnd"/>
      <w:r>
        <w:t xml:space="preserve"> </w:t>
      </w:r>
      <w:proofErr w:type="spellStart"/>
      <w:r>
        <w:t>asegurados</w:t>
      </w:r>
      <w:proofErr w:type="spellEnd"/>
      <w:r>
        <w:t>.</w:t>
      </w:r>
    </w:p>
    <w:p w14:paraId="609B5B61" w14:textId="77777777" w:rsidR="0028140A" w:rsidRDefault="00000000">
      <w:pPr>
        <w:pStyle w:val="BodyText"/>
      </w:pPr>
      <w:r>
        <w:t xml:space="preserve">La </w:t>
      </w:r>
      <w:proofErr w:type="spellStart"/>
      <w:r>
        <w:t>Póliza</w:t>
      </w:r>
      <w:proofErr w:type="spellEnd"/>
      <w:r>
        <w:t xml:space="preserve"> </w:t>
      </w:r>
      <w:proofErr w:type="spellStart"/>
      <w:r>
        <w:t>establece</w:t>
      </w:r>
      <w:proofErr w:type="spellEnd"/>
      <w:r>
        <w:t xml:space="preserve"> las </w:t>
      </w:r>
      <w:proofErr w:type="spellStart"/>
      <w:r>
        <w:t>siguientes</w:t>
      </w:r>
      <w:proofErr w:type="spellEnd"/>
      <w:r>
        <w:t xml:space="preserve"> </w:t>
      </w:r>
      <w:proofErr w:type="spellStart"/>
      <w:r>
        <w:t>cláusulas</w:t>
      </w:r>
      <w:proofErr w:type="spellEnd"/>
      <w:r>
        <w:t>:</w:t>
      </w:r>
    </w:p>
    <w:p w14:paraId="430D7FCA" w14:textId="77777777" w:rsidR="0028140A" w:rsidRDefault="00000000">
      <w:pPr>
        <w:pStyle w:val="BodyText"/>
      </w:pPr>
      <w:r>
        <w:t xml:space="preserve">1. “La </w:t>
      </w:r>
      <w:proofErr w:type="spellStart"/>
      <w:r>
        <w:t>Compañia</w:t>
      </w:r>
      <w:proofErr w:type="spellEnd"/>
      <w:r>
        <w:t xml:space="preserve"> </w:t>
      </w:r>
      <w:proofErr w:type="spellStart"/>
      <w:r>
        <w:t>Aseguradora</w:t>
      </w:r>
      <w:proofErr w:type="spellEnd"/>
      <w:r>
        <w:t xml:space="preserve"> </w:t>
      </w:r>
      <w:proofErr w:type="spellStart"/>
      <w:r>
        <w:t>renuncia</w:t>
      </w:r>
      <w:proofErr w:type="spellEnd"/>
      <w:r>
        <w:t xml:space="preserve"> a </w:t>
      </w:r>
      <w:proofErr w:type="spellStart"/>
      <w:r>
        <w:t>cualquier</w:t>
      </w:r>
      <w:proofErr w:type="spellEnd"/>
      <w:r>
        <w:t xml:space="preserve"> derecho de </w:t>
      </w:r>
      <w:proofErr w:type="spellStart"/>
      <w:r>
        <w:t>subrogación</w:t>
      </w:r>
      <w:proofErr w:type="spellEnd"/>
      <w:r>
        <w:t xml:space="preserve"> contra </w:t>
      </w:r>
      <w:proofErr w:type="spellStart"/>
      <w:r>
        <w:t>los</w:t>
      </w:r>
      <w:proofErr w:type="spellEnd"/>
      <w:r>
        <w:t xml:space="preserve"> </w:t>
      </w:r>
      <w:proofErr w:type="spellStart"/>
      <w:r>
        <w:t>Estados</w:t>
      </w:r>
      <w:proofErr w:type="spellEnd"/>
      <w:r>
        <w:t xml:space="preserve"> Unidos de América que </w:t>
      </w:r>
      <w:proofErr w:type="spellStart"/>
      <w:r>
        <w:t>pueda</w:t>
      </w:r>
      <w:proofErr w:type="spellEnd"/>
      <w:r>
        <w:t xml:space="preserve"> </w:t>
      </w:r>
      <w:proofErr w:type="spellStart"/>
      <w:r>
        <w:t>provenir</w:t>
      </w:r>
      <w:proofErr w:type="spellEnd"/>
      <w:r>
        <w:t xml:space="preserve"> </w:t>
      </w:r>
      <w:proofErr w:type="spellStart"/>
      <w:r>
        <w:t>por</w:t>
      </w:r>
      <w:proofErr w:type="spellEnd"/>
      <w:r>
        <w:t xml:space="preserve"> </w:t>
      </w:r>
      <w:proofErr w:type="spellStart"/>
      <w:r>
        <w:t>razones</w:t>
      </w:r>
      <w:proofErr w:type="spellEnd"/>
      <w:r>
        <w:t xml:space="preserve"> </w:t>
      </w:r>
      <w:proofErr w:type="spellStart"/>
      <w:r>
        <w:t>diferentes</w:t>
      </w:r>
      <w:proofErr w:type="spellEnd"/>
      <w:r>
        <w:t xml:space="preserve"> a </w:t>
      </w:r>
      <w:proofErr w:type="spellStart"/>
      <w:r>
        <w:t>pago</w:t>
      </w:r>
      <w:proofErr w:type="spellEnd"/>
      <w:r>
        <w:t xml:space="preserve">, bajo la </w:t>
      </w:r>
      <w:proofErr w:type="spellStart"/>
      <w:r>
        <w:t>Póliza</w:t>
      </w:r>
      <w:proofErr w:type="spellEnd"/>
      <w:r>
        <w:t xml:space="preserve"> </w:t>
      </w:r>
      <w:proofErr w:type="spellStart"/>
      <w:r>
        <w:t>epígrafiada</w:t>
      </w:r>
      <w:proofErr w:type="spellEnd"/>
      <w:r>
        <w:t>.”</w:t>
      </w:r>
    </w:p>
    <w:p w14:paraId="77EC4345" w14:textId="77777777" w:rsidR="0028140A" w:rsidRDefault="00000000">
      <w:pPr>
        <w:pStyle w:val="BodyText"/>
      </w:pPr>
      <w:r>
        <w:t xml:space="preserve">2. “Las </w:t>
      </w:r>
      <w:proofErr w:type="spellStart"/>
      <w:r>
        <w:t>partes</w:t>
      </w:r>
      <w:proofErr w:type="spellEnd"/>
      <w:r>
        <w:t xml:space="preserve"> se </w:t>
      </w:r>
      <w:proofErr w:type="spellStart"/>
      <w:r>
        <w:t>someten</w:t>
      </w:r>
      <w:proofErr w:type="spellEnd"/>
      <w:r>
        <w:t xml:space="preserve"> </w:t>
      </w:r>
      <w:proofErr w:type="spellStart"/>
      <w:r>
        <w:t>expresamente</w:t>
      </w:r>
      <w:proofErr w:type="spellEnd"/>
      <w:r>
        <w:t xml:space="preserve"> a la </w:t>
      </w:r>
      <w:proofErr w:type="spellStart"/>
      <w:r>
        <w:t>jurisdicción</w:t>
      </w:r>
      <w:proofErr w:type="spellEnd"/>
      <w:r>
        <w:t xml:space="preserve"> de </w:t>
      </w:r>
      <w:proofErr w:type="spellStart"/>
      <w:r>
        <w:t>los</w:t>
      </w:r>
      <w:proofErr w:type="spellEnd"/>
      <w:r>
        <w:t xml:space="preserve"> </w:t>
      </w:r>
      <w:proofErr w:type="spellStart"/>
      <w:r>
        <w:t>tribunales</w:t>
      </w:r>
      <w:proofErr w:type="spellEnd"/>
      <w:r>
        <w:t xml:space="preserve"> </w:t>
      </w:r>
      <w:proofErr w:type="spellStart"/>
      <w:r>
        <w:t>españoles</w:t>
      </w:r>
      <w:proofErr w:type="spellEnd"/>
      <w:r>
        <w:t xml:space="preserve"> y al derecho </w:t>
      </w:r>
      <w:proofErr w:type="spellStart"/>
      <w:r>
        <w:t>español</w:t>
      </w:r>
      <w:proofErr w:type="spellEnd"/>
      <w:r>
        <w:t xml:space="preserve"> para resolver </w:t>
      </w:r>
      <w:proofErr w:type="spellStart"/>
      <w:r>
        <w:t>cualquier</w:t>
      </w:r>
      <w:proofErr w:type="spellEnd"/>
      <w:r>
        <w:t xml:space="preserve"> </w:t>
      </w:r>
      <w:proofErr w:type="spellStart"/>
      <w:r>
        <w:t>cuestión</w:t>
      </w:r>
      <w:proofErr w:type="spellEnd"/>
      <w:r>
        <w:t xml:space="preserve"> </w:t>
      </w:r>
      <w:proofErr w:type="spellStart"/>
      <w:r>
        <w:t>relativa</w:t>
      </w:r>
      <w:proofErr w:type="spellEnd"/>
      <w:r>
        <w:t xml:space="preserve"> a la </w:t>
      </w:r>
      <w:proofErr w:type="spellStart"/>
      <w:r>
        <w:t>interpretación</w:t>
      </w:r>
      <w:proofErr w:type="spellEnd"/>
      <w:r>
        <w:t xml:space="preserve"> o </w:t>
      </w:r>
      <w:proofErr w:type="spellStart"/>
      <w:r>
        <w:t>aplicación</w:t>
      </w:r>
      <w:proofErr w:type="spellEnd"/>
      <w:r>
        <w:t xml:space="preserve"> de las </w:t>
      </w:r>
      <w:proofErr w:type="spellStart"/>
      <w:r>
        <w:t>cláusulas</w:t>
      </w:r>
      <w:proofErr w:type="spellEnd"/>
      <w:r>
        <w:t xml:space="preserve"> y </w:t>
      </w:r>
      <w:proofErr w:type="spellStart"/>
      <w:r>
        <w:t>condiciones</w:t>
      </w:r>
      <w:proofErr w:type="spellEnd"/>
      <w:r>
        <w:t xml:space="preserve"> de la </w:t>
      </w:r>
      <w:proofErr w:type="spellStart"/>
      <w:r>
        <w:t>Póliza</w:t>
      </w:r>
      <w:proofErr w:type="spellEnd"/>
      <w:r>
        <w:t>.”</w:t>
      </w:r>
    </w:p>
    <w:p w14:paraId="3DDD9492" w14:textId="77777777" w:rsidR="0028140A" w:rsidRDefault="00000000">
      <w:pPr>
        <w:pStyle w:val="BodyText"/>
      </w:pPr>
      <w:r>
        <w:t xml:space="preserve">Y para que </w:t>
      </w:r>
      <w:proofErr w:type="spellStart"/>
      <w:r>
        <w:t>conste</w:t>
      </w:r>
      <w:proofErr w:type="spellEnd"/>
      <w:r>
        <w:t xml:space="preserve"> a </w:t>
      </w:r>
      <w:proofErr w:type="spellStart"/>
      <w:r>
        <w:t>los</w:t>
      </w:r>
      <w:proofErr w:type="spellEnd"/>
      <w:r>
        <w:t xml:space="preserve"> </w:t>
      </w:r>
      <w:proofErr w:type="spellStart"/>
      <w:r>
        <w:t>efectos</w:t>
      </w:r>
      <w:proofErr w:type="spellEnd"/>
      <w:r>
        <w:t xml:space="preserve"> </w:t>
      </w:r>
      <w:proofErr w:type="spellStart"/>
      <w:r>
        <w:t>oportunos</w:t>
      </w:r>
      <w:proofErr w:type="spellEnd"/>
      <w:r>
        <w:t xml:space="preserve">, se </w:t>
      </w:r>
      <w:proofErr w:type="spellStart"/>
      <w:r>
        <w:t>firma</w:t>
      </w:r>
      <w:proofErr w:type="spellEnd"/>
      <w:r>
        <w:t xml:space="preserve"> </w:t>
      </w:r>
      <w:proofErr w:type="spellStart"/>
      <w:r>
        <w:t>el</w:t>
      </w:r>
      <w:proofErr w:type="spellEnd"/>
      <w:r>
        <w:t xml:space="preserve"> </w:t>
      </w:r>
      <w:proofErr w:type="spellStart"/>
      <w:r>
        <w:t>presente</w:t>
      </w:r>
      <w:proofErr w:type="spellEnd"/>
      <w:r>
        <w:t xml:space="preserve"> </w:t>
      </w:r>
      <w:proofErr w:type="spellStart"/>
      <w:r>
        <w:t>en</w:t>
      </w:r>
      <w:proofErr w:type="spellEnd"/>
      <w:r>
        <w:t xml:space="preserve"> __________________ a _______________ de _____________ 20___.</w:t>
      </w:r>
    </w:p>
    <w:p w14:paraId="78996B18" w14:textId="77777777" w:rsidR="0028140A" w:rsidRDefault="00000000">
      <w:pPr>
        <w:pStyle w:val="BodyText"/>
      </w:pPr>
      <w:r>
        <w:t>___________________________________ ______________________________________</w:t>
      </w:r>
    </w:p>
    <w:p w14:paraId="30AE718E" w14:textId="77777777" w:rsidR="0028140A" w:rsidRDefault="00000000">
      <w:pPr>
        <w:pStyle w:val="BodyText"/>
      </w:pPr>
      <w:proofErr w:type="spellStart"/>
      <w:r>
        <w:t>Tomador</w:t>
      </w:r>
      <w:proofErr w:type="spellEnd"/>
      <w:r>
        <w:t xml:space="preserve">: </w:t>
      </w:r>
      <w:proofErr w:type="spellStart"/>
      <w:r>
        <w:t>Asegurador</w:t>
      </w:r>
      <w:proofErr w:type="spellEnd"/>
      <w:r>
        <w:t>:</w:t>
      </w:r>
    </w:p>
    <w:p w14:paraId="2F47158D" w14:textId="77777777" w:rsidR="0028140A" w:rsidRDefault="00000000">
      <w:pPr>
        <w:pStyle w:val="BodyText"/>
      </w:pPr>
      <w:r>
        <w:t>(END OF CERTIFICATE)</w:t>
      </w:r>
    </w:p>
    <w:p w14:paraId="55128834" w14:textId="77777777" w:rsidR="0028140A" w:rsidRDefault="00000000">
      <w:pPr>
        <w:pStyle w:val="BodyText"/>
      </w:pPr>
      <w:r>
        <w:t>(End of Clause)</w:t>
      </w:r>
    </w:p>
    <w:p w14:paraId="430025C1" w14:textId="77777777" w:rsidR="0028140A" w:rsidRDefault="00000000">
      <w:pPr>
        <w:pStyle w:val="Heading3"/>
      </w:pPr>
      <w:bookmarkStart w:id="2071" w:name="_Refd19e25738"/>
      <w:bookmarkStart w:id="2072" w:name="_Tocd19e25738"/>
      <w:bookmarkStart w:id="2073" w:name="_Numd19e25738"/>
      <w:bookmarkStart w:id="2074" w:name="_Toc140134318"/>
      <w:r>
        <w:lastRenderedPageBreak/>
        <w:t>5352.242-9000 Contractor Access to Department of the Air Force Installations</w:t>
      </w:r>
      <w:bookmarkEnd w:id="2071"/>
      <w:bookmarkEnd w:id="2072"/>
      <w:bookmarkEnd w:id="2073"/>
      <w:bookmarkEnd w:id="2074"/>
    </w:p>
    <w:p w14:paraId="77B54868" w14:textId="77777777" w:rsidR="0028140A" w:rsidRDefault="00000000">
      <w:pPr>
        <w:pStyle w:val="BodyText"/>
      </w:pPr>
      <w:r>
        <w:t xml:space="preserve">As prescribed in </w:t>
      </w:r>
      <w:hyperlink r:id="rId774" w:anchor="DAFFARS_5342_490_1">
        <w:r>
          <w:rPr>
            <w:rStyle w:val="Hyperlink"/>
          </w:rPr>
          <w:t>DAFFARS 5342.490-1</w:t>
        </w:r>
      </w:hyperlink>
      <w:r>
        <w:t>, insert a clause substantially the same as the following clause in solicitations and contracts:</w:t>
      </w:r>
    </w:p>
    <w:p w14:paraId="00A7C22F" w14:textId="77777777" w:rsidR="0028140A" w:rsidRDefault="00000000">
      <w:pPr>
        <w:pStyle w:val="BodyText"/>
      </w:pPr>
      <w:r>
        <w:t>CONTRACTOR ACCESS TO AIR FORCE INSTALLATIONS (JUN 2023)</w:t>
      </w:r>
    </w:p>
    <w:p w14:paraId="3ED1370D" w14:textId="77777777" w:rsidR="0028140A" w:rsidRDefault="00000000">
      <w:pPr>
        <w:pStyle w:val="BodyText"/>
        <w:ind w:left="720"/>
      </w:pPr>
      <w:r>
        <w:t>(a) The contractor shall obtain base identification and vehicle passes, if required, for all contractor personnel who make frequent visits to or perform work on the Department of the Air Force installation(s) cited in the contract. Contractor personnel are required to wear or prominently display installation identification badges or contractor-furnished, contractor identification badges while visiting or performing work on the installation.</w:t>
      </w:r>
    </w:p>
    <w:p w14:paraId="7B39CD7B" w14:textId="77777777" w:rsidR="0028140A" w:rsidRDefault="00000000">
      <w:pPr>
        <w:pStyle w:val="BodyText"/>
        <w:ind w:left="720"/>
      </w:pPr>
      <w:r>
        <w:t>(b) The contractor shall submit a written request on company letterhead to the contracting officer listing the following: contract number, location of work site, start and stop dates, and names of employees and subcontractor employees needing access to the base. The letter will also specify the individual(s) authorized to sign for a request for base identification credentials or vehicle passes. The contracting officer will endorse the request and forward it to the issuing base pass and registration office or Security Forces for processing. When reporting to the registration office, the authorized contractor individual(s) should provide a valid driver’s license, current vehicle registration, valid vehicle insurance certificate, and [</w:t>
      </w:r>
      <w:r>
        <w:rPr>
          <w:i/>
        </w:rPr>
        <w:t xml:space="preserve"> </w:t>
      </w:r>
      <w:r>
        <w:rPr>
          <w:i/>
          <w:u w:val="single"/>
        </w:rPr>
        <w:t xml:space="preserve">insert any additional requirements to comply with local security </w:t>
      </w:r>
      <w:proofErr w:type="gramStart"/>
      <w:r>
        <w:rPr>
          <w:i/>
          <w:u w:val="single"/>
        </w:rPr>
        <w:t>procedures</w:t>
      </w:r>
      <w:r>
        <w:rPr>
          <w:i/>
        </w:rPr>
        <w:t xml:space="preserve"> </w:t>
      </w:r>
      <w:r>
        <w:t>]</w:t>
      </w:r>
      <w:proofErr w:type="gramEnd"/>
      <w:r>
        <w:t xml:space="preserve"> to obtain a vehicle pass.</w:t>
      </w:r>
    </w:p>
    <w:p w14:paraId="738CD23B" w14:textId="77777777" w:rsidR="0028140A" w:rsidRDefault="00000000">
      <w:pPr>
        <w:pStyle w:val="BodyText"/>
        <w:ind w:left="720"/>
      </w:pPr>
      <w:r>
        <w:t>(c) During performance of the contract, the contractor shall be responsible for obtaining required identification for newly assigned personnel and for prompt return of credentials and vehicle passes for any employee who no longer requires access to the work site.</w:t>
      </w:r>
    </w:p>
    <w:p w14:paraId="7C6A06A9" w14:textId="77777777" w:rsidR="0028140A" w:rsidRDefault="00000000">
      <w:pPr>
        <w:pStyle w:val="BodyText"/>
        <w:ind w:left="720"/>
      </w:pPr>
      <w:r>
        <w:t xml:space="preserve">(d) When work under this contract requires unescorted entry to controlled or restricted areas, the contractor shall comply with </w:t>
      </w:r>
      <w:r>
        <w:rPr>
          <w:i/>
        </w:rPr>
        <w:t>[</w:t>
      </w:r>
      <w:r>
        <w:rPr>
          <w:i/>
          <w:u w:val="single"/>
        </w:rPr>
        <w:t>insert any additional requirements to comply with</w:t>
      </w:r>
      <w:r>
        <w:rPr>
          <w:i/>
        </w:rPr>
        <w:t xml:space="preserve"> </w:t>
      </w:r>
      <w:r>
        <w:t xml:space="preserve"> </w:t>
      </w:r>
      <w:hyperlink r:id="rId775">
        <w:r>
          <w:rPr>
            <w:rStyle w:val="Hyperlink"/>
            <w:i/>
          </w:rPr>
          <w:t>AFI 31-101</w:t>
        </w:r>
      </w:hyperlink>
      <w:r>
        <w:t xml:space="preserve"> </w:t>
      </w:r>
      <w:r>
        <w:rPr>
          <w:i/>
        </w:rPr>
        <w:t xml:space="preserve"> </w:t>
      </w:r>
      <w:r>
        <w:rPr>
          <w:i/>
          <w:u w:val="single"/>
        </w:rPr>
        <w:t>, Integrated Defense, and</w:t>
      </w:r>
      <w:r>
        <w:rPr>
          <w:i/>
        </w:rPr>
        <w:t xml:space="preserve"> </w:t>
      </w:r>
      <w:r>
        <w:t xml:space="preserve"> </w:t>
      </w:r>
      <w:hyperlink r:id="rId776">
        <w:r>
          <w:rPr>
            <w:rStyle w:val="Hyperlink"/>
            <w:i/>
          </w:rPr>
          <w:t>DODMAN5200.02_AFMAN 16-1405</w:t>
        </w:r>
      </w:hyperlink>
      <w:r>
        <w:t xml:space="preserve"> </w:t>
      </w:r>
      <w:r>
        <w:rPr>
          <w:i/>
        </w:rPr>
        <w:t xml:space="preserve"> </w:t>
      </w:r>
      <w:r>
        <w:rPr>
          <w:i/>
          <w:u w:val="single"/>
        </w:rPr>
        <w:t>, Air Force Personnel Security Program</w:t>
      </w:r>
      <w:r>
        <w:rPr>
          <w:i/>
        </w:rPr>
        <w:t xml:space="preserve"> </w:t>
      </w:r>
      <w:r>
        <w:t xml:space="preserve"> </w:t>
      </w:r>
      <w:r>
        <w:rPr>
          <w:i/>
        </w:rPr>
        <w:t>]</w:t>
      </w:r>
      <w:r>
        <w:t xml:space="preserve"> citing the appropriate paragraphs as applicable.</w:t>
      </w:r>
    </w:p>
    <w:p w14:paraId="0A8E6A86" w14:textId="77777777" w:rsidR="0028140A" w:rsidRDefault="00000000">
      <w:pPr>
        <w:pStyle w:val="BodyText"/>
        <w:ind w:left="720"/>
      </w:pPr>
      <w:r>
        <w:t>(e) Upon completion or termination of the contract or expiration of the identification passes, the prime contractor shall ensure that all base identification passes issued to employees and subcontractor employees are returned to the issuing office.</w:t>
      </w:r>
    </w:p>
    <w:p w14:paraId="1499442A" w14:textId="77777777" w:rsidR="0028140A" w:rsidRDefault="00000000">
      <w:pPr>
        <w:pStyle w:val="BodyText"/>
        <w:ind w:left="720"/>
      </w:pPr>
      <w:r>
        <w:t>(f) Failure to comply with these requirements may result in withholding of final payment.</w:t>
      </w:r>
    </w:p>
    <w:p w14:paraId="56D8BC8C" w14:textId="77777777" w:rsidR="0028140A" w:rsidRDefault="00000000">
      <w:pPr>
        <w:pStyle w:val="BodyText"/>
      </w:pPr>
      <w:r>
        <w:t>(End of clause)</w:t>
      </w:r>
    </w:p>
    <w:p w14:paraId="53C63707" w14:textId="77777777" w:rsidR="0028140A" w:rsidRDefault="00000000">
      <w:pPr>
        <w:pStyle w:val="Heading3"/>
      </w:pPr>
      <w:bookmarkStart w:id="2075" w:name="_Refd19e25819"/>
      <w:bookmarkStart w:id="2076" w:name="_Tocd19e25819"/>
      <w:bookmarkStart w:id="2077" w:name="_Numd19e25819"/>
      <w:bookmarkStart w:id="2078" w:name="_Toc140134319"/>
      <w:r>
        <w:lastRenderedPageBreak/>
        <w:t>5352.242-9001 Common Access Cards (CAC) for Contractor Personnel</w:t>
      </w:r>
      <w:bookmarkEnd w:id="2075"/>
      <w:bookmarkEnd w:id="2076"/>
      <w:bookmarkEnd w:id="2077"/>
      <w:bookmarkEnd w:id="2078"/>
    </w:p>
    <w:p w14:paraId="7639DE28" w14:textId="77777777" w:rsidR="0028140A" w:rsidRDefault="00000000">
      <w:pPr>
        <w:pStyle w:val="BodyText"/>
      </w:pPr>
      <w:r>
        <w:t xml:space="preserve">As prescribed in </w:t>
      </w:r>
      <w:hyperlink r:id="rId777" w:anchor="DAFFARS_5342_490_2">
        <w:r>
          <w:rPr>
            <w:rStyle w:val="Hyperlink"/>
          </w:rPr>
          <w:t>DAFFARS 5342.490-2</w:t>
        </w:r>
      </w:hyperlink>
      <w:r>
        <w:t>, insert a clause substantially the same as the following clause in solicitations and contracts:</w:t>
      </w:r>
    </w:p>
    <w:p w14:paraId="250CA3D6" w14:textId="77777777" w:rsidR="0028140A" w:rsidRDefault="00000000">
      <w:pPr>
        <w:pStyle w:val="BodyText"/>
      </w:pPr>
      <w:r>
        <w:t>COMMON ACCESS CARDS (CAC) FOR CONTRACTOR PERSONNEL (JUN 2023)</w:t>
      </w:r>
    </w:p>
    <w:p w14:paraId="70F61398" w14:textId="77777777" w:rsidR="0028140A" w:rsidRDefault="00000000">
      <w:pPr>
        <w:pStyle w:val="BodyText"/>
        <w:ind w:left="720"/>
      </w:pPr>
      <w:r>
        <w:t>(a) For installation(s)/location(s) cited in the contract, contractors shall ensure Common Access Cards (CACs) are obtained by all contract or subcontract personnel who meet one or both of the following criteria:</w:t>
      </w:r>
    </w:p>
    <w:p w14:paraId="2B5A99AB" w14:textId="77777777" w:rsidR="0028140A" w:rsidRDefault="00000000">
      <w:pPr>
        <w:pStyle w:val="BodyText"/>
        <w:ind w:left="1440"/>
      </w:pPr>
      <w:r>
        <w:t>(1) Require logical access to Department of Defense computer networks and systems in either:</w:t>
      </w:r>
    </w:p>
    <w:p w14:paraId="4DC5FAE1" w14:textId="77777777" w:rsidR="0028140A" w:rsidRDefault="00000000">
      <w:pPr>
        <w:pStyle w:val="BodyText"/>
        <w:ind w:left="2160"/>
      </w:pPr>
      <w:r>
        <w:t>(</w:t>
      </w:r>
      <w:proofErr w:type="spellStart"/>
      <w:r>
        <w:t>i</w:t>
      </w:r>
      <w:proofErr w:type="spellEnd"/>
      <w:r>
        <w:t>) the unclassified environment; or</w:t>
      </w:r>
    </w:p>
    <w:p w14:paraId="3F3667B3" w14:textId="77777777" w:rsidR="0028140A" w:rsidRDefault="00000000">
      <w:pPr>
        <w:pStyle w:val="BodyText"/>
        <w:ind w:left="2160"/>
      </w:pPr>
      <w:r>
        <w:t xml:space="preserve">(ii) the classified environment </w:t>
      </w:r>
      <w:proofErr w:type="gramStart"/>
      <w:r>
        <w:t>where</w:t>
      </w:r>
      <w:proofErr w:type="gramEnd"/>
      <w:r>
        <w:t xml:space="preserve"> authorized by governing security directives.</w:t>
      </w:r>
    </w:p>
    <w:p w14:paraId="25350F54" w14:textId="77777777" w:rsidR="0028140A" w:rsidRDefault="00000000">
      <w:pPr>
        <w:pStyle w:val="BodyText"/>
        <w:ind w:left="1440"/>
      </w:pPr>
      <w:r>
        <w:t>(2) Perform work, which requires the use of a CAC for installation entry control or physical access to facilities and buildings.</w:t>
      </w:r>
    </w:p>
    <w:p w14:paraId="7F99C00F" w14:textId="77777777" w:rsidR="0028140A" w:rsidRDefault="00000000">
      <w:pPr>
        <w:pStyle w:val="BodyText"/>
        <w:ind w:left="720"/>
      </w:pPr>
      <w:r>
        <w:t>(b) Contractors and their personnel shall use the following procedures to obtain CACs:</w:t>
      </w:r>
    </w:p>
    <w:p w14:paraId="486A08A5" w14:textId="77777777" w:rsidR="0028140A" w:rsidRDefault="00000000">
      <w:pPr>
        <w:pStyle w:val="BodyText"/>
        <w:ind w:left="1440"/>
      </w:pPr>
      <w:r>
        <w:t xml:space="preserve">(1) Contractors shall provide a listing of personnel who require a CAC to the contracting officer. The government will provide the </w:t>
      </w:r>
      <w:proofErr w:type="gramStart"/>
      <w:r>
        <w:t>contractor</w:t>
      </w:r>
      <w:proofErr w:type="gramEnd"/>
      <w:r>
        <w:t xml:space="preserve"> instruction on how to complete the Contractor Verification System (CVS) application and then notify the contractor when approved.</w:t>
      </w:r>
    </w:p>
    <w:p w14:paraId="26DA6BE6" w14:textId="77777777" w:rsidR="0028140A" w:rsidRDefault="00000000">
      <w:pPr>
        <w:pStyle w:val="BodyText"/>
        <w:ind w:left="1440"/>
      </w:pPr>
      <w:r>
        <w:t>(2) Contractor personnel shall obtain a CAC from the nearest Real Time Automated Personnel Identification Documentation System (RAPIDS) Issuing Facility (typically the local Military Personnel Flight (MPF)).</w:t>
      </w:r>
    </w:p>
    <w:p w14:paraId="246A14BF" w14:textId="77777777" w:rsidR="0028140A" w:rsidRDefault="00000000">
      <w:pPr>
        <w:pStyle w:val="BodyText"/>
        <w:ind w:left="720"/>
      </w:pPr>
      <w:r>
        <w:t>(c) While visiting or performing work on installation(s)/location(s), contractor personnel shall wear or prominently display the CAC as required by the governing local policy.</w:t>
      </w:r>
    </w:p>
    <w:p w14:paraId="14AAB416" w14:textId="77777777" w:rsidR="0028140A" w:rsidRDefault="00000000">
      <w:pPr>
        <w:pStyle w:val="BodyText"/>
        <w:ind w:left="720"/>
      </w:pPr>
      <w:r>
        <w:t>(d) During the performance period of the contract, the contractor shall:</w:t>
      </w:r>
    </w:p>
    <w:p w14:paraId="73CB7B84" w14:textId="77777777" w:rsidR="0028140A" w:rsidRDefault="00000000">
      <w:pPr>
        <w:pStyle w:val="BodyText"/>
        <w:ind w:left="1440"/>
      </w:pPr>
      <w:r>
        <w:t xml:space="preserve">(1) Within 7 working days of any changes to the listing of the contract personnel authorized a CAC, provide an updated listing to the contracting officer who will provide the updated listing to the authorizing government </w:t>
      </w:r>
      <w:proofErr w:type="gramStart"/>
      <w:r>
        <w:t>official;</w:t>
      </w:r>
      <w:proofErr w:type="gramEnd"/>
    </w:p>
    <w:p w14:paraId="604E7AC0" w14:textId="77777777" w:rsidR="0028140A" w:rsidRDefault="00000000">
      <w:pPr>
        <w:pStyle w:val="BodyText"/>
        <w:ind w:left="1440"/>
      </w:pPr>
      <w:r>
        <w:t xml:space="preserve">(2) Return CACs in accordance with local policy/directives within 7 working days of a change in status for contractor personnel who no longer require logical or physical </w:t>
      </w:r>
      <w:proofErr w:type="gramStart"/>
      <w:r>
        <w:t>access;</w:t>
      </w:r>
      <w:proofErr w:type="gramEnd"/>
    </w:p>
    <w:p w14:paraId="3DC80512" w14:textId="77777777" w:rsidR="0028140A" w:rsidRDefault="00000000">
      <w:pPr>
        <w:pStyle w:val="BodyText"/>
        <w:ind w:left="1440"/>
      </w:pPr>
      <w:r>
        <w:t>(3) Return CACs in accordance with local policy/directives within 7 working days following a CACs expiration date; and</w:t>
      </w:r>
    </w:p>
    <w:p w14:paraId="3D775DE7" w14:textId="77777777" w:rsidR="0028140A" w:rsidRDefault="00000000">
      <w:pPr>
        <w:pStyle w:val="BodyText"/>
        <w:ind w:left="1440"/>
      </w:pPr>
      <w:r>
        <w:t>(4) Report lost or stolen CACs in accordance with local policy/directives.</w:t>
      </w:r>
    </w:p>
    <w:p w14:paraId="275A4302" w14:textId="77777777" w:rsidR="0028140A" w:rsidRDefault="00000000">
      <w:pPr>
        <w:pStyle w:val="BodyText"/>
        <w:ind w:left="720"/>
      </w:pPr>
      <w:r>
        <w:lastRenderedPageBreak/>
        <w:t>(e) Within 7 working days following completion/termination of the contract, the contractor shall return all CACs issued to their personnel to the issuing office or the location specified by local policy/directives.</w:t>
      </w:r>
    </w:p>
    <w:p w14:paraId="4CC96045" w14:textId="77777777" w:rsidR="0028140A" w:rsidRDefault="00000000">
      <w:pPr>
        <w:pStyle w:val="BodyText"/>
        <w:ind w:left="720"/>
      </w:pPr>
      <w:r>
        <w:t>(f) Failure to comply with these requirements may result in withholding of final payment.</w:t>
      </w:r>
    </w:p>
    <w:p w14:paraId="647F07EA" w14:textId="77777777" w:rsidR="0028140A" w:rsidRDefault="00000000">
      <w:pPr>
        <w:pStyle w:val="BodyText"/>
      </w:pPr>
      <w:r>
        <w:t>(End of clause)</w:t>
      </w:r>
    </w:p>
    <w:p w14:paraId="785F7578" w14:textId="77777777" w:rsidR="0028140A" w:rsidRDefault="00000000">
      <w:pPr>
        <w:pStyle w:val="Heading1"/>
      </w:pPr>
      <w:bookmarkStart w:id="2079" w:name="_Refd19e25874"/>
      <w:bookmarkStart w:id="2080" w:name="_Tocd19e25874"/>
      <w:bookmarkStart w:id="2081" w:name="_Numd19e25874"/>
      <w:bookmarkStart w:id="2082" w:name="_Toc140134320"/>
      <w:r>
        <w:lastRenderedPageBreak/>
        <w:t>Volume II - MP Parts 5301 to 5352</w:t>
      </w:r>
      <w:bookmarkEnd w:id="2079"/>
      <w:bookmarkEnd w:id="2080"/>
      <w:bookmarkEnd w:id="2081"/>
      <w:bookmarkEnd w:id="2082"/>
    </w:p>
    <w:p w14:paraId="012A7828" w14:textId="77777777" w:rsidR="0028140A" w:rsidRDefault="00000000">
      <w:pPr>
        <w:pStyle w:val="Heading2"/>
      </w:pPr>
      <w:bookmarkStart w:id="2083" w:name="_Refd19e25879"/>
      <w:bookmarkStart w:id="2084" w:name="_Tocd19e25879"/>
      <w:bookmarkStart w:id="2085" w:name="_Numd19e25879"/>
      <w:bookmarkStart w:id="2086" w:name="_Toc140134321"/>
      <w:r>
        <w:lastRenderedPageBreak/>
        <w:t>Air Force Federal Acquisition Regulation Supplement - MP</w:t>
      </w:r>
      <w:bookmarkEnd w:id="2083"/>
      <w:bookmarkEnd w:id="2084"/>
      <w:bookmarkEnd w:id="2085"/>
      <w:bookmarkEnd w:id="2086"/>
    </w:p>
    <w:p w14:paraId="555037E0" w14:textId="77777777" w:rsidR="0028140A" w:rsidRDefault="00000000">
      <w:pPr>
        <w:pStyle w:val="Heading1"/>
      </w:pPr>
      <w:bookmarkStart w:id="2087" w:name="_Refd19e25886"/>
      <w:bookmarkStart w:id="2088" w:name="_Tocd19e25886"/>
      <w:bookmarkStart w:id="2089" w:name="_Numd19e25886"/>
      <w:bookmarkStart w:id="2090" w:name="_Toc140134322"/>
      <w:r>
        <w:lastRenderedPageBreak/>
        <w:t>MP5301 - Federal Acquisition Regulations System</w:t>
      </w:r>
      <w:bookmarkEnd w:id="2087"/>
      <w:bookmarkEnd w:id="2088"/>
      <w:bookmarkEnd w:id="2089"/>
      <w:bookmarkEnd w:id="2090"/>
    </w:p>
    <w:p w14:paraId="017C5FB3" w14:textId="77777777" w:rsidR="0028140A" w:rsidRDefault="00000000">
      <w:pPr>
        <w:pStyle w:val="BodyText"/>
      </w:pPr>
      <w:r>
        <w:rPr>
          <w:b/>
        </w:rPr>
        <w:t>2019 Edition</w:t>
      </w:r>
    </w:p>
    <w:p w14:paraId="1B70145F" w14:textId="77777777" w:rsidR="0028140A" w:rsidRDefault="00000000">
      <w:pPr>
        <w:pStyle w:val="BodyText"/>
      </w:pPr>
      <w:r>
        <w:rPr>
          <w:i/>
        </w:rPr>
        <w:t>Revised: June 2023</w:t>
      </w:r>
    </w:p>
    <w:p w14:paraId="35CA38C9" w14:textId="77777777" w:rsidR="0028140A" w:rsidRDefault="00000000" w:rsidP="0033313D">
      <w:pPr>
        <w:pStyle w:val="TOC1"/>
      </w:pPr>
      <w:r>
        <w:fldChar w:fldCharType="begin"/>
      </w:r>
      <w:r>
        <w:instrText xml:space="preserve"> REF _Numd19e26052 \h </w:instrText>
      </w:r>
      <w:r>
        <w:rPr>
          <w:color w:val="auto"/>
        </w:rPr>
        <w:fldChar w:fldCharType="separate"/>
      </w:r>
      <w:r>
        <w:t>MP5301.6 - CAREER DEVELOPMENT, CONTRACTING AUTHORITY, AND RESPONSIBILITIES</w:t>
      </w:r>
      <w:r>
        <w:fldChar w:fldCharType="end"/>
      </w:r>
    </w:p>
    <w:p w14:paraId="29F145CF" w14:textId="77777777" w:rsidR="0028140A" w:rsidRDefault="00000000" w:rsidP="00A27F7C">
      <w:pPr>
        <w:pStyle w:val="TOC2"/>
      </w:pPr>
      <w:r>
        <w:fldChar w:fldCharType="begin"/>
      </w:r>
      <w:r>
        <w:instrText xml:space="preserve"> REF _Numd19e26065 \h </w:instrText>
      </w:r>
      <w:r>
        <w:rPr>
          <w:color w:val="auto"/>
        </w:rPr>
        <w:fldChar w:fldCharType="separate"/>
      </w:r>
      <w:r>
        <w:t>MP5301.601 (a)(</w:t>
      </w:r>
      <w:proofErr w:type="spellStart"/>
      <w:r>
        <w:t>i</w:t>
      </w:r>
      <w:proofErr w:type="spellEnd"/>
      <w:r>
        <w:t>) Department of the Air Force Approval Authority Matrices</w:t>
      </w:r>
      <w:r>
        <w:fldChar w:fldCharType="end"/>
      </w:r>
    </w:p>
    <w:p w14:paraId="280FDCA2" w14:textId="77777777" w:rsidR="0028140A" w:rsidRDefault="00000000" w:rsidP="00A27F7C">
      <w:pPr>
        <w:pStyle w:val="TOC2"/>
      </w:pPr>
      <w:r>
        <w:fldChar w:fldCharType="begin"/>
      </w:r>
      <w:r>
        <w:instrText xml:space="preserve"> REF _Numd19e38726 \h </w:instrText>
      </w:r>
      <w:r>
        <w:fldChar w:fldCharType="separate"/>
      </w:r>
      <w:r>
        <w:t>MP5301.602-2 (d) Designation, Assignment, and Responsibilities of a Contracting Officer's Representative (COR)</w:t>
      </w:r>
      <w:r>
        <w:fldChar w:fldCharType="end"/>
      </w:r>
    </w:p>
    <w:p w14:paraId="039002CE" w14:textId="77777777" w:rsidR="0028140A" w:rsidRDefault="00000000">
      <w:pPr>
        <w:pStyle w:val="ListBullet3"/>
        <w:numPr>
          <w:ilvl w:val="2"/>
          <w:numId w:val="197"/>
        </w:numPr>
      </w:pPr>
      <w:r>
        <w:rPr>
          <w:color w:val="0000FF"/>
        </w:rPr>
        <w:fldChar w:fldCharType="begin"/>
      </w:r>
      <w:r>
        <w:rPr>
          <w:color w:val="0000FF"/>
        </w:rPr>
        <w:instrText xml:space="preserve"> REF _Numd19e38755 \h </w:instrText>
      </w:r>
      <w:r>
        <w:rPr>
          <w:color w:val="0000FF"/>
        </w:rPr>
      </w:r>
      <w:r>
        <w:fldChar w:fldCharType="separate"/>
      </w:r>
      <w:r>
        <w:rPr>
          <w:color w:val="0000FF"/>
          <w:u w:val="single"/>
        </w:rPr>
        <w:t>1.0 Contracting Officer Roles and Responsibilities</w:t>
      </w:r>
      <w:r>
        <w:rPr>
          <w:color w:val="0000FF"/>
        </w:rPr>
        <w:fldChar w:fldCharType="end"/>
      </w:r>
    </w:p>
    <w:p w14:paraId="46C8450B" w14:textId="77777777" w:rsidR="0028140A" w:rsidRDefault="00000000">
      <w:pPr>
        <w:pStyle w:val="ListBullet3"/>
        <w:numPr>
          <w:ilvl w:val="2"/>
          <w:numId w:val="197"/>
        </w:numPr>
      </w:pPr>
      <w:r>
        <w:rPr>
          <w:color w:val="0000FF"/>
        </w:rPr>
        <w:fldChar w:fldCharType="begin"/>
      </w:r>
      <w:r>
        <w:rPr>
          <w:color w:val="0000FF"/>
        </w:rPr>
        <w:instrText xml:space="preserve"> REF _Numd19e38892 \h </w:instrText>
      </w:r>
      <w:r>
        <w:rPr>
          <w:color w:val="0000FF"/>
        </w:rPr>
      </w:r>
      <w:r>
        <w:fldChar w:fldCharType="separate"/>
      </w:r>
      <w:r>
        <w:rPr>
          <w:color w:val="0000FF"/>
          <w:u w:val="single"/>
        </w:rPr>
        <w:t>2.0 COR Roles and Responsibilities</w:t>
      </w:r>
      <w:r>
        <w:rPr>
          <w:color w:val="0000FF"/>
        </w:rPr>
        <w:fldChar w:fldCharType="end"/>
      </w:r>
    </w:p>
    <w:p w14:paraId="0C0D9748" w14:textId="77777777" w:rsidR="0028140A" w:rsidRDefault="00000000">
      <w:pPr>
        <w:pStyle w:val="ListBullet3"/>
        <w:numPr>
          <w:ilvl w:val="2"/>
          <w:numId w:val="197"/>
        </w:numPr>
      </w:pPr>
      <w:r>
        <w:rPr>
          <w:color w:val="0000FF"/>
        </w:rPr>
        <w:fldChar w:fldCharType="begin"/>
      </w:r>
      <w:r>
        <w:rPr>
          <w:color w:val="0000FF"/>
        </w:rPr>
        <w:instrText xml:space="preserve"> REF _Numd19e38942 \h </w:instrText>
      </w:r>
      <w:r>
        <w:rPr>
          <w:color w:val="0000FF"/>
        </w:rPr>
      </w:r>
      <w:r>
        <w:fldChar w:fldCharType="separate"/>
      </w:r>
      <w:r>
        <w:rPr>
          <w:color w:val="0000FF"/>
          <w:u w:val="single"/>
        </w:rPr>
        <w:t>3.0 COR Supervisor</w:t>
      </w:r>
      <w:r>
        <w:rPr>
          <w:color w:val="0000FF"/>
        </w:rPr>
        <w:fldChar w:fldCharType="end"/>
      </w:r>
    </w:p>
    <w:p w14:paraId="0071684C" w14:textId="77777777" w:rsidR="0028140A" w:rsidRDefault="00000000">
      <w:pPr>
        <w:pStyle w:val="ListBullet3"/>
        <w:numPr>
          <w:ilvl w:val="2"/>
          <w:numId w:val="197"/>
        </w:numPr>
      </w:pPr>
      <w:r>
        <w:rPr>
          <w:color w:val="0000FF"/>
        </w:rPr>
        <w:fldChar w:fldCharType="begin"/>
      </w:r>
      <w:r>
        <w:rPr>
          <w:color w:val="0000FF"/>
        </w:rPr>
        <w:instrText xml:space="preserve"> REF _Numd19e38971 \h </w:instrText>
      </w:r>
      <w:r>
        <w:rPr>
          <w:color w:val="0000FF"/>
        </w:rPr>
      </w:r>
      <w:r>
        <w:fldChar w:fldCharType="separate"/>
      </w:r>
      <w:r>
        <w:rPr>
          <w:color w:val="0000FF"/>
          <w:u w:val="single"/>
        </w:rPr>
        <w:t>4.0 OGE 450 Determination and Processing</w:t>
      </w:r>
      <w:r>
        <w:rPr>
          <w:color w:val="0000FF"/>
        </w:rPr>
        <w:fldChar w:fldCharType="end"/>
      </w:r>
    </w:p>
    <w:p w14:paraId="19BAD57F" w14:textId="77777777" w:rsidR="0028140A" w:rsidRDefault="00000000">
      <w:pPr>
        <w:pStyle w:val="ListBullet3"/>
        <w:numPr>
          <w:ilvl w:val="2"/>
          <w:numId w:val="197"/>
        </w:numPr>
      </w:pPr>
      <w:r>
        <w:rPr>
          <w:color w:val="0000FF"/>
        </w:rPr>
        <w:fldChar w:fldCharType="begin"/>
      </w:r>
      <w:r>
        <w:rPr>
          <w:color w:val="0000FF"/>
        </w:rPr>
        <w:instrText xml:space="preserve"> REF _Numd19e39007 \h </w:instrText>
      </w:r>
      <w:r>
        <w:rPr>
          <w:color w:val="0000FF"/>
        </w:rPr>
      </w:r>
      <w:r>
        <w:fldChar w:fldCharType="separate"/>
      </w:r>
      <w:r>
        <w:rPr>
          <w:color w:val="0000FF"/>
          <w:u w:val="single"/>
        </w:rPr>
        <w:t>5.0 Quality Assurance Program Coordinator (QAPC)</w:t>
      </w:r>
      <w:r>
        <w:rPr>
          <w:color w:val="0000FF"/>
        </w:rPr>
        <w:fldChar w:fldCharType="end"/>
      </w:r>
    </w:p>
    <w:p w14:paraId="2F9D3138" w14:textId="77777777" w:rsidR="0028140A" w:rsidRDefault="00000000">
      <w:pPr>
        <w:pStyle w:val="ListBullet3"/>
        <w:numPr>
          <w:ilvl w:val="2"/>
          <w:numId w:val="197"/>
        </w:numPr>
      </w:pPr>
      <w:r>
        <w:rPr>
          <w:color w:val="0000FF"/>
        </w:rPr>
        <w:fldChar w:fldCharType="begin"/>
      </w:r>
      <w:r>
        <w:rPr>
          <w:color w:val="0000FF"/>
        </w:rPr>
        <w:instrText xml:space="preserve"> REF _Numd19e39057 \h </w:instrText>
      </w:r>
      <w:r>
        <w:rPr>
          <w:color w:val="0000FF"/>
        </w:rPr>
      </w:r>
      <w:r>
        <w:fldChar w:fldCharType="separate"/>
      </w:r>
      <w:r>
        <w:rPr>
          <w:color w:val="0000FF"/>
          <w:u w:val="single"/>
        </w:rPr>
        <w:t>6.0 Memorandum Templates and Contract Training Syllabus</w:t>
      </w:r>
      <w:r>
        <w:rPr>
          <w:color w:val="0000FF"/>
        </w:rPr>
        <w:fldChar w:fldCharType="end"/>
      </w:r>
    </w:p>
    <w:p w14:paraId="3C760CA5" w14:textId="77777777" w:rsidR="0028140A" w:rsidRDefault="00000000" w:rsidP="00A27F7C">
      <w:pPr>
        <w:pStyle w:val="TOC2"/>
      </w:pPr>
      <w:r>
        <w:fldChar w:fldCharType="begin"/>
      </w:r>
      <w:r>
        <w:instrText xml:space="preserve"> REF _Numd19e39086 \h </w:instrText>
      </w:r>
      <w:r>
        <w:rPr>
          <w:color w:val="auto"/>
        </w:rPr>
        <w:fldChar w:fldCharType="separate"/>
      </w:r>
      <w:r>
        <w:t>MP5301.603-90 Selection, Appointment, and Termination of Appointment of Contracting Officers</w:t>
      </w:r>
      <w:r>
        <w:fldChar w:fldCharType="end"/>
      </w:r>
    </w:p>
    <w:p w14:paraId="17CFE93A" w14:textId="77777777" w:rsidR="0028140A" w:rsidRDefault="00000000" w:rsidP="0033313D">
      <w:pPr>
        <w:pStyle w:val="TOC1"/>
      </w:pPr>
      <w:r>
        <w:fldChar w:fldCharType="begin"/>
      </w:r>
      <w:r>
        <w:instrText xml:space="preserve"> REF _Numd19e39320 \h </w:instrText>
      </w:r>
      <w:r>
        <w:rPr>
          <w:color w:val="auto"/>
        </w:rPr>
        <w:fldChar w:fldCharType="separate"/>
      </w:r>
      <w:r>
        <w:rPr>
          <w:u w:val="single"/>
        </w:rPr>
        <w:t>MP5301.90 - CLEARANCE</w:t>
      </w:r>
      <w:r>
        <w:fldChar w:fldCharType="end"/>
      </w:r>
    </w:p>
    <w:p w14:paraId="1E33189C" w14:textId="77777777" w:rsidR="0028140A" w:rsidRDefault="00000000" w:rsidP="00A27F7C">
      <w:pPr>
        <w:pStyle w:val="TOC2"/>
      </w:pPr>
      <w:r>
        <w:fldChar w:fldCharType="begin"/>
      </w:r>
      <w:r>
        <w:instrText xml:space="preserve"> REF _Numd19e39333 \h </w:instrText>
      </w:r>
      <w:r>
        <w:rPr>
          <w:color w:val="auto"/>
        </w:rPr>
        <w:fldChar w:fldCharType="separate"/>
      </w:r>
      <w:r>
        <w:t>MP5301.9001 (</w:t>
      </w:r>
      <w:proofErr w:type="spellStart"/>
      <w:r>
        <w:t>i</w:t>
      </w:r>
      <w:proofErr w:type="spellEnd"/>
      <w:r>
        <w:t>)(1)(</w:t>
      </w:r>
      <w:proofErr w:type="spellStart"/>
      <w:r>
        <w:t>i</w:t>
      </w:r>
      <w:proofErr w:type="spellEnd"/>
      <w:r>
        <w:t>)- Business Clearance Approval by the DAS(C)/ADAS(C)</w:t>
      </w:r>
      <w:r>
        <w:fldChar w:fldCharType="end"/>
      </w:r>
    </w:p>
    <w:p w14:paraId="2943D78A" w14:textId="77777777" w:rsidR="0028140A" w:rsidRDefault="00000000">
      <w:pPr>
        <w:pStyle w:val="ListBullet3"/>
        <w:numPr>
          <w:ilvl w:val="2"/>
          <w:numId w:val="199"/>
        </w:numPr>
      </w:pPr>
      <w:r>
        <w:rPr>
          <w:color w:val="0000FF"/>
        </w:rPr>
        <w:fldChar w:fldCharType="begin"/>
      </w:r>
      <w:r>
        <w:rPr>
          <w:color w:val="0000FF"/>
        </w:rPr>
        <w:instrText xml:space="preserve"> REF _Numd19e39346 \h </w:instrText>
      </w:r>
      <w:r>
        <w:rPr>
          <w:color w:val="0000FF"/>
        </w:rPr>
      </w:r>
      <w:r>
        <w:fldChar w:fldCharType="separate"/>
      </w:r>
      <w:r>
        <w:rPr>
          <w:color w:val="0000FF"/>
          <w:u w:val="single"/>
        </w:rPr>
        <w:t>MP5301.9001a (A) Business Clearance Approval for Non-Competitive Actions</w:t>
      </w:r>
      <w:r>
        <w:rPr>
          <w:color w:val="0000FF"/>
        </w:rPr>
        <w:fldChar w:fldCharType="end"/>
      </w:r>
    </w:p>
    <w:p w14:paraId="2AB08BD2" w14:textId="77777777" w:rsidR="0028140A" w:rsidRDefault="00000000">
      <w:pPr>
        <w:pStyle w:val="ListBullet3"/>
        <w:numPr>
          <w:ilvl w:val="2"/>
          <w:numId w:val="199"/>
        </w:numPr>
      </w:pPr>
      <w:r>
        <w:rPr>
          <w:color w:val="0000FF"/>
        </w:rPr>
        <w:fldChar w:fldCharType="begin"/>
      </w:r>
      <w:r>
        <w:rPr>
          <w:color w:val="0000FF"/>
        </w:rPr>
        <w:instrText xml:space="preserve"> REF _Numd19e39431 \h </w:instrText>
      </w:r>
      <w:r>
        <w:rPr>
          <w:color w:val="0000FF"/>
        </w:rPr>
      </w:r>
      <w:r>
        <w:fldChar w:fldCharType="separate"/>
      </w:r>
      <w:r>
        <w:rPr>
          <w:color w:val="0000FF"/>
          <w:u w:val="single"/>
        </w:rPr>
        <w:t>MP5301.9001b (B) Business Clearance Approval for Competitive Actions</w:t>
      </w:r>
      <w:r>
        <w:rPr>
          <w:color w:val="0000FF"/>
        </w:rPr>
        <w:fldChar w:fldCharType="end"/>
      </w:r>
    </w:p>
    <w:p w14:paraId="51F0C417" w14:textId="77777777" w:rsidR="0028140A" w:rsidRDefault="00000000" w:rsidP="00A27F7C">
      <w:pPr>
        <w:pStyle w:val="TOC2"/>
      </w:pPr>
      <w:r>
        <w:fldChar w:fldCharType="begin"/>
      </w:r>
      <w:r>
        <w:instrText xml:space="preserve"> REF _Numd19e39503 \h </w:instrText>
      </w:r>
      <w:r>
        <w:rPr>
          <w:color w:val="auto"/>
        </w:rPr>
        <w:fldChar w:fldCharType="separate"/>
      </w:r>
      <w:r>
        <w:t>MP5301.9001i2vi - Clearance Approval when the HCA is SSC/PK Director</w:t>
      </w:r>
      <w:r>
        <w:fldChar w:fldCharType="end"/>
      </w:r>
    </w:p>
    <w:p w14:paraId="1C9F872A" w14:textId="77777777" w:rsidR="0028140A" w:rsidRDefault="00000000">
      <w:pPr>
        <w:pStyle w:val="ListBullet3"/>
        <w:numPr>
          <w:ilvl w:val="2"/>
          <w:numId w:val="200"/>
        </w:numPr>
      </w:pPr>
      <w:r>
        <w:rPr>
          <w:color w:val="0000FF"/>
        </w:rPr>
        <w:fldChar w:fldCharType="begin"/>
      </w:r>
      <w:r>
        <w:rPr>
          <w:color w:val="0000FF"/>
        </w:rPr>
        <w:instrText xml:space="preserve"> REF _Numd19e39516 \h </w:instrText>
      </w:r>
      <w:r>
        <w:rPr>
          <w:color w:val="0000FF"/>
        </w:rPr>
      </w:r>
      <w:r>
        <w:fldChar w:fldCharType="separate"/>
      </w:r>
      <w:r>
        <w:rPr>
          <w:color w:val="0000FF"/>
          <w:u w:val="single"/>
        </w:rPr>
        <w:t>MP5301.9001i2viA (A) Procedures.</w:t>
      </w:r>
      <w:r>
        <w:rPr>
          <w:color w:val="0000FF"/>
        </w:rPr>
        <w:fldChar w:fldCharType="end"/>
      </w:r>
    </w:p>
    <w:p w14:paraId="2F1123CF" w14:textId="77777777" w:rsidR="0028140A" w:rsidRDefault="00000000">
      <w:pPr>
        <w:pStyle w:val="Heading2"/>
      </w:pPr>
      <w:bookmarkStart w:id="2091" w:name="_Refd19e26052"/>
      <w:bookmarkStart w:id="2092" w:name="_Tocd19e26052"/>
      <w:bookmarkStart w:id="2093" w:name="_Numd19e26052"/>
      <w:bookmarkStart w:id="2094" w:name="_Toc140134323"/>
      <w:r>
        <w:lastRenderedPageBreak/>
        <w:t>MP5301.6 - CAREER DEVELOPMENT, CONTRACTING AUTHORITY, AND RESPONSIBILITIES</w:t>
      </w:r>
      <w:bookmarkEnd w:id="2091"/>
      <w:bookmarkEnd w:id="2092"/>
      <w:bookmarkEnd w:id="2093"/>
      <w:bookmarkEnd w:id="2094"/>
    </w:p>
    <w:p w14:paraId="3F9795F7" w14:textId="77777777" w:rsidR="0028140A" w:rsidRDefault="00000000">
      <w:pPr>
        <w:pStyle w:val="Heading3"/>
      </w:pPr>
      <w:bookmarkStart w:id="2095" w:name="_Refd19e26065"/>
      <w:bookmarkStart w:id="2096" w:name="_Tocd19e26065"/>
      <w:bookmarkStart w:id="2097" w:name="_Numd19e26065"/>
      <w:bookmarkStart w:id="2098" w:name="_Toc140134324"/>
      <w:r>
        <w:lastRenderedPageBreak/>
        <w:t>MP5301.601 (a)(</w:t>
      </w:r>
      <w:proofErr w:type="spellStart"/>
      <w:r>
        <w:t>i</w:t>
      </w:r>
      <w:proofErr w:type="spellEnd"/>
      <w:r>
        <w:t>) Department of the Air Force Approval Authority Matrices</w:t>
      </w:r>
      <w:bookmarkEnd w:id="2095"/>
      <w:bookmarkEnd w:id="2096"/>
      <w:bookmarkEnd w:id="2097"/>
      <w:bookmarkEnd w:id="2098"/>
    </w:p>
    <w:p w14:paraId="3560EF6F" w14:textId="77777777" w:rsidR="0028140A" w:rsidRDefault="00000000">
      <w:pPr>
        <w:pStyle w:val="BodyText"/>
      </w:pPr>
      <w:r>
        <w:rPr>
          <w:b/>
        </w:rPr>
        <w:t>2023 Edition</w:t>
      </w:r>
    </w:p>
    <w:p w14:paraId="62CE52D5" w14:textId="77777777" w:rsidR="0028140A" w:rsidRDefault="00000000">
      <w:pPr>
        <w:pStyle w:val="BodyText"/>
      </w:pPr>
      <w:r>
        <w:rPr>
          <w:b/>
        </w:rPr>
        <w:t xml:space="preserve"> Tables 1 and 2</w:t>
      </w:r>
      <w:r>
        <w:t xml:space="preserve"> consist of delegations (or retentions) of authority made by the Department of the Air Force Agency Head (</w:t>
      </w:r>
      <w:proofErr w:type="spellStart"/>
      <w:r>
        <w:t>HoA</w:t>
      </w:r>
      <w:proofErr w:type="spellEnd"/>
      <w:r>
        <w:t xml:space="preserve">), Senior Procurement Executive (SPE), Service Acquisition Executives (SAEs), and Head of Contracting Activities (HCAs). The Tables do not contain authorities originally invested somewhere other than those positions (e.g., certain class deviations which must be approved by DPC). </w:t>
      </w:r>
      <w:r>
        <w:rPr>
          <w:b/>
        </w:rPr>
        <w:t xml:space="preserve"> Table 3 </w:t>
      </w:r>
      <w:r>
        <w:t xml:space="preserve">reflects the authority to </w:t>
      </w:r>
      <w:proofErr w:type="gramStart"/>
      <w:r>
        <w:t>enter into</w:t>
      </w:r>
      <w:proofErr w:type="gramEnd"/>
      <w:r>
        <w:t>, approve, or terminate Grants, Cooperative Agreements, Other Transactions and Procurements for Experimental purposes—including the issuance of a warrant for such purposes.</w:t>
      </w:r>
    </w:p>
    <w:p w14:paraId="204CA998" w14:textId="77777777" w:rsidR="0028140A" w:rsidRDefault="00000000">
      <w:pPr>
        <w:pStyle w:val="BodyText"/>
      </w:pPr>
      <w:r>
        <w:rPr>
          <w:b/>
        </w:rPr>
        <w:t xml:space="preserve"> TABLE 1 – SAF/AQ NON-SPACE SYSTEMS AND PROGRAMS: </w:t>
      </w:r>
    </w:p>
    <w:p w14:paraId="3812FB7E" w14:textId="77777777" w:rsidR="0028140A" w:rsidRDefault="00000000">
      <w:pPr>
        <w:pStyle w:val="BodyText"/>
      </w:pPr>
      <w:r>
        <w:t xml:space="preserve">SAF/AQ is authorized to execute </w:t>
      </w:r>
      <w:proofErr w:type="spellStart"/>
      <w:r>
        <w:t>HoA</w:t>
      </w:r>
      <w:proofErr w:type="spellEnd"/>
      <w:r>
        <w:t xml:space="preserve">, SAE, and SPE responsibilities for non-space systems and programs, including product support, unless otherwise noted in regulations or policy. For non-space systems and programs, including product support SAF/AQC (Deputy Assistant Secretary (Contracting) or the Associate Deputy Assistant Secretary (Contracting)) is designated HCA. Documents requiring HCA approval by SAF/AQC shall be submitted through the SCO to the </w:t>
      </w:r>
      <w:hyperlink r:id="rId778">
        <w:r>
          <w:rPr>
            <w:rStyle w:val="Hyperlink"/>
          </w:rPr>
          <w:t>SAF/AQC Workflow</w:t>
        </w:r>
      </w:hyperlink>
      <w:r>
        <w:t xml:space="preserve">. Approvals from SAF/AQ, </w:t>
      </w:r>
      <w:proofErr w:type="spellStart"/>
      <w:r>
        <w:t>SecAF</w:t>
      </w:r>
      <w:proofErr w:type="spellEnd"/>
      <w:r>
        <w:t>, or DPC require coordination from SAF/AQC.</w:t>
      </w:r>
    </w:p>
    <w:p w14:paraId="4B46F15B" w14:textId="77777777" w:rsidR="0028140A" w:rsidRDefault="00000000">
      <w:pPr>
        <w:pStyle w:val="BodyText"/>
      </w:pPr>
      <w:r>
        <w:t>Packages submitted to SAF/AQ shall include an electronic Staff Summary Sheet (</w:t>
      </w:r>
      <w:proofErr w:type="spellStart"/>
      <w:r>
        <w:t>eSSS</w:t>
      </w:r>
      <w:proofErr w:type="spellEnd"/>
      <w:r>
        <w:t xml:space="preserve">) in the body of the email or as an attachment (Word document only). Include any applicable documentation and list each attachment under “Tabs” on the </w:t>
      </w:r>
      <w:proofErr w:type="spellStart"/>
      <w:r>
        <w:t>eSSS</w:t>
      </w:r>
      <w:proofErr w:type="spellEnd"/>
      <w:r>
        <w:t xml:space="preserve"> using the exact electronic file name (e.g., ACE Acquisition Strategy) of the corresponding attachment. Changes recommended during the staffing process must be adjudicated by the contracting officer. Submit questions or concerns regarding processing packages that require SAF/AQ approval to </w:t>
      </w:r>
      <w:hyperlink r:id="rId779">
        <w:r>
          <w:rPr>
            <w:rStyle w:val="Hyperlink"/>
          </w:rPr>
          <w:t>SAF/AQC Workflow</w:t>
        </w:r>
      </w:hyperlink>
      <w:r>
        <w:t>.</w:t>
      </w:r>
    </w:p>
    <w:p w14:paraId="7BA60F10" w14:textId="77777777" w:rsidR="0028140A" w:rsidRDefault="00000000">
      <w:pPr>
        <w:pStyle w:val="BodyText"/>
      </w:pPr>
      <w:r>
        <w:rPr>
          <w:b/>
        </w:rPr>
        <w:t xml:space="preserve"> TABLE 2 SAF/SQ SPACE SYSTEMS AND PROGRAMS: </w:t>
      </w:r>
    </w:p>
    <w:p w14:paraId="2C9CE54E" w14:textId="77777777" w:rsidR="0028140A" w:rsidRDefault="00000000">
      <w:pPr>
        <w:pStyle w:val="BodyText"/>
      </w:pPr>
      <w:r>
        <w:t xml:space="preserve">SAF/SQ is authorized to execute </w:t>
      </w:r>
      <w:proofErr w:type="spellStart"/>
      <w:r>
        <w:t>HoA</w:t>
      </w:r>
      <w:proofErr w:type="spellEnd"/>
      <w:r>
        <w:t>, SAE, and certain SPE responsibilities for space systems and programs, unless otherwise noted in regulation or policy. For space related systems and programs, the SSC/PK Director, the Space Development Agency (SDA) Director, or Space RCO (</w:t>
      </w:r>
      <w:proofErr w:type="spellStart"/>
      <w:r>
        <w:t>SpRCO</w:t>
      </w:r>
      <w:proofErr w:type="spellEnd"/>
      <w:r>
        <w:t xml:space="preserve">) Director of Contracting are designated HCAs. Submit documents requiring HCA coordination or approval to the cognizant HCA workflow identified in </w:t>
      </w:r>
      <w:hyperlink r:id="rId780" w:anchor="DAFFARS_5302_101">
        <w:r>
          <w:rPr>
            <w:rStyle w:val="Hyperlink"/>
          </w:rPr>
          <w:t>DAFFARS 5302.101</w:t>
        </w:r>
      </w:hyperlink>
      <w:r>
        <w:t xml:space="preserve">. Approvals from SAF/AQ, SAF/SQ, DPC, or </w:t>
      </w:r>
      <w:proofErr w:type="spellStart"/>
      <w:r>
        <w:t>SecAF</w:t>
      </w:r>
      <w:proofErr w:type="spellEnd"/>
      <w:r>
        <w:t xml:space="preserve"> require coordination from the HCA.</w:t>
      </w:r>
    </w:p>
    <w:p w14:paraId="1A15AAFE" w14:textId="77777777" w:rsidR="0028140A" w:rsidRDefault="00000000">
      <w:pPr>
        <w:pStyle w:val="BodyText"/>
      </w:pPr>
      <w:r>
        <w:rPr>
          <w:b/>
        </w:rPr>
        <w:t xml:space="preserve"> </w:t>
      </w:r>
      <w:proofErr w:type="gramStart"/>
      <w:r>
        <w:rPr>
          <w:b/>
          <w:u w:val="single"/>
        </w:rPr>
        <w:t>NOTE</w:t>
      </w:r>
      <w:r>
        <w:rPr>
          <w:b/>
        </w:rPr>
        <w:t xml:space="preserve"> </w:t>
      </w:r>
      <w:r>
        <w:t xml:space="preserve"> </w:t>
      </w:r>
      <w:r>
        <w:rPr>
          <w:b/>
        </w:rPr>
        <w:t>:</w:t>
      </w:r>
      <w:proofErr w:type="gramEnd"/>
      <w:r>
        <w:t xml:space="preserve"> Further Delegable Columns with “</w:t>
      </w:r>
      <w:r>
        <w:rPr>
          <w:b/>
        </w:rPr>
        <w:t>No</w:t>
      </w:r>
      <w:r>
        <w:t>” indicate retained responsibilities or those that are non-delegable or cannot be delegated further per regulation or statute. Further Delegable Columns with “</w:t>
      </w:r>
      <w:r>
        <w:rPr>
          <w:b/>
        </w:rPr>
        <w:t>Yes</w:t>
      </w:r>
      <w:r>
        <w:t>” require written delegations approved by the Delegated Authority reflected.</w:t>
      </w:r>
    </w:p>
    <w:tbl>
      <w:tblPr>
        <w:tblStyle w:val="TableGrid"/>
        <w:tblW w:w="0" w:type="auto"/>
        <w:tblLook w:val="0600" w:firstRow="0" w:lastRow="0" w:firstColumn="0" w:lastColumn="0" w:noHBand="1" w:noVBand="1"/>
      </w:tblPr>
      <w:tblGrid>
        <w:gridCol w:w="630"/>
        <w:gridCol w:w="2489"/>
        <w:gridCol w:w="2494"/>
        <w:gridCol w:w="1539"/>
        <w:gridCol w:w="1391"/>
        <w:gridCol w:w="1079"/>
      </w:tblGrid>
      <w:tr w:rsidR="0028140A" w14:paraId="083CD5F4" w14:textId="77777777">
        <w:trPr>
          <w:cantSplit/>
        </w:trPr>
        <w:tc>
          <w:tcPr>
            <w:tcW w:w="0" w:type="auto"/>
            <w:gridSpan w:val="3"/>
          </w:tcPr>
          <w:p w14:paraId="4C4D9AF4" w14:textId="77777777" w:rsidR="0028140A" w:rsidRDefault="00000000">
            <w:pPr>
              <w:pStyle w:val="BodyText"/>
            </w:pPr>
            <w:r>
              <w:rPr>
                <w:b/>
              </w:rPr>
              <w:t>TABLE 1 SAF/AQ NON-SPACE SYSTEMS AND PROGRAMS (WHEN HCA IS SAF/AQC)</w:t>
            </w:r>
          </w:p>
        </w:tc>
        <w:tc>
          <w:tcPr>
            <w:tcW w:w="0" w:type="auto"/>
          </w:tcPr>
          <w:p w14:paraId="583E63D2" w14:textId="77777777" w:rsidR="0028140A" w:rsidRDefault="00000000">
            <w:pPr>
              <w:pStyle w:val="BodyText"/>
            </w:pPr>
            <w:r>
              <w:rPr>
                <w:b/>
              </w:rPr>
              <w:t>FOR MASTER FILE ONLY</w:t>
            </w:r>
          </w:p>
        </w:tc>
        <w:tc>
          <w:tcPr>
            <w:tcW w:w="0" w:type="auto"/>
          </w:tcPr>
          <w:p w14:paraId="6C885FAE" w14:textId="77777777" w:rsidR="0028140A" w:rsidRDefault="0028140A"/>
        </w:tc>
        <w:tc>
          <w:tcPr>
            <w:tcW w:w="0" w:type="auto"/>
          </w:tcPr>
          <w:p w14:paraId="46CB81BC" w14:textId="77777777" w:rsidR="0028140A" w:rsidRDefault="0028140A"/>
        </w:tc>
      </w:tr>
      <w:tr w:rsidR="0028140A" w14:paraId="62BFB9CF" w14:textId="77777777">
        <w:trPr>
          <w:cantSplit/>
        </w:trPr>
        <w:tc>
          <w:tcPr>
            <w:tcW w:w="0" w:type="auto"/>
          </w:tcPr>
          <w:p w14:paraId="20E89E26" w14:textId="77777777" w:rsidR="0028140A" w:rsidRDefault="00000000">
            <w:pPr>
              <w:pStyle w:val="BodyText"/>
            </w:pPr>
            <w:r>
              <w:rPr>
                <w:b/>
              </w:rPr>
              <w:t>Item</w:t>
            </w:r>
          </w:p>
        </w:tc>
        <w:tc>
          <w:tcPr>
            <w:tcW w:w="0" w:type="auto"/>
          </w:tcPr>
          <w:p w14:paraId="1707ED9A" w14:textId="77777777" w:rsidR="0028140A" w:rsidRDefault="00000000">
            <w:pPr>
              <w:pStyle w:val="BodyText"/>
            </w:pPr>
            <w:r>
              <w:rPr>
                <w:b/>
              </w:rPr>
              <w:t>Reference</w:t>
            </w:r>
          </w:p>
        </w:tc>
        <w:tc>
          <w:tcPr>
            <w:tcW w:w="0" w:type="auto"/>
          </w:tcPr>
          <w:p w14:paraId="2632DF99" w14:textId="77777777" w:rsidR="0028140A" w:rsidRDefault="00000000">
            <w:pPr>
              <w:pStyle w:val="BodyText"/>
            </w:pPr>
            <w:r>
              <w:rPr>
                <w:b/>
              </w:rPr>
              <w:t>Responsibility/Designee</w:t>
            </w:r>
          </w:p>
        </w:tc>
        <w:tc>
          <w:tcPr>
            <w:tcW w:w="0" w:type="auto"/>
          </w:tcPr>
          <w:p w14:paraId="08B8C255" w14:textId="77777777" w:rsidR="0028140A" w:rsidRDefault="00000000">
            <w:pPr>
              <w:pStyle w:val="BodyText"/>
            </w:pPr>
            <w:r>
              <w:rPr>
                <w:b/>
              </w:rPr>
              <w:t>Original Authority</w:t>
            </w:r>
          </w:p>
        </w:tc>
        <w:tc>
          <w:tcPr>
            <w:tcW w:w="0" w:type="auto"/>
          </w:tcPr>
          <w:p w14:paraId="3303F0E0" w14:textId="77777777" w:rsidR="0028140A" w:rsidRDefault="00000000">
            <w:pPr>
              <w:pStyle w:val="BodyText"/>
            </w:pPr>
            <w:r>
              <w:rPr>
                <w:b/>
              </w:rPr>
              <w:t>Delegated Authority</w:t>
            </w:r>
          </w:p>
        </w:tc>
        <w:tc>
          <w:tcPr>
            <w:tcW w:w="0" w:type="auto"/>
          </w:tcPr>
          <w:p w14:paraId="393C8B7B" w14:textId="77777777" w:rsidR="0028140A" w:rsidRDefault="00000000">
            <w:pPr>
              <w:pStyle w:val="BodyText"/>
            </w:pPr>
            <w:r>
              <w:rPr>
                <w:b/>
              </w:rPr>
              <w:t>Further Delegable</w:t>
            </w:r>
          </w:p>
        </w:tc>
      </w:tr>
      <w:tr w:rsidR="0028140A" w14:paraId="3614A55B" w14:textId="77777777">
        <w:trPr>
          <w:cantSplit/>
        </w:trPr>
        <w:tc>
          <w:tcPr>
            <w:tcW w:w="0" w:type="auto"/>
          </w:tcPr>
          <w:p w14:paraId="70482904" w14:textId="77777777" w:rsidR="0028140A" w:rsidRDefault="00000000">
            <w:pPr>
              <w:pStyle w:val="BodyText"/>
            </w:pPr>
            <w:r>
              <w:lastRenderedPageBreak/>
              <w:t>1</w:t>
            </w:r>
          </w:p>
        </w:tc>
        <w:tc>
          <w:tcPr>
            <w:tcW w:w="0" w:type="auto"/>
          </w:tcPr>
          <w:p w14:paraId="1B5A7119" w14:textId="77777777" w:rsidR="0028140A" w:rsidRDefault="00000000">
            <w:pPr>
              <w:pStyle w:val="BodyText"/>
            </w:pPr>
            <w:r>
              <w:t>FAR 1.602-3(b)(2) and (3)</w:t>
            </w:r>
          </w:p>
          <w:p w14:paraId="77B17C42" w14:textId="77777777" w:rsidR="0028140A" w:rsidRDefault="00000000">
            <w:pPr>
              <w:pStyle w:val="BodyText"/>
            </w:pPr>
            <w:r>
              <w:t>DAFFARS 5301.602-3(b)(2)</w:t>
            </w:r>
          </w:p>
        </w:tc>
        <w:tc>
          <w:tcPr>
            <w:tcW w:w="0" w:type="auto"/>
          </w:tcPr>
          <w:p w14:paraId="6EF8E84F" w14:textId="77777777" w:rsidR="0028140A" w:rsidRDefault="00000000">
            <w:pPr>
              <w:pStyle w:val="BodyText"/>
            </w:pPr>
            <w:r>
              <w:t xml:space="preserve">Ratification of unauthorized commitments, subject to the limitations in FAR 1.602-3(c) </w:t>
            </w:r>
            <w:r>
              <w:rPr>
                <w:b/>
              </w:rPr>
              <w:t>at or above SAT.</w:t>
            </w:r>
          </w:p>
        </w:tc>
        <w:tc>
          <w:tcPr>
            <w:tcW w:w="0" w:type="auto"/>
          </w:tcPr>
          <w:p w14:paraId="5DF5141C" w14:textId="77777777" w:rsidR="0028140A" w:rsidRDefault="00000000">
            <w:pPr>
              <w:pStyle w:val="BodyText"/>
            </w:pPr>
            <w:r>
              <w:t xml:space="preserve">HCA unless agency designates higher level, further delegable no lower than </w:t>
            </w:r>
            <w:proofErr w:type="gramStart"/>
            <w:r>
              <w:t>COCO</w:t>
            </w:r>
            <w:proofErr w:type="gramEnd"/>
          </w:p>
          <w:p w14:paraId="1E11684A" w14:textId="77777777" w:rsidR="0028140A" w:rsidRDefault="0028140A">
            <w:pPr>
              <w:pStyle w:val="BodyText"/>
            </w:pPr>
          </w:p>
        </w:tc>
        <w:tc>
          <w:tcPr>
            <w:tcW w:w="0" w:type="auto"/>
          </w:tcPr>
          <w:p w14:paraId="1CDAAADD" w14:textId="77777777" w:rsidR="0028140A" w:rsidRDefault="00000000">
            <w:pPr>
              <w:pStyle w:val="BodyText"/>
            </w:pPr>
            <w:r>
              <w:t>SCO</w:t>
            </w:r>
          </w:p>
        </w:tc>
        <w:tc>
          <w:tcPr>
            <w:tcW w:w="0" w:type="auto"/>
          </w:tcPr>
          <w:p w14:paraId="0BD99ACF" w14:textId="77777777" w:rsidR="0028140A" w:rsidRDefault="00000000">
            <w:pPr>
              <w:pStyle w:val="BodyText"/>
            </w:pPr>
            <w:r>
              <w:t>No</w:t>
            </w:r>
          </w:p>
        </w:tc>
      </w:tr>
      <w:tr w:rsidR="0028140A" w14:paraId="68731752" w14:textId="77777777">
        <w:trPr>
          <w:cantSplit/>
        </w:trPr>
        <w:tc>
          <w:tcPr>
            <w:tcW w:w="0" w:type="auto"/>
          </w:tcPr>
          <w:p w14:paraId="511869B3" w14:textId="77777777" w:rsidR="0028140A" w:rsidRDefault="00000000">
            <w:pPr>
              <w:pStyle w:val="BodyText"/>
            </w:pPr>
            <w:r>
              <w:t>2</w:t>
            </w:r>
          </w:p>
        </w:tc>
        <w:tc>
          <w:tcPr>
            <w:tcW w:w="0" w:type="auto"/>
          </w:tcPr>
          <w:p w14:paraId="309BE978" w14:textId="77777777" w:rsidR="0028140A" w:rsidRDefault="00000000">
            <w:pPr>
              <w:pStyle w:val="BodyText"/>
            </w:pPr>
            <w:r>
              <w:t>FAR 1.602-3(b)(2) and (3)</w:t>
            </w:r>
          </w:p>
          <w:p w14:paraId="68587A95" w14:textId="77777777" w:rsidR="0028140A" w:rsidRDefault="00000000">
            <w:pPr>
              <w:pStyle w:val="BodyText"/>
            </w:pPr>
            <w:r>
              <w:t>DAFFARS 5301.602-3(b)(2)</w:t>
            </w:r>
          </w:p>
        </w:tc>
        <w:tc>
          <w:tcPr>
            <w:tcW w:w="0" w:type="auto"/>
          </w:tcPr>
          <w:p w14:paraId="256385BD" w14:textId="77777777" w:rsidR="0028140A" w:rsidRDefault="00000000">
            <w:pPr>
              <w:pStyle w:val="BodyText"/>
            </w:pPr>
            <w:r>
              <w:t xml:space="preserve">Ratification of unauthorized commitments, subject to the limitations in FAR 1.602-3(c) </w:t>
            </w:r>
            <w:r>
              <w:rPr>
                <w:b/>
              </w:rPr>
              <w:t>below SAT.</w:t>
            </w:r>
          </w:p>
        </w:tc>
        <w:tc>
          <w:tcPr>
            <w:tcW w:w="0" w:type="auto"/>
          </w:tcPr>
          <w:p w14:paraId="760E74CE" w14:textId="77777777" w:rsidR="0028140A" w:rsidRDefault="00000000">
            <w:pPr>
              <w:pStyle w:val="BodyText"/>
            </w:pPr>
            <w:r>
              <w:t>HCA unless agency designates higher level, further delegable no lower than COCO</w:t>
            </w:r>
          </w:p>
        </w:tc>
        <w:tc>
          <w:tcPr>
            <w:tcW w:w="0" w:type="auto"/>
          </w:tcPr>
          <w:p w14:paraId="23A3F82D" w14:textId="77777777" w:rsidR="0028140A" w:rsidRDefault="00000000">
            <w:pPr>
              <w:pStyle w:val="BodyText"/>
            </w:pPr>
            <w:r>
              <w:t>COCO</w:t>
            </w:r>
          </w:p>
        </w:tc>
        <w:tc>
          <w:tcPr>
            <w:tcW w:w="0" w:type="auto"/>
          </w:tcPr>
          <w:p w14:paraId="64749B34" w14:textId="77777777" w:rsidR="0028140A" w:rsidRDefault="00000000">
            <w:pPr>
              <w:pStyle w:val="BodyText"/>
            </w:pPr>
            <w:r>
              <w:t>No</w:t>
            </w:r>
          </w:p>
        </w:tc>
      </w:tr>
      <w:tr w:rsidR="0028140A" w14:paraId="49E24753" w14:textId="77777777">
        <w:trPr>
          <w:cantSplit/>
        </w:trPr>
        <w:tc>
          <w:tcPr>
            <w:tcW w:w="0" w:type="auto"/>
          </w:tcPr>
          <w:p w14:paraId="2252812E" w14:textId="77777777" w:rsidR="0028140A" w:rsidRDefault="00000000">
            <w:pPr>
              <w:pStyle w:val="BodyText"/>
            </w:pPr>
            <w:r>
              <w:t>3</w:t>
            </w:r>
          </w:p>
        </w:tc>
        <w:tc>
          <w:tcPr>
            <w:tcW w:w="0" w:type="auto"/>
          </w:tcPr>
          <w:p w14:paraId="523273C3" w14:textId="77777777" w:rsidR="0028140A" w:rsidRDefault="00000000">
            <w:pPr>
              <w:pStyle w:val="BodyText"/>
            </w:pPr>
            <w:r>
              <w:t>DAFFARS 5301.601(a)(</w:t>
            </w:r>
            <w:proofErr w:type="spellStart"/>
            <w:r>
              <w:t>i</w:t>
            </w:r>
            <w:proofErr w:type="spellEnd"/>
            <w:r>
              <w:t>)(A)</w:t>
            </w:r>
          </w:p>
          <w:p w14:paraId="748FE690" w14:textId="77777777" w:rsidR="0028140A" w:rsidRDefault="0028140A">
            <w:pPr>
              <w:pStyle w:val="BodyText"/>
            </w:pPr>
          </w:p>
          <w:p w14:paraId="4F8D23A3" w14:textId="77777777" w:rsidR="0028140A" w:rsidRDefault="0028140A">
            <w:pPr>
              <w:pStyle w:val="BodyText"/>
            </w:pPr>
          </w:p>
        </w:tc>
        <w:tc>
          <w:tcPr>
            <w:tcW w:w="0" w:type="auto"/>
          </w:tcPr>
          <w:p w14:paraId="749D11D5" w14:textId="77777777" w:rsidR="0028140A" w:rsidRDefault="00000000">
            <w:pPr>
              <w:pStyle w:val="BodyText"/>
            </w:pPr>
            <w:r>
              <w:t xml:space="preserve">Authority to </w:t>
            </w:r>
            <w:proofErr w:type="gramStart"/>
            <w:r>
              <w:t>enter into</w:t>
            </w:r>
            <w:proofErr w:type="gramEnd"/>
            <w:r>
              <w:t xml:space="preserve">, approve, or terminate </w:t>
            </w:r>
            <w:r>
              <w:rPr>
                <w:b/>
              </w:rPr>
              <w:t>Grants, Cooperative Agreements, Other Transactions and Procurements for Experimental purposes</w:t>
            </w:r>
            <w:r>
              <w:t>—including the issuance of a warrant for such purposes.</w:t>
            </w:r>
          </w:p>
        </w:tc>
        <w:tc>
          <w:tcPr>
            <w:tcW w:w="0" w:type="auto"/>
          </w:tcPr>
          <w:p w14:paraId="48C20E9E" w14:textId="77777777" w:rsidR="0028140A" w:rsidRDefault="00000000">
            <w:pPr>
              <w:pStyle w:val="BodyText"/>
            </w:pPr>
            <w:proofErr w:type="spellStart"/>
            <w:r>
              <w:t>HoA</w:t>
            </w:r>
            <w:proofErr w:type="spellEnd"/>
          </w:p>
        </w:tc>
        <w:tc>
          <w:tcPr>
            <w:tcW w:w="0" w:type="auto"/>
          </w:tcPr>
          <w:p w14:paraId="57B78F26" w14:textId="77777777" w:rsidR="0028140A" w:rsidRDefault="00000000">
            <w:pPr>
              <w:pStyle w:val="BodyText"/>
            </w:pPr>
            <w:r>
              <w:t>See Table 3</w:t>
            </w:r>
          </w:p>
        </w:tc>
        <w:tc>
          <w:tcPr>
            <w:tcW w:w="0" w:type="auto"/>
          </w:tcPr>
          <w:p w14:paraId="37FB9725" w14:textId="77777777" w:rsidR="0028140A" w:rsidRDefault="00000000">
            <w:pPr>
              <w:pStyle w:val="BodyText"/>
            </w:pPr>
            <w:r>
              <w:t>See Table 3</w:t>
            </w:r>
          </w:p>
        </w:tc>
      </w:tr>
      <w:tr w:rsidR="0028140A" w14:paraId="4EB93292" w14:textId="77777777">
        <w:trPr>
          <w:cantSplit/>
        </w:trPr>
        <w:tc>
          <w:tcPr>
            <w:tcW w:w="0" w:type="auto"/>
          </w:tcPr>
          <w:p w14:paraId="08D70FAD" w14:textId="77777777" w:rsidR="0028140A" w:rsidRDefault="00000000">
            <w:pPr>
              <w:pStyle w:val="BodyText"/>
            </w:pPr>
            <w:r>
              <w:t>4</w:t>
            </w:r>
          </w:p>
        </w:tc>
        <w:tc>
          <w:tcPr>
            <w:tcW w:w="0" w:type="auto"/>
          </w:tcPr>
          <w:p w14:paraId="3D810F21" w14:textId="77777777" w:rsidR="0028140A" w:rsidRDefault="00000000">
            <w:pPr>
              <w:pStyle w:val="BodyText"/>
            </w:pPr>
            <w:r>
              <w:t>DAFFARS 5301.601(a)(</w:t>
            </w:r>
            <w:proofErr w:type="spellStart"/>
            <w:r>
              <w:t>i</w:t>
            </w:r>
            <w:proofErr w:type="spellEnd"/>
            <w:r>
              <w:t>)(A)</w:t>
            </w:r>
          </w:p>
          <w:p w14:paraId="1B2E3012" w14:textId="77777777" w:rsidR="0028140A" w:rsidRDefault="00000000">
            <w:pPr>
              <w:pStyle w:val="BodyText"/>
            </w:pPr>
            <w:r>
              <w:t>DAFFARS 5301.603-1</w:t>
            </w:r>
          </w:p>
        </w:tc>
        <w:tc>
          <w:tcPr>
            <w:tcW w:w="0" w:type="auto"/>
          </w:tcPr>
          <w:p w14:paraId="55F6D62A" w14:textId="77777777" w:rsidR="0028140A" w:rsidRDefault="00000000">
            <w:pPr>
              <w:pStyle w:val="BodyText"/>
            </w:pPr>
            <w:r>
              <w:t xml:space="preserve">Authority to </w:t>
            </w:r>
            <w:proofErr w:type="gramStart"/>
            <w:r>
              <w:t>enter into</w:t>
            </w:r>
            <w:proofErr w:type="gramEnd"/>
            <w:r>
              <w:t xml:space="preserve">, approve, modify, and terminate </w:t>
            </w:r>
            <w:r>
              <w:rPr>
                <w:b/>
              </w:rPr>
              <w:t>contracts</w:t>
            </w:r>
            <w:r>
              <w:t>—including the issuance of a Contracting Officer warrant for such purposes.</w:t>
            </w:r>
          </w:p>
        </w:tc>
        <w:tc>
          <w:tcPr>
            <w:tcW w:w="0" w:type="auto"/>
          </w:tcPr>
          <w:p w14:paraId="7982E8DD" w14:textId="77777777" w:rsidR="0028140A" w:rsidRDefault="00000000">
            <w:pPr>
              <w:pStyle w:val="BodyText"/>
            </w:pPr>
            <w:proofErr w:type="spellStart"/>
            <w:r>
              <w:t>HoA</w:t>
            </w:r>
            <w:proofErr w:type="spellEnd"/>
          </w:p>
        </w:tc>
        <w:tc>
          <w:tcPr>
            <w:tcW w:w="0" w:type="auto"/>
          </w:tcPr>
          <w:p w14:paraId="2E2C5DCC" w14:textId="77777777" w:rsidR="0028140A" w:rsidRDefault="00000000">
            <w:pPr>
              <w:pStyle w:val="BodyText"/>
            </w:pPr>
            <w:r>
              <w:t>SCO</w:t>
            </w:r>
          </w:p>
        </w:tc>
        <w:tc>
          <w:tcPr>
            <w:tcW w:w="0" w:type="auto"/>
          </w:tcPr>
          <w:p w14:paraId="77172A28" w14:textId="77777777" w:rsidR="0028140A" w:rsidRDefault="00000000">
            <w:pPr>
              <w:pStyle w:val="BodyText"/>
            </w:pPr>
            <w:r>
              <w:t>Yes</w:t>
            </w:r>
          </w:p>
        </w:tc>
      </w:tr>
      <w:tr w:rsidR="0028140A" w14:paraId="24B1A43C" w14:textId="77777777">
        <w:trPr>
          <w:cantSplit/>
        </w:trPr>
        <w:tc>
          <w:tcPr>
            <w:tcW w:w="0" w:type="auto"/>
          </w:tcPr>
          <w:p w14:paraId="31D5F690" w14:textId="77777777" w:rsidR="0028140A" w:rsidRDefault="00000000">
            <w:pPr>
              <w:pStyle w:val="BodyText"/>
            </w:pPr>
            <w:r>
              <w:lastRenderedPageBreak/>
              <w:t>5</w:t>
            </w:r>
          </w:p>
        </w:tc>
        <w:tc>
          <w:tcPr>
            <w:tcW w:w="0" w:type="auto"/>
          </w:tcPr>
          <w:p w14:paraId="7860BEE3" w14:textId="77777777" w:rsidR="0028140A" w:rsidRDefault="00000000">
            <w:pPr>
              <w:pStyle w:val="BodyText"/>
            </w:pPr>
            <w:r>
              <w:t>FAR 52.203-3</w:t>
            </w:r>
          </w:p>
          <w:p w14:paraId="3287FCBB" w14:textId="77777777" w:rsidR="0028140A" w:rsidRDefault="00000000">
            <w:pPr>
              <w:pStyle w:val="BodyText"/>
            </w:pPr>
            <w:r>
              <w:t>DAFFARS 5303.202</w:t>
            </w:r>
          </w:p>
        </w:tc>
        <w:tc>
          <w:tcPr>
            <w:tcW w:w="0" w:type="auto"/>
          </w:tcPr>
          <w:p w14:paraId="25F76BED" w14:textId="77777777" w:rsidR="0028140A" w:rsidRDefault="00000000">
            <w:pPr>
              <w:pStyle w:val="BodyText"/>
            </w:pPr>
            <w:r>
              <w:t xml:space="preserve">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w:t>
            </w:r>
            <w:proofErr w:type="gramStart"/>
            <w:r>
              <w:t>3 and 10 times</w:t>
            </w:r>
            <w:proofErr w:type="gramEnd"/>
            <w:r>
              <w:t xml:space="preserve"> cost incurred by contractor in giving gratuities to person concerned).</w:t>
            </w:r>
          </w:p>
        </w:tc>
        <w:tc>
          <w:tcPr>
            <w:tcW w:w="0" w:type="auto"/>
          </w:tcPr>
          <w:p w14:paraId="1FF41C58" w14:textId="77777777" w:rsidR="0028140A" w:rsidRDefault="00000000">
            <w:pPr>
              <w:pStyle w:val="BodyText"/>
            </w:pPr>
            <w:proofErr w:type="spellStart"/>
            <w:r>
              <w:t>HoA</w:t>
            </w:r>
            <w:proofErr w:type="spellEnd"/>
            <w:r>
              <w:t xml:space="preserve"> or designee</w:t>
            </w:r>
          </w:p>
        </w:tc>
        <w:tc>
          <w:tcPr>
            <w:tcW w:w="0" w:type="auto"/>
          </w:tcPr>
          <w:p w14:paraId="72F02D1D" w14:textId="77777777" w:rsidR="0028140A" w:rsidRDefault="00000000">
            <w:pPr>
              <w:pStyle w:val="BodyText"/>
            </w:pPr>
            <w:r>
              <w:t>SAF/AQC</w:t>
            </w:r>
          </w:p>
        </w:tc>
        <w:tc>
          <w:tcPr>
            <w:tcW w:w="0" w:type="auto"/>
          </w:tcPr>
          <w:p w14:paraId="02FFA6E0" w14:textId="77777777" w:rsidR="0028140A" w:rsidRDefault="00000000">
            <w:pPr>
              <w:pStyle w:val="BodyText"/>
            </w:pPr>
            <w:r>
              <w:t>No</w:t>
            </w:r>
          </w:p>
        </w:tc>
      </w:tr>
      <w:tr w:rsidR="0028140A" w14:paraId="572B55DF" w14:textId="77777777">
        <w:trPr>
          <w:cantSplit/>
        </w:trPr>
        <w:tc>
          <w:tcPr>
            <w:tcW w:w="0" w:type="auto"/>
          </w:tcPr>
          <w:p w14:paraId="4DF668DE" w14:textId="77777777" w:rsidR="0028140A" w:rsidRDefault="00000000">
            <w:pPr>
              <w:pStyle w:val="BodyText"/>
            </w:pPr>
            <w:r>
              <w:t>6</w:t>
            </w:r>
          </w:p>
        </w:tc>
        <w:tc>
          <w:tcPr>
            <w:tcW w:w="0" w:type="auto"/>
          </w:tcPr>
          <w:p w14:paraId="0121D9AE" w14:textId="77777777" w:rsidR="0028140A" w:rsidRDefault="00000000">
            <w:pPr>
              <w:pStyle w:val="BodyText"/>
            </w:pPr>
            <w:r>
              <w:t>FAR 3.104-2(a)</w:t>
            </w:r>
          </w:p>
          <w:p w14:paraId="0AA89133" w14:textId="77777777" w:rsidR="0028140A" w:rsidRDefault="00000000">
            <w:pPr>
              <w:pStyle w:val="BodyText"/>
            </w:pPr>
            <w:r>
              <w:t>DAFFARS 5303.104-2(a)</w:t>
            </w:r>
          </w:p>
        </w:tc>
        <w:tc>
          <w:tcPr>
            <w:tcW w:w="0" w:type="auto"/>
          </w:tcPr>
          <w:p w14:paraId="7FD712B6" w14:textId="77777777" w:rsidR="0028140A" w:rsidRDefault="00000000">
            <w:pPr>
              <w:pStyle w:val="BodyText"/>
            </w:pPr>
            <w:r>
              <w:t>Approves agency supplementation of 3.104 including specific definitions to identify individuals who occupy positions specified in 3.104-3(d)(1)(ii), and any clauses required by 3.104.</w:t>
            </w:r>
          </w:p>
        </w:tc>
        <w:tc>
          <w:tcPr>
            <w:tcW w:w="0" w:type="auto"/>
          </w:tcPr>
          <w:p w14:paraId="78F5DCDE" w14:textId="77777777" w:rsidR="0028140A" w:rsidRDefault="00000000">
            <w:pPr>
              <w:pStyle w:val="BodyText"/>
            </w:pPr>
            <w:r>
              <w:t>SPE unless law establishes a higher level</w:t>
            </w:r>
          </w:p>
        </w:tc>
        <w:tc>
          <w:tcPr>
            <w:tcW w:w="0" w:type="auto"/>
          </w:tcPr>
          <w:p w14:paraId="0B2725EA" w14:textId="77777777" w:rsidR="0028140A" w:rsidRDefault="00000000">
            <w:pPr>
              <w:pStyle w:val="BodyText"/>
            </w:pPr>
            <w:r>
              <w:t>SAF/AQ</w:t>
            </w:r>
          </w:p>
        </w:tc>
        <w:tc>
          <w:tcPr>
            <w:tcW w:w="0" w:type="auto"/>
          </w:tcPr>
          <w:p w14:paraId="77E63FD2" w14:textId="77777777" w:rsidR="0028140A" w:rsidRDefault="00000000">
            <w:pPr>
              <w:pStyle w:val="BodyText"/>
            </w:pPr>
            <w:r>
              <w:t>No</w:t>
            </w:r>
          </w:p>
        </w:tc>
      </w:tr>
      <w:tr w:rsidR="0028140A" w14:paraId="1621E98C" w14:textId="77777777">
        <w:trPr>
          <w:cantSplit/>
        </w:trPr>
        <w:tc>
          <w:tcPr>
            <w:tcW w:w="0" w:type="auto"/>
          </w:tcPr>
          <w:p w14:paraId="348A2C25" w14:textId="77777777" w:rsidR="0028140A" w:rsidRDefault="00000000">
            <w:pPr>
              <w:pStyle w:val="BodyText"/>
            </w:pPr>
            <w:r>
              <w:t>7</w:t>
            </w:r>
          </w:p>
        </w:tc>
        <w:tc>
          <w:tcPr>
            <w:tcW w:w="0" w:type="auto"/>
          </w:tcPr>
          <w:p w14:paraId="33CC6301" w14:textId="77777777" w:rsidR="0028140A" w:rsidRDefault="00000000">
            <w:pPr>
              <w:pStyle w:val="BodyText"/>
            </w:pPr>
            <w:r>
              <w:t>FAR 3.104-5(c)(2)</w:t>
            </w:r>
          </w:p>
          <w:p w14:paraId="42FEF5DB" w14:textId="77777777" w:rsidR="0028140A" w:rsidRDefault="00000000">
            <w:pPr>
              <w:pStyle w:val="BodyText"/>
            </w:pPr>
            <w:r>
              <w:t>DAFFARS 5303.104-3(c)(1)(ii)</w:t>
            </w:r>
          </w:p>
          <w:p w14:paraId="4A2A99E4" w14:textId="77777777" w:rsidR="0028140A" w:rsidRDefault="00000000">
            <w:pPr>
              <w:pStyle w:val="BodyText"/>
            </w:pPr>
            <w:r>
              <w:t>DAFFARS 5303.104-5(c)(2)</w:t>
            </w:r>
          </w:p>
        </w:tc>
        <w:tc>
          <w:tcPr>
            <w:tcW w:w="0" w:type="auto"/>
          </w:tcPr>
          <w:p w14:paraId="5F5E96AB" w14:textId="77777777" w:rsidR="0028140A" w:rsidRDefault="00000000">
            <w:pPr>
              <w:pStyle w:val="BodyText"/>
            </w:pPr>
            <w:r>
              <w:t>Authorizes the disqualified official to resume participation in the procurement or determine that an additional disqualification period is necessary. (See DAFFARS 5303.104-5(c)(2) when the disqualified official is the SCO or the HCA).</w:t>
            </w:r>
          </w:p>
        </w:tc>
        <w:tc>
          <w:tcPr>
            <w:tcW w:w="0" w:type="auto"/>
          </w:tcPr>
          <w:p w14:paraId="4AC70BF7" w14:textId="77777777" w:rsidR="0028140A" w:rsidRDefault="00000000">
            <w:pPr>
              <w:pStyle w:val="BodyText"/>
            </w:pPr>
            <w:r>
              <w:t>HCA</w:t>
            </w:r>
          </w:p>
        </w:tc>
        <w:tc>
          <w:tcPr>
            <w:tcW w:w="0" w:type="auto"/>
          </w:tcPr>
          <w:p w14:paraId="5122E782" w14:textId="77777777" w:rsidR="0028140A" w:rsidRDefault="00000000">
            <w:pPr>
              <w:pStyle w:val="BodyText"/>
            </w:pPr>
            <w:r>
              <w:t>SCO</w:t>
            </w:r>
          </w:p>
        </w:tc>
        <w:tc>
          <w:tcPr>
            <w:tcW w:w="0" w:type="auto"/>
          </w:tcPr>
          <w:p w14:paraId="43184BD4" w14:textId="77777777" w:rsidR="0028140A" w:rsidRDefault="00000000">
            <w:pPr>
              <w:pStyle w:val="BodyText"/>
            </w:pPr>
            <w:r>
              <w:t>No</w:t>
            </w:r>
          </w:p>
        </w:tc>
      </w:tr>
      <w:tr w:rsidR="0028140A" w14:paraId="6B471B9D" w14:textId="77777777">
        <w:trPr>
          <w:cantSplit/>
        </w:trPr>
        <w:tc>
          <w:tcPr>
            <w:tcW w:w="0" w:type="auto"/>
          </w:tcPr>
          <w:p w14:paraId="2E09580F" w14:textId="77777777" w:rsidR="0028140A" w:rsidRDefault="00000000">
            <w:pPr>
              <w:pStyle w:val="BodyText"/>
            </w:pPr>
            <w:r>
              <w:lastRenderedPageBreak/>
              <w:t>8</w:t>
            </w:r>
          </w:p>
        </w:tc>
        <w:tc>
          <w:tcPr>
            <w:tcW w:w="0" w:type="auto"/>
          </w:tcPr>
          <w:p w14:paraId="3783F3C4" w14:textId="77777777" w:rsidR="0028140A" w:rsidRDefault="00000000">
            <w:pPr>
              <w:pStyle w:val="BodyText"/>
            </w:pPr>
            <w:r>
              <w:t>FAR 3.104-7</w:t>
            </w:r>
          </w:p>
          <w:p w14:paraId="5C2B8882" w14:textId="77777777" w:rsidR="0028140A" w:rsidRDefault="00000000">
            <w:pPr>
              <w:pStyle w:val="BodyText"/>
            </w:pPr>
            <w:r>
              <w:t>DAFFARS 5303.104-7(f)</w:t>
            </w:r>
          </w:p>
        </w:tc>
        <w:tc>
          <w:tcPr>
            <w:tcW w:w="0" w:type="auto"/>
          </w:tcPr>
          <w:p w14:paraId="0D20C90F" w14:textId="77777777" w:rsidR="0028140A" w:rsidRDefault="00000000">
            <w:pPr>
              <w:pStyle w:val="BodyText"/>
            </w:pPr>
            <w: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tcPr>
            <w:tcW w:w="0" w:type="auto"/>
          </w:tcPr>
          <w:p w14:paraId="3DCDF228" w14:textId="77777777" w:rsidR="0028140A" w:rsidRDefault="00000000">
            <w:pPr>
              <w:pStyle w:val="BodyText"/>
            </w:pPr>
            <w:r>
              <w:t>HCA</w:t>
            </w:r>
          </w:p>
        </w:tc>
        <w:tc>
          <w:tcPr>
            <w:tcW w:w="0" w:type="auto"/>
          </w:tcPr>
          <w:p w14:paraId="20CFBABB" w14:textId="77777777" w:rsidR="0028140A" w:rsidRDefault="00000000">
            <w:pPr>
              <w:pStyle w:val="BodyText"/>
            </w:pPr>
            <w:r>
              <w:t>SCO, only if GO or SES; otherwise, SAF/AQC</w:t>
            </w:r>
          </w:p>
        </w:tc>
        <w:tc>
          <w:tcPr>
            <w:tcW w:w="0" w:type="auto"/>
          </w:tcPr>
          <w:p w14:paraId="5C3B5560" w14:textId="77777777" w:rsidR="0028140A" w:rsidRDefault="00000000">
            <w:pPr>
              <w:pStyle w:val="BodyText"/>
            </w:pPr>
            <w:r>
              <w:t>No</w:t>
            </w:r>
          </w:p>
        </w:tc>
      </w:tr>
      <w:tr w:rsidR="0028140A" w14:paraId="30763A7C" w14:textId="77777777">
        <w:trPr>
          <w:cantSplit/>
        </w:trPr>
        <w:tc>
          <w:tcPr>
            <w:tcW w:w="0" w:type="auto"/>
          </w:tcPr>
          <w:p w14:paraId="21FB4AC7" w14:textId="77777777" w:rsidR="0028140A" w:rsidRDefault="00000000">
            <w:pPr>
              <w:pStyle w:val="BodyText"/>
            </w:pPr>
            <w:r>
              <w:t>9</w:t>
            </w:r>
          </w:p>
        </w:tc>
        <w:tc>
          <w:tcPr>
            <w:tcW w:w="0" w:type="auto"/>
          </w:tcPr>
          <w:p w14:paraId="407067C5" w14:textId="77777777" w:rsidR="0028140A" w:rsidRDefault="00000000">
            <w:pPr>
              <w:pStyle w:val="BodyText"/>
            </w:pPr>
            <w:r>
              <w:t>DFARS 203.570-2(a)</w:t>
            </w:r>
          </w:p>
          <w:p w14:paraId="3349C23D" w14:textId="77777777" w:rsidR="0028140A" w:rsidRDefault="00000000">
            <w:pPr>
              <w:pStyle w:val="BodyText"/>
            </w:pPr>
            <w:r>
              <w:t>DAFFARS 5303.570-2(a)</w:t>
            </w:r>
          </w:p>
        </w:tc>
        <w:tc>
          <w:tcPr>
            <w:tcW w:w="0" w:type="auto"/>
          </w:tcPr>
          <w:p w14:paraId="2FAD778D" w14:textId="77777777" w:rsidR="0028140A" w:rsidRDefault="00000000">
            <w:pPr>
              <w:pStyle w:val="BodyText"/>
            </w:pPr>
            <w:r>
              <w:t>Grants waiver in the interest of national security that the prohibition period described in Paragraph (b) of clause 252.203-7001 may be less than 5 years.</w:t>
            </w:r>
          </w:p>
        </w:tc>
        <w:tc>
          <w:tcPr>
            <w:tcW w:w="0" w:type="auto"/>
          </w:tcPr>
          <w:p w14:paraId="2CD02A73" w14:textId="77777777" w:rsidR="0028140A" w:rsidRDefault="00000000">
            <w:pPr>
              <w:pStyle w:val="BodyText"/>
            </w:pPr>
            <w:proofErr w:type="spellStart"/>
            <w:r>
              <w:t>HoA</w:t>
            </w:r>
            <w:proofErr w:type="spellEnd"/>
            <w:r>
              <w:t xml:space="preserve"> or designee</w:t>
            </w:r>
          </w:p>
        </w:tc>
        <w:tc>
          <w:tcPr>
            <w:tcW w:w="0" w:type="auto"/>
          </w:tcPr>
          <w:p w14:paraId="48F94988" w14:textId="77777777" w:rsidR="0028140A" w:rsidRDefault="00000000">
            <w:pPr>
              <w:pStyle w:val="BodyText"/>
            </w:pPr>
            <w:r>
              <w:t>SAF/AQC</w:t>
            </w:r>
          </w:p>
        </w:tc>
        <w:tc>
          <w:tcPr>
            <w:tcW w:w="0" w:type="auto"/>
          </w:tcPr>
          <w:p w14:paraId="1E86B263" w14:textId="77777777" w:rsidR="0028140A" w:rsidRDefault="00000000">
            <w:pPr>
              <w:pStyle w:val="BodyText"/>
            </w:pPr>
            <w:r>
              <w:t>No</w:t>
            </w:r>
          </w:p>
        </w:tc>
      </w:tr>
      <w:tr w:rsidR="0028140A" w14:paraId="272DD77D" w14:textId="77777777">
        <w:trPr>
          <w:cantSplit/>
        </w:trPr>
        <w:tc>
          <w:tcPr>
            <w:tcW w:w="0" w:type="auto"/>
          </w:tcPr>
          <w:p w14:paraId="42AE7B91" w14:textId="77777777" w:rsidR="0028140A" w:rsidRDefault="00000000">
            <w:pPr>
              <w:pStyle w:val="BodyText"/>
            </w:pPr>
            <w:r>
              <w:t>10</w:t>
            </w:r>
          </w:p>
        </w:tc>
        <w:tc>
          <w:tcPr>
            <w:tcW w:w="0" w:type="auto"/>
          </w:tcPr>
          <w:p w14:paraId="3AC73F52" w14:textId="77777777" w:rsidR="0028140A" w:rsidRDefault="00000000">
            <w:pPr>
              <w:pStyle w:val="BodyText"/>
            </w:pPr>
            <w:r>
              <w:t>DFARS 203.570-2(b)</w:t>
            </w:r>
          </w:p>
          <w:p w14:paraId="08D4F7DF" w14:textId="77777777" w:rsidR="0028140A" w:rsidRDefault="00000000">
            <w:pPr>
              <w:pStyle w:val="BodyText"/>
            </w:pPr>
            <w:r>
              <w:t>DAFFARS 5303.570-2(b)</w:t>
            </w:r>
          </w:p>
        </w:tc>
        <w:tc>
          <w:tcPr>
            <w:tcW w:w="0" w:type="auto"/>
          </w:tcPr>
          <w:p w14:paraId="6D35D9A3" w14:textId="77777777" w:rsidR="0028140A" w:rsidRDefault="00000000">
            <w:pPr>
              <w:pStyle w:val="BodyText"/>
            </w:pPr>
            <w:r>
              <w:t>Makes written determination that the prohibition period described in Paragraph (b) of clause 252.203-7001 may be more than 5 years.</w:t>
            </w:r>
          </w:p>
        </w:tc>
        <w:tc>
          <w:tcPr>
            <w:tcW w:w="0" w:type="auto"/>
          </w:tcPr>
          <w:p w14:paraId="45EB21D3" w14:textId="77777777" w:rsidR="0028140A" w:rsidRDefault="00000000">
            <w:pPr>
              <w:pStyle w:val="BodyText"/>
            </w:pPr>
            <w:proofErr w:type="spellStart"/>
            <w:r>
              <w:t>HoA</w:t>
            </w:r>
            <w:proofErr w:type="spellEnd"/>
            <w:r>
              <w:t xml:space="preserve"> or designee</w:t>
            </w:r>
          </w:p>
        </w:tc>
        <w:tc>
          <w:tcPr>
            <w:tcW w:w="0" w:type="auto"/>
          </w:tcPr>
          <w:p w14:paraId="687D6CCC" w14:textId="77777777" w:rsidR="0028140A" w:rsidRDefault="00000000">
            <w:pPr>
              <w:pStyle w:val="BodyText"/>
            </w:pPr>
            <w:r>
              <w:t>SAF/AQC</w:t>
            </w:r>
          </w:p>
        </w:tc>
        <w:tc>
          <w:tcPr>
            <w:tcW w:w="0" w:type="auto"/>
          </w:tcPr>
          <w:p w14:paraId="2EC3C373" w14:textId="77777777" w:rsidR="0028140A" w:rsidRDefault="00000000">
            <w:pPr>
              <w:pStyle w:val="BodyText"/>
            </w:pPr>
            <w:r>
              <w:t>No</w:t>
            </w:r>
          </w:p>
        </w:tc>
      </w:tr>
      <w:tr w:rsidR="0028140A" w14:paraId="63336FC2" w14:textId="77777777">
        <w:trPr>
          <w:cantSplit/>
        </w:trPr>
        <w:tc>
          <w:tcPr>
            <w:tcW w:w="0" w:type="auto"/>
          </w:tcPr>
          <w:p w14:paraId="24B09F8B" w14:textId="77777777" w:rsidR="0028140A" w:rsidRDefault="00000000">
            <w:pPr>
              <w:pStyle w:val="BodyText"/>
            </w:pPr>
            <w:r>
              <w:t>11</w:t>
            </w:r>
          </w:p>
        </w:tc>
        <w:tc>
          <w:tcPr>
            <w:tcW w:w="0" w:type="auto"/>
          </w:tcPr>
          <w:p w14:paraId="26E555C3" w14:textId="77777777" w:rsidR="0028140A" w:rsidRDefault="00000000">
            <w:pPr>
              <w:pStyle w:val="BodyText"/>
            </w:pPr>
            <w:r>
              <w:t>FAR 3.602</w:t>
            </w:r>
          </w:p>
          <w:p w14:paraId="4717F181" w14:textId="77777777" w:rsidR="0028140A" w:rsidRDefault="00000000">
            <w:pPr>
              <w:pStyle w:val="BodyText"/>
            </w:pPr>
            <w:r>
              <w:t>DAFFARS 5303.602</w:t>
            </w:r>
          </w:p>
          <w:p w14:paraId="7C98CFA1" w14:textId="77777777" w:rsidR="0028140A" w:rsidRDefault="0028140A">
            <w:pPr>
              <w:pStyle w:val="BodyText"/>
            </w:pPr>
          </w:p>
        </w:tc>
        <w:tc>
          <w:tcPr>
            <w:tcW w:w="0" w:type="auto"/>
          </w:tcPr>
          <w:p w14:paraId="0D6257AA" w14:textId="77777777" w:rsidR="0028140A" w:rsidRDefault="00000000">
            <w:pPr>
              <w:pStyle w:val="BodyText"/>
            </w:pPr>
            <w:r>
              <w:t xml:space="preserve">Authorizes contract award to a </w:t>
            </w:r>
            <w:proofErr w:type="gramStart"/>
            <w:r>
              <w:t>Government</w:t>
            </w:r>
            <w:proofErr w:type="gramEnd"/>
            <w:r>
              <w:t xml:space="preserve"> employee or to a business concern owned or controlled by a Government employee and only if there is a most compelling reason to do so per FAR 3.602.</w:t>
            </w:r>
          </w:p>
        </w:tc>
        <w:tc>
          <w:tcPr>
            <w:tcW w:w="0" w:type="auto"/>
          </w:tcPr>
          <w:p w14:paraId="10C9D81F" w14:textId="77777777" w:rsidR="0028140A" w:rsidRDefault="00000000">
            <w:pPr>
              <w:pStyle w:val="BodyText"/>
            </w:pPr>
            <w:proofErr w:type="spellStart"/>
            <w:r>
              <w:t>HoA</w:t>
            </w:r>
            <w:proofErr w:type="spellEnd"/>
            <w:r>
              <w:t xml:space="preserve"> or designee not below HCA</w:t>
            </w:r>
          </w:p>
        </w:tc>
        <w:tc>
          <w:tcPr>
            <w:tcW w:w="0" w:type="auto"/>
          </w:tcPr>
          <w:p w14:paraId="2A74DC0E" w14:textId="77777777" w:rsidR="0028140A" w:rsidRDefault="00000000">
            <w:pPr>
              <w:pStyle w:val="BodyText"/>
            </w:pPr>
            <w:r>
              <w:t>SAF/AQC</w:t>
            </w:r>
          </w:p>
        </w:tc>
        <w:tc>
          <w:tcPr>
            <w:tcW w:w="0" w:type="auto"/>
          </w:tcPr>
          <w:p w14:paraId="602AC0CD" w14:textId="77777777" w:rsidR="0028140A" w:rsidRDefault="00000000">
            <w:pPr>
              <w:pStyle w:val="BodyText"/>
            </w:pPr>
            <w:r>
              <w:t>No</w:t>
            </w:r>
          </w:p>
        </w:tc>
      </w:tr>
      <w:tr w:rsidR="0028140A" w14:paraId="5331CF48" w14:textId="77777777">
        <w:trPr>
          <w:cantSplit/>
        </w:trPr>
        <w:tc>
          <w:tcPr>
            <w:tcW w:w="0" w:type="auto"/>
          </w:tcPr>
          <w:p w14:paraId="475345E9" w14:textId="77777777" w:rsidR="0028140A" w:rsidRDefault="00000000">
            <w:pPr>
              <w:pStyle w:val="BodyText"/>
            </w:pPr>
            <w:r>
              <w:lastRenderedPageBreak/>
              <w:t>12</w:t>
            </w:r>
          </w:p>
        </w:tc>
        <w:tc>
          <w:tcPr>
            <w:tcW w:w="0" w:type="auto"/>
          </w:tcPr>
          <w:p w14:paraId="60ADCCB7" w14:textId="77777777" w:rsidR="0028140A" w:rsidRDefault="00000000">
            <w:pPr>
              <w:pStyle w:val="BodyText"/>
            </w:pPr>
            <w:r>
              <w:t>FAR 3.704(c)</w:t>
            </w:r>
          </w:p>
          <w:p w14:paraId="069376DB" w14:textId="77777777" w:rsidR="0028140A" w:rsidRDefault="00000000">
            <w:pPr>
              <w:pStyle w:val="BodyText"/>
            </w:pPr>
            <w:r>
              <w:t>DAFFARS 5303.704(c)</w:t>
            </w:r>
          </w:p>
        </w:tc>
        <w:tc>
          <w:tcPr>
            <w:tcW w:w="0" w:type="auto"/>
          </w:tcPr>
          <w:p w14:paraId="62435206" w14:textId="77777777" w:rsidR="0028140A" w:rsidRDefault="00000000">
            <w:pPr>
              <w:pStyle w:val="BodyText"/>
            </w:pPr>
            <w:r>
              <w:t>Considers, in addition to any penalty prescribed by law or regulation--suspension or debarment proceedings, voiding and rescinding contracts for a contractor convicted of any offense relating to contracts with the agency.</w:t>
            </w:r>
          </w:p>
        </w:tc>
        <w:tc>
          <w:tcPr>
            <w:tcW w:w="0" w:type="auto"/>
          </w:tcPr>
          <w:p w14:paraId="4BAE9F4C" w14:textId="77777777" w:rsidR="0028140A" w:rsidRDefault="00000000">
            <w:pPr>
              <w:pStyle w:val="BodyText"/>
            </w:pPr>
            <w:proofErr w:type="spellStart"/>
            <w:r>
              <w:t>HoA</w:t>
            </w:r>
            <w:proofErr w:type="spellEnd"/>
            <w:r>
              <w:t xml:space="preserve"> or designee</w:t>
            </w:r>
          </w:p>
        </w:tc>
        <w:tc>
          <w:tcPr>
            <w:tcW w:w="0" w:type="auto"/>
          </w:tcPr>
          <w:p w14:paraId="05220EC3" w14:textId="77777777" w:rsidR="0028140A" w:rsidRDefault="00000000">
            <w:pPr>
              <w:pStyle w:val="BodyText"/>
            </w:pPr>
            <w:r>
              <w:t>SCO</w:t>
            </w:r>
          </w:p>
        </w:tc>
        <w:tc>
          <w:tcPr>
            <w:tcW w:w="0" w:type="auto"/>
          </w:tcPr>
          <w:p w14:paraId="069D14C0" w14:textId="77777777" w:rsidR="0028140A" w:rsidRDefault="00000000">
            <w:pPr>
              <w:pStyle w:val="BodyText"/>
            </w:pPr>
            <w:r>
              <w:t>No</w:t>
            </w:r>
          </w:p>
        </w:tc>
      </w:tr>
      <w:tr w:rsidR="0028140A" w14:paraId="275549EE" w14:textId="77777777">
        <w:trPr>
          <w:cantSplit/>
        </w:trPr>
        <w:tc>
          <w:tcPr>
            <w:tcW w:w="0" w:type="auto"/>
          </w:tcPr>
          <w:p w14:paraId="38E9EC93" w14:textId="77777777" w:rsidR="0028140A" w:rsidRDefault="00000000">
            <w:pPr>
              <w:pStyle w:val="BodyText"/>
            </w:pPr>
            <w:r>
              <w:t>13</w:t>
            </w:r>
          </w:p>
        </w:tc>
        <w:tc>
          <w:tcPr>
            <w:tcW w:w="0" w:type="auto"/>
          </w:tcPr>
          <w:p w14:paraId="0125A111" w14:textId="77777777" w:rsidR="0028140A" w:rsidRDefault="00000000">
            <w:pPr>
              <w:pStyle w:val="BodyText"/>
            </w:pPr>
            <w:r>
              <w:t>FAR 3.906(c)</w:t>
            </w:r>
          </w:p>
          <w:p w14:paraId="1BA0BE9A" w14:textId="77777777" w:rsidR="0028140A" w:rsidRDefault="00000000">
            <w:pPr>
              <w:pStyle w:val="BodyText"/>
            </w:pPr>
            <w:r>
              <w:t>DFARS 203.906(1)</w:t>
            </w:r>
          </w:p>
          <w:p w14:paraId="00BCE0FC" w14:textId="77777777" w:rsidR="0028140A" w:rsidRDefault="00000000">
            <w:pPr>
              <w:pStyle w:val="BodyText"/>
            </w:pPr>
            <w:r>
              <w:t>DAFFARS 5303.906(c)(1)</w:t>
            </w:r>
          </w:p>
        </w:tc>
        <w:tc>
          <w:tcPr>
            <w:tcW w:w="0" w:type="auto"/>
          </w:tcPr>
          <w:p w14:paraId="690FC3A7" w14:textId="77777777" w:rsidR="0028140A" w:rsidRDefault="00000000">
            <w:pPr>
              <w:pStyle w:val="BodyText"/>
            </w:pPr>
            <w:r>
              <w:t>Takes required actions regarding reprisals as prohibited by 203.903 (10 USC 4701).</w:t>
            </w:r>
          </w:p>
        </w:tc>
        <w:tc>
          <w:tcPr>
            <w:tcW w:w="0" w:type="auto"/>
          </w:tcPr>
          <w:p w14:paraId="1CD1C449" w14:textId="77777777" w:rsidR="0028140A" w:rsidRDefault="00000000">
            <w:pPr>
              <w:pStyle w:val="BodyText"/>
            </w:pPr>
            <w:proofErr w:type="spellStart"/>
            <w:r>
              <w:t>HoA</w:t>
            </w:r>
            <w:proofErr w:type="spellEnd"/>
            <w:r>
              <w:t xml:space="preserve"> or designee</w:t>
            </w:r>
          </w:p>
        </w:tc>
        <w:tc>
          <w:tcPr>
            <w:tcW w:w="0" w:type="auto"/>
          </w:tcPr>
          <w:p w14:paraId="3663ED5A" w14:textId="77777777" w:rsidR="0028140A" w:rsidRDefault="00000000">
            <w:pPr>
              <w:pStyle w:val="BodyText"/>
            </w:pPr>
            <w:r>
              <w:t>SAF/AQC</w:t>
            </w:r>
          </w:p>
        </w:tc>
        <w:tc>
          <w:tcPr>
            <w:tcW w:w="0" w:type="auto"/>
          </w:tcPr>
          <w:p w14:paraId="32955E74" w14:textId="77777777" w:rsidR="0028140A" w:rsidRDefault="00000000">
            <w:pPr>
              <w:pStyle w:val="BodyText"/>
            </w:pPr>
            <w:r>
              <w:t>No</w:t>
            </w:r>
          </w:p>
        </w:tc>
      </w:tr>
      <w:tr w:rsidR="0028140A" w14:paraId="7BD01288" w14:textId="77777777">
        <w:trPr>
          <w:cantSplit/>
        </w:trPr>
        <w:tc>
          <w:tcPr>
            <w:tcW w:w="0" w:type="auto"/>
          </w:tcPr>
          <w:p w14:paraId="0E01F55F" w14:textId="77777777" w:rsidR="0028140A" w:rsidRDefault="00000000">
            <w:pPr>
              <w:pStyle w:val="BodyText"/>
            </w:pPr>
            <w:r>
              <w:t>14</w:t>
            </w:r>
          </w:p>
        </w:tc>
        <w:tc>
          <w:tcPr>
            <w:tcW w:w="0" w:type="auto"/>
          </w:tcPr>
          <w:p w14:paraId="7C2F030B" w14:textId="77777777" w:rsidR="0028140A" w:rsidRDefault="00000000">
            <w:pPr>
              <w:pStyle w:val="BodyText"/>
            </w:pPr>
            <w:r>
              <w:t>FAR 3.1104(b)</w:t>
            </w:r>
          </w:p>
          <w:p w14:paraId="3294AC6A" w14:textId="77777777" w:rsidR="0028140A" w:rsidRDefault="00000000">
            <w:pPr>
              <w:pStyle w:val="BodyText"/>
            </w:pPr>
            <w:r>
              <w:t>DAFFARS 5303.1104(b)</w:t>
            </w:r>
          </w:p>
          <w:p w14:paraId="0CA73C3F" w14:textId="77777777" w:rsidR="0028140A" w:rsidRDefault="0028140A">
            <w:pPr>
              <w:pStyle w:val="BodyText"/>
            </w:pPr>
          </w:p>
        </w:tc>
        <w:tc>
          <w:tcPr>
            <w:tcW w:w="0" w:type="auto"/>
          </w:tcPr>
          <w:p w14:paraId="06BEF948" w14:textId="77777777" w:rsidR="0028140A" w:rsidRDefault="00000000">
            <w:pPr>
              <w:pStyle w:val="BodyText"/>
            </w:pPr>
            <w:r>
              <w:t>Determines in writing that such action in FAR 3.1104(a) is in the best interest of the Government (HCA may impose conditions that provide mitigation of a personal conflict of interest or grant a waiver).</w:t>
            </w:r>
          </w:p>
        </w:tc>
        <w:tc>
          <w:tcPr>
            <w:tcW w:w="0" w:type="auto"/>
          </w:tcPr>
          <w:p w14:paraId="676E0211" w14:textId="77777777" w:rsidR="0028140A" w:rsidRDefault="00000000">
            <w:pPr>
              <w:pStyle w:val="BodyText"/>
            </w:pPr>
            <w:r>
              <w:t>HCA-shall not be redelegated</w:t>
            </w:r>
          </w:p>
        </w:tc>
        <w:tc>
          <w:tcPr>
            <w:tcW w:w="0" w:type="auto"/>
          </w:tcPr>
          <w:p w14:paraId="025227E3" w14:textId="77777777" w:rsidR="0028140A" w:rsidRDefault="00000000">
            <w:pPr>
              <w:pStyle w:val="BodyText"/>
            </w:pPr>
            <w:r>
              <w:t>SAF/AQC</w:t>
            </w:r>
          </w:p>
        </w:tc>
        <w:tc>
          <w:tcPr>
            <w:tcW w:w="0" w:type="auto"/>
          </w:tcPr>
          <w:p w14:paraId="24D0DD8C" w14:textId="77777777" w:rsidR="0028140A" w:rsidRDefault="00000000">
            <w:pPr>
              <w:pStyle w:val="BodyText"/>
            </w:pPr>
            <w:r>
              <w:t>No</w:t>
            </w:r>
          </w:p>
        </w:tc>
      </w:tr>
      <w:tr w:rsidR="0028140A" w14:paraId="03585C6D" w14:textId="77777777">
        <w:trPr>
          <w:cantSplit/>
        </w:trPr>
        <w:tc>
          <w:tcPr>
            <w:tcW w:w="0" w:type="auto"/>
          </w:tcPr>
          <w:p w14:paraId="7863F7F8" w14:textId="77777777" w:rsidR="0028140A" w:rsidRDefault="00000000">
            <w:pPr>
              <w:pStyle w:val="BodyText"/>
            </w:pPr>
            <w:r>
              <w:t>15</w:t>
            </w:r>
          </w:p>
        </w:tc>
        <w:tc>
          <w:tcPr>
            <w:tcW w:w="0" w:type="auto"/>
          </w:tcPr>
          <w:p w14:paraId="2E2CDC02" w14:textId="77777777" w:rsidR="0028140A" w:rsidRDefault="00000000">
            <w:pPr>
              <w:pStyle w:val="BodyText"/>
            </w:pPr>
            <w:r>
              <w:t>FAR 5.102(a)(5)(iii)</w:t>
            </w:r>
          </w:p>
          <w:p w14:paraId="0A00F665" w14:textId="77777777" w:rsidR="0028140A" w:rsidRDefault="00000000">
            <w:pPr>
              <w:pStyle w:val="BodyText"/>
            </w:pPr>
            <w:r>
              <w:t>DAFFARS 5305.102(a)(5)(iii)</w:t>
            </w:r>
          </w:p>
        </w:tc>
        <w:tc>
          <w:tcPr>
            <w:tcW w:w="0" w:type="auto"/>
          </w:tcPr>
          <w:p w14:paraId="61F946F9" w14:textId="77777777" w:rsidR="0028140A" w:rsidRDefault="00000000">
            <w:pPr>
              <w:pStyle w:val="BodyText"/>
            </w:pPr>
            <w:r>
              <w:t>Makes written determination that availability of a solicitation through the GPE is not in the Government's interest.</w:t>
            </w:r>
          </w:p>
        </w:tc>
        <w:tc>
          <w:tcPr>
            <w:tcW w:w="0" w:type="auto"/>
          </w:tcPr>
          <w:p w14:paraId="3324A6D5" w14:textId="77777777" w:rsidR="0028140A" w:rsidRDefault="00000000">
            <w:pPr>
              <w:pStyle w:val="BodyText"/>
            </w:pPr>
            <w:r>
              <w:t>SPE</w:t>
            </w:r>
          </w:p>
        </w:tc>
        <w:tc>
          <w:tcPr>
            <w:tcW w:w="0" w:type="auto"/>
          </w:tcPr>
          <w:p w14:paraId="20211432" w14:textId="77777777" w:rsidR="0028140A" w:rsidRDefault="00000000">
            <w:pPr>
              <w:pStyle w:val="BodyText"/>
            </w:pPr>
            <w:r>
              <w:t>SAF/AQC</w:t>
            </w:r>
          </w:p>
        </w:tc>
        <w:tc>
          <w:tcPr>
            <w:tcW w:w="0" w:type="auto"/>
          </w:tcPr>
          <w:p w14:paraId="30107B56" w14:textId="77777777" w:rsidR="0028140A" w:rsidRDefault="00000000">
            <w:pPr>
              <w:pStyle w:val="BodyText"/>
            </w:pPr>
            <w:r>
              <w:t>No</w:t>
            </w:r>
          </w:p>
        </w:tc>
      </w:tr>
      <w:tr w:rsidR="0028140A" w14:paraId="5E4DD9E2" w14:textId="77777777">
        <w:trPr>
          <w:cantSplit/>
        </w:trPr>
        <w:tc>
          <w:tcPr>
            <w:tcW w:w="0" w:type="auto"/>
          </w:tcPr>
          <w:p w14:paraId="6FDE6E54" w14:textId="77777777" w:rsidR="0028140A" w:rsidRDefault="00000000">
            <w:pPr>
              <w:pStyle w:val="BodyText"/>
            </w:pPr>
            <w:r>
              <w:lastRenderedPageBreak/>
              <w:t>16</w:t>
            </w:r>
          </w:p>
        </w:tc>
        <w:tc>
          <w:tcPr>
            <w:tcW w:w="0" w:type="auto"/>
          </w:tcPr>
          <w:p w14:paraId="433B7737" w14:textId="77777777" w:rsidR="0028140A" w:rsidRDefault="00000000">
            <w:pPr>
              <w:pStyle w:val="BodyText"/>
            </w:pPr>
            <w:r>
              <w:t>FAR 5.202(b)</w:t>
            </w:r>
          </w:p>
          <w:p w14:paraId="5B5945A1" w14:textId="77777777" w:rsidR="0028140A" w:rsidRDefault="00000000">
            <w:pPr>
              <w:pStyle w:val="BodyText"/>
            </w:pPr>
            <w:r>
              <w:t>DAFFARS 5305.202(b)</w:t>
            </w:r>
          </w:p>
        </w:tc>
        <w:tc>
          <w:tcPr>
            <w:tcW w:w="0" w:type="auto"/>
          </w:tcPr>
          <w:p w14:paraId="0AD12ABA" w14:textId="77777777" w:rsidR="0028140A" w:rsidRDefault="00000000">
            <w:pPr>
              <w:pStyle w:val="BodyText"/>
            </w:pPr>
            <w:r>
              <w:t>Makes written determination after consult with Administrator for Federal Procurement Policy and the Administrator of the Small Business Administration that advance notice of proposed contract action is not appropriate or reasonable.</w:t>
            </w:r>
          </w:p>
        </w:tc>
        <w:tc>
          <w:tcPr>
            <w:tcW w:w="0" w:type="auto"/>
          </w:tcPr>
          <w:p w14:paraId="1560D101" w14:textId="77777777" w:rsidR="0028140A" w:rsidRDefault="00000000">
            <w:pPr>
              <w:pStyle w:val="BodyText"/>
            </w:pPr>
            <w:proofErr w:type="spellStart"/>
            <w:r>
              <w:t>HoA</w:t>
            </w:r>
            <w:proofErr w:type="spellEnd"/>
          </w:p>
        </w:tc>
        <w:tc>
          <w:tcPr>
            <w:tcW w:w="0" w:type="auto"/>
          </w:tcPr>
          <w:p w14:paraId="3E3EC604" w14:textId="77777777" w:rsidR="0028140A" w:rsidRDefault="00000000">
            <w:pPr>
              <w:pStyle w:val="BodyText"/>
            </w:pPr>
            <w:r>
              <w:t>SAF/AQC</w:t>
            </w:r>
          </w:p>
        </w:tc>
        <w:tc>
          <w:tcPr>
            <w:tcW w:w="0" w:type="auto"/>
          </w:tcPr>
          <w:p w14:paraId="093F5934" w14:textId="77777777" w:rsidR="0028140A" w:rsidRDefault="00000000">
            <w:pPr>
              <w:pStyle w:val="BodyText"/>
            </w:pPr>
            <w:r>
              <w:t>No</w:t>
            </w:r>
          </w:p>
        </w:tc>
      </w:tr>
      <w:tr w:rsidR="0028140A" w14:paraId="0C941AF5" w14:textId="77777777">
        <w:trPr>
          <w:cantSplit/>
        </w:trPr>
        <w:tc>
          <w:tcPr>
            <w:tcW w:w="0" w:type="auto"/>
          </w:tcPr>
          <w:p w14:paraId="6BACA391" w14:textId="77777777" w:rsidR="0028140A" w:rsidRDefault="00000000">
            <w:pPr>
              <w:pStyle w:val="BodyText"/>
            </w:pPr>
            <w:r>
              <w:t>17</w:t>
            </w:r>
          </w:p>
        </w:tc>
        <w:tc>
          <w:tcPr>
            <w:tcW w:w="0" w:type="auto"/>
          </w:tcPr>
          <w:p w14:paraId="590BE42A" w14:textId="77777777" w:rsidR="0028140A" w:rsidRDefault="00000000">
            <w:pPr>
              <w:pStyle w:val="BodyText"/>
            </w:pPr>
            <w:r>
              <w:t>DFARS 205.502(a)</w:t>
            </w:r>
          </w:p>
          <w:p w14:paraId="383D0E14" w14:textId="77777777" w:rsidR="0028140A" w:rsidRDefault="00000000">
            <w:pPr>
              <w:pStyle w:val="BodyText"/>
            </w:pPr>
            <w:r>
              <w:t>DAFFARS 5305.502(a)</w:t>
            </w:r>
          </w:p>
        </w:tc>
        <w:tc>
          <w:tcPr>
            <w:tcW w:w="0" w:type="auto"/>
          </w:tcPr>
          <w:p w14:paraId="1951E18C" w14:textId="77777777" w:rsidR="0028140A" w:rsidRDefault="00000000">
            <w:pPr>
              <w:pStyle w:val="BodyText"/>
            </w:pPr>
            <w:r>
              <w:t>Approves the publication of paid advertisements in newspapers.</w:t>
            </w:r>
          </w:p>
        </w:tc>
        <w:tc>
          <w:tcPr>
            <w:tcW w:w="0" w:type="auto"/>
          </w:tcPr>
          <w:p w14:paraId="754667E3" w14:textId="77777777" w:rsidR="0028140A" w:rsidRDefault="00000000">
            <w:pPr>
              <w:pStyle w:val="BodyText"/>
            </w:pPr>
            <w:r>
              <w:t>HCA</w:t>
            </w:r>
          </w:p>
        </w:tc>
        <w:tc>
          <w:tcPr>
            <w:tcW w:w="0" w:type="auto"/>
          </w:tcPr>
          <w:p w14:paraId="290C59DD" w14:textId="77777777" w:rsidR="0028140A" w:rsidRDefault="00000000">
            <w:pPr>
              <w:pStyle w:val="BodyText"/>
            </w:pPr>
            <w:r>
              <w:t>SCO</w:t>
            </w:r>
          </w:p>
        </w:tc>
        <w:tc>
          <w:tcPr>
            <w:tcW w:w="0" w:type="auto"/>
          </w:tcPr>
          <w:p w14:paraId="59E04A6D" w14:textId="77777777" w:rsidR="0028140A" w:rsidRDefault="00000000">
            <w:pPr>
              <w:pStyle w:val="BodyText"/>
            </w:pPr>
            <w:r>
              <w:t>Yes, one level above CO</w:t>
            </w:r>
          </w:p>
        </w:tc>
      </w:tr>
      <w:tr w:rsidR="0028140A" w14:paraId="0289F36E" w14:textId="77777777">
        <w:trPr>
          <w:cantSplit/>
        </w:trPr>
        <w:tc>
          <w:tcPr>
            <w:tcW w:w="0" w:type="auto"/>
          </w:tcPr>
          <w:p w14:paraId="28DAD6F0" w14:textId="77777777" w:rsidR="0028140A" w:rsidRDefault="00000000">
            <w:pPr>
              <w:pStyle w:val="BodyText"/>
            </w:pPr>
            <w:r>
              <w:t>18</w:t>
            </w:r>
          </w:p>
        </w:tc>
        <w:tc>
          <w:tcPr>
            <w:tcW w:w="0" w:type="auto"/>
          </w:tcPr>
          <w:p w14:paraId="6E7475EC" w14:textId="77777777" w:rsidR="0028140A" w:rsidRDefault="00000000">
            <w:pPr>
              <w:pStyle w:val="BodyText"/>
            </w:pPr>
            <w:r>
              <w:t>DFARS 206.302-1(a)(2)(</w:t>
            </w:r>
            <w:proofErr w:type="spellStart"/>
            <w:r>
              <w:t>i</w:t>
            </w:r>
            <w:proofErr w:type="spellEnd"/>
            <w:r>
              <w:t>)(1)</w:t>
            </w:r>
          </w:p>
          <w:p w14:paraId="04DCDC8B" w14:textId="77777777" w:rsidR="0028140A" w:rsidRDefault="00000000">
            <w:pPr>
              <w:pStyle w:val="BodyText"/>
            </w:pPr>
            <w:r>
              <w:t>DAFFARS 5306.302-1(a)(2)(</w:t>
            </w:r>
            <w:proofErr w:type="spellStart"/>
            <w:r>
              <w:t>i</w:t>
            </w:r>
            <w:proofErr w:type="spellEnd"/>
            <w:r>
              <w:t>)(</w:t>
            </w:r>
            <w:r>
              <w:rPr>
                <w:i/>
              </w:rPr>
              <w:t>1</w:t>
            </w:r>
            <w:r>
              <w:t>)</w:t>
            </w:r>
          </w:p>
        </w:tc>
        <w:tc>
          <w:tcPr>
            <w:tcW w:w="0" w:type="auto"/>
          </w:tcPr>
          <w:p w14:paraId="28057313" w14:textId="77777777" w:rsidR="0028140A" w:rsidRDefault="00000000">
            <w:pPr>
              <w:pStyle w:val="BodyText"/>
            </w:pPr>
            <w:r>
              <w:t xml:space="preserve">Determines if agency can </w:t>
            </w:r>
            <w:proofErr w:type="gramStart"/>
            <w:r>
              <w:t>enter into</w:t>
            </w:r>
            <w:proofErr w:type="gramEnd"/>
            <w:r>
              <w:t xml:space="preserve"> contracts for studies, analyses, or consulting services on the basis of an unsolicited proposal without providing for full and open competition.</w:t>
            </w:r>
          </w:p>
        </w:tc>
        <w:tc>
          <w:tcPr>
            <w:tcW w:w="0" w:type="auto"/>
          </w:tcPr>
          <w:p w14:paraId="741C6AAE" w14:textId="77777777" w:rsidR="0028140A" w:rsidRDefault="00000000">
            <w:pPr>
              <w:pStyle w:val="BodyText"/>
            </w:pPr>
            <w:r>
              <w:t>HCA or designee no lower than COCO</w:t>
            </w:r>
          </w:p>
        </w:tc>
        <w:tc>
          <w:tcPr>
            <w:tcW w:w="0" w:type="auto"/>
          </w:tcPr>
          <w:p w14:paraId="013579B2" w14:textId="77777777" w:rsidR="0028140A" w:rsidRDefault="00000000">
            <w:pPr>
              <w:pStyle w:val="BodyText"/>
            </w:pPr>
            <w:r>
              <w:t>SCO</w:t>
            </w:r>
          </w:p>
        </w:tc>
        <w:tc>
          <w:tcPr>
            <w:tcW w:w="0" w:type="auto"/>
          </w:tcPr>
          <w:p w14:paraId="7B8A451A" w14:textId="77777777" w:rsidR="0028140A" w:rsidRDefault="00000000">
            <w:pPr>
              <w:pStyle w:val="BodyText"/>
            </w:pPr>
            <w:r>
              <w:t>Yes, no lower than COCO</w:t>
            </w:r>
          </w:p>
        </w:tc>
      </w:tr>
      <w:tr w:rsidR="0028140A" w14:paraId="2C535947" w14:textId="77777777">
        <w:trPr>
          <w:cantSplit/>
        </w:trPr>
        <w:tc>
          <w:tcPr>
            <w:tcW w:w="0" w:type="auto"/>
          </w:tcPr>
          <w:p w14:paraId="014C8115" w14:textId="77777777" w:rsidR="0028140A" w:rsidRDefault="00000000">
            <w:pPr>
              <w:pStyle w:val="BodyText"/>
            </w:pPr>
            <w:r>
              <w:t>19</w:t>
            </w:r>
          </w:p>
        </w:tc>
        <w:tc>
          <w:tcPr>
            <w:tcW w:w="0" w:type="auto"/>
          </w:tcPr>
          <w:p w14:paraId="6F00A5FF" w14:textId="77777777" w:rsidR="0028140A" w:rsidRDefault="00000000">
            <w:pPr>
              <w:pStyle w:val="BodyText"/>
            </w:pPr>
            <w:r>
              <w:t>FAR 6.302-1(d)</w:t>
            </w:r>
          </w:p>
          <w:p w14:paraId="06ED0E49" w14:textId="77777777" w:rsidR="0028140A" w:rsidRDefault="00000000">
            <w:pPr>
              <w:pStyle w:val="BodyText"/>
            </w:pPr>
            <w:r>
              <w:t>DFARS 206.302-1(d)</w:t>
            </w:r>
          </w:p>
          <w:p w14:paraId="4F49C77B" w14:textId="77777777" w:rsidR="0028140A" w:rsidRDefault="00000000">
            <w:pPr>
              <w:pStyle w:val="BodyText"/>
            </w:pPr>
            <w:r>
              <w:t>DFARS PGI 206.302-1(d)</w:t>
            </w:r>
          </w:p>
          <w:p w14:paraId="5C76A607" w14:textId="77777777" w:rsidR="0028140A" w:rsidRDefault="00000000">
            <w:pPr>
              <w:pStyle w:val="BodyText"/>
            </w:pPr>
            <w:r>
              <w:t>DAFFARS 5306.302-1(d)</w:t>
            </w:r>
          </w:p>
          <w:p w14:paraId="4ECC4D68" w14:textId="77777777" w:rsidR="0028140A" w:rsidRDefault="0028140A">
            <w:pPr>
              <w:pStyle w:val="BodyText"/>
            </w:pPr>
          </w:p>
          <w:p w14:paraId="0EC27A15" w14:textId="77777777" w:rsidR="0028140A" w:rsidRDefault="0028140A">
            <w:pPr>
              <w:pStyle w:val="BodyText"/>
            </w:pPr>
          </w:p>
        </w:tc>
        <w:tc>
          <w:tcPr>
            <w:tcW w:w="0" w:type="auto"/>
          </w:tcPr>
          <w:p w14:paraId="55D22F4D" w14:textId="77777777" w:rsidR="0028140A" w:rsidRDefault="00000000">
            <w:pPr>
              <w:pStyle w:val="BodyText"/>
            </w:pPr>
            <w:r>
              <w:t>Approves waiver to post request for information or sources sought notices when using J&amp;A authority FAR 6.302-1.</w:t>
            </w:r>
          </w:p>
        </w:tc>
        <w:tc>
          <w:tcPr>
            <w:tcW w:w="0" w:type="auto"/>
          </w:tcPr>
          <w:p w14:paraId="7B6D753C" w14:textId="77777777" w:rsidR="0028140A" w:rsidRDefault="00000000">
            <w:pPr>
              <w:pStyle w:val="BodyText"/>
            </w:pPr>
            <w:r>
              <w:t>HCA or designee no lower than GO/FO/SES</w:t>
            </w:r>
          </w:p>
        </w:tc>
        <w:tc>
          <w:tcPr>
            <w:tcW w:w="0" w:type="auto"/>
          </w:tcPr>
          <w:p w14:paraId="31377DF4" w14:textId="77777777" w:rsidR="0028140A" w:rsidRDefault="00000000">
            <w:pPr>
              <w:pStyle w:val="BodyText"/>
            </w:pPr>
            <w:r>
              <w:t>SCO if GO or SES or MAJCOM SCO if GO or SES; otherwise, SAF/AQC</w:t>
            </w:r>
          </w:p>
        </w:tc>
        <w:tc>
          <w:tcPr>
            <w:tcW w:w="0" w:type="auto"/>
          </w:tcPr>
          <w:p w14:paraId="38E7B68F" w14:textId="77777777" w:rsidR="0028140A" w:rsidRDefault="00000000">
            <w:pPr>
              <w:pStyle w:val="BodyText"/>
            </w:pPr>
            <w:r>
              <w:t>No</w:t>
            </w:r>
          </w:p>
        </w:tc>
      </w:tr>
      <w:tr w:rsidR="0028140A" w14:paraId="2100503A" w14:textId="77777777">
        <w:trPr>
          <w:cantSplit/>
        </w:trPr>
        <w:tc>
          <w:tcPr>
            <w:tcW w:w="0" w:type="auto"/>
          </w:tcPr>
          <w:p w14:paraId="1494BDA8" w14:textId="77777777" w:rsidR="0028140A" w:rsidRDefault="00000000">
            <w:pPr>
              <w:pStyle w:val="BodyText"/>
            </w:pPr>
            <w:r>
              <w:lastRenderedPageBreak/>
              <w:t>20</w:t>
            </w:r>
          </w:p>
        </w:tc>
        <w:tc>
          <w:tcPr>
            <w:tcW w:w="0" w:type="auto"/>
          </w:tcPr>
          <w:p w14:paraId="293C86BD" w14:textId="77777777" w:rsidR="0028140A" w:rsidRDefault="00000000">
            <w:pPr>
              <w:pStyle w:val="BodyText"/>
            </w:pPr>
            <w:r>
              <w:t>DFARS 206.302-4(c)</w:t>
            </w:r>
          </w:p>
          <w:p w14:paraId="1209B6B0" w14:textId="77777777" w:rsidR="0028140A" w:rsidRDefault="00000000">
            <w:pPr>
              <w:pStyle w:val="BodyText"/>
            </w:pPr>
            <w:r>
              <w:t>DAFFARS 5306.302-4(c)</w:t>
            </w:r>
          </w:p>
        </w:tc>
        <w:tc>
          <w:tcPr>
            <w:tcW w:w="0" w:type="auto"/>
          </w:tcPr>
          <w:p w14:paraId="19B22FFE" w14:textId="77777777" w:rsidR="0028140A" w:rsidRDefault="00000000">
            <w:pPr>
              <w:pStyle w:val="BodyText"/>
            </w:pPr>
            <w:r>
              <w:t>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w:t>
            </w:r>
          </w:p>
        </w:tc>
        <w:tc>
          <w:tcPr>
            <w:tcW w:w="0" w:type="auto"/>
          </w:tcPr>
          <w:p w14:paraId="63E7E3A3" w14:textId="77777777" w:rsidR="0028140A" w:rsidRDefault="00000000">
            <w:pPr>
              <w:pStyle w:val="BodyText"/>
            </w:pPr>
            <w:r>
              <w:t>HCA</w:t>
            </w:r>
          </w:p>
        </w:tc>
        <w:tc>
          <w:tcPr>
            <w:tcW w:w="0" w:type="auto"/>
          </w:tcPr>
          <w:p w14:paraId="5214BF2D" w14:textId="77777777" w:rsidR="0028140A" w:rsidRDefault="00000000">
            <w:pPr>
              <w:pStyle w:val="BodyText"/>
            </w:pPr>
            <w:r>
              <w:t>CO</w:t>
            </w:r>
          </w:p>
        </w:tc>
        <w:tc>
          <w:tcPr>
            <w:tcW w:w="0" w:type="auto"/>
          </w:tcPr>
          <w:p w14:paraId="00F70ED2" w14:textId="77777777" w:rsidR="0028140A" w:rsidRDefault="00000000">
            <w:pPr>
              <w:pStyle w:val="BodyText"/>
            </w:pPr>
            <w:r>
              <w:t>No</w:t>
            </w:r>
          </w:p>
        </w:tc>
      </w:tr>
      <w:tr w:rsidR="0028140A" w14:paraId="34C13A6F" w14:textId="77777777">
        <w:trPr>
          <w:cantSplit/>
        </w:trPr>
        <w:tc>
          <w:tcPr>
            <w:tcW w:w="0" w:type="auto"/>
          </w:tcPr>
          <w:p w14:paraId="241294EB" w14:textId="77777777" w:rsidR="0028140A" w:rsidRDefault="00000000">
            <w:pPr>
              <w:pStyle w:val="BodyText"/>
            </w:pPr>
            <w:r>
              <w:t>21</w:t>
            </w:r>
          </w:p>
        </w:tc>
        <w:tc>
          <w:tcPr>
            <w:tcW w:w="0" w:type="auto"/>
          </w:tcPr>
          <w:p w14:paraId="77E7C429" w14:textId="77777777" w:rsidR="0028140A" w:rsidRDefault="00000000">
            <w:pPr>
              <w:pStyle w:val="BodyText"/>
            </w:pPr>
            <w:r>
              <w:t>FAR 6.304(a)(4)</w:t>
            </w:r>
          </w:p>
          <w:p w14:paraId="115D57B7" w14:textId="77777777" w:rsidR="0028140A" w:rsidRDefault="00000000">
            <w:pPr>
              <w:pStyle w:val="BodyText"/>
            </w:pPr>
            <w:r>
              <w:t>DAFFARS 5306.304(a)</w:t>
            </w:r>
          </w:p>
        </w:tc>
        <w:tc>
          <w:tcPr>
            <w:tcW w:w="0" w:type="auto"/>
          </w:tcPr>
          <w:p w14:paraId="44FAB842" w14:textId="77777777" w:rsidR="0028140A" w:rsidRDefault="00000000">
            <w:pPr>
              <w:pStyle w:val="BodyText"/>
            </w:pPr>
            <w:r>
              <w:t>Approves in writing the justification for other than full and open competition for proposed contracts over $100M.</w:t>
            </w:r>
          </w:p>
        </w:tc>
        <w:tc>
          <w:tcPr>
            <w:tcW w:w="0" w:type="auto"/>
          </w:tcPr>
          <w:p w14:paraId="617B9F54" w14:textId="77777777" w:rsidR="0028140A" w:rsidRDefault="00000000">
            <w:pPr>
              <w:pStyle w:val="BodyText"/>
            </w:pPr>
            <w:r>
              <w:t>SPE – not delegable</w:t>
            </w:r>
          </w:p>
        </w:tc>
        <w:tc>
          <w:tcPr>
            <w:tcW w:w="0" w:type="auto"/>
          </w:tcPr>
          <w:p w14:paraId="5E9C542C" w14:textId="77777777" w:rsidR="0028140A" w:rsidRDefault="00000000">
            <w:pPr>
              <w:pStyle w:val="BodyText"/>
            </w:pPr>
            <w:r>
              <w:t>SAF/AQ</w:t>
            </w:r>
          </w:p>
        </w:tc>
        <w:tc>
          <w:tcPr>
            <w:tcW w:w="0" w:type="auto"/>
          </w:tcPr>
          <w:p w14:paraId="2E560316" w14:textId="77777777" w:rsidR="0028140A" w:rsidRDefault="00000000">
            <w:pPr>
              <w:pStyle w:val="BodyText"/>
            </w:pPr>
            <w:r>
              <w:t>No</w:t>
            </w:r>
          </w:p>
        </w:tc>
      </w:tr>
      <w:tr w:rsidR="0028140A" w14:paraId="54C2077F" w14:textId="77777777">
        <w:trPr>
          <w:cantSplit/>
        </w:trPr>
        <w:tc>
          <w:tcPr>
            <w:tcW w:w="0" w:type="auto"/>
          </w:tcPr>
          <w:p w14:paraId="73EB8D30" w14:textId="77777777" w:rsidR="0028140A" w:rsidRDefault="00000000">
            <w:pPr>
              <w:pStyle w:val="BodyText"/>
            </w:pPr>
            <w:r>
              <w:t>22</w:t>
            </w:r>
          </w:p>
        </w:tc>
        <w:tc>
          <w:tcPr>
            <w:tcW w:w="0" w:type="auto"/>
          </w:tcPr>
          <w:p w14:paraId="2E94549D" w14:textId="77777777" w:rsidR="0028140A" w:rsidRDefault="00000000">
            <w:pPr>
              <w:pStyle w:val="BodyText"/>
            </w:pPr>
            <w:r>
              <w:t>FAR 7.107-2(b)</w:t>
            </w:r>
          </w:p>
          <w:p w14:paraId="0B7ECD5A" w14:textId="77777777" w:rsidR="0028140A" w:rsidRDefault="00000000">
            <w:pPr>
              <w:pStyle w:val="BodyText"/>
            </w:pPr>
            <w:r>
              <w:t>DAFFARS 5307.107-2(b)</w:t>
            </w:r>
          </w:p>
        </w:tc>
        <w:tc>
          <w:tcPr>
            <w:tcW w:w="0" w:type="auto"/>
          </w:tcPr>
          <w:p w14:paraId="1A989FA8" w14:textId="77777777" w:rsidR="0028140A" w:rsidRDefault="00000000">
            <w:pPr>
              <w:pStyle w:val="BodyText"/>
            </w:pPr>
            <w:r>
              <w:t>Determines that consolidation is necessary and justified if the benefits of the acquisition would substantially exceed the benefits that would be derived from each of the alternative contracting approaches identified under paragraph (a)(2).</w:t>
            </w:r>
          </w:p>
        </w:tc>
        <w:tc>
          <w:tcPr>
            <w:tcW w:w="0" w:type="auto"/>
          </w:tcPr>
          <w:p w14:paraId="6C31BF14" w14:textId="77777777" w:rsidR="0028140A" w:rsidRDefault="00000000">
            <w:pPr>
              <w:pStyle w:val="BodyText"/>
            </w:pPr>
            <w:r>
              <w:t>SPE</w:t>
            </w:r>
          </w:p>
        </w:tc>
        <w:tc>
          <w:tcPr>
            <w:tcW w:w="0" w:type="auto"/>
          </w:tcPr>
          <w:p w14:paraId="4B7C544E" w14:textId="77777777" w:rsidR="0028140A" w:rsidRDefault="00000000">
            <w:pPr>
              <w:pStyle w:val="BodyText"/>
            </w:pPr>
            <w:r>
              <w:t>SCO</w:t>
            </w:r>
          </w:p>
        </w:tc>
        <w:tc>
          <w:tcPr>
            <w:tcW w:w="0" w:type="auto"/>
          </w:tcPr>
          <w:p w14:paraId="7BBB1FDB" w14:textId="77777777" w:rsidR="0028140A" w:rsidRDefault="00000000">
            <w:pPr>
              <w:pStyle w:val="BodyText"/>
            </w:pPr>
            <w:r>
              <w:t>No</w:t>
            </w:r>
          </w:p>
        </w:tc>
      </w:tr>
      <w:tr w:rsidR="0028140A" w14:paraId="10539270" w14:textId="77777777">
        <w:trPr>
          <w:cantSplit/>
        </w:trPr>
        <w:tc>
          <w:tcPr>
            <w:tcW w:w="0" w:type="auto"/>
          </w:tcPr>
          <w:p w14:paraId="32A6858E" w14:textId="77777777" w:rsidR="0028140A" w:rsidRDefault="00000000">
            <w:pPr>
              <w:pStyle w:val="BodyText"/>
            </w:pPr>
            <w:r>
              <w:lastRenderedPageBreak/>
              <w:t>23</w:t>
            </w:r>
          </w:p>
        </w:tc>
        <w:tc>
          <w:tcPr>
            <w:tcW w:w="0" w:type="auto"/>
          </w:tcPr>
          <w:p w14:paraId="395E5A13" w14:textId="77777777" w:rsidR="0028140A" w:rsidRDefault="00000000">
            <w:pPr>
              <w:pStyle w:val="BodyText"/>
            </w:pPr>
            <w:r>
              <w:t>FAR 7.107-2(e)</w:t>
            </w:r>
          </w:p>
          <w:p w14:paraId="73B25B4C" w14:textId="77777777" w:rsidR="0028140A" w:rsidRDefault="00000000">
            <w:pPr>
              <w:pStyle w:val="BodyText"/>
            </w:pPr>
            <w:r>
              <w:t>DAFFARS 5307.107-2(e)</w:t>
            </w:r>
          </w:p>
        </w:tc>
        <w:tc>
          <w:tcPr>
            <w:tcW w:w="0" w:type="auto"/>
          </w:tcPr>
          <w:p w14:paraId="1C656EFE" w14:textId="77777777" w:rsidR="0028140A" w:rsidRDefault="00000000">
            <w:pPr>
              <w:pStyle w:val="BodyText"/>
            </w:pPr>
            <w: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0" w:type="auto"/>
          </w:tcPr>
          <w:p w14:paraId="7A5FCDD4" w14:textId="77777777" w:rsidR="0028140A" w:rsidRDefault="00000000">
            <w:pPr>
              <w:pStyle w:val="BodyText"/>
            </w:pPr>
            <w:r>
              <w:t>SPE</w:t>
            </w:r>
          </w:p>
        </w:tc>
        <w:tc>
          <w:tcPr>
            <w:tcW w:w="0" w:type="auto"/>
          </w:tcPr>
          <w:p w14:paraId="486829C3" w14:textId="77777777" w:rsidR="0028140A" w:rsidRDefault="00000000">
            <w:pPr>
              <w:pStyle w:val="BodyText"/>
            </w:pPr>
            <w:r>
              <w:t>SCO</w:t>
            </w:r>
          </w:p>
        </w:tc>
        <w:tc>
          <w:tcPr>
            <w:tcW w:w="0" w:type="auto"/>
          </w:tcPr>
          <w:p w14:paraId="5F16FF78" w14:textId="77777777" w:rsidR="0028140A" w:rsidRDefault="00000000">
            <w:pPr>
              <w:pStyle w:val="BodyText"/>
            </w:pPr>
            <w:r>
              <w:t>No</w:t>
            </w:r>
          </w:p>
        </w:tc>
      </w:tr>
      <w:tr w:rsidR="0028140A" w14:paraId="085813B8" w14:textId="77777777">
        <w:trPr>
          <w:cantSplit/>
        </w:trPr>
        <w:tc>
          <w:tcPr>
            <w:tcW w:w="0" w:type="auto"/>
          </w:tcPr>
          <w:p w14:paraId="71257F1E" w14:textId="77777777" w:rsidR="0028140A" w:rsidRDefault="00000000">
            <w:pPr>
              <w:pStyle w:val="BodyText"/>
            </w:pPr>
            <w:r>
              <w:t>24</w:t>
            </w:r>
          </w:p>
        </w:tc>
        <w:tc>
          <w:tcPr>
            <w:tcW w:w="0" w:type="auto"/>
          </w:tcPr>
          <w:p w14:paraId="468A9716" w14:textId="77777777" w:rsidR="0028140A" w:rsidRDefault="00000000">
            <w:pPr>
              <w:pStyle w:val="BodyText"/>
            </w:pPr>
            <w:r>
              <w:t>FAR 7.107-3(a)</w:t>
            </w:r>
          </w:p>
          <w:p w14:paraId="4DD30421" w14:textId="77777777" w:rsidR="0028140A" w:rsidRDefault="00000000">
            <w:pPr>
              <w:pStyle w:val="BodyText"/>
            </w:pPr>
            <w:r>
              <w:t>DAFFARS 5307.107-3(a)</w:t>
            </w:r>
          </w:p>
          <w:p w14:paraId="3352375D" w14:textId="77777777" w:rsidR="0028140A" w:rsidRDefault="0028140A">
            <w:pPr>
              <w:pStyle w:val="BodyText"/>
            </w:pPr>
          </w:p>
        </w:tc>
        <w:tc>
          <w:tcPr>
            <w:tcW w:w="0" w:type="auto"/>
          </w:tcPr>
          <w:p w14:paraId="7422A84C" w14:textId="77777777" w:rsidR="0028140A" w:rsidRDefault="00000000">
            <w:pPr>
              <w:pStyle w:val="BodyText"/>
            </w:pPr>
            <w:r>
              <w:t>Makes written determination that the bundling is necessary and justified in accordance with 15 U.S.C. 644(e) after ensuring that conditions at (a)-(e) are met.</w:t>
            </w:r>
          </w:p>
        </w:tc>
        <w:tc>
          <w:tcPr>
            <w:tcW w:w="0" w:type="auto"/>
          </w:tcPr>
          <w:p w14:paraId="709F70AE" w14:textId="77777777" w:rsidR="0028140A" w:rsidRDefault="00000000">
            <w:pPr>
              <w:pStyle w:val="BodyText"/>
            </w:pPr>
            <w:proofErr w:type="spellStart"/>
            <w:r>
              <w:t>HoA</w:t>
            </w:r>
            <w:proofErr w:type="spellEnd"/>
          </w:p>
        </w:tc>
        <w:tc>
          <w:tcPr>
            <w:tcW w:w="0" w:type="auto"/>
          </w:tcPr>
          <w:p w14:paraId="2FB2B3D4" w14:textId="77777777" w:rsidR="0028140A" w:rsidRDefault="00000000">
            <w:pPr>
              <w:pStyle w:val="BodyText"/>
            </w:pPr>
            <w:r>
              <w:t>SAF/AQ</w:t>
            </w:r>
          </w:p>
        </w:tc>
        <w:tc>
          <w:tcPr>
            <w:tcW w:w="0" w:type="auto"/>
          </w:tcPr>
          <w:p w14:paraId="75A9A627" w14:textId="77777777" w:rsidR="0028140A" w:rsidRDefault="00000000">
            <w:pPr>
              <w:pStyle w:val="BodyText"/>
            </w:pPr>
            <w:r>
              <w:t>No</w:t>
            </w:r>
          </w:p>
        </w:tc>
      </w:tr>
      <w:tr w:rsidR="0028140A" w14:paraId="49A5E45B" w14:textId="77777777">
        <w:trPr>
          <w:cantSplit/>
        </w:trPr>
        <w:tc>
          <w:tcPr>
            <w:tcW w:w="0" w:type="auto"/>
          </w:tcPr>
          <w:p w14:paraId="35F91C89" w14:textId="77777777" w:rsidR="0028140A" w:rsidRDefault="00000000">
            <w:pPr>
              <w:pStyle w:val="BodyText"/>
            </w:pPr>
            <w:r>
              <w:t>25</w:t>
            </w:r>
          </w:p>
        </w:tc>
        <w:tc>
          <w:tcPr>
            <w:tcW w:w="0" w:type="auto"/>
          </w:tcPr>
          <w:p w14:paraId="30C8916E" w14:textId="77777777" w:rsidR="0028140A" w:rsidRDefault="00000000">
            <w:pPr>
              <w:pStyle w:val="BodyText"/>
            </w:pPr>
            <w:r>
              <w:t>FAR 7.107-3(f)(1)</w:t>
            </w:r>
          </w:p>
          <w:p w14:paraId="198004C0" w14:textId="77777777" w:rsidR="0028140A" w:rsidRDefault="00000000">
            <w:pPr>
              <w:pStyle w:val="BodyText"/>
            </w:pPr>
            <w:r>
              <w:t>DAFFARS 5307.107-3(f)(1)</w:t>
            </w:r>
          </w:p>
        </w:tc>
        <w:tc>
          <w:tcPr>
            <w:tcW w:w="0" w:type="auto"/>
          </w:tcPr>
          <w:p w14:paraId="5F4300C8" w14:textId="77777777" w:rsidR="0028140A" w:rsidRDefault="00000000">
            <w:pPr>
              <w:pStyle w:val="BodyText"/>
            </w:pPr>
            <w: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0" w:type="auto"/>
          </w:tcPr>
          <w:p w14:paraId="2881D9FD" w14:textId="77777777" w:rsidR="0028140A" w:rsidRDefault="00000000">
            <w:pPr>
              <w:pStyle w:val="BodyText"/>
            </w:pPr>
            <w:r>
              <w:t>SPE, not delegable</w:t>
            </w:r>
          </w:p>
        </w:tc>
        <w:tc>
          <w:tcPr>
            <w:tcW w:w="0" w:type="auto"/>
          </w:tcPr>
          <w:p w14:paraId="189496E1" w14:textId="77777777" w:rsidR="0028140A" w:rsidRDefault="00000000">
            <w:pPr>
              <w:pStyle w:val="BodyText"/>
            </w:pPr>
            <w:r>
              <w:t>SAF/AQ</w:t>
            </w:r>
          </w:p>
        </w:tc>
        <w:tc>
          <w:tcPr>
            <w:tcW w:w="0" w:type="auto"/>
          </w:tcPr>
          <w:p w14:paraId="176CF2A8" w14:textId="77777777" w:rsidR="0028140A" w:rsidRDefault="00000000">
            <w:pPr>
              <w:pStyle w:val="BodyText"/>
            </w:pPr>
            <w:r>
              <w:t>No</w:t>
            </w:r>
          </w:p>
        </w:tc>
      </w:tr>
      <w:tr w:rsidR="0028140A" w14:paraId="2D5D063F" w14:textId="77777777">
        <w:trPr>
          <w:cantSplit/>
        </w:trPr>
        <w:tc>
          <w:tcPr>
            <w:tcW w:w="0" w:type="auto"/>
          </w:tcPr>
          <w:p w14:paraId="7C366247" w14:textId="77777777" w:rsidR="0028140A" w:rsidRDefault="00000000">
            <w:pPr>
              <w:pStyle w:val="BodyText"/>
            </w:pPr>
            <w:r>
              <w:lastRenderedPageBreak/>
              <w:t>26</w:t>
            </w:r>
          </w:p>
        </w:tc>
        <w:tc>
          <w:tcPr>
            <w:tcW w:w="0" w:type="auto"/>
          </w:tcPr>
          <w:p w14:paraId="4D653B39" w14:textId="77777777" w:rsidR="0028140A" w:rsidRDefault="00000000">
            <w:pPr>
              <w:pStyle w:val="BodyText"/>
            </w:pPr>
            <w:r>
              <w:t>DFARS 207.470(b)</w:t>
            </w:r>
          </w:p>
          <w:p w14:paraId="3F9DD63E" w14:textId="77777777" w:rsidR="0028140A" w:rsidRDefault="00000000">
            <w:pPr>
              <w:pStyle w:val="BodyText"/>
            </w:pPr>
            <w:r>
              <w:t>DAFFARS 5307.470(b)</w:t>
            </w:r>
          </w:p>
        </w:tc>
        <w:tc>
          <w:tcPr>
            <w:tcW w:w="0" w:type="auto"/>
          </w:tcPr>
          <w:p w14:paraId="2530EEE1" w14:textId="77777777" w:rsidR="0028140A" w:rsidRDefault="00000000">
            <w:pPr>
              <w:pStyle w:val="BodyText"/>
            </w:pPr>
            <w:r>
              <w:t>Approves acquisition for vessel/aircraft/vehicle through a lease/charter/similar agreement for 18 months or more.</w:t>
            </w:r>
          </w:p>
        </w:tc>
        <w:tc>
          <w:tcPr>
            <w:tcW w:w="0" w:type="auto"/>
          </w:tcPr>
          <w:p w14:paraId="6148E5DC" w14:textId="77777777" w:rsidR="0028140A" w:rsidRDefault="00000000">
            <w:pPr>
              <w:pStyle w:val="BodyText"/>
            </w:pPr>
            <w:r>
              <w:t>HCA</w:t>
            </w:r>
          </w:p>
        </w:tc>
        <w:tc>
          <w:tcPr>
            <w:tcW w:w="0" w:type="auto"/>
          </w:tcPr>
          <w:p w14:paraId="44A704A2" w14:textId="77777777" w:rsidR="0028140A" w:rsidRDefault="00000000">
            <w:pPr>
              <w:pStyle w:val="BodyText"/>
            </w:pPr>
            <w:r>
              <w:t>SCO</w:t>
            </w:r>
          </w:p>
        </w:tc>
        <w:tc>
          <w:tcPr>
            <w:tcW w:w="0" w:type="auto"/>
          </w:tcPr>
          <w:p w14:paraId="5669A147" w14:textId="77777777" w:rsidR="0028140A" w:rsidRDefault="00000000">
            <w:pPr>
              <w:pStyle w:val="BodyText"/>
            </w:pPr>
            <w:r>
              <w:t>No</w:t>
            </w:r>
          </w:p>
        </w:tc>
      </w:tr>
      <w:tr w:rsidR="0028140A" w14:paraId="698E370B" w14:textId="77777777">
        <w:trPr>
          <w:cantSplit/>
        </w:trPr>
        <w:tc>
          <w:tcPr>
            <w:tcW w:w="0" w:type="auto"/>
          </w:tcPr>
          <w:p w14:paraId="64C5767A" w14:textId="77777777" w:rsidR="0028140A" w:rsidRDefault="00000000">
            <w:pPr>
              <w:pStyle w:val="BodyText"/>
            </w:pPr>
            <w:r>
              <w:t>27</w:t>
            </w:r>
          </w:p>
        </w:tc>
        <w:tc>
          <w:tcPr>
            <w:tcW w:w="0" w:type="auto"/>
          </w:tcPr>
          <w:p w14:paraId="065F0D20" w14:textId="77777777" w:rsidR="0028140A" w:rsidRDefault="00000000">
            <w:pPr>
              <w:pStyle w:val="BodyText"/>
            </w:pPr>
            <w:r>
              <w:t>FAR 8.404(h)(3)(ii)(C)</w:t>
            </w:r>
          </w:p>
          <w:p w14:paraId="07874032" w14:textId="77777777" w:rsidR="0028140A" w:rsidRDefault="00000000">
            <w:pPr>
              <w:pStyle w:val="BodyText"/>
            </w:pPr>
            <w:r>
              <w:t>DAFFARS 5308.404(h)(3)(ii)(C)</w:t>
            </w:r>
          </w:p>
        </w:tc>
        <w:tc>
          <w:tcPr>
            <w:tcW w:w="0" w:type="auto"/>
          </w:tcPr>
          <w:p w14:paraId="6AB68126" w14:textId="77777777" w:rsidR="0028140A" w:rsidRDefault="00000000">
            <w:pPr>
              <w:pStyle w:val="BodyText"/>
            </w:pPr>
            <w:r>
              <w:t>Approves D&amp;F when the total performance period, including options, of a T&amp;M/LH order is more than three years.</w:t>
            </w:r>
          </w:p>
        </w:tc>
        <w:tc>
          <w:tcPr>
            <w:tcW w:w="0" w:type="auto"/>
          </w:tcPr>
          <w:p w14:paraId="7685777A" w14:textId="77777777" w:rsidR="0028140A" w:rsidRDefault="00000000">
            <w:pPr>
              <w:pStyle w:val="BodyText"/>
            </w:pPr>
            <w:r>
              <w:t>HCA</w:t>
            </w:r>
          </w:p>
        </w:tc>
        <w:tc>
          <w:tcPr>
            <w:tcW w:w="0" w:type="auto"/>
          </w:tcPr>
          <w:p w14:paraId="79457A01" w14:textId="77777777" w:rsidR="0028140A" w:rsidRDefault="00000000">
            <w:pPr>
              <w:pStyle w:val="BodyText"/>
            </w:pPr>
            <w:r>
              <w:t>SCO</w:t>
            </w:r>
          </w:p>
        </w:tc>
        <w:tc>
          <w:tcPr>
            <w:tcW w:w="0" w:type="auto"/>
          </w:tcPr>
          <w:p w14:paraId="79666DC6" w14:textId="77777777" w:rsidR="0028140A" w:rsidRDefault="00000000">
            <w:pPr>
              <w:pStyle w:val="BodyText"/>
            </w:pPr>
            <w:r>
              <w:t>Yes, no lower than the COCO</w:t>
            </w:r>
          </w:p>
        </w:tc>
      </w:tr>
      <w:tr w:rsidR="0028140A" w14:paraId="5D0607FC" w14:textId="77777777">
        <w:trPr>
          <w:cantSplit/>
        </w:trPr>
        <w:tc>
          <w:tcPr>
            <w:tcW w:w="0" w:type="auto"/>
          </w:tcPr>
          <w:p w14:paraId="0FE2936A" w14:textId="77777777" w:rsidR="0028140A" w:rsidRDefault="00000000">
            <w:pPr>
              <w:pStyle w:val="BodyText"/>
            </w:pPr>
            <w:r>
              <w:t>28</w:t>
            </w:r>
          </w:p>
        </w:tc>
        <w:tc>
          <w:tcPr>
            <w:tcW w:w="0" w:type="auto"/>
          </w:tcPr>
          <w:p w14:paraId="023E0B00" w14:textId="77777777" w:rsidR="0028140A" w:rsidRDefault="00000000">
            <w:pPr>
              <w:pStyle w:val="BodyText"/>
            </w:pPr>
            <w:r>
              <w:t>FAR 8.405-3(a)(3)(ii)</w:t>
            </w:r>
          </w:p>
          <w:p w14:paraId="2138A909" w14:textId="77777777" w:rsidR="0028140A" w:rsidRDefault="00000000">
            <w:pPr>
              <w:pStyle w:val="BodyText"/>
            </w:pPr>
            <w:r>
              <w:t>DAFFARS 5308.405-3(a)(3)(ii)</w:t>
            </w:r>
          </w:p>
        </w:tc>
        <w:tc>
          <w:tcPr>
            <w:tcW w:w="0" w:type="auto"/>
          </w:tcPr>
          <w:p w14:paraId="15B9944B" w14:textId="77777777" w:rsidR="0028140A" w:rsidRDefault="00000000">
            <w:pPr>
              <w:pStyle w:val="BodyText"/>
            </w:pPr>
            <w:r>
              <w:t>Determination (in writing) to award single-award Blanket Purchase Agreement with an estimated value exceeding $100 million (including any options).</w:t>
            </w:r>
          </w:p>
        </w:tc>
        <w:tc>
          <w:tcPr>
            <w:tcW w:w="0" w:type="auto"/>
          </w:tcPr>
          <w:p w14:paraId="0B7AB972" w14:textId="77777777" w:rsidR="0028140A" w:rsidRDefault="00000000">
            <w:pPr>
              <w:pStyle w:val="BodyText"/>
            </w:pPr>
            <w:proofErr w:type="spellStart"/>
            <w:r>
              <w:t>HoA</w:t>
            </w:r>
            <w:proofErr w:type="spellEnd"/>
          </w:p>
        </w:tc>
        <w:tc>
          <w:tcPr>
            <w:tcW w:w="0" w:type="auto"/>
          </w:tcPr>
          <w:p w14:paraId="7E2906BA" w14:textId="77777777" w:rsidR="0028140A" w:rsidRDefault="00000000">
            <w:pPr>
              <w:pStyle w:val="BodyText"/>
            </w:pPr>
            <w:r>
              <w:t>SCO</w:t>
            </w:r>
          </w:p>
        </w:tc>
        <w:tc>
          <w:tcPr>
            <w:tcW w:w="0" w:type="auto"/>
          </w:tcPr>
          <w:p w14:paraId="06F4163E" w14:textId="77777777" w:rsidR="0028140A" w:rsidRDefault="00000000">
            <w:pPr>
              <w:pStyle w:val="BodyText"/>
            </w:pPr>
            <w:r>
              <w:t>No</w:t>
            </w:r>
          </w:p>
        </w:tc>
      </w:tr>
      <w:tr w:rsidR="0028140A" w14:paraId="517DE013" w14:textId="77777777">
        <w:trPr>
          <w:cantSplit/>
        </w:trPr>
        <w:tc>
          <w:tcPr>
            <w:tcW w:w="0" w:type="auto"/>
          </w:tcPr>
          <w:p w14:paraId="4B6D48FB" w14:textId="77777777" w:rsidR="0028140A" w:rsidRDefault="00000000">
            <w:pPr>
              <w:pStyle w:val="BodyText"/>
            </w:pPr>
            <w:r>
              <w:t>29</w:t>
            </w:r>
          </w:p>
        </w:tc>
        <w:tc>
          <w:tcPr>
            <w:tcW w:w="0" w:type="auto"/>
          </w:tcPr>
          <w:p w14:paraId="3A959761" w14:textId="77777777" w:rsidR="0028140A" w:rsidRDefault="00000000">
            <w:pPr>
              <w:pStyle w:val="BodyText"/>
            </w:pPr>
            <w:r>
              <w:t>FAR 8.405-6(b)(3)(ii)(C)</w:t>
            </w:r>
          </w:p>
          <w:p w14:paraId="17DD480C" w14:textId="77777777" w:rsidR="0028140A" w:rsidRDefault="00000000">
            <w:pPr>
              <w:pStyle w:val="BodyText"/>
            </w:pPr>
            <w:r>
              <w:t>DAFFARS 5308.405-6(b)(3)(ii)(C)</w:t>
            </w:r>
          </w:p>
        </w:tc>
        <w:tc>
          <w:tcPr>
            <w:tcW w:w="0" w:type="auto"/>
          </w:tcPr>
          <w:p w14:paraId="1F21A5BD" w14:textId="77777777" w:rsidR="0028140A" w:rsidRDefault="00000000">
            <w:pPr>
              <w:pStyle w:val="BodyText"/>
            </w:pPr>
            <w:r>
              <w:t>Makes written determination that access through e-Buy not in Government's interest.</w:t>
            </w:r>
          </w:p>
        </w:tc>
        <w:tc>
          <w:tcPr>
            <w:tcW w:w="0" w:type="auto"/>
          </w:tcPr>
          <w:p w14:paraId="68E01208" w14:textId="77777777" w:rsidR="0028140A" w:rsidRDefault="00000000">
            <w:pPr>
              <w:pStyle w:val="BodyText"/>
            </w:pPr>
            <w:r>
              <w:t>SPE</w:t>
            </w:r>
          </w:p>
        </w:tc>
        <w:tc>
          <w:tcPr>
            <w:tcW w:w="0" w:type="auto"/>
          </w:tcPr>
          <w:p w14:paraId="7720BCF5" w14:textId="77777777" w:rsidR="0028140A" w:rsidRDefault="00000000">
            <w:pPr>
              <w:pStyle w:val="BodyText"/>
            </w:pPr>
            <w:r>
              <w:t>SAF/AQC</w:t>
            </w:r>
          </w:p>
        </w:tc>
        <w:tc>
          <w:tcPr>
            <w:tcW w:w="0" w:type="auto"/>
          </w:tcPr>
          <w:p w14:paraId="3DFDED1A" w14:textId="77777777" w:rsidR="0028140A" w:rsidRDefault="00000000">
            <w:pPr>
              <w:pStyle w:val="BodyText"/>
            </w:pPr>
            <w:r>
              <w:t>No</w:t>
            </w:r>
          </w:p>
        </w:tc>
      </w:tr>
      <w:tr w:rsidR="0028140A" w14:paraId="246447EB" w14:textId="77777777">
        <w:trPr>
          <w:cantSplit/>
        </w:trPr>
        <w:tc>
          <w:tcPr>
            <w:tcW w:w="0" w:type="auto"/>
          </w:tcPr>
          <w:p w14:paraId="650A2CBD" w14:textId="77777777" w:rsidR="0028140A" w:rsidRDefault="00000000">
            <w:pPr>
              <w:pStyle w:val="BodyText"/>
            </w:pPr>
            <w:r>
              <w:t>30</w:t>
            </w:r>
          </w:p>
        </w:tc>
        <w:tc>
          <w:tcPr>
            <w:tcW w:w="0" w:type="auto"/>
          </w:tcPr>
          <w:p w14:paraId="526347D2" w14:textId="77777777" w:rsidR="0028140A" w:rsidRDefault="00000000">
            <w:pPr>
              <w:pStyle w:val="BodyText"/>
            </w:pPr>
            <w:r>
              <w:t>FAR 8.405-6(d)(4)</w:t>
            </w:r>
          </w:p>
          <w:p w14:paraId="45C7121D" w14:textId="77777777" w:rsidR="0028140A" w:rsidRDefault="00000000">
            <w:pPr>
              <w:pStyle w:val="BodyText"/>
            </w:pPr>
            <w:r>
              <w:t>DAFFARS 5308.405-6(d)</w:t>
            </w:r>
          </w:p>
          <w:p w14:paraId="010EBFAD" w14:textId="77777777" w:rsidR="0028140A" w:rsidRDefault="00000000">
            <w:pPr>
              <w:pStyle w:val="BodyText"/>
            </w:pPr>
            <w:r>
              <w:t>DAFFARS 5306.304(a)</w:t>
            </w:r>
          </w:p>
        </w:tc>
        <w:tc>
          <w:tcPr>
            <w:tcW w:w="0" w:type="auto"/>
          </w:tcPr>
          <w:p w14:paraId="2DDBFADC" w14:textId="77777777" w:rsidR="0028140A" w:rsidRDefault="00000000">
            <w:pPr>
              <w:pStyle w:val="BodyText"/>
            </w:pPr>
            <w:r>
              <w:t>Approves the justification for limited sources under a BPA with an estimated value over $100M.</w:t>
            </w:r>
          </w:p>
        </w:tc>
        <w:tc>
          <w:tcPr>
            <w:tcW w:w="0" w:type="auto"/>
          </w:tcPr>
          <w:p w14:paraId="6B338770" w14:textId="77777777" w:rsidR="0028140A" w:rsidRDefault="00000000">
            <w:pPr>
              <w:pStyle w:val="BodyText"/>
            </w:pPr>
            <w:r>
              <w:t>SPE – not delegable</w:t>
            </w:r>
          </w:p>
        </w:tc>
        <w:tc>
          <w:tcPr>
            <w:tcW w:w="0" w:type="auto"/>
          </w:tcPr>
          <w:p w14:paraId="32DFBDE6" w14:textId="77777777" w:rsidR="0028140A" w:rsidRDefault="00000000">
            <w:pPr>
              <w:pStyle w:val="BodyText"/>
            </w:pPr>
            <w:r>
              <w:t>SAF/AQ</w:t>
            </w:r>
          </w:p>
        </w:tc>
        <w:tc>
          <w:tcPr>
            <w:tcW w:w="0" w:type="auto"/>
          </w:tcPr>
          <w:p w14:paraId="4C84F97E" w14:textId="77777777" w:rsidR="0028140A" w:rsidRDefault="00000000">
            <w:pPr>
              <w:pStyle w:val="BodyText"/>
            </w:pPr>
            <w:r>
              <w:t>No</w:t>
            </w:r>
          </w:p>
        </w:tc>
      </w:tr>
      <w:tr w:rsidR="0028140A" w14:paraId="016BB131" w14:textId="77777777">
        <w:trPr>
          <w:cantSplit/>
        </w:trPr>
        <w:tc>
          <w:tcPr>
            <w:tcW w:w="0" w:type="auto"/>
          </w:tcPr>
          <w:p w14:paraId="3627C07D" w14:textId="77777777" w:rsidR="0028140A" w:rsidRDefault="00000000">
            <w:pPr>
              <w:pStyle w:val="BodyText"/>
            </w:pPr>
            <w:r>
              <w:t>31</w:t>
            </w:r>
          </w:p>
        </w:tc>
        <w:tc>
          <w:tcPr>
            <w:tcW w:w="0" w:type="auto"/>
          </w:tcPr>
          <w:p w14:paraId="2E104524" w14:textId="77777777" w:rsidR="0028140A" w:rsidRDefault="00000000">
            <w:pPr>
              <w:pStyle w:val="BodyText"/>
            </w:pPr>
            <w:r>
              <w:t>FAR 9.202(a)</w:t>
            </w:r>
          </w:p>
          <w:p w14:paraId="413945BA" w14:textId="77777777" w:rsidR="0028140A" w:rsidRDefault="00000000">
            <w:pPr>
              <w:pStyle w:val="BodyText"/>
            </w:pPr>
            <w:r>
              <w:t>DFARS PGI 209.202(a)(1)</w:t>
            </w:r>
          </w:p>
          <w:p w14:paraId="4D34CDA1" w14:textId="77777777" w:rsidR="0028140A" w:rsidRDefault="00000000">
            <w:pPr>
              <w:pStyle w:val="BodyText"/>
            </w:pPr>
            <w:r>
              <w:t>DAFFARS 5309.202(a)(1)</w:t>
            </w:r>
          </w:p>
        </w:tc>
        <w:tc>
          <w:tcPr>
            <w:tcW w:w="0" w:type="auto"/>
          </w:tcPr>
          <w:p w14:paraId="7DC18A40" w14:textId="77777777" w:rsidR="0028140A" w:rsidRDefault="00000000">
            <w:pPr>
              <w:pStyle w:val="BodyText"/>
            </w:pPr>
            <w:r>
              <w:t>Is the designee referenced in FAR 9.202(a) (inclusion of other qualification requirements).</w:t>
            </w:r>
          </w:p>
        </w:tc>
        <w:tc>
          <w:tcPr>
            <w:tcW w:w="0" w:type="auto"/>
          </w:tcPr>
          <w:p w14:paraId="04E1C79E" w14:textId="77777777" w:rsidR="0028140A" w:rsidRDefault="00000000">
            <w:pPr>
              <w:pStyle w:val="BodyText"/>
            </w:pPr>
            <w:proofErr w:type="spellStart"/>
            <w:r>
              <w:t>HoA</w:t>
            </w:r>
            <w:proofErr w:type="spellEnd"/>
            <w:r>
              <w:t xml:space="preserve"> or designee</w:t>
            </w:r>
          </w:p>
        </w:tc>
        <w:tc>
          <w:tcPr>
            <w:tcW w:w="0" w:type="auto"/>
          </w:tcPr>
          <w:p w14:paraId="64B3B05E" w14:textId="77777777" w:rsidR="0028140A" w:rsidRDefault="00000000">
            <w:pPr>
              <w:pStyle w:val="BodyText"/>
            </w:pPr>
            <w:r>
              <w:t>SCO</w:t>
            </w:r>
          </w:p>
        </w:tc>
        <w:tc>
          <w:tcPr>
            <w:tcW w:w="0" w:type="auto"/>
          </w:tcPr>
          <w:p w14:paraId="5C81FA49" w14:textId="77777777" w:rsidR="0028140A" w:rsidRDefault="00000000">
            <w:pPr>
              <w:pStyle w:val="BodyText"/>
            </w:pPr>
            <w:r>
              <w:t>Yes, no lower than the COCO</w:t>
            </w:r>
          </w:p>
        </w:tc>
      </w:tr>
      <w:tr w:rsidR="0028140A" w14:paraId="7CD46437" w14:textId="77777777">
        <w:trPr>
          <w:cantSplit/>
        </w:trPr>
        <w:tc>
          <w:tcPr>
            <w:tcW w:w="0" w:type="auto"/>
          </w:tcPr>
          <w:p w14:paraId="1B796325" w14:textId="77777777" w:rsidR="0028140A" w:rsidRDefault="00000000">
            <w:pPr>
              <w:pStyle w:val="BodyText"/>
            </w:pPr>
            <w:r>
              <w:lastRenderedPageBreak/>
              <w:t>32</w:t>
            </w:r>
          </w:p>
        </w:tc>
        <w:tc>
          <w:tcPr>
            <w:tcW w:w="0" w:type="auto"/>
          </w:tcPr>
          <w:p w14:paraId="1ADD3AB7" w14:textId="77777777" w:rsidR="0028140A" w:rsidRDefault="00000000">
            <w:pPr>
              <w:pStyle w:val="BodyText"/>
            </w:pPr>
            <w:r>
              <w:t>FAR 9.206-1(b)</w:t>
            </w:r>
          </w:p>
          <w:p w14:paraId="34224D45" w14:textId="77777777" w:rsidR="0028140A" w:rsidRDefault="00000000">
            <w:pPr>
              <w:pStyle w:val="BodyText"/>
            </w:pPr>
            <w:r>
              <w:t>DAFFARS 5309.206-1(b)</w:t>
            </w:r>
          </w:p>
        </w:tc>
        <w:tc>
          <w:tcPr>
            <w:tcW w:w="0" w:type="auto"/>
          </w:tcPr>
          <w:p w14:paraId="22FB168A" w14:textId="77777777" w:rsidR="0028140A" w:rsidRDefault="00000000">
            <w:pPr>
              <w:pStyle w:val="BodyText"/>
            </w:pPr>
            <w:r>
              <w:t>Is the designee referenced in FAR 9.206-1(b) (enforcing qualification requirements).</w:t>
            </w:r>
          </w:p>
        </w:tc>
        <w:tc>
          <w:tcPr>
            <w:tcW w:w="0" w:type="auto"/>
          </w:tcPr>
          <w:p w14:paraId="159C6C63" w14:textId="77777777" w:rsidR="0028140A" w:rsidRDefault="00000000">
            <w:pPr>
              <w:pStyle w:val="BodyText"/>
            </w:pPr>
            <w:proofErr w:type="spellStart"/>
            <w:r>
              <w:t>HoA</w:t>
            </w:r>
            <w:proofErr w:type="spellEnd"/>
            <w:r>
              <w:t xml:space="preserve"> or designee</w:t>
            </w:r>
          </w:p>
        </w:tc>
        <w:tc>
          <w:tcPr>
            <w:tcW w:w="0" w:type="auto"/>
          </w:tcPr>
          <w:p w14:paraId="2CF6CF4C" w14:textId="77777777" w:rsidR="0028140A" w:rsidRDefault="00000000">
            <w:pPr>
              <w:pStyle w:val="BodyText"/>
            </w:pPr>
            <w:r>
              <w:t>SCO</w:t>
            </w:r>
          </w:p>
        </w:tc>
        <w:tc>
          <w:tcPr>
            <w:tcW w:w="0" w:type="auto"/>
          </w:tcPr>
          <w:p w14:paraId="137B50B8" w14:textId="77777777" w:rsidR="0028140A" w:rsidRDefault="00000000">
            <w:pPr>
              <w:pStyle w:val="BodyText"/>
            </w:pPr>
            <w:r>
              <w:t>Yes, no lower than COCO</w:t>
            </w:r>
          </w:p>
        </w:tc>
      </w:tr>
      <w:tr w:rsidR="0028140A" w14:paraId="362D6FF1" w14:textId="77777777">
        <w:trPr>
          <w:cantSplit/>
        </w:trPr>
        <w:tc>
          <w:tcPr>
            <w:tcW w:w="0" w:type="auto"/>
          </w:tcPr>
          <w:p w14:paraId="7B159178" w14:textId="77777777" w:rsidR="0028140A" w:rsidRDefault="00000000">
            <w:pPr>
              <w:pStyle w:val="BodyText"/>
            </w:pPr>
            <w:r>
              <w:t>33</w:t>
            </w:r>
          </w:p>
        </w:tc>
        <w:tc>
          <w:tcPr>
            <w:tcW w:w="0" w:type="auto"/>
          </w:tcPr>
          <w:p w14:paraId="057A9804" w14:textId="77777777" w:rsidR="0028140A" w:rsidRDefault="00000000">
            <w:pPr>
              <w:pStyle w:val="BodyText"/>
            </w:pPr>
            <w:r>
              <w:t>DFARS 209.270-3(a)</w:t>
            </w:r>
          </w:p>
          <w:p w14:paraId="4B2688D3" w14:textId="77777777" w:rsidR="0028140A" w:rsidRDefault="00000000">
            <w:pPr>
              <w:pStyle w:val="BodyText"/>
            </w:pPr>
            <w:r>
              <w:t>DAFFARS 5309.270-3(a)</w:t>
            </w:r>
          </w:p>
        </w:tc>
        <w:tc>
          <w:tcPr>
            <w:tcW w:w="0" w:type="auto"/>
          </w:tcPr>
          <w:p w14:paraId="205BE969" w14:textId="77777777" w:rsidR="0028140A" w:rsidRDefault="00000000">
            <w:pPr>
              <w:pStyle w:val="BodyText"/>
            </w:pPr>
            <w:r>
              <w:t>Approves a contract for procurement, modification, repair, or overhaul of an aviation critical safety item with a source approved by the head of the design control activity.</w:t>
            </w:r>
          </w:p>
        </w:tc>
        <w:tc>
          <w:tcPr>
            <w:tcW w:w="0" w:type="auto"/>
          </w:tcPr>
          <w:p w14:paraId="0116240F" w14:textId="77777777" w:rsidR="0028140A" w:rsidRDefault="00000000">
            <w:pPr>
              <w:pStyle w:val="BodyText"/>
            </w:pPr>
            <w:r>
              <w:t>HCA</w:t>
            </w:r>
          </w:p>
        </w:tc>
        <w:tc>
          <w:tcPr>
            <w:tcW w:w="0" w:type="auto"/>
          </w:tcPr>
          <w:p w14:paraId="49720ECB" w14:textId="77777777" w:rsidR="0028140A" w:rsidRDefault="00000000">
            <w:pPr>
              <w:pStyle w:val="BodyText"/>
            </w:pPr>
            <w:r>
              <w:t>SCO</w:t>
            </w:r>
          </w:p>
        </w:tc>
        <w:tc>
          <w:tcPr>
            <w:tcW w:w="0" w:type="auto"/>
          </w:tcPr>
          <w:p w14:paraId="37AE5631" w14:textId="77777777" w:rsidR="0028140A" w:rsidRDefault="00000000">
            <w:pPr>
              <w:pStyle w:val="BodyText"/>
            </w:pPr>
            <w:r>
              <w:t>Yes, no lower than the COCO</w:t>
            </w:r>
          </w:p>
        </w:tc>
      </w:tr>
      <w:tr w:rsidR="0028140A" w14:paraId="6447F1C1" w14:textId="77777777">
        <w:trPr>
          <w:cantSplit/>
        </w:trPr>
        <w:tc>
          <w:tcPr>
            <w:tcW w:w="0" w:type="auto"/>
          </w:tcPr>
          <w:p w14:paraId="082C37BD" w14:textId="77777777" w:rsidR="0028140A" w:rsidRDefault="00000000">
            <w:pPr>
              <w:pStyle w:val="BodyText"/>
            </w:pPr>
            <w:r>
              <w:t>34</w:t>
            </w:r>
          </w:p>
        </w:tc>
        <w:tc>
          <w:tcPr>
            <w:tcW w:w="0" w:type="auto"/>
          </w:tcPr>
          <w:p w14:paraId="2362F034" w14:textId="77777777" w:rsidR="0028140A" w:rsidRDefault="00000000">
            <w:pPr>
              <w:pStyle w:val="BodyText"/>
            </w:pPr>
            <w:r>
              <w:t>FAR 9.405(a)</w:t>
            </w:r>
          </w:p>
          <w:p w14:paraId="25A5CA9E" w14:textId="77777777" w:rsidR="0028140A" w:rsidRDefault="00000000">
            <w:pPr>
              <w:pStyle w:val="BodyText"/>
            </w:pPr>
            <w:r>
              <w:t>DAFFARS 5309.405(a)</w:t>
            </w:r>
          </w:p>
        </w:tc>
        <w:tc>
          <w:tcPr>
            <w:tcW w:w="0" w:type="auto"/>
          </w:tcPr>
          <w:p w14:paraId="645ACD10" w14:textId="77777777" w:rsidR="0028140A" w:rsidRDefault="00000000">
            <w:pPr>
              <w:pStyle w:val="BodyText"/>
            </w:pPr>
            <w:r>
              <w:t>Determines compelling reason exists to solicit offers from, award contracts to, or consent to subcontracts with contractor debarred, suspended, or proposed for debarment.</w:t>
            </w:r>
          </w:p>
        </w:tc>
        <w:tc>
          <w:tcPr>
            <w:tcW w:w="0" w:type="auto"/>
          </w:tcPr>
          <w:p w14:paraId="0A79CB76" w14:textId="77777777" w:rsidR="0028140A" w:rsidRDefault="00000000">
            <w:pPr>
              <w:pStyle w:val="BodyText"/>
            </w:pPr>
            <w:proofErr w:type="spellStart"/>
            <w:r>
              <w:t>HoA</w:t>
            </w:r>
            <w:proofErr w:type="spellEnd"/>
          </w:p>
        </w:tc>
        <w:tc>
          <w:tcPr>
            <w:tcW w:w="0" w:type="auto"/>
          </w:tcPr>
          <w:p w14:paraId="7D7F2FE0" w14:textId="77777777" w:rsidR="0028140A" w:rsidRDefault="00000000">
            <w:pPr>
              <w:pStyle w:val="BodyText"/>
            </w:pPr>
            <w:r>
              <w:t>SAF/AQC</w:t>
            </w:r>
          </w:p>
        </w:tc>
        <w:tc>
          <w:tcPr>
            <w:tcW w:w="0" w:type="auto"/>
          </w:tcPr>
          <w:p w14:paraId="135CA58E" w14:textId="77777777" w:rsidR="0028140A" w:rsidRDefault="00000000">
            <w:pPr>
              <w:pStyle w:val="BodyText"/>
            </w:pPr>
            <w:r>
              <w:t>No</w:t>
            </w:r>
          </w:p>
        </w:tc>
      </w:tr>
      <w:tr w:rsidR="0028140A" w14:paraId="4824C6E7" w14:textId="77777777">
        <w:trPr>
          <w:cantSplit/>
        </w:trPr>
        <w:tc>
          <w:tcPr>
            <w:tcW w:w="0" w:type="auto"/>
          </w:tcPr>
          <w:p w14:paraId="371269A8" w14:textId="77777777" w:rsidR="0028140A" w:rsidRDefault="00000000">
            <w:pPr>
              <w:pStyle w:val="BodyText"/>
            </w:pPr>
            <w:r>
              <w:t>35</w:t>
            </w:r>
          </w:p>
        </w:tc>
        <w:tc>
          <w:tcPr>
            <w:tcW w:w="0" w:type="auto"/>
          </w:tcPr>
          <w:p w14:paraId="586C2520" w14:textId="77777777" w:rsidR="0028140A" w:rsidRDefault="00000000">
            <w:pPr>
              <w:pStyle w:val="BodyText"/>
            </w:pPr>
            <w:r>
              <w:t>DFARS 209.405(b)(ii)(A)</w:t>
            </w:r>
          </w:p>
          <w:p w14:paraId="47D92753" w14:textId="77777777" w:rsidR="0028140A" w:rsidRDefault="00000000">
            <w:pPr>
              <w:pStyle w:val="BodyText"/>
            </w:pPr>
            <w:r>
              <w:t>DAFFARS 5309.405(b)(ii)(A)</w:t>
            </w:r>
          </w:p>
        </w:tc>
        <w:tc>
          <w:tcPr>
            <w:tcW w:w="0" w:type="auto"/>
          </w:tcPr>
          <w:p w14:paraId="70C667CD" w14:textId="77777777" w:rsidR="0028140A" w:rsidRDefault="00000000">
            <w:pPr>
              <w:pStyle w:val="BodyText"/>
            </w:pPr>
            <w:r>
              <w:t>Grants exemption permitting award to contractor that has violation of Clean Air or Clean Water Act.</w:t>
            </w:r>
          </w:p>
        </w:tc>
        <w:tc>
          <w:tcPr>
            <w:tcW w:w="0" w:type="auto"/>
          </w:tcPr>
          <w:p w14:paraId="06891CB6" w14:textId="77777777" w:rsidR="0028140A" w:rsidRDefault="00000000">
            <w:pPr>
              <w:pStyle w:val="BodyText"/>
            </w:pPr>
            <w:proofErr w:type="spellStart"/>
            <w:r>
              <w:t>HoA</w:t>
            </w:r>
            <w:proofErr w:type="spellEnd"/>
            <w:r>
              <w:t>, delegable no lower than GO or SES</w:t>
            </w:r>
          </w:p>
        </w:tc>
        <w:tc>
          <w:tcPr>
            <w:tcW w:w="0" w:type="auto"/>
          </w:tcPr>
          <w:p w14:paraId="551F21B2" w14:textId="77777777" w:rsidR="0028140A" w:rsidRDefault="00000000">
            <w:pPr>
              <w:pStyle w:val="BodyText"/>
            </w:pPr>
            <w:r>
              <w:t>SAF/AQC</w:t>
            </w:r>
          </w:p>
        </w:tc>
        <w:tc>
          <w:tcPr>
            <w:tcW w:w="0" w:type="auto"/>
          </w:tcPr>
          <w:p w14:paraId="265C909E" w14:textId="77777777" w:rsidR="0028140A" w:rsidRDefault="00000000">
            <w:pPr>
              <w:pStyle w:val="BodyText"/>
            </w:pPr>
            <w:r>
              <w:t>No</w:t>
            </w:r>
          </w:p>
        </w:tc>
      </w:tr>
      <w:tr w:rsidR="0028140A" w14:paraId="4C7DA3F4" w14:textId="77777777">
        <w:trPr>
          <w:cantSplit/>
        </w:trPr>
        <w:tc>
          <w:tcPr>
            <w:tcW w:w="0" w:type="auto"/>
          </w:tcPr>
          <w:p w14:paraId="45EF6D06" w14:textId="77777777" w:rsidR="0028140A" w:rsidRDefault="00000000">
            <w:pPr>
              <w:pStyle w:val="BodyText"/>
            </w:pPr>
            <w:r>
              <w:t>36</w:t>
            </w:r>
          </w:p>
        </w:tc>
        <w:tc>
          <w:tcPr>
            <w:tcW w:w="0" w:type="auto"/>
          </w:tcPr>
          <w:p w14:paraId="0D36689B" w14:textId="77777777" w:rsidR="0028140A" w:rsidRDefault="00000000">
            <w:pPr>
              <w:pStyle w:val="BodyText"/>
            </w:pPr>
            <w:r>
              <w:t>FAR 9.405(e)(2)-(3)</w:t>
            </w:r>
          </w:p>
          <w:p w14:paraId="7B57CB96" w14:textId="77777777" w:rsidR="0028140A" w:rsidRDefault="00000000">
            <w:pPr>
              <w:pStyle w:val="BodyText"/>
            </w:pPr>
            <w:r>
              <w:t>DAFFARS 5309.405(e)(2)-(3)</w:t>
            </w:r>
          </w:p>
        </w:tc>
        <w:tc>
          <w:tcPr>
            <w:tcW w:w="0" w:type="auto"/>
          </w:tcPr>
          <w:p w14:paraId="722A2C0E" w14:textId="77777777" w:rsidR="0028140A" w:rsidRDefault="00000000">
            <w:pPr>
              <w:pStyle w:val="BodyText"/>
            </w:pPr>
            <w:r>
              <w:t xml:space="preserve">Makes written determination of the compelling reason to consider bid received from, evaluate for award, include in competitive </w:t>
            </w:r>
            <w:proofErr w:type="gramStart"/>
            <w:r>
              <w:t>range</w:t>
            </w:r>
            <w:proofErr w:type="gramEnd"/>
            <w:r>
              <w:t xml:space="preserve"> or hold discussions with listed contractor.</w:t>
            </w:r>
          </w:p>
        </w:tc>
        <w:tc>
          <w:tcPr>
            <w:tcW w:w="0" w:type="auto"/>
          </w:tcPr>
          <w:p w14:paraId="56E90AF2" w14:textId="77777777" w:rsidR="0028140A" w:rsidRDefault="00000000">
            <w:pPr>
              <w:pStyle w:val="BodyText"/>
            </w:pPr>
            <w:proofErr w:type="spellStart"/>
            <w:r>
              <w:t>HoA</w:t>
            </w:r>
            <w:proofErr w:type="spellEnd"/>
          </w:p>
        </w:tc>
        <w:tc>
          <w:tcPr>
            <w:tcW w:w="0" w:type="auto"/>
          </w:tcPr>
          <w:p w14:paraId="4555DB7A" w14:textId="77777777" w:rsidR="0028140A" w:rsidRDefault="00000000">
            <w:pPr>
              <w:pStyle w:val="BodyText"/>
            </w:pPr>
            <w:r>
              <w:t>SAF/AQC</w:t>
            </w:r>
          </w:p>
        </w:tc>
        <w:tc>
          <w:tcPr>
            <w:tcW w:w="0" w:type="auto"/>
          </w:tcPr>
          <w:p w14:paraId="09D1B0F0" w14:textId="77777777" w:rsidR="0028140A" w:rsidRDefault="00000000">
            <w:pPr>
              <w:pStyle w:val="BodyText"/>
            </w:pPr>
            <w:r>
              <w:t>No</w:t>
            </w:r>
          </w:p>
        </w:tc>
      </w:tr>
      <w:tr w:rsidR="0028140A" w14:paraId="01FD7B6F" w14:textId="77777777">
        <w:trPr>
          <w:cantSplit/>
        </w:trPr>
        <w:tc>
          <w:tcPr>
            <w:tcW w:w="0" w:type="auto"/>
          </w:tcPr>
          <w:p w14:paraId="0B07AD66" w14:textId="77777777" w:rsidR="0028140A" w:rsidRDefault="00000000">
            <w:pPr>
              <w:pStyle w:val="BodyText"/>
            </w:pPr>
            <w:r>
              <w:lastRenderedPageBreak/>
              <w:t>37</w:t>
            </w:r>
          </w:p>
        </w:tc>
        <w:tc>
          <w:tcPr>
            <w:tcW w:w="0" w:type="auto"/>
          </w:tcPr>
          <w:p w14:paraId="4093C8CB" w14:textId="77777777" w:rsidR="0028140A" w:rsidRDefault="00000000">
            <w:pPr>
              <w:pStyle w:val="BodyText"/>
            </w:pPr>
            <w:r>
              <w:t>FAR 9.405-1(a)(1)</w:t>
            </w:r>
          </w:p>
          <w:p w14:paraId="008AEA11" w14:textId="77777777" w:rsidR="0028140A" w:rsidRDefault="00000000">
            <w:pPr>
              <w:pStyle w:val="BodyText"/>
            </w:pPr>
            <w:r>
              <w:t>DAFFARS 5309.405-1(a)(1)</w:t>
            </w:r>
          </w:p>
        </w:tc>
        <w:tc>
          <w:tcPr>
            <w:tcW w:w="0" w:type="auto"/>
          </w:tcPr>
          <w:p w14:paraId="6C424B3D" w14:textId="77777777" w:rsidR="0028140A" w:rsidRDefault="00000000">
            <w:pPr>
              <w:pStyle w:val="BodyText"/>
            </w:pPr>
            <w:r>
              <w:t>Directs discontinuance of contracts or subcontracts in existence at time contractor was debarred, suspended, or proposed for debarment.</w:t>
            </w:r>
          </w:p>
        </w:tc>
        <w:tc>
          <w:tcPr>
            <w:tcW w:w="0" w:type="auto"/>
          </w:tcPr>
          <w:p w14:paraId="464D64CA" w14:textId="77777777" w:rsidR="0028140A" w:rsidRDefault="00000000">
            <w:pPr>
              <w:pStyle w:val="BodyText"/>
            </w:pPr>
            <w:proofErr w:type="spellStart"/>
            <w:r>
              <w:t>HoA</w:t>
            </w:r>
            <w:proofErr w:type="spellEnd"/>
          </w:p>
        </w:tc>
        <w:tc>
          <w:tcPr>
            <w:tcW w:w="0" w:type="auto"/>
          </w:tcPr>
          <w:p w14:paraId="2220618A" w14:textId="77777777" w:rsidR="0028140A" w:rsidRDefault="00000000">
            <w:pPr>
              <w:pStyle w:val="BodyText"/>
            </w:pPr>
            <w:r>
              <w:t>SAF/AQC</w:t>
            </w:r>
          </w:p>
        </w:tc>
        <w:tc>
          <w:tcPr>
            <w:tcW w:w="0" w:type="auto"/>
          </w:tcPr>
          <w:p w14:paraId="4F4AC1E6" w14:textId="77777777" w:rsidR="0028140A" w:rsidRDefault="00000000">
            <w:pPr>
              <w:pStyle w:val="BodyText"/>
            </w:pPr>
            <w:r>
              <w:t>No</w:t>
            </w:r>
          </w:p>
        </w:tc>
      </w:tr>
      <w:tr w:rsidR="0028140A" w14:paraId="017B96CA" w14:textId="77777777">
        <w:trPr>
          <w:cantSplit/>
        </w:trPr>
        <w:tc>
          <w:tcPr>
            <w:tcW w:w="0" w:type="auto"/>
          </w:tcPr>
          <w:p w14:paraId="747513DC" w14:textId="77777777" w:rsidR="0028140A" w:rsidRDefault="00000000">
            <w:pPr>
              <w:pStyle w:val="BodyText"/>
            </w:pPr>
            <w:r>
              <w:t>38</w:t>
            </w:r>
          </w:p>
        </w:tc>
        <w:tc>
          <w:tcPr>
            <w:tcW w:w="0" w:type="auto"/>
          </w:tcPr>
          <w:p w14:paraId="4A87C427" w14:textId="77777777" w:rsidR="0028140A" w:rsidRDefault="00000000">
            <w:pPr>
              <w:pStyle w:val="BodyText"/>
            </w:pPr>
            <w:r>
              <w:t>FAR 9.405-1(a)(2)</w:t>
            </w:r>
          </w:p>
          <w:p w14:paraId="557CE5DB" w14:textId="77777777" w:rsidR="0028140A" w:rsidRDefault="00000000">
            <w:pPr>
              <w:pStyle w:val="BodyText"/>
            </w:pPr>
            <w:r>
              <w:t>DAFFARS 5309.405-1(a)(2)</w:t>
            </w:r>
          </w:p>
        </w:tc>
        <w:tc>
          <w:tcPr>
            <w:tcW w:w="0" w:type="auto"/>
          </w:tcPr>
          <w:p w14:paraId="338AECA8" w14:textId="77777777" w:rsidR="0028140A" w:rsidRDefault="00000000">
            <w:pPr>
              <w:pStyle w:val="BodyText"/>
            </w:pPr>
            <w: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0" w:type="auto"/>
          </w:tcPr>
          <w:p w14:paraId="73A5CAA9" w14:textId="77777777" w:rsidR="0028140A" w:rsidRDefault="00000000">
            <w:pPr>
              <w:pStyle w:val="BodyText"/>
            </w:pPr>
            <w:proofErr w:type="spellStart"/>
            <w:r>
              <w:t>HoA</w:t>
            </w:r>
            <w:proofErr w:type="spellEnd"/>
          </w:p>
        </w:tc>
        <w:tc>
          <w:tcPr>
            <w:tcW w:w="0" w:type="auto"/>
          </w:tcPr>
          <w:p w14:paraId="3A5CA93C" w14:textId="77777777" w:rsidR="0028140A" w:rsidRDefault="00000000">
            <w:pPr>
              <w:pStyle w:val="BodyText"/>
            </w:pPr>
            <w:r>
              <w:t>SAF/AQC</w:t>
            </w:r>
          </w:p>
        </w:tc>
        <w:tc>
          <w:tcPr>
            <w:tcW w:w="0" w:type="auto"/>
          </w:tcPr>
          <w:p w14:paraId="0FD535BF" w14:textId="77777777" w:rsidR="0028140A" w:rsidRDefault="00000000">
            <w:pPr>
              <w:pStyle w:val="BodyText"/>
            </w:pPr>
            <w:r>
              <w:t>No</w:t>
            </w:r>
          </w:p>
        </w:tc>
      </w:tr>
      <w:tr w:rsidR="0028140A" w14:paraId="1A0451B3" w14:textId="77777777">
        <w:trPr>
          <w:cantSplit/>
        </w:trPr>
        <w:tc>
          <w:tcPr>
            <w:tcW w:w="0" w:type="auto"/>
          </w:tcPr>
          <w:p w14:paraId="7D5471E9" w14:textId="77777777" w:rsidR="0028140A" w:rsidRDefault="00000000">
            <w:pPr>
              <w:pStyle w:val="BodyText"/>
            </w:pPr>
            <w:r>
              <w:t>39</w:t>
            </w:r>
          </w:p>
        </w:tc>
        <w:tc>
          <w:tcPr>
            <w:tcW w:w="0" w:type="auto"/>
          </w:tcPr>
          <w:p w14:paraId="2BA2F022" w14:textId="77777777" w:rsidR="0028140A" w:rsidRDefault="00000000">
            <w:pPr>
              <w:pStyle w:val="BodyText"/>
            </w:pPr>
            <w:r>
              <w:t>FAR 9.405-2(a)</w:t>
            </w:r>
          </w:p>
          <w:p w14:paraId="24E30A5E" w14:textId="77777777" w:rsidR="0028140A" w:rsidRDefault="00000000">
            <w:pPr>
              <w:pStyle w:val="BodyText"/>
            </w:pPr>
            <w:r>
              <w:t>DFARS 209.405-2(a)</w:t>
            </w:r>
          </w:p>
          <w:p w14:paraId="35116C99" w14:textId="77777777" w:rsidR="0028140A" w:rsidRDefault="00000000">
            <w:pPr>
              <w:pStyle w:val="BodyText"/>
            </w:pPr>
            <w:r>
              <w:t>DAFFARS 5309.405-2(a)</w:t>
            </w:r>
          </w:p>
        </w:tc>
        <w:tc>
          <w:tcPr>
            <w:tcW w:w="0" w:type="auto"/>
          </w:tcPr>
          <w:p w14:paraId="7880091D" w14:textId="77777777" w:rsidR="0028140A" w:rsidRDefault="00000000">
            <w:pPr>
              <w:pStyle w:val="BodyText"/>
            </w:pPr>
            <w:r>
              <w:t>States in writing that compelling reason exists for CO to consent to proposed subcontracts with contractors debarred, suspended, or proposed for debarment, or that the Secretary of Defense has identified in SAM Exclusions as being owned or controlled by the government of a country that is a state sponsor of terrorism.</w:t>
            </w:r>
          </w:p>
        </w:tc>
        <w:tc>
          <w:tcPr>
            <w:tcW w:w="0" w:type="auto"/>
          </w:tcPr>
          <w:p w14:paraId="62EA8E13" w14:textId="77777777" w:rsidR="0028140A" w:rsidRDefault="00000000">
            <w:pPr>
              <w:pStyle w:val="BodyText"/>
            </w:pPr>
            <w:proofErr w:type="spellStart"/>
            <w:r>
              <w:t>HoA</w:t>
            </w:r>
            <w:proofErr w:type="spellEnd"/>
          </w:p>
        </w:tc>
        <w:tc>
          <w:tcPr>
            <w:tcW w:w="0" w:type="auto"/>
          </w:tcPr>
          <w:p w14:paraId="5B596882" w14:textId="77777777" w:rsidR="0028140A" w:rsidRDefault="00000000">
            <w:pPr>
              <w:pStyle w:val="BodyText"/>
            </w:pPr>
            <w:r>
              <w:t>SAF/AQC</w:t>
            </w:r>
          </w:p>
        </w:tc>
        <w:tc>
          <w:tcPr>
            <w:tcW w:w="0" w:type="auto"/>
          </w:tcPr>
          <w:p w14:paraId="100B3BDD" w14:textId="77777777" w:rsidR="0028140A" w:rsidRDefault="00000000">
            <w:pPr>
              <w:pStyle w:val="BodyText"/>
            </w:pPr>
            <w:r>
              <w:t>No</w:t>
            </w:r>
          </w:p>
        </w:tc>
      </w:tr>
      <w:tr w:rsidR="0028140A" w14:paraId="56513F55" w14:textId="77777777">
        <w:trPr>
          <w:cantSplit/>
        </w:trPr>
        <w:tc>
          <w:tcPr>
            <w:tcW w:w="0" w:type="auto"/>
          </w:tcPr>
          <w:p w14:paraId="32BEED49" w14:textId="77777777" w:rsidR="0028140A" w:rsidRDefault="00000000">
            <w:pPr>
              <w:pStyle w:val="BodyText"/>
            </w:pPr>
            <w:r>
              <w:lastRenderedPageBreak/>
              <w:t>40</w:t>
            </w:r>
          </w:p>
        </w:tc>
        <w:tc>
          <w:tcPr>
            <w:tcW w:w="0" w:type="auto"/>
          </w:tcPr>
          <w:p w14:paraId="61A1D844" w14:textId="77777777" w:rsidR="0028140A" w:rsidRDefault="00000000">
            <w:pPr>
              <w:pStyle w:val="BodyText"/>
            </w:pPr>
            <w:r>
              <w:t>FAR 9.503</w:t>
            </w:r>
            <w:r>
              <w:rPr>
                <w:b/>
              </w:rPr>
              <w:t>/</w:t>
            </w:r>
            <w:r>
              <w:t xml:space="preserve"> 9.506(d)(3)</w:t>
            </w:r>
          </w:p>
          <w:p w14:paraId="18F2A53D" w14:textId="77777777" w:rsidR="0028140A" w:rsidRDefault="00000000">
            <w:pPr>
              <w:pStyle w:val="BodyText"/>
            </w:pPr>
            <w:r>
              <w:t>DAFFARS 5309.503</w:t>
            </w:r>
          </w:p>
          <w:p w14:paraId="2FB9C44B" w14:textId="77777777" w:rsidR="0028140A" w:rsidRDefault="00000000">
            <w:pPr>
              <w:pStyle w:val="BodyText"/>
            </w:pPr>
            <w:r>
              <w:t>DAFFARS 5309.504(c)</w:t>
            </w:r>
          </w:p>
        </w:tc>
        <w:tc>
          <w:tcPr>
            <w:tcW w:w="0" w:type="auto"/>
          </w:tcPr>
          <w:p w14:paraId="04AC2E64" w14:textId="77777777" w:rsidR="0028140A" w:rsidRDefault="00000000">
            <w:pPr>
              <w:pStyle w:val="BodyText"/>
            </w:pPr>
            <w:r>
              <w:t>Waives FAR 9.5 requirements -- Organizational and Consultant Conflicts of Interest (OCI).</w:t>
            </w:r>
          </w:p>
        </w:tc>
        <w:tc>
          <w:tcPr>
            <w:tcW w:w="0" w:type="auto"/>
          </w:tcPr>
          <w:p w14:paraId="5C7C6E32" w14:textId="77777777" w:rsidR="0028140A" w:rsidRDefault="00000000">
            <w:pPr>
              <w:pStyle w:val="BodyText"/>
            </w:pPr>
            <w:proofErr w:type="spellStart"/>
            <w:r>
              <w:t>HoA</w:t>
            </w:r>
            <w:proofErr w:type="spellEnd"/>
            <w:r>
              <w:t xml:space="preserve"> or designee</w:t>
            </w:r>
          </w:p>
        </w:tc>
        <w:tc>
          <w:tcPr>
            <w:tcW w:w="0" w:type="auto"/>
          </w:tcPr>
          <w:p w14:paraId="2C9C5306" w14:textId="77777777" w:rsidR="0028140A" w:rsidRDefault="00000000">
            <w:pPr>
              <w:pStyle w:val="BodyText"/>
            </w:pPr>
            <w:r>
              <w:t>SAF/AQC</w:t>
            </w:r>
          </w:p>
        </w:tc>
        <w:tc>
          <w:tcPr>
            <w:tcW w:w="0" w:type="auto"/>
          </w:tcPr>
          <w:p w14:paraId="0429E560" w14:textId="77777777" w:rsidR="0028140A" w:rsidRDefault="00000000">
            <w:pPr>
              <w:pStyle w:val="BodyText"/>
            </w:pPr>
            <w:r>
              <w:t>No</w:t>
            </w:r>
          </w:p>
        </w:tc>
      </w:tr>
      <w:tr w:rsidR="0028140A" w14:paraId="50D287BB" w14:textId="77777777">
        <w:trPr>
          <w:cantSplit/>
        </w:trPr>
        <w:tc>
          <w:tcPr>
            <w:tcW w:w="0" w:type="auto"/>
          </w:tcPr>
          <w:p w14:paraId="05F78735" w14:textId="77777777" w:rsidR="0028140A" w:rsidRDefault="00000000">
            <w:pPr>
              <w:pStyle w:val="BodyText"/>
            </w:pPr>
            <w:r>
              <w:t>41</w:t>
            </w:r>
          </w:p>
        </w:tc>
        <w:tc>
          <w:tcPr>
            <w:tcW w:w="0" w:type="auto"/>
          </w:tcPr>
          <w:p w14:paraId="040AC23E" w14:textId="77777777" w:rsidR="0028140A" w:rsidRDefault="00000000">
            <w:pPr>
              <w:pStyle w:val="BodyText"/>
            </w:pPr>
            <w:r>
              <w:t>DFARS 209.571-7(c)(1)</w:t>
            </w:r>
          </w:p>
          <w:p w14:paraId="2BCA6AAA" w14:textId="77777777" w:rsidR="0028140A" w:rsidRDefault="00000000">
            <w:pPr>
              <w:pStyle w:val="BodyText"/>
            </w:pPr>
            <w:r>
              <w:t>DAFFARS 5309.571-7(c)(1)</w:t>
            </w:r>
          </w:p>
        </w:tc>
        <w:tc>
          <w:tcPr>
            <w:tcW w:w="0" w:type="auto"/>
          </w:tcPr>
          <w:p w14:paraId="0F6AC0B2" w14:textId="77777777" w:rsidR="0028140A" w:rsidRDefault="00000000">
            <w:pPr>
              <w:pStyle w:val="BodyText"/>
            </w:pPr>
            <w:r>
              <w:t>Determines an exception to Limitation on Future Contracting in systems engineering and technical assistance contracts is necessary.</w:t>
            </w:r>
          </w:p>
        </w:tc>
        <w:tc>
          <w:tcPr>
            <w:tcW w:w="0" w:type="auto"/>
          </w:tcPr>
          <w:p w14:paraId="0D6F2457" w14:textId="77777777" w:rsidR="0028140A" w:rsidRDefault="00000000">
            <w:pPr>
              <w:pStyle w:val="BodyText"/>
            </w:pPr>
            <w:r>
              <w:t>HCA – cannot be delegated</w:t>
            </w:r>
          </w:p>
        </w:tc>
        <w:tc>
          <w:tcPr>
            <w:tcW w:w="0" w:type="auto"/>
          </w:tcPr>
          <w:p w14:paraId="7BD1CF81" w14:textId="77777777" w:rsidR="0028140A" w:rsidRDefault="00000000">
            <w:pPr>
              <w:pStyle w:val="BodyText"/>
            </w:pPr>
            <w:r>
              <w:t>SAF/AQC</w:t>
            </w:r>
          </w:p>
        </w:tc>
        <w:tc>
          <w:tcPr>
            <w:tcW w:w="0" w:type="auto"/>
          </w:tcPr>
          <w:p w14:paraId="3B128704" w14:textId="77777777" w:rsidR="0028140A" w:rsidRDefault="00000000">
            <w:pPr>
              <w:pStyle w:val="BodyText"/>
            </w:pPr>
            <w:r>
              <w:t>No</w:t>
            </w:r>
          </w:p>
        </w:tc>
      </w:tr>
      <w:tr w:rsidR="0028140A" w14:paraId="57C7941E" w14:textId="77777777">
        <w:trPr>
          <w:cantSplit/>
        </w:trPr>
        <w:tc>
          <w:tcPr>
            <w:tcW w:w="0" w:type="auto"/>
          </w:tcPr>
          <w:p w14:paraId="37AE04A0" w14:textId="77777777" w:rsidR="0028140A" w:rsidRDefault="00000000">
            <w:pPr>
              <w:pStyle w:val="BodyText"/>
            </w:pPr>
            <w:r>
              <w:t>42</w:t>
            </w:r>
          </w:p>
        </w:tc>
        <w:tc>
          <w:tcPr>
            <w:tcW w:w="0" w:type="auto"/>
          </w:tcPr>
          <w:p w14:paraId="29F432FC" w14:textId="77777777" w:rsidR="0028140A" w:rsidRDefault="00000000">
            <w:pPr>
              <w:pStyle w:val="BodyText"/>
            </w:pPr>
            <w:r>
              <w:t>FAR 11.103(a)</w:t>
            </w:r>
          </w:p>
          <w:p w14:paraId="1854C49E" w14:textId="77777777" w:rsidR="0028140A" w:rsidRDefault="00000000">
            <w:pPr>
              <w:pStyle w:val="BodyText"/>
            </w:pPr>
            <w:r>
              <w:t>DAFFARS 5311.103(a)</w:t>
            </w:r>
          </w:p>
        </w:tc>
        <w:tc>
          <w:tcPr>
            <w:tcW w:w="0" w:type="auto"/>
          </w:tcPr>
          <w:p w14:paraId="0707976D" w14:textId="77777777" w:rsidR="0028140A" w:rsidRDefault="00000000">
            <w:pPr>
              <w:pStyle w:val="BodyText"/>
            </w:pPr>
            <w:r>
              <w:t>Require offerors to demonstrate that items offered have (1) either achieved market acceptance or been satisfactorily supplied to an agency under current or recent contracts for the same or similar requirements, and (2) otherwise meet the item description, specifications, or other criteria prescribed in the public notice and solicitation.</w:t>
            </w:r>
          </w:p>
        </w:tc>
        <w:tc>
          <w:tcPr>
            <w:tcW w:w="0" w:type="auto"/>
          </w:tcPr>
          <w:p w14:paraId="4948E2A6" w14:textId="77777777" w:rsidR="0028140A" w:rsidRDefault="00000000">
            <w:pPr>
              <w:pStyle w:val="BodyText"/>
            </w:pPr>
            <w:proofErr w:type="spellStart"/>
            <w:r>
              <w:t>HoA</w:t>
            </w:r>
            <w:proofErr w:type="spellEnd"/>
          </w:p>
        </w:tc>
        <w:tc>
          <w:tcPr>
            <w:tcW w:w="0" w:type="auto"/>
          </w:tcPr>
          <w:p w14:paraId="0C2BE109" w14:textId="77777777" w:rsidR="0028140A" w:rsidRDefault="00000000">
            <w:pPr>
              <w:pStyle w:val="BodyText"/>
            </w:pPr>
            <w:r>
              <w:t>CO</w:t>
            </w:r>
          </w:p>
        </w:tc>
        <w:tc>
          <w:tcPr>
            <w:tcW w:w="0" w:type="auto"/>
          </w:tcPr>
          <w:p w14:paraId="0A64CADF" w14:textId="77777777" w:rsidR="0028140A" w:rsidRDefault="00000000">
            <w:pPr>
              <w:pStyle w:val="BodyText"/>
            </w:pPr>
            <w:r>
              <w:t>No</w:t>
            </w:r>
          </w:p>
        </w:tc>
      </w:tr>
      <w:tr w:rsidR="0028140A" w14:paraId="69E48E44" w14:textId="77777777">
        <w:trPr>
          <w:cantSplit/>
        </w:trPr>
        <w:tc>
          <w:tcPr>
            <w:tcW w:w="0" w:type="auto"/>
          </w:tcPr>
          <w:p w14:paraId="1E8A2B33" w14:textId="77777777" w:rsidR="0028140A" w:rsidRDefault="00000000">
            <w:pPr>
              <w:pStyle w:val="BodyText"/>
            </w:pPr>
            <w:r>
              <w:lastRenderedPageBreak/>
              <w:t>43</w:t>
            </w:r>
          </w:p>
        </w:tc>
        <w:tc>
          <w:tcPr>
            <w:tcW w:w="0" w:type="auto"/>
          </w:tcPr>
          <w:p w14:paraId="35A81760" w14:textId="77777777" w:rsidR="0028140A" w:rsidRDefault="00000000">
            <w:pPr>
              <w:pStyle w:val="BodyText"/>
            </w:pPr>
            <w:r>
              <w:t>DFARS 211.274-2(b)(1)</w:t>
            </w:r>
          </w:p>
          <w:p w14:paraId="0C957B2B" w14:textId="77777777" w:rsidR="0028140A" w:rsidRDefault="00000000">
            <w:pPr>
              <w:pStyle w:val="BodyText"/>
            </w:pPr>
            <w:r>
              <w:t>DAFFARS 5311.274-2(b)(1)</w:t>
            </w:r>
          </w:p>
          <w:p w14:paraId="5DA2EA6D" w14:textId="77777777" w:rsidR="0028140A" w:rsidRDefault="0028140A">
            <w:pPr>
              <w:pStyle w:val="BodyText"/>
            </w:pPr>
          </w:p>
        </w:tc>
        <w:tc>
          <w:tcPr>
            <w:tcW w:w="0" w:type="auto"/>
          </w:tcPr>
          <w:p w14:paraId="4E082E37" w14:textId="77777777" w:rsidR="0028140A" w:rsidRDefault="00000000">
            <w:pPr>
              <w:pStyle w:val="BodyText"/>
            </w:pPr>
            <w: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0" w:type="auto"/>
          </w:tcPr>
          <w:p w14:paraId="2AE1CCEC" w14:textId="77777777" w:rsidR="0028140A" w:rsidRDefault="00000000">
            <w:pPr>
              <w:pStyle w:val="BodyText"/>
            </w:pPr>
            <w:r>
              <w:t>HCA</w:t>
            </w:r>
          </w:p>
        </w:tc>
        <w:tc>
          <w:tcPr>
            <w:tcW w:w="0" w:type="auto"/>
          </w:tcPr>
          <w:p w14:paraId="337F4484" w14:textId="77777777" w:rsidR="0028140A" w:rsidRDefault="00000000">
            <w:pPr>
              <w:pStyle w:val="BodyText"/>
            </w:pPr>
            <w:r>
              <w:t>SCO</w:t>
            </w:r>
          </w:p>
        </w:tc>
        <w:tc>
          <w:tcPr>
            <w:tcW w:w="0" w:type="auto"/>
          </w:tcPr>
          <w:p w14:paraId="34743A12" w14:textId="77777777" w:rsidR="0028140A" w:rsidRDefault="00000000">
            <w:pPr>
              <w:pStyle w:val="BodyText"/>
            </w:pPr>
            <w:r>
              <w:t>No</w:t>
            </w:r>
          </w:p>
        </w:tc>
      </w:tr>
      <w:tr w:rsidR="0028140A" w14:paraId="3DC9BFBE" w14:textId="77777777">
        <w:trPr>
          <w:cantSplit/>
        </w:trPr>
        <w:tc>
          <w:tcPr>
            <w:tcW w:w="0" w:type="auto"/>
          </w:tcPr>
          <w:p w14:paraId="0032BCB8" w14:textId="77777777" w:rsidR="0028140A" w:rsidRDefault="00000000">
            <w:pPr>
              <w:pStyle w:val="BodyText"/>
            </w:pPr>
            <w:r>
              <w:t>44</w:t>
            </w:r>
          </w:p>
        </w:tc>
        <w:tc>
          <w:tcPr>
            <w:tcW w:w="0" w:type="auto"/>
          </w:tcPr>
          <w:p w14:paraId="357E958B" w14:textId="77777777" w:rsidR="0028140A" w:rsidRDefault="00000000">
            <w:pPr>
              <w:pStyle w:val="BodyText"/>
            </w:pPr>
            <w:r>
              <w:t>DFARS 211.274-2(b)(2)(</w:t>
            </w:r>
            <w:proofErr w:type="spellStart"/>
            <w:r>
              <w:t>i</w:t>
            </w:r>
            <w:proofErr w:type="spellEnd"/>
            <w:r>
              <w:t>)(A)</w:t>
            </w:r>
          </w:p>
          <w:p w14:paraId="543BBFE7" w14:textId="77777777" w:rsidR="0028140A" w:rsidRDefault="00000000">
            <w:pPr>
              <w:pStyle w:val="BodyText"/>
            </w:pPr>
            <w:r>
              <w:t>DAFFARS 5311.274-2(b)(2)(</w:t>
            </w:r>
            <w:proofErr w:type="spellStart"/>
            <w:r>
              <w:t>i</w:t>
            </w:r>
            <w:proofErr w:type="spellEnd"/>
            <w:r>
              <w:t>)(A)</w:t>
            </w:r>
          </w:p>
        </w:tc>
        <w:tc>
          <w:tcPr>
            <w:tcW w:w="0" w:type="auto"/>
          </w:tcPr>
          <w:p w14:paraId="133DD0F2" w14:textId="77777777" w:rsidR="0028140A" w:rsidRDefault="00000000">
            <w:pPr>
              <w:pStyle w:val="BodyText"/>
            </w:pPr>
            <w:r>
              <w:t xml:space="preserve">Executes D&amp;F that it is more cost effective for the Government to assign, mark, and register the unique item identifier after delivery, &amp; item acquired from SB concern or is commercial acquired under FAR Part 12 or 8 </w:t>
            </w:r>
            <w:r>
              <w:rPr>
                <w:b/>
              </w:rPr>
              <w:t>for an ACAT I program.</w:t>
            </w:r>
          </w:p>
        </w:tc>
        <w:tc>
          <w:tcPr>
            <w:tcW w:w="0" w:type="auto"/>
          </w:tcPr>
          <w:p w14:paraId="45858717" w14:textId="77777777" w:rsidR="0028140A" w:rsidRDefault="00000000">
            <w:pPr>
              <w:pStyle w:val="BodyText"/>
            </w:pPr>
            <w:r>
              <w:t>SAE</w:t>
            </w:r>
          </w:p>
        </w:tc>
        <w:tc>
          <w:tcPr>
            <w:tcW w:w="0" w:type="auto"/>
          </w:tcPr>
          <w:p w14:paraId="2E9C5985" w14:textId="77777777" w:rsidR="0028140A" w:rsidRDefault="00000000">
            <w:pPr>
              <w:pStyle w:val="BodyText"/>
            </w:pPr>
            <w:r>
              <w:t>PEO</w:t>
            </w:r>
          </w:p>
        </w:tc>
        <w:tc>
          <w:tcPr>
            <w:tcW w:w="0" w:type="auto"/>
          </w:tcPr>
          <w:p w14:paraId="3F2306D4" w14:textId="77777777" w:rsidR="0028140A" w:rsidRDefault="00000000">
            <w:pPr>
              <w:pStyle w:val="BodyText"/>
            </w:pPr>
            <w:r>
              <w:t>No</w:t>
            </w:r>
          </w:p>
        </w:tc>
      </w:tr>
      <w:tr w:rsidR="0028140A" w14:paraId="353BD15A" w14:textId="77777777">
        <w:trPr>
          <w:cantSplit/>
        </w:trPr>
        <w:tc>
          <w:tcPr>
            <w:tcW w:w="0" w:type="auto"/>
          </w:tcPr>
          <w:p w14:paraId="7FCDB5DC" w14:textId="77777777" w:rsidR="0028140A" w:rsidRDefault="00000000">
            <w:pPr>
              <w:pStyle w:val="BodyText"/>
            </w:pPr>
            <w:r>
              <w:t>45</w:t>
            </w:r>
          </w:p>
        </w:tc>
        <w:tc>
          <w:tcPr>
            <w:tcW w:w="0" w:type="auto"/>
          </w:tcPr>
          <w:p w14:paraId="11C6B0F6" w14:textId="77777777" w:rsidR="0028140A" w:rsidRDefault="00000000">
            <w:pPr>
              <w:pStyle w:val="BodyText"/>
            </w:pPr>
            <w:r>
              <w:t>DFARS 211.274-2(b)(2)(</w:t>
            </w:r>
            <w:proofErr w:type="spellStart"/>
            <w:proofErr w:type="gramStart"/>
            <w:r>
              <w:t>i</w:t>
            </w:r>
            <w:proofErr w:type="spellEnd"/>
            <w:r>
              <w:t>)(</w:t>
            </w:r>
            <w:proofErr w:type="gramEnd"/>
            <w:r>
              <w:t>(B)</w:t>
            </w:r>
          </w:p>
          <w:p w14:paraId="0E7F808C" w14:textId="77777777" w:rsidR="0028140A" w:rsidRDefault="00000000">
            <w:pPr>
              <w:pStyle w:val="BodyText"/>
            </w:pPr>
            <w:r>
              <w:t>DAFFARS 5311.274-2(b)(2)(</w:t>
            </w:r>
            <w:proofErr w:type="spellStart"/>
            <w:r>
              <w:t>i</w:t>
            </w:r>
            <w:proofErr w:type="spellEnd"/>
            <w:r>
              <w:t>)(B)</w:t>
            </w:r>
          </w:p>
        </w:tc>
        <w:tc>
          <w:tcPr>
            <w:tcW w:w="0" w:type="auto"/>
          </w:tcPr>
          <w:p w14:paraId="4C7330A8" w14:textId="77777777" w:rsidR="0028140A" w:rsidRDefault="00000000">
            <w:pPr>
              <w:pStyle w:val="BodyText"/>
            </w:pPr>
            <w:r>
              <w:t xml:space="preserve">Executes D&amp;F that it is more cost effective for the Government to assign, mark, and register the unique item identifier after delivery, &amp; item acquired from SB concern or is commercial acquired under FAR Part 12 or 8 </w:t>
            </w:r>
            <w:r>
              <w:rPr>
                <w:b/>
              </w:rPr>
              <w:t>for</w:t>
            </w:r>
            <w:r>
              <w:t xml:space="preserve"> </w:t>
            </w:r>
            <w:r>
              <w:rPr>
                <w:b/>
              </w:rPr>
              <w:t>all other programs.</w:t>
            </w:r>
          </w:p>
        </w:tc>
        <w:tc>
          <w:tcPr>
            <w:tcW w:w="0" w:type="auto"/>
          </w:tcPr>
          <w:p w14:paraId="7A1E86E7" w14:textId="77777777" w:rsidR="0028140A" w:rsidRDefault="00000000">
            <w:pPr>
              <w:pStyle w:val="BodyText"/>
            </w:pPr>
            <w:r>
              <w:t>HCA</w:t>
            </w:r>
          </w:p>
        </w:tc>
        <w:tc>
          <w:tcPr>
            <w:tcW w:w="0" w:type="auto"/>
          </w:tcPr>
          <w:p w14:paraId="002A3F03" w14:textId="77777777" w:rsidR="0028140A" w:rsidRDefault="00000000">
            <w:pPr>
              <w:pStyle w:val="BodyText"/>
            </w:pPr>
            <w:r>
              <w:t>SCO</w:t>
            </w:r>
          </w:p>
        </w:tc>
        <w:tc>
          <w:tcPr>
            <w:tcW w:w="0" w:type="auto"/>
          </w:tcPr>
          <w:p w14:paraId="6FC00990" w14:textId="77777777" w:rsidR="0028140A" w:rsidRDefault="00000000">
            <w:pPr>
              <w:pStyle w:val="BodyText"/>
            </w:pPr>
            <w:r>
              <w:t>No</w:t>
            </w:r>
          </w:p>
        </w:tc>
      </w:tr>
      <w:tr w:rsidR="0028140A" w14:paraId="6F4DC9B6" w14:textId="77777777">
        <w:trPr>
          <w:cantSplit/>
        </w:trPr>
        <w:tc>
          <w:tcPr>
            <w:tcW w:w="0" w:type="auto"/>
          </w:tcPr>
          <w:p w14:paraId="52DB2B1B" w14:textId="77777777" w:rsidR="0028140A" w:rsidRDefault="00000000">
            <w:pPr>
              <w:pStyle w:val="BodyText"/>
            </w:pPr>
            <w:r>
              <w:lastRenderedPageBreak/>
              <w:t>46</w:t>
            </w:r>
          </w:p>
        </w:tc>
        <w:tc>
          <w:tcPr>
            <w:tcW w:w="0" w:type="auto"/>
          </w:tcPr>
          <w:p w14:paraId="3D119A9A" w14:textId="77777777" w:rsidR="0028140A" w:rsidRDefault="00000000">
            <w:pPr>
              <w:pStyle w:val="BodyText"/>
            </w:pPr>
            <w:r>
              <w:t>FAR 11.501(d)</w:t>
            </w:r>
          </w:p>
          <w:p w14:paraId="6764E015" w14:textId="77777777" w:rsidR="0028140A" w:rsidRDefault="00000000">
            <w:pPr>
              <w:pStyle w:val="BodyText"/>
            </w:pPr>
            <w:r>
              <w:t>DAFFARS 5311.501(d)</w:t>
            </w:r>
          </w:p>
        </w:tc>
        <w:tc>
          <w:tcPr>
            <w:tcW w:w="0" w:type="auto"/>
          </w:tcPr>
          <w:p w14:paraId="23F5732D" w14:textId="77777777" w:rsidR="0028140A" w:rsidRDefault="00000000">
            <w:pPr>
              <w:pStyle w:val="BodyText"/>
            </w:pPr>
            <w:r>
              <w:t xml:space="preserve">Waives or reduces the </w:t>
            </w:r>
            <w:proofErr w:type="gramStart"/>
            <w:r>
              <w:t>amount</w:t>
            </w:r>
            <w:proofErr w:type="gramEnd"/>
            <w:r>
              <w:t xml:space="preserve"> of liquidated damages assessed under a contract if Commissioner, Financial Management Service, or designee approves (see Treasury Order 145-10).</w:t>
            </w:r>
          </w:p>
        </w:tc>
        <w:tc>
          <w:tcPr>
            <w:tcW w:w="0" w:type="auto"/>
          </w:tcPr>
          <w:p w14:paraId="1A504E41" w14:textId="77777777" w:rsidR="0028140A" w:rsidRDefault="00000000">
            <w:pPr>
              <w:pStyle w:val="BodyText"/>
            </w:pPr>
            <w:proofErr w:type="spellStart"/>
            <w:r>
              <w:t>HoA</w:t>
            </w:r>
            <w:proofErr w:type="spellEnd"/>
          </w:p>
        </w:tc>
        <w:tc>
          <w:tcPr>
            <w:tcW w:w="0" w:type="auto"/>
          </w:tcPr>
          <w:p w14:paraId="15D6E357" w14:textId="77777777" w:rsidR="0028140A" w:rsidRDefault="00000000">
            <w:pPr>
              <w:pStyle w:val="BodyText"/>
            </w:pPr>
            <w:r>
              <w:t>SAF/AQC</w:t>
            </w:r>
          </w:p>
        </w:tc>
        <w:tc>
          <w:tcPr>
            <w:tcW w:w="0" w:type="auto"/>
          </w:tcPr>
          <w:p w14:paraId="6FDC3E45" w14:textId="77777777" w:rsidR="0028140A" w:rsidRDefault="00000000">
            <w:pPr>
              <w:pStyle w:val="BodyText"/>
            </w:pPr>
            <w:r>
              <w:t>No</w:t>
            </w:r>
          </w:p>
        </w:tc>
      </w:tr>
      <w:tr w:rsidR="0028140A" w14:paraId="267C45CA" w14:textId="77777777">
        <w:trPr>
          <w:cantSplit/>
        </w:trPr>
        <w:tc>
          <w:tcPr>
            <w:tcW w:w="0" w:type="auto"/>
          </w:tcPr>
          <w:p w14:paraId="164033A5" w14:textId="77777777" w:rsidR="0028140A" w:rsidRDefault="00000000">
            <w:pPr>
              <w:pStyle w:val="BodyText"/>
            </w:pPr>
            <w:r>
              <w:t>47</w:t>
            </w:r>
          </w:p>
        </w:tc>
        <w:tc>
          <w:tcPr>
            <w:tcW w:w="0" w:type="auto"/>
          </w:tcPr>
          <w:p w14:paraId="380A0367" w14:textId="77777777" w:rsidR="0028140A" w:rsidRDefault="00000000">
            <w:pPr>
              <w:pStyle w:val="BodyText"/>
            </w:pPr>
            <w:r>
              <w:t>DFARS 212.102(a)(ii)(B)</w:t>
            </w:r>
          </w:p>
          <w:p w14:paraId="733164AD" w14:textId="77777777" w:rsidR="0028140A" w:rsidRDefault="00000000">
            <w:pPr>
              <w:pStyle w:val="BodyText"/>
            </w:pPr>
            <w:r>
              <w:t>DAFFARS 5312.102(a)(ii)(B)</w:t>
            </w:r>
          </w:p>
        </w:tc>
        <w:tc>
          <w:tcPr>
            <w:tcW w:w="0" w:type="auto"/>
          </w:tcPr>
          <w:p w14:paraId="48F02E05" w14:textId="77777777" w:rsidR="0028140A" w:rsidRDefault="00000000">
            <w:pPr>
              <w:pStyle w:val="BodyText"/>
            </w:pPr>
            <w:r>
              <w:t xml:space="preserve">If the contracting officer challenges an existing commercial product or commercial service determination, either confirm the prior determination was appropriate and still </w:t>
            </w:r>
            <w:proofErr w:type="gramStart"/>
            <w:r>
              <w:t>applicable, or</w:t>
            </w:r>
            <w:proofErr w:type="gramEnd"/>
            <w:r>
              <w:t xml:space="preserve"> issue a determination that the prior use of FAR Part 12 procedures was improper, or no longer appropriate, with a written explanation for the basis of the determination.</w:t>
            </w:r>
          </w:p>
        </w:tc>
        <w:tc>
          <w:tcPr>
            <w:tcW w:w="0" w:type="auto"/>
          </w:tcPr>
          <w:p w14:paraId="41224252" w14:textId="77777777" w:rsidR="0028140A" w:rsidRDefault="00000000">
            <w:pPr>
              <w:pStyle w:val="BodyText"/>
            </w:pPr>
            <w:r>
              <w:t>HCA</w:t>
            </w:r>
          </w:p>
        </w:tc>
        <w:tc>
          <w:tcPr>
            <w:tcW w:w="0" w:type="auto"/>
          </w:tcPr>
          <w:p w14:paraId="5A5708B9" w14:textId="77777777" w:rsidR="0028140A" w:rsidRDefault="00000000">
            <w:pPr>
              <w:pStyle w:val="BodyText"/>
            </w:pPr>
            <w:r>
              <w:t>SCO</w:t>
            </w:r>
          </w:p>
        </w:tc>
        <w:tc>
          <w:tcPr>
            <w:tcW w:w="0" w:type="auto"/>
          </w:tcPr>
          <w:p w14:paraId="57F67F3E" w14:textId="77777777" w:rsidR="0028140A" w:rsidRDefault="00000000">
            <w:pPr>
              <w:pStyle w:val="BodyText"/>
            </w:pPr>
            <w:r>
              <w:t>No</w:t>
            </w:r>
          </w:p>
        </w:tc>
      </w:tr>
      <w:tr w:rsidR="0028140A" w14:paraId="2EA1F3BE" w14:textId="77777777">
        <w:trPr>
          <w:cantSplit/>
        </w:trPr>
        <w:tc>
          <w:tcPr>
            <w:tcW w:w="0" w:type="auto"/>
          </w:tcPr>
          <w:p w14:paraId="088E2F2D" w14:textId="77777777" w:rsidR="0028140A" w:rsidRDefault="00000000">
            <w:pPr>
              <w:pStyle w:val="BodyText"/>
            </w:pPr>
            <w:r>
              <w:t>48</w:t>
            </w:r>
          </w:p>
        </w:tc>
        <w:tc>
          <w:tcPr>
            <w:tcW w:w="0" w:type="auto"/>
          </w:tcPr>
          <w:p w14:paraId="51B48E30" w14:textId="77777777" w:rsidR="0028140A" w:rsidRDefault="00000000">
            <w:pPr>
              <w:pStyle w:val="BodyText"/>
            </w:pPr>
            <w:r>
              <w:t>DFARS 212.207(b)(iii)</w:t>
            </w:r>
          </w:p>
          <w:p w14:paraId="16BFB429" w14:textId="77777777" w:rsidR="0028140A" w:rsidRDefault="00000000">
            <w:pPr>
              <w:pStyle w:val="BodyText"/>
            </w:pPr>
            <w:r>
              <w:t>DAFFARS 5312.207(b)(iii)</w:t>
            </w:r>
          </w:p>
          <w:p w14:paraId="536F51E0" w14:textId="77777777" w:rsidR="0028140A" w:rsidRDefault="0028140A">
            <w:pPr>
              <w:pStyle w:val="BodyText"/>
            </w:pPr>
          </w:p>
        </w:tc>
        <w:tc>
          <w:tcPr>
            <w:tcW w:w="0" w:type="auto"/>
          </w:tcPr>
          <w:p w14:paraId="70A4D510" w14:textId="77777777" w:rsidR="0028140A" w:rsidRDefault="00000000">
            <w:pPr>
              <w:pStyle w:val="BodyText"/>
            </w:pPr>
            <w:r>
              <w:rPr>
                <w:b/>
              </w:rPr>
              <w:t xml:space="preserve">For any class D&amp;F, </w:t>
            </w:r>
            <w:r>
              <w:t>approves written determination by the contracting officer to use T&amp;M or LH for commercial services contracts.</w:t>
            </w:r>
          </w:p>
          <w:p w14:paraId="7E8ECD15" w14:textId="77777777" w:rsidR="0028140A" w:rsidRDefault="0028140A">
            <w:pPr>
              <w:pStyle w:val="BodyText"/>
            </w:pPr>
          </w:p>
        </w:tc>
        <w:tc>
          <w:tcPr>
            <w:tcW w:w="0" w:type="auto"/>
          </w:tcPr>
          <w:p w14:paraId="475E8BA6" w14:textId="77777777" w:rsidR="0028140A" w:rsidRDefault="00000000">
            <w:pPr>
              <w:pStyle w:val="BodyText"/>
            </w:pPr>
            <w:proofErr w:type="spellStart"/>
            <w:r>
              <w:t>HoA</w:t>
            </w:r>
            <w:proofErr w:type="spellEnd"/>
            <w:r>
              <w:t xml:space="preserve"> IAW Class Deviation until rescinded &amp; PM 20-C-09 as incorporated</w:t>
            </w:r>
          </w:p>
        </w:tc>
        <w:tc>
          <w:tcPr>
            <w:tcW w:w="0" w:type="auto"/>
          </w:tcPr>
          <w:p w14:paraId="1120443C" w14:textId="77777777" w:rsidR="0028140A" w:rsidRDefault="00000000">
            <w:pPr>
              <w:pStyle w:val="BodyText"/>
            </w:pPr>
            <w:r>
              <w:t>SAF/AQC</w:t>
            </w:r>
          </w:p>
        </w:tc>
        <w:tc>
          <w:tcPr>
            <w:tcW w:w="0" w:type="auto"/>
          </w:tcPr>
          <w:p w14:paraId="1DE67EFA" w14:textId="77777777" w:rsidR="0028140A" w:rsidRDefault="0028140A"/>
        </w:tc>
      </w:tr>
      <w:tr w:rsidR="0028140A" w14:paraId="0A415F07" w14:textId="77777777">
        <w:trPr>
          <w:cantSplit/>
        </w:trPr>
        <w:tc>
          <w:tcPr>
            <w:tcW w:w="0" w:type="auto"/>
          </w:tcPr>
          <w:p w14:paraId="16109F56" w14:textId="77777777" w:rsidR="0028140A" w:rsidRDefault="00000000">
            <w:pPr>
              <w:pStyle w:val="BodyText"/>
            </w:pPr>
            <w:r>
              <w:lastRenderedPageBreak/>
              <w:t>49</w:t>
            </w:r>
          </w:p>
        </w:tc>
        <w:tc>
          <w:tcPr>
            <w:tcW w:w="0" w:type="auto"/>
          </w:tcPr>
          <w:p w14:paraId="16BD5B85" w14:textId="77777777" w:rsidR="0028140A" w:rsidRDefault="00000000">
            <w:pPr>
              <w:pStyle w:val="BodyText"/>
            </w:pPr>
            <w:r>
              <w:t>DFARS 212.207(b)(iii)</w:t>
            </w:r>
          </w:p>
          <w:p w14:paraId="796CB669" w14:textId="77777777" w:rsidR="0028140A" w:rsidRDefault="00000000">
            <w:pPr>
              <w:pStyle w:val="BodyText"/>
            </w:pPr>
            <w:r>
              <w:t>DAFFARS 5312.207(b)(iii)</w:t>
            </w:r>
          </w:p>
          <w:p w14:paraId="5A9EC3B8" w14:textId="77777777" w:rsidR="0028140A" w:rsidRDefault="0028140A">
            <w:pPr>
              <w:pStyle w:val="BodyText"/>
            </w:pPr>
          </w:p>
        </w:tc>
        <w:tc>
          <w:tcPr>
            <w:tcW w:w="0" w:type="auto"/>
          </w:tcPr>
          <w:p w14:paraId="17C74123" w14:textId="77777777" w:rsidR="0028140A" w:rsidRDefault="00000000">
            <w:pPr>
              <w:pStyle w:val="BodyText"/>
            </w:pPr>
            <w:r>
              <w:rPr>
                <w:b/>
              </w:rPr>
              <w:t xml:space="preserve">For an individual D&amp;F if the base period plus any option period exceeds 3 years regardless of T&amp;M/LH value, or if the T&amp;M/LH value exceeds $10M, </w:t>
            </w:r>
            <w:r>
              <w:t>approves written determination by the contracting officer to use T&amp;M or LH for commercial services contracts.</w:t>
            </w:r>
          </w:p>
        </w:tc>
        <w:tc>
          <w:tcPr>
            <w:tcW w:w="0" w:type="auto"/>
          </w:tcPr>
          <w:p w14:paraId="521AA6A4" w14:textId="77777777" w:rsidR="0028140A" w:rsidRDefault="00000000">
            <w:pPr>
              <w:pStyle w:val="BodyText"/>
            </w:pPr>
            <w:proofErr w:type="spellStart"/>
            <w:r>
              <w:t>HoA</w:t>
            </w:r>
            <w:proofErr w:type="spellEnd"/>
            <w:r>
              <w:t xml:space="preserve"> IAW Class Deviation until rescinded &amp; PM 20-C-09/-10 as incorporated</w:t>
            </w:r>
          </w:p>
        </w:tc>
        <w:tc>
          <w:tcPr>
            <w:tcW w:w="0" w:type="auto"/>
          </w:tcPr>
          <w:p w14:paraId="6377D3FE" w14:textId="77777777" w:rsidR="0028140A" w:rsidRDefault="00000000">
            <w:pPr>
              <w:pStyle w:val="BodyText"/>
            </w:pPr>
            <w:r>
              <w:t>SCO</w:t>
            </w:r>
          </w:p>
        </w:tc>
        <w:tc>
          <w:tcPr>
            <w:tcW w:w="0" w:type="auto"/>
          </w:tcPr>
          <w:p w14:paraId="070C9F21" w14:textId="77777777" w:rsidR="0028140A" w:rsidRDefault="00000000">
            <w:pPr>
              <w:pStyle w:val="BodyText"/>
            </w:pPr>
            <w:r>
              <w:t>No</w:t>
            </w:r>
          </w:p>
        </w:tc>
      </w:tr>
      <w:tr w:rsidR="0028140A" w14:paraId="774E9A12" w14:textId="77777777">
        <w:trPr>
          <w:cantSplit/>
        </w:trPr>
        <w:tc>
          <w:tcPr>
            <w:tcW w:w="0" w:type="auto"/>
          </w:tcPr>
          <w:p w14:paraId="08E73F33" w14:textId="77777777" w:rsidR="0028140A" w:rsidRDefault="00000000">
            <w:pPr>
              <w:pStyle w:val="BodyText"/>
            </w:pPr>
            <w:r>
              <w:t>50</w:t>
            </w:r>
          </w:p>
        </w:tc>
        <w:tc>
          <w:tcPr>
            <w:tcW w:w="0" w:type="auto"/>
          </w:tcPr>
          <w:p w14:paraId="2A704F16" w14:textId="77777777" w:rsidR="0028140A" w:rsidRDefault="00000000">
            <w:pPr>
              <w:pStyle w:val="BodyText"/>
            </w:pPr>
            <w:r>
              <w:t>DFARS 212.207(b)(iii)</w:t>
            </w:r>
          </w:p>
          <w:p w14:paraId="3196C461" w14:textId="77777777" w:rsidR="0028140A" w:rsidRDefault="00000000">
            <w:pPr>
              <w:pStyle w:val="BodyText"/>
            </w:pPr>
            <w:r>
              <w:t>DAFFARS 5312.207(b)(iii)</w:t>
            </w:r>
          </w:p>
          <w:p w14:paraId="7FF8785A" w14:textId="77777777" w:rsidR="0028140A" w:rsidRDefault="0028140A">
            <w:pPr>
              <w:pStyle w:val="BodyText"/>
            </w:pPr>
          </w:p>
        </w:tc>
        <w:tc>
          <w:tcPr>
            <w:tcW w:w="0" w:type="auto"/>
          </w:tcPr>
          <w:p w14:paraId="7A2E20F5" w14:textId="77777777" w:rsidR="0028140A" w:rsidRDefault="00000000">
            <w:pPr>
              <w:pStyle w:val="BodyText"/>
            </w:pPr>
            <w:r>
              <w:rPr>
                <w:b/>
              </w:rPr>
              <w:t xml:space="preserve">For an individual D&amp;F if the base period plus any option period is 3 years or less &amp; the T&amp;M/LH value is less than or equal to $10M, </w:t>
            </w:r>
            <w:r>
              <w:t>approves written determination by the contracting officer to use T&amp;M or LH for commercial services contracts.</w:t>
            </w:r>
          </w:p>
          <w:p w14:paraId="56B35867" w14:textId="77777777" w:rsidR="0028140A" w:rsidRDefault="0028140A">
            <w:pPr>
              <w:pStyle w:val="BodyText"/>
            </w:pPr>
          </w:p>
        </w:tc>
        <w:tc>
          <w:tcPr>
            <w:tcW w:w="0" w:type="auto"/>
          </w:tcPr>
          <w:p w14:paraId="39535BEF" w14:textId="77777777" w:rsidR="0028140A" w:rsidRDefault="00000000">
            <w:pPr>
              <w:pStyle w:val="BodyText"/>
            </w:pPr>
            <w:proofErr w:type="spellStart"/>
            <w:r>
              <w:t>HoA</w:t>
            </w:r>
            <w:proofErr w:type="spellEnd"/>
            <w:r>
              <w:t xml:space="preserve"> IAW Class Deviation until rescinded &amp; PM 20-C-09/-10 as incorporated</w:t>
            </w:r>
          </w:p>
        </w:tc>
        <w:tc>
          <w:tcPr>
            <w:tcW w:w="0" w:type="auto"/>
          </w:tcPr>
          <w:p w14:paraId="4DFAA49C" w14:textId="77777777" w:rsidR="0028140A" w:rsidRDefault="00000000">
            <w:pPr>
              <w:pStyle w:val="BodyText"/>
            </w:pPr>
            <w:r>
              <w:t>SCO</w:t>
            </w:r>
          </w:p>
        </w:tc>
        <w:tc>
          <w:tcPr>
            <w:tcW w:w="0" w:type="auto"/>
          </w:tcPr>
          <w:p w14:paraId="2389C4C6" w14:textId="77777777" w:rsidR="0028140A" w:rsidRDefault="00000000">
            <w:pPr>
              <w:pStyle w:val="BodyText"/>
            </w:pPr>
            <w:r>
              <w:t>Yes, 1-level above the CO</w:t>
            </w:r>
          </w:p>
        </w:tc>
      </w:tr>
      <w:tr w:rsidR="0028140A" w14:paraId="0D5DDD25" w14:textId="77777777">
        <w:trPr>
          <w:cantSplit/>
        </w:trPr>
        <w:tc>
          <w:tcPr>
            <w:tcW w:w="0" w:type="auto"/>
          </w:tcPr>
          <w:p w14:paraId="1D79A2F2" w14:textId="77777777" w:rsidR="0028140A" w:rsidRDefault="00000000">
            <w:pPr>
              <w:pStyle w:val="BodyText"/>
            </w:pPr>
            <w:r>
              <w:t>51</w:t>
            </w:r>
          </w:p>
        </w:tc>
        <w:tc>
          <w:tcPr>
            <w:tcW w:w="0" w:type="auto"/>
          </w:tcPr>
          <w:p w14:paraId="5E6CE1DF" w14:textId="77777777" w:rsidR="0028140A" w:rsidRDefault="00000000">
            <w:pPr>
              <w:pStyle w:val="BodyText"/>
            </w:pPr>
            <w:r>
              <w:t>DFARS 212.272(b)(2)(</w:t>
            </w:r>
            <w:proofErr w:type="spellStart"/>
            <w:r>
              <w:t>i</w:t>
            </w:r>
            <w:proofErr w:type="spellEnd"/>
            <w:r>
              <w:t>)</w:t>
            </w:r>
          </w:p>
          <w:p w14:paraId="12221E8D" w14:textId="77777777" w:rsidR="0028140A" w:rsidRDefault="00000000">
            <w:pPr>
              <w:pStyle w:val="BodyText"/>
            </w:pPr>
            <w:r>
              <w:t>DAFFARS 5312.272(b)(2)(</w:t>
            </w:r>
            <w:proofErr w:type="spellStart"/>
            <w:r>
              <w:t>i</w:t>
            </w:r>
            <w:proofErr w:type="spellEnd"/>
            <w:r>
              <w:t>)</w:t>
            </w:r>
          </w:p>
        </w:tc>
        <w:tc>
          <w:tcPr>
            <w:tcW w:w="0" w:type="auto"/>
          </w:tcPr>
          <w:p w14:paraId="41FAC856" w14:textId="77777777" w:rsidR="0028140A" w:rsidRDefault="00000000">
            <w:pPr>
              <w:pStyle w:val="BodyText"/>
            </w:pPr>
            <w:r>
              <w:rPr>
                <w:b/>
              </w:rPr>
              <w:t>For contracts above $10M</w:t>
            </w:r>
            <w:r>
              <w:t>, determines no commercial services are suitable to meet the agency’s needs for facilities related services, knowledge-based services (e.g., Advisory and Assistance Services excluding engineering services), medical services, or transportation services.</w:t>
            </w:r>
          </w:p>
        </w:tc>
        <w:tc>
          <w:tcPr>
            <w:tcW w:w="0" w:type="auto"/>
          </w:tcPr>
          <w:p w14:paraId="4CE45F29" w14:textId="77777777" w:rsidR="0028140A" w:rsidRDefault="00000000">
            <w:pPr>
              <w:pStyle w:val="BodyText"/>
            </w:pPr>
            <w:r>
              <w:t>HCA</w:t>
            </w:r>
          </w:p>
        </w:tc>
        <w:tc>
          <w:tcPr>
            <w:tcW w:w="0" w:type="auto"/>
          </w:tcPr>
          <w:p w14:paraId="70239284" w14:textId="77777777" w:rsidR="0028140A" w:rsidRDefault="00000000">
            <w:pPr>
              <w:pStyle w:val="BodyText"/>
            </w:pPr>
            <w:r>
              <w:t>SCO</w:t>
            </w:r>
          </w:p>
        </w:tc>
        <w:tc>
          <w:tcPr>
            <w:tcW w:w="0" w:type="auto"/>
          </w:tcPr>
          <w:p w14:paraId="1FB8BE01" w14:textId="77777777" w:rsidR="0028140A" w:rsidRDefault="00000000">
            <w:pPr>
              <w:pStyle w:val="BodyText"/>
            </w:pPr>
            <w:r>
              <w:t>Yes, no lower than the COCO</w:t>
            </w:r>
          </w:p>
        </w:tc>
      </w:tr>
      <w:tr w:rsidR="0028140A" w14:paraId="552D75B3" w14:textId="77777777">
        <w:trPr>
          <w:cantSplit/>
        </w:trPr>
        <w:tc>
          <w:tcPr>
            <w:tcW w:w="0" w:type="auto"/>
          </w:tcPr>
          <w:p w14:paraId="64F9916E" w14:textId="77777777" w:rsidR="0028140A" w:rsidRDefault="00000000">
            <w:pPr>
              <w:pStyle w:val="BodyText"/>
            </w:pPr>
            <w:r>
              <w:lastRenderedPageBreak/>
              <w:t>52</w:t>
            </w:r>
          </w:p>
        </w:tc>
        <w:tc>
          <w:tcPr>
            <w:tcW w:w="0" w:type="auto"/>
          </w:tcPr>
          <w:p w14:paraId="554D239E" w14:textId="77777777" w:rsidR="0028140A" w:rsidRDefault="00000000">
            <w:pPr>
              <w:pStyle w:val="BodyText"/>
            </w:pPr>
            <w:r>
              <w:t>DFARS 212.302(c)</w:t>
            </w:r>
          </w:p>
          <w:p w14:paraId="0B5C4B81" w14:textId="77777777" w:rsidR="0028140A" w:rsidRDefault="00000000">
            <w:pPr>
              <w:pStyle w:val="BodyText"/>
            </w:pPr>
            <w:r>
              <w:t>DAFFARS 5312.302(c)</w:t>
            </w:r>
          </w:p>
        </w:tc>
        <w:tc>
          <w:tcPr>
            <w:tcW w:w="0" w:type="auto"/>
          </w:tcPr>
          <w:p w14:paraId="6EC944F0" w14:textId="77777777" w:rsidR="0028140A" w:rsidRDefault="00000000">
            <w:pPr>
              <w:pStyle w:val="BodyText"/>
            </w:pPr>
            <w:r>
              <w:t>Waiver authority for tailoring provisions and clauses for acquisition of commercial products and commercial services under FAR 12.302(c).</w:t>
            </w:r>
          </w:p>
        </w:tc>
        <w:tc>
          <w:tcPr>
            <w:tcW w:w="0" w:type="auto"/>
          </w:tcPr>
          <w:p w14:paraId="3A66AA6B" w14:textId="77777777" w:rsidR="0028140A" w:rsidRDefault="00000000">
            <w:pPr>
              <w:pStyle w:val="BodyText"/>
            </w:pPr>
            <w:r>
              <w:t>HCA</w:t>
            </w:r>
          </w:p>
        </w:tc>
        <w:tc>
          <w:tcPr>
            <w:tcW w:w="0" w:type="auto"/>
          </w:tcPr>
          <w:p w14:paraId="0FA48ED6" w14:textId="77777777" w:rsidR="0028140A" w:rsidRDefault="00000000">
            <w:pPr>
              <w:pStyle w:val="BodyText"/>
            </w:pPr>
            <w:r>
              <w:t>SCO</w:t>
            </w:r>
          </w:p>
        </w:tc>
        <w:tc>
          <w:tcPr>
            <w:tcW w:w="0" w:type="auto"/>
          </w:tcPr>
          <w:p w14:paraId="3708518E" w14:textId="77777777" w:rsidR="0028140A" w:rsidRDefault="00000000">
            <w:pPr>
              <w:pStyle w:val="BodyText"/>
            </w:pPr>
            <w:r>
              <w:t>No</w:t>
            </w:r>
          </w:p>
        </w:tc>
      </w:tr>
      <w:tr w:rsidR="0028140A" w14:paraId="4E070303" w14:textId="77777777">
        <w:trPr>
          <w:cantSplit/>
        </w:trPr>
        <w:tc>
          <w:tcPr>
            <w:tcW w:w="0" w:type="auto"/>
          </w:tcPr>
          <w:p w14:paraId="4C0927F2" w14:textId="77777777" w:rsidR="0028140A" w:rsidRDefault="00000000">
            <w:pPr>
              <w:pStyle w:val="BodyText"/>
            </w:pPr>
            <w:r>
              <w:t>53</w:t>
            </w:r>
          </w:p>
        </w:tc>
        <w:tc>
          <w:tcPr>
            <w:tcW w:w="0" w:type="auto"/>
          </w:tcPr>
          <w:p w14:paraId="164E598A" w14:textId="77777777" w:rsidR="0028140A" w:rsidRDefault="00000000">
            <w:pPr>
              <w:pStyle w:val="BodyText"/>
            </w:pPr>
            <w:r>
              <w:t>FAR 14.201-7(b)(2) and (c)(2)</w:t>
            </w:r>
          </w:p>
          <w:p w14:paraId="56CDC8D1" w14:textId="77777777" w:rsidR="0028140A" w:rsidRDefault="00000000">
            <w:pPr>
              <w:pStyle w:val="BodyText"/>
            </w:pPr>
            <w:r>
              <w:t>DAFFARS 5314.201-7(b)(2)</w:t>
            </w:r>
          </w:p>
          <w:p w14:paraId="2F9DD0EB" w14:textId="77777777" w:rsidR="0028140A" w:rsidRDefault="00000000">
            <w:pPr>
              <w:pStyle w:val="BodyText"/>
            </w:pPr>
            <w:r>
              <w:t>and (c)(2)</w:t>
            </w:r>
          </w:p>
        </w:tc>
        <w:tc>
          <w:tcPr>
            <w:tcW w:w="0" w:type="auto"/>
          </w:tcPr>
          <w:p w14:paraId="54649CCA" w14:textId="77777777" w:rsidR="0028140A" w:rsidRDefault="00000000">
            <w:pPr>
              <w:pStyle w:val="BodyText"/>
            </w:pPr>
            <w:r>
              <w:t>Waives the requirement for inclusion of FAR clauses 52.214-27 and 52.214-28 in a contract with a foreign government or agency of that government.</w:t>
            </w:r>
          </w:p>
        </w:tc>
        <w:tc>
          <w:tcPr>
            <w:tcW w:w="0" w:type="auto"/>
          </w:tcPr>
          <w:p w14:paraId="32DFCDEC" w14:textId="77777777" w:rsidR="0028140A" w:rsidRDefault="00000000">
            <w:pPr>
              <w:pStyle w:val="BodyText"/>
            </w:pPr>
            <w:r>
              <w:t>HCA</w:t>
            </w:r>
          </w:p>
        </w:tc>
        <w:tc>
          <w:tcPr>
            <w:tcW w:w="0" w:type="auto"/>
          </w:tcPr>
          <w:p w14:paraId="4EEB96B9" w14:textId="77777777" w:rsidR="0028140A" w:rsidRDefault="00000000">
            <w:pPr>
              <w:pStyle w:val="BodyText"/>
            </w:pPr>
            <w:r>
              <w:t>SCO</w:t>
            </w:r>
          </w:p>
        </w:tc>
        <w:tc>
          <w:tcPr>
            <w:tcW w:w="0" w:type="auto"/>
          </w:tcPr>
          <w:p w14:paraId="3F0215B1" w14:textId="77777777" w:rsidR="0028140A" w:rsidRDefault="00000000">
            <w:pPr>
              <w:pStyle w:val="BodyText"/>
            </w:pPr>
            <w:r>
              <w:t>No</w:t>
            </w:r>
          </w:p>
        </w:tc>
      </w:tr>
      <w:tr w:rsidR="0028140A" w14:paraId="1CCBD2D3" w14:textId="77777777">
        <w:trPr>
          <w:cantSplit/>
        </w:trPr>
        <w:tc>
          <w:tcPr>
            <w:tcW w:w="0" w:type="auto"/>
          </w:tcPr>
          <w:p w14:paraId="7E0B7083" w14:textId="77777777" w:rsidR="0028140A" w:rsidRDefault="00000000">
            <w:pPr>
              <w:pStyle w:val="BodyText"/>
            </w:pPr>
            <w:r>
              <w:t>54</w:t>
            </w:r>
          </w:p>
        </w:tc>
        <w:tc>
          <w:tcPr>
            <w:tcW w:w="0" w:type="auto"/>
          </w:tcPr>
          <w:p w14:paraId="17E85D69" w14:textId="77777777" w:rsidR="0028140A" w:rsidRDefault="00000000">
            <w:pPr>
              <w:pStyle w:val="BodyText"/>
            </w:pPr>
            <w:r>
              <w:t>FAR 14.407-3(e)</w:t>
            </w:r>
          </w:p>
          <w:p w14:paraId="48543686" w14:textId="77777777" w:rsidR="0028140A" w:rsidRDefault="00000000">
            <w:pPr>
              <w:pStyle w:val="BodyText"/>
            </w:pPr>
            <w:r>
              <w:t>DAFFARS 5314.407-3(e)</w:t>
            </w:r>
          </w:p>
        </w:tc>
        <w:tc>
          <w:tcPr>
            <w:tcW w:w="0" w:type="auto"/>
          </w:tcPr>
          <w:p w14:paraId="61BC810E" w14:textId="77777777" w:rsidR="0028140A" w:rsidRDefault="00000000">
            <w:pPr>
              <w:pStyle w:val="BodyText"/>
            </w:pPr>
            <w:r>
              <w:t>Make administrative determinations in connection with mistakes in bids alleged after opening of bids and before award.</w:t>
            </w:r>
          </w:p>
        </w:tc>
        <w:tc>
          <w:tcPr>
            <w:tcW w:w="0" w:type="auto"/>
          </w:tcPr>
          <w:p w14:paraId="17AFCFC7" w14:textId="77777777" w:rsidR="0028140A" w:rsidRDefault="00000000">
            <w:pPr>
              <w:pStyle w:val="BodyText"/>
            </w:pPr>
            <w:proofErr w:type="spellStart"/>
            <w:r>
              <w:t>HoA</w:t>
            </w:r>
            <w:proofErr w:type="spellEnd"/>
          </w:p>
        </w:tc>
        <w:tc>
          <w:tcPr>
            <w:tcW w:w="0" w:type="auto"/>
          </w:tcPr>
          <w:p w14:paraId="4EC2C907" w14:textId="77777777" w:rsidR="0028140A" w:rsidRDefault="00000000">
            <w:pPr>
              <w:pStyle w:val="BodyText"/>
            </w:pPr>
            <w:r>
              <w:t>COCO</w:t>
            </w:r>
          </w:p>
        </w:tc>
        <w:tc>
          <w:tcPr>
            <w:tcW w:w="0" w:type="auto"/>
          </w:tcPr>
          <w:p w14:paraId="21A6F32D" w14:textId="77777777" w:rsidR="0028140A" w:rsidRDefault="00000000">
            <w:pPr>
              <w:pStyle w:val="BodyText"/>
            </w:pPr>
            <w:r>
              <w:t>No</w:t>
            </w:r>
          </w:p>
        </w:tc>
      </w:tr>
      <w:tr w:rsidR="0028140A" w14:paraId="426284F9" w14:textId="77777777">
        <w:trPr>
          <w:cantSplit/>
        </w:trPr>
        <w:tc>
          <w:tcPr>
            <w:tcW w:w="0" w:type="auto"/>
          </w:tcPr>
          <w:p w14:paraId="5263BB73" w14:textId="77777777" w:rsidR="0028140A" w:rsidRDefault="00000000">
            <w:pPr>
              <w:pStyle w:val="BodyText"/>
            </w:pPr>
            <w:r>
              <w:t>55</w:t>
            </w:r>
          </w:p>
        </w:tc>
        <w:tc>
          <w:tcPr>
            <w:tcW w:w="0" w:type="auto"/>
          </w:tcPr>
          <w:p w14:paraId="571AF99A" w14:textId="77777777" w:rsidR="0028140A" w:rsidRDefault="00000000">
            <w:pPr>
              <w:pStyle w:val="BodyText"/>
            </w:pPr>
            <w:r>
              <w:t>DFARS PGI 215.300 (DoD Source Selection Procedures) 1.2.3</w:t>
            </w:r>
          </w:p>
          <w:p w14:paraId="40E66615" w14:textId="77777777" w:rsidR="0028140A" w:rsidRDefault="00000000">
            <w:pPr>
              <w:pStyle w:val="BodyText"/>
            </w:pPr>
            <w:r>
              <w:t>DAFFARS MP5315.3 1.2.3</w:t>
            </w:r>
          </w:p>
        </w:tc>
        <w:tc>
          <w:tcPr>
            <w:tcW w:w="0" w:type="auto"/>
          </w:tcPr>
          <w:p w14:paraId="61E70500" w14:textId="77777777" w:rsidR="0028140A" w:rsidRDefault="00000000">
            <w:pPr>
              <w:pStyle w:val="BodyText"/>
            </w:pPr>
            <w:r>
              <w:t>Waives requirements of DoD Source Selection Procedures paragraph 1.2 for solicitations valued between $10M and $1B</w:t>
            </w:r>
          </w:p>
        </w:tc>
        <w:tc>
          <w:tcPr>
            <w:tcW w:w="0" w:type="auto"/>
          </w:tcPr>
          <w:p w14:paraId="76B7B4E0" w14:textId="77777777" w:rsidR="0028140A" w:rsidRDefault="00000000">
            <w:pPr>
              <w:pStyle w:val="BodyText"/>
            </w:pPr>
            <w:r>
              <w:t>SPE</w:t>
            </w:r>
          </w:p>
        </w:tc>
        <w:tc>
          <w:tcPr>
            <w:tcW w:w="0" w:type="auto"/>
          </w:tcPr>
          <w:p w14:paraId="00A2FA74" w14:textId="77777777" w:rsidR="0028140A" w:rsidRDefault="00000000">
            <w:pPr>
              <w:pStyle w:val="BodyText"/>
            </w:pPr>
            <w:r>
              <w:t>SCO</w:t>
            </w:r>
          </w:p>
        </w:tc>
        <w:tc>
          <w:tcPr>
            <w:tcW w:w="0" w:type="auto"/>
          </w:tcPr>
          <w:p w14:paraId="076ED809" w14:textId="77777777" w:rsidR="0028140A" w:rsidRDefault="00000000">
            <w:pPr>
              <w:pStyle w:val="BodyText"/>
            </w:pPr>
            <w:r>
              <w:t>No</w:t>
            </w:r>
          </w:p>
        </w:tc>
      </w:tr>
      <w:tr w:rsidR="0028140A" w14:paraId="5DEFA9B6" w14:textId="77777777">
        <w:trPr>
          <w:cantSplit/>
        </w:trPr>
        <w:tc>
          <w:tcPr>
            <w:tcW w:w="0" w:type="auto"/>
          </w:tcPr>
          <w:p w14:paraId="5894102C" w14:textId="77777777" w:rsidR="0028140A" w:rsidRDefault="00000000">
            <w:pPr>
              <w:pStyle w:val="BodyText"/>
            </w:pPr>
            <w:r>
              <w:t>56</w:t>
            </w:r>
          </w:p>
        </w:tc>
        <w:tc>
          <w:tcPr>
            <w:tcW w:w="0" w:type="auto"/>
          </w:tcPr>
          <w:p w14:paraId="433D43B2" w14:textId="77777777" w:rsidR="0028140A" w:rsidRDefault="00000000">
            <w:pPr>
              <w:pStyle w:val="BodyText"/>
            </w:pPr>
            <w:r>
              <w:t>DFARS 215.371-5</w:t>
            </w:r>
          </w:p>
          <w:p w14:paraId="205AEA18" w14:textId="77777777" w:rsidR="0028140A" w:rsidRDefault="00000000">
            <w:pPr>
              <w:pStyle w:val="BodyText"/>
            </w:pPr>
            <w:r>
              <w:t>DAFFARS 5315.371-5</w:t>
            </w:r>
          </w:p>
        </w:tc>
        <w:tc>
          <w:tcPr>
            <w:tcW w:w="0" w:type="auto"/>
          </w:tcPr>
          <w:p w14:paraId="5AD359CF" w14:textId="77777777" w:rsidR="0028140A" w:rsidRDefault="00000000">
            <w:pPr>
              <w:pStyle w:val="BodyText"/>
            </w:pPr>
            <w:r>
              <w:t xml:space="preserve">Waives the requirement at DFARS 215.371-2 to resolicit for an additional period of at least 30 days when only one offer is received </w:t>
            </w:r>
            <w:proofErr w:type="gramStart"/>
            <w:r>
              <w:t>as a result of</w:t>
            </w:r>
            <w:proofErr w:type="gramEnd"/>
            <w:r>
              <w:t xml:space="preserve"> a </w:t>
            </w:r>
            <w:proofErr w:type="spellStart"/>
            <w:r>
              <w:t>compe`titive</w:t>
            </w:r>
            <w:proofErr w:type="spellEnd"/>
            <w:r>
              <w:t xml:space="preserve"> solicitation allowing fewer than 30 days for receipt of proposals.</w:t>
            </w:r>
          </w:p>
        </w:tc>
        <w:tc>
          <w:tcPr>
            <w:tcW w:w="0" w:type="auto"/>
          </w:tcPr>
          <w:p w14:paraId="792931CA" w14:textId="77777777" w:rsidR="0028140A" w:rsidRDefault="00000000">
            <w:pPr>
              <w:pStyle w:val="BodyText"/>
            </w:pPr>
            <w:r>
              <w:t>HCA – no lower than 1-level above CO</w:t>
            </w:r>
          </w:p>
        </w:tc>
        <w:tc>
          <w:tcPr>
            <w:tcW w:w="0" w:type="auto"/>
          </w:tcPr>
          <w:p w14:paraId="3C67F92F" w14:textId="77777777" w:rsidR="0028140A" w:rsidRDefault="00000000">
            <w:pPr>
              <w:pStyle w:val="BodyText"/>
            </w:pPr>
            <w:r>
              <w:t>SCO</w:t>
            </w:r>
          </w:p>
        </w:tc>
        <w:tc>
          <w:tcPr>
            <w:tcW w:w="0" w:type="auto"/>
          </w:tcPr>
          <w:p w14:paraId="7BCF6201" w14:textId="77777777" w:rsidR="0028140A" w:rsidRDefault="00000000">
            <w:pPr>
              <w:pStyle w:val="BodyText"/>
            </w:pPr>
            <w:r>
              <w:t>Yes, no lower than the COCO</w:t>
            </w:r>
          </w:p>
        </w:tc>
      </w:tr>
      <w:tr w:rsidR="0028140A" w14:paraId="5A5BA212" w14:textId="77777777">
        <w:trPr>
          <w:cantSplit/>
        </w:trPr>
        <w:tc>
          <w:tcPr>
            <w:tcW w:w="0" w:type="auto"/>
          </w:tcPr>
          <w:p w14:paraId="4E4E93F1" w14:textId="77777777" w:rsidR="0028140A" w:rsidRDefault="00000000">
            <w:pPr>
              <w:pStyle w:val="BodyText"/>
            </w:pPr>
            <w:r>
              <w:lastRenderedPageBreak/>
              <w:t>57</w:t>
            </w:r>
          </w:p>
        </w:tc>
        <w:tc>
          <w:tcPr>
            <w:tcW w:w="0" w:type="auto"/>
          </w:tcPr>
          <w:p w14:paraId="378E62D0" w14:textId="77777777" w:rsidR="0028140A" w:rsidRDefault="00000000">
            <w:pPr>
              <w:pStyle w:val="BodyText"/>
            </w:pPr>
            <w:r>
              <w:t>Class Deviation 2022-O0005 Rev 1</w:t>
            </w:r>
          </w:p>
          <w:p w14:paraId="6C718C5E" w14:textId="77777777" w:rsidR="0028140A" w:rsidRDefault="00000000">
            <w:pPr>
              <w:pStyle w:val="BodyText"/>
            </w:pPr>
            <w:r>
              <w:t>DAFFARS 5315.403-1(b)</w:t>
            </w:r>
          </w:p>
        </w:tc>
        <w:tc>
          <w:tcPr>
            <w:tcW w:w="0" w:type="auto"/>
          </w:tcPr>
          <w:p w14:paraId="5B22E4F0" w14:textId="77777777" w:rsidR="0028140A" w:rsidRDefault="00000000">
            <w:pPr>
              <w:pStyle w:val="BodyText"/>
            </w:pPr>
            <w:r>
              <w:t>Determines certified cost or pricing data should be required based on past performance or other information specific to the award.</w:t>
            </w:r>
          </w:p>
          <w:p w14:paraId="64B5AF84" w14:textId="77777777" w:rsidR="0028140A" w:rsidRDefault="0028140A">
            <w:pPr>
              <w:pStyle w:val="BodyText"/>
            </w:pPr>
          </w:p>
        </w:tc>
        <w:tc>
          <w:tcPr>
            <w:tcW w:w="0" w:type="auto"/>
          </w:tcPr>
          <w:p w14:paraId="291B3D1C" w14:textId="77777777" w:rsidR="0028140A" w:rsidRDefault="00000000">
            <w:pPr>
              <w:pStyle w:val="BodyText"/>
            </w:pPr>
            <w:r>
              <w:t>HCA</w:t>
            </w:r>
          </w:p>
        </w:tc>
        <w:tc>
          <w:tcPr>
            <w:tcW w:w="0" w:type="auto"/>
          </w:tcPr>
          <w:p w14:paraId="15043311" w14:textId="77777777" w:rsidR="0028140A" w:rsidRDefault="00000000">
            <w:pPr>
              <w:pStyle w:val="BodyText"/>
            </w:pPr>
            <w:r>
              <w:t>SCO</w:t>
            </w:r>
          </w:p>
        </w:tc>
        <w:tc>
          <w:tcPr>
            <w:tcW w:w="0" w:type="auto"/>
          </w:tcPr>
          <w:p w14:paraId="5D27C91F" w14:textId="77777777" w:rsidR="0028140A" w:rsidRDefault="00000000">
            <w:pPr>
              <w:pStyle w:val="BodyText"/>
            </w:pPr>
            <w:r>
              <w:t>No</w:t>
            </w:r>
          </w:p>
        </w:tc>
      </w:tr>
      <w:tr w:rsidR="0028140A" w14:paraId="354AC38A" w14:textId="77777777">
        <w:trPr>
          <w:cantSplit/>
        </w:trPr>
        <w:tc>
          <w:tcPr>
            <w:tcW w:w="0" w:type="auto"/>
          </w:tcPr>
          <w:p w14:paraId="08657764" w14:textId="77777777" w:rsidR="0028140A" w:rsidRDefault="00000000">
            <w:pPr>
              <w:pStyle w:val="BodyText"/>
            </w:pPr>
            <w:r>
              <w:t>58</w:t>
            </w:r>
          </w:p>
        </w:tc>
        <w:tc>
          <w:tcPr>
            <w:tcW w:w="0" w:type="auto"/>
          </w:tcPr>
          <w:p w14:paraId="37A1EB8E" w14:textId="77777777" w:rsidR="0028140A" w:rsidRDefault="00000000">
            <w:pPr>
              <w:pStyle w:val="BodyText"/>
            </w:pPr>
            <w:r>
              <w:t>FAR 15.403-1(c)(4)</w:t>
            </w:r>
          </w:p>
          <w:p w14:paraId="59D67137" w14:textId="77777777" w:rsidR="0028140A" w:rsidRDefault="00000000">
            <w:pPr>
              <w:pStyle w:val="BodyText"/>
            </w:pPr>
            <w:r>
              <w:t>DFARS 215.403-1(c)(4)(A)</w:t>
            </w:r>
          </w:p>
          <w:p w14:paraId="12C22187" w14:textId="77777777" w:rsidR="0028140A" w:rsidRDefault="00000000">
            <w:pPr>
              <w:pStyle w:val="BodyText"/>
            </w:pPr>
            <w:r>
              <w:t>DAFFARS 5315.403-1(c)(4)(A)</w:t>
            </w:r>
          </w:p>
        </w:tc>
        <w:tc>
          <w:tcPr>
            <w:tcW w:w="0" w:type="auto"/>
          </w:tcPr>
          <w:p w14:paraId="3C8CE3A7" w14:textId="77777777" w:rsidR="0028140A" w:rsidRDefault="00000000">
            <w:pPr>
              <w:pStyle w:val="BodyText"/>
            </w:pPr>
            <w:r>
              <w:t>Waives requirement for submission of certified cost or pricing data in exceptional cases.</w:t>
            </w:r>
          </w:p>
        </w:tc>
        <w:tc>
          <w:tcPr>
            <w:tcW w:w="0" w:type="auto"/>
          </w:tcPr>
          <w:p w14:paraId="04064C92" w14:textId="77777777" w:rsidR="0028140A" w:rsidRDefault="00000000">
            <w:pPr>
              <w:pStyle w:val="BodyText"/>
            </w:pPr>
            <w:r>
              <w:t>HCA – w/o power of delegation</w:t>
            </w:r>
          </w:p>
        </w:tc>
        <w:tc>
          <w:tcPr>
            <w:tcW w:w="0" w:type="auto"/>
          </w:tcPr>
          <w:p w14:paraId="00B43AC9" w14:textId="77777777" w:rsidR="0028140A" w:rsidRDefault="00000000">
            <w:pPr>
              <w:pStyle w:val="BodyText"/>
            </w:pPr>
            <w:r>
              <w:t>SAF/AQC</w:t>
            </w:r>
          </w:p>
        </w:tc>
        <w:tc>
          <w:tcPr>
            <w:tcW w:w="0" w:type="auto"/>
          </w:tcPr>
          <w:p w14:paraId="1D3FD7E9" w14:textId="77777777" w:rsidR="0028140A" w:rsidRDefault="00000000">
            <w:pPr>
              <w:pStyle w:val="BodyText"/>
            </w:pPr>
            <w:r>
              <w:t>No</w:t>
            </w:r>
          </w:p>
        </w:tc>
      </w:tr>
      <w:tr w:rsidR="0028140A" w14:paraId="7B35349C" w14:textId="77777777">
        <w:trPr>
          <w:cantSplit/>
        </w:trPr>
        <w:tc>
          <w:tcPr>
            <w:tcW w:w="0" w:type="auto"/>
          </w:tcPr>
          <w:p w14:paraId="103C4576" w14:textId="77777777" w:rsidR="0028140A" w:rsidRDefault="00000000">
            <w:pPr>
              <w:pStyle w:val="BodyText"/>
            </w:pPr>
            <w:r>
              <w:t>59</w:t>
            </w:r>
          </w:p>
        </w:tc>
        <w:tc>
          <w:tcPr>
            <w:tcW w:w="0" w:type="auto"/>
          </w:tcPr>
          <w:p w14:paraId="73418429" w14:textId="77777777" w:rsidR="0028140A" w:rsidRDefault="00000000">
            <w:pPr>
              <w:pStyle w:val="BodyText"/>
            </w:pPr>
            <w:r>
              <w:t>FAR 15.403-3(a)(4)</w:t>
            </w:r>
          </w:p>
          <w:p w14:paraId="33781B9C" w14:textId="77777777" w:rsidR="0028140A" w:rsidRDefault="00000000">
            <w:pPr>
              <w:pStyle w:val="BodyText"/>
            </w:pPr>
            <w:r>
              <w:t>DAFFARS 5315.403-3(a)(4)</w:t>
            </w:r>
          </w:p>
          <w:p w14:paraId="21C7F189" w14:textId="77777777" w:rsidR="0028140A" w:rsidRDefault="0028140A">
            <w:pPr>
              <w:pStyle w:val="BodyText"/>
            </w:pPr>
          </w:p>
        </w:tc>
        <w:tc>
          <w:tcPr>
            <w:tcW w:w="0" w:type="auto"/>
          </w:tcPr>
          <w:p w14:paraId="0E89E1A6" w14:textId="77777777" w:rsidR="0028140A" w:rsidRDefault="00000000">
            <w:pPr>
              <w:pStyle w:val="BodyText"/>
            </w:pPr>
            <w:r>
              <w:t>Approves determination to make award without offeror submission of data other than certified cost or pricing data.</w:t>
            </w:r>
          </w:p>
          <w:p w14:paraId="5AA25EB7" w14:textId="77777777" w:rsidR="0028140A" w:rsidRDefault="0028140A">
            <w:pPr>
              <w:pStyle w:val="BodyText"/>
            </w:pPr>
          </w:p>
        </w:tc>
        <w:tc>
          <w:tcPr>
            <w:tcW w:w="0" w:type="auto"/>
          </w:tcPr>
          <w:p w14:paraId="22188247" w14:textId="77777777" w:rsidR="0028140A" w:rsidRDefault="00000000">
            <w:pPr>
              <w:pStyle w:val="BodyText"/>
            </w:pPr>
            <w:r>
              <w:t>HCA, delegable no lower than one level above CO</w:t>
            </w:r>
          </w:p>
        </w:tc>
        <w:tc>
          <w:tcPr>
            <w:tcW w:w="0" w:type="auto"/>
          </w:tcPr>
          <w:p w14:paraId="214A9192" w14:textId="77777777" w:rsidR="0028140A" w:rsidRDefault="00000000">
            <w:pPr>
              <w:pStyle w:val="BodyText"/>
            </w:pPr>
            <w:r>
              <w:t>SCO</w:t>
            </w:r>
          </w:p>
        </w:tc>
        <w:tc>
          <w:tcPr>
            <w:tcW w:w="0" w:type="auto"/>
          </w:tcPr>
          <w:p w14:paraId="44BF5539" w14:textId="77777777" w:rsidR="0028140A" w:rsidRDefault="00000000">
            <w:pPr>
              <w:pStyle w:val="BodyText"/>
            </w:pPr>
            <w:r>
              <w:t>No</w:t>
            </w:r>
          </w:p>
        </w:tc>
      </w:tr>
      <w:tr w:rsidR="0028140A" w14:paraId="10AC507C" w14:textId="77777777">
        <w:trPr>
          <w:cantSplit/>
        </w:trPr>
        <w:tc>
          <w:tcPr>
            <w:tcW w:w="0" w:type="auto"/>
          </w:tcPr>
          <w:p w14:paraId="43303AC2" w14:textId="77777777" w:rsidR="0028140A" w:rsidRDefault="00000000">
            <w:pPr>
              <w:pStyle w:val="BodyText"/>
            </w:pPr>
            <w:r>
              <w:t>60</w:t>
            </w:r>
          </w:p>
        </w:tc>
        <w:tc>
          <w:tcPr>
            <w:tcW w:w="0" w:type="auto"/>
          </w:tcPr>
          <w:p w14:paraId="2C4B0882" w14:textId="77777777" w:rsidR="0028140A" w:rsidRDefault="00000000">
            <w:pPr>
              <w:pStyle w:val="BodyText"/>
            </w:pPr>
            <w:r>
              <w:t>DFARS PGI 215.403-3(a)(6)(ii)</w:t>
            </w:r>
          </w:p>
          <w:p w14:paraId="55922982" w14:textId="77777777" w:rsidR="0028140A" w:rsidRDefault="00000000">
            <w:pPr>
              <w:pStyle w:val="BodyText"/>
            </w:pPr>
            <w:r>
              <w:t>DAFFARS 5315.403-3(a)(6)(ii)</w:t>
            </w:r>
          </w:p>
        </w:tc>
        <w:tc>
          <w:tcPr>
            <w:tcW w:w="0" w:type="auto"/>
          </w:tcPr>
          <w:p w14:paraId="634F489A" w14:textId="77777777" w:rsidR="0028140A" w:rsidRDefault="00000000">
            <w:pPr>
              <w:pStyle w:val="BodyText"/>
            </w:pPr>
            <w:r>
              <w:t xml:space="preserve">Provides quarterly information within 25 days following the end of the quarter using </w:t>
            </w:r>
            <w:hyperlink r:id="rId781">
              <w:r>
                <w:rPr>
                  <w:rStyle w:val="Hyperlink"/>
                </w:rPr>
                <w:t>Contractor Denials of Data Requests</w:t>
              </w:r>
            </w:hyperlink>
            <w:r>
              <w:t>.</w:t>
            </w:r>
          </w:p>
          <w:p w14:paraId="73A116C1" w14:textId="77777777" w:rsidR="0028140A" w:rsidRDefault="0028140A">
            <w:pPr>
              <w:pStyle w:val="BodyText"/>
            </w:pPr>
          </w:p>
        </w:tc>
        <w:tc>
          <w:tcPr>
            <w:tcW w:w="0" w:type="auto"/>
          </w:tcPr>
          <w:p w14:paraId="05F2F004" w14:textId="77777777" w:rsidR="0028140A" w:rsidRDefault="00000000">
            <w:pPr>
              <w:pStyle w:val="BodyText"/>
            </w:pPr>
            <w:r>
              <w:t>HCA</w:t>
            </w:r>
          </w:p>
        </w:tc>
        <w:tc>
          <w:tcPr>
            <w:tcW w:w="0" w:type="auto"/>
          </w:tcPr>
          <w:p w14:paraId="53EE6D58" w14:textId="77777777" w:rsidR="0028140A" w:rsidRDefault="00000000">
            <w:pPr>
              <w:pStyle w:val="BodyText"/>
            </w:pPr>
            <w:r>
              <w:t>SCO</w:t>
            </w:r>
          </w:p>
        </w:tc>
        <w:tc>
          <w:tcPr>
            <w:tcW w:w="0" w:type="auto"/>
          </w:tcPr>
          <w:p w14:paraId="7CE5A307" w14:textId="77777777" w:rsidR="0028140A" w:rsidRDefault="00000000">
            <w:pPr>
              <w:pStyle w:val="BodyText"/>
            </w:pPr>
            <w:r>
              <w:t>No</w:t>
            </w:r>
          </w:p>
        </w:tc>
      </w:tr>
      <w:tr w:rsidR="0028140A" w14:paraId="6AB1CE19" w14:textId="77777777">
        <w:trPr>
          <w:cantSplit/>
        </w:trPr>
        <w:tc>
          <w:tcPr>
            <w:tcW w:w="0" w:type="auto"/>
          </w:tcPr>
          <w:p w14:paraId="3D987226" w14:textId="77777777" w:rsidR="0028140A" w:rsidRDefault="00000000">
            <w:pPr>
              <w:pStyle w:val="BodyText"/>
            </w:pPr>
            <w:r>
              <w:t>61</w:t>
            </w:r>
          </w:p>
        </w:tc>
        <w:tc>
          <w:tcPr>
            <w:tcW w:w="0" w:type="auto"/>
          </w:tcPr>
          <w:p w14:paraId="1C5FF220" w14:textId="77777777" w:rsidR="0028140A" w:rsidRDefault="00000000">
            <w:pPr>
              <w:pStyle w:val="BodyText"/>
            </w:pPr>
            <w:r>
              <w:t>FAR 15.403-4(a)(2)</w:t>
            </w:r>
          </w:p>
          <w:p w14:paraId="27D872B2" w14:textId="77777777" w:rsidR="0028140A" w:rsidRDefault="00000000">
            <w:pPr>
              <w:pStyle w:val="BodyText"/>
            </w:pPr>
            <w:r>
              <w:t>DAFFARS 5315.403-4(a)(2)</w:t>
            </w:r>
          </w:p>
        </w:tc>
        <w:tc>
          <w:tcPr>
            <w:tcW w:w="0" w:type="auto"/>
          </w:tcPr>
          <w:p w14:paraId="35B4CB90" w14:textId="77777777" w:rsidR="0028140A" w:rsidRDefault="00000000">
            <w:pPr>
              <w:pStyle w:val="BodyText"/>
            </w:pPr>
            <w:r>
              <w:t>Authorizes CO to obtain certified cost or pricing data for actions below the threshold in FAR 15.403-4(a)(1), provided the action exceeds the SAT.</w:t>
            </w:r>
          </w:p>
        </w:tc>
        <w:tc>
          <w:tcPr>
            <w:tcW w:w="0" w:type="auto"/>
          </w:tcPr>
          <w:p w14:paraId="73F2364A" w14:textId="77777777" w:rsidR="0028140A" w:rsidRDefault="00000000">
            <w:pPr>
              <w:pStyle w:val="BodyText"/>
            </w:pPr>
            <w:r>
              <w:t>HCA – w/o power of delegation</w:t>
            </w:r>
          </w:p>
        </w:tc>
        <w:tc>
          <w:tcPr>
            <w:tcW w:w="0" w:type="auto"/>
          </w:tcPr>
          <w:p w14:paraId="2E19B310" w14:textId="77777777" w:rsidR="0028140A" w:rsidRDefault="00000000">
            <w:pPr>
              <w:pStyle w:val="BodyText"/>
            </w:pPr>
            <w:r>
              <w:t>SAF/AQC</w:t>
            </w:r>
          </w:p>
        </w:tc>
        <w:tc>
          <w:tcPr>
            <w:tcW w:w="0" w:type="auto"/>
          </w:tcPr>
          <w:p w14:paraId="2AF74228" w14:textId="77777777" w:rsidR="0028140A" w:rsidRDefault="00000000">
            <w:pPr>
              <w:pStyle w:val="BodyText"/>
            </w:pPr>
            <w:r>
              <w:t>No</w:t>
            </w:r>
          </w:p>
        </w:tc>
      </w:tr>
      <w:tr w:rsidR="0028140A" w14:paraId="4F50B019" w14:textId="77777777">
        <w:trPr>
          <w:cantSplit/>
        </w:trPr>
        <w:tc>
          <w:tcPr>
            <w:tcW w:w="0" w:type="auto"/>
          </w:tcPr>
          <w:p w14:paraId="423C7F8E" w14:textId="77777777" w:rsidR="0028140A" w:rsidRDefault="00000000">
            <w:pPr>
              <w:pStyle w:val="BodyText"/>
            </w:pPr>
            <w:r>
              <w:lastRenderedPageBreak/>
              <w:t>62</w:t>
            </w:r>
          </w:p>
        </w:tc>
        <w:tc>
          <w:tcPr>
            <w:tcW w:w="0" w:type="auto"/>
          </w:tcPr>
          <w:p w14:paraId="25F648B3" w14:textId="77777777" w:rsidR="0028140A" w:rsidRDefault="00000000">
            <w:pPr>
              <w:pStyle w:val="BodyText"/>
            </w:pPr>
            <w:r>
              <w:t>Class Deviation 2022-O0005 Rev 1</w:t>
            </w:r>
          </w:p>
          <w:p w14:paraId="744FB3E5" w14:textId="77777777" w:rsidR="0028140A" w:rsidRDefault="00000000">
            <w:pPr>
              <w:pStyle w:val="BodyText"/>
            </w:pPr>
            <w:r>
              <w:t>DAFFARS 5315.404-2</w:t>
            </w:r>
          </w:p>
        </w:tc>
        <w:tc>
          <w:tcPr>
            <w:tcW w:w="0" w:type="auto"/>
          </w:tcPr>
          <w:p w14:paraId="30B5533A" w14:textId="77777777" w:rsidR="0028140A" w:rsidRDefault="00000000">
            <w:pPr>
              <w:pStyle w:val="BodyText"/>
            </w:pPr>
            <w:r>
              <w:t>Determines that auditing of records should be required based on past performance or other information specific to the award.</w:t>
            </w:r>
          </w:p>
        </w:tc>
        <w:tc>
          <w:tcPr>
            <w:tcW w:w="0" w:type="auto"/>
          </w:tcPr>
          <w:p w14:paraId="37469570" w14:textId="77777777" w:rsidR="0028140A" w:rsidRDefault="00000000">
            <w:pPr>
              <w:pStyle w:val="BodyText"/>
            </w:pPr>
            <w:r>
              <w:t>HCA</w:t>
            </w:r>
          </w:p>
        </w:tc>
        <w:tc>
          <w:tcPr>
            <w:tcW w:w="0" w:type="auto"/>
          </w:tcPr>
          <w:p w14:paraId="29DFBA76" w14:textId="77777777" w:rsidR="0028140A" w:rsidRDefault="00000000">
            <w:pPr>
              <w:pStyle w:val="BodyText"/>
            </w:pPr>
            <w:r>
              <w:t>SCO</w:t>
            </w:r>
          </w:p>
        </w:tc>
        <w:tc>
          <w:tcPr>
            <w:tcW w:w="0" w:type="auto"/>
          </w:tcPr>
          <w:p w14:paraId="0701135E" w14:textId="77777777" w:rsidR="0028140A" w:rsidRDefault="00000000">
            <w:pPr>
              <w:pStyle w:val="BodyText"/>
            </w:pPr>
            <w:r>
              <w:t>No</w:t>
            </w:r>
          </w:p>
        </w:tc>
      </w:tr>
      <w:tr w:rsidR="0028140A" w14:paraId="01E69078" w14:textId="77777777">
        <w:trPr>
          <w:cantSplit/>
        </w:trPr>
        <w:tc>
          <w:tcPr>
            <w:tcW w:w="0" w:type="auto"/>
          </w:tcPr>
          <w:p w14:paraId="65809CB3" w14:textId="77777777" w:rsidR="0028140A" w:rsidRDefault="00000000">
            <w:pPr>
              <w:pStyle w:val="BodyText"/>
            </w:pPr>
            <w:r>
              <w:t>63</w:t>
            </w:r>
          </w:p>
        </w:tc>
        <w:tc>
          <w:tcPr>
            <w:tcW w:w="0" w:type="auto"/>
          </w:tcPr>
          <w:p w14:paraId="12087544" w14:textId="77777777" w:rsidR="0028140A" w:rsidRDefault="00000000">
            <w:pPr>
              <w:pStyle w:val="BodyText"/>
            </w:pPr>
            <w:r>
              <w:t>DFARS 215.404-4(c)(2)(C)(</w:t>
            </w:r>
            <w:r>
              <w:rPr>
                <w:i/>
              </w:rPr>
              <w:t>2</w:t>
            </w:r>
            <w:r>
              <w:t>)</w:t>
            </w:r>
          </w:p>
          <w:p w14:paraId="69877D4E" w14:textId="77777777" w:rsidR="0028140A" w:rsidRDefault="00000000">
            <w:pPr>
              <w:pStyle w:val="BodyText"/>
            </w:pPr>
            <w:r>
              <w:t>DAFFARS 5315.404-4(c)(2)(C)(</w:t>
            </w:r>
            <w:r>
              <w:rPr>
                <w:i/>
              </w:rPr>
              <w:t>2</w:t>
            </w:r>
            <w:r>
              <w:t>)</w:t>
            </w:r>
          </w:p>
        </w:tc>
        <w:tc>
          <w:tcPr>
            <w:tcW w:w="0" w:type="auto"/>
          </w:tcPr>
          <w:p w14:paraId="0DDEFDBE" w14:textId="77777777" w:rsidR="0028140A" w:rsidRDefault="00000000">
            <w:pPr>
              <w:pStyle w:val="BodyText"/>
            </w:pPr>
            <w:r>
              <w:t>Approves the use of the alternate structured approach for Profit (see DFARS 215.404-73).</w:t>
            </w:r>
          </w:p>
        </w:tc>
        <w:tc>
          <w:tcPr>
            <w:tcW w:w="0" w:type="auto"/>
          </w:tcPr>
          <w:p w14:paraId="3EB924C9" w14:textId="77777777" w:rsidR="0028140A" w:rsidRDefault="00000000">
            <w:pPr>
              <w:pStyle w:val="BodyText"/>
            </w:pPr>
            <w:r>
              <w:t>HCA</w:t>
            </w:r>
          </w:p>
        </w:tc>
        <w:tc>
          <w:tcPr>
            <w:tcW w:w="0" w:type="auto"/>
          </w:tcPr>
          <w:p w14:paraId="5FC506CA" w14:textId="77777777" w:rsidR="0028140A" w:rsidRDefault="00000000">
            <w:pPr>
              <w:pStyle w:val="BodyText"/>
            </w:pPr>
            <w:r>
              <w:t>SCO</w:t>
            </w:r>
          </w:p>
        </w:tc>
        <w:tc>
          <w:tcPr>
            <w:tcW w:w="0" w:type="auto"/>
          </w:tcPr>
          <w:p w14:paraId="24A25012" w14:textId="77777777" w:rsidR="0028140A" w:rsidRDefault="00000000">
            <w:pPr>
              <w:pStyle w:val="BodyText"/>
            </w:pPr>
            <w:r>
              <w:t>Yes, no lower than the COCO</w:t>
            </w:r>
          </w:p>
        </w:tc>
      </w:tr>
      <w:tr w:rsidR="0028140A" w14:paraId="7B1AF282" w14:textId="77777777">
        <w:trPr>
          <w:cantSplit/>
        </w:trPr>
        <w:tc>
          <w:tcPr>
            <w:tcW w:w="0" w:type="auto"/>
          </w:tcPr>
          <w:p w14:paraId="0540FB7A" w14:textId="77777777" w:rsidR="0028140A" w:rsidRDefault="00000000">
            <w:pPr>
              <w:pStyle w:val="BodyText"/>
            </w:pPr>
            <w:r>
              <w:t>64</w:t>
            </w:r>
          </w:p>
        </w:tc>
        <w:tc>
          <w:tcPr>
            <w:tcW w:w="0" w:type="auto"/>
          </w:tcPr>
          <w:p w14:paraId="28FC2D6C" w14:textId="77777777" w:rsidR="0028140A" w:rsidRDefault="00000000">
            <w:pPr>
              <w:pStyle w:val="BodyText"/>
            </w:pPr>
            <w:r>
              <w:t>DFARS 215.407-3(b)(</w:t>
            </w:r>
            <w:proofErr w:type="spellStart"/>
            <w:r>
              <w:t>i</w:t>
            </w:r>
            <w:proofErr w:type="spellEnd"/>
            <w:r>
              <w:t>)</w:t>
            </w:r>
          </w:p>
          <w:p w14:paraId="6D67583F" w14:textId="77777777" w:rsidR="0028140A" w:rsidRDefault="00000000">
            <w:pPr>
              <w:pStyle w:val="BodyText"/>
            </w:pPr>
            <w:r>
              <w:t>DAFFARS 5315.407-3(b)(</w:t>
            </w:r>
            <w:proofErr w:type="spellStart"/>
            <w:r>
              <w:t>i</w:t>
            </w:r>
            <w:proofErr w:type="spellEnd"/>
            <w:r>
              <w:t>)</w:t>
            </w:r>
          </w:p>
        </w:tc>
        <w:tc>
          <w:tcPr>
            <w:tcW w:w="0" w:type="auto"/>
          </w:tcPr>
          <w:p w14:paraId="30B1598B" w14:textId="77777777" w:rsidR="0028140A" w:rsidRDefault="00000000">
            <w:pPr>
              <w:pStyle w:val="BodyText"/>
            </w:pPr>
            <w:r>
              <w:t>Waives on a case-by-case basis, the use of forward pricing rate agreement (FPRA) rates when such rates are available.</w:t>
            </w:r>
          </w:p>
        </w:tc>
        <w:tc>
          <w:tcPr>
            <w:tcW w:w="0" w:type="auto"/>
          </w:tcPr>
          <w:p w14:paraId="1EC4F3E7" w14:textId="77777777" w:rsidR="0028140A" w:rsidRDefault="00000000">
            <w:pPr>
              <w:pStyle w:val="BodyText"/>
            </w:pPr>
            <w:r>
              <w:t>HCA</w:t>
            </w:r>
          </w:p>
        </w:tc>
        <w:tc>
          <w:tcPr>
            <w:tcW w:w="0" w:type="auto"/>
          </w:tcPr>
          <w:p w14:paraId="04CDA68F" w14:textId="77777777" w:rsidR="0028140A" w:rsidRDefault="00000000">
            <w:pPr>
              <w:pStyle w:val="BodyText"/>
            </w:pPr>
            <w:r>
              <w:t>SCO</w:t>
            </w:r>
          </w:p>
        </w:tc>
        <w:tc>
          <w:tcPr>
            <w:tcW w:w="0" w:type="auto"/>
          </w:tcPr>
          <w:p w14:paraId="607B73EB" w14:textId="77777777" w:rsidR="0028140A" w:rsidRDefault="00000000">
            <w:pPr>
              <w:pStyle w:val="BodyText"/>
            </w:pPr>
            <w:r>
              <w:t>No</w:t>
            </w:r>
          </w:p>
        </w:tc>
      </w:tr>
      <w:tr w:rsidR="0028140A" w14:paraId="1AE63186" w14:textId="77777777">
        <w:trPr>
          <w:cantSplit/>
        </w:trPr>
        <w:tc>
          <w:tcPr>
            <w:tcW w:w="0" w:type="auto"/>
          </w:tcPr>
          <w:p w14:paraId="53D653E5" w14:textId="77777777" w:rsidR="0028140A" w:rsidRDefault="00000000">
            <w:pPr>
              <w:pStyle w:val="BodyText"/>
            </w:pPr>
            <w:r>
              <w:t>65</w:t>
            </w:r>
          </w:p>
        </w:tc>
        <w:tc>
          <w:tcPr>
            <w:tcW w:w="0" w:type="auto"/>
          </w:tcPr>
          <w:p w14:paraId="605D5CF8" w14:textId="77777777" w:rsidR="0028140A" w:rsidRDefault="00000000">
            <w:pPr>
              <w:pStyle w:val="BodyText"/>
            </w:pPr>
            <w:r>
              <w:t>DFARS PGI 215.407-4(c)(2)(B)</w:t>
            </w:r>
          </w:p>
          <w:p w14:paraId="78C47BB2" w14:textId="77777777" w:rsidR="0028140A" w:rsidRDefault="00000000">
            <w:pPr>
              <w:pStyle w:val="BodyText"/>
            </w:pPr>
            <w:r>
              <w:t>DAFFARS 5315.407-4(c)(2)(B)</w:t>
            </w:r>
          </w:p>
        </w:tc>
        <w:tc>
          <w:tcPr>
            <w:tcW w:w="0" w:type="auto"/>
          </w:tcPr>
          <w:p w14:paraId="24CA4132" w14:textId="77777777" w:rsidR="0028140A" w:rsidRDefault="00000000">
            <w:pPr>
              <w:pStyle w:val="BodyText"/>
            </w:pPr>
            <w:r>
              <w:t>Requests an overhead should-cost review for a contractor business unit that does not meet the criteria found in DFARS PGI 215.407-4(c)(2)(A).</w:t>
            </w:r>
          </w:p>
        </w:tc>
        <w:tc>
          <w:tcPr>
            <w:tcW w:w="0" w:type="auto"/>
          </w:tcPr>
          <w:p w14:paraId="7E33D36F" w14:textId="77777777" w:rsidR="0028140A" w:rsidRDefault="00000000">
            <w:pPr>
              <w:pStyle w:val="BodyText"/>
            </w:pPr>
            <w:r>
              <w:t>HCA</w:t>
            </w:r>
          </w:p>
        </w:tc>
        <w:tc>
          <w:tcPr>
            <w:tcW w:w="0" w:type="auto"/>
          </w:tcPr>
          <w:p w14:paraId="254332FA" w14:textId="77777777" w:rsidR="0028140A" w:rsidRDefault="00000000">
            <w:pPr>
              <w:pStyle w:val="BodyText"/>
            </w:pPr>
            <w:r>
              <w:t>SCO</w:t>
            </w:r>
          </w:p>
        </w:tc>
        <w:tc>
          <w:tcPr>
            <w:tcW w:w="0" w:type="auto"/>
          </w:tcPr>
          <w:p w14:paraId="1E0758CB" w14:textId="77777777" w:rsidR="0028140A" w:rsidRDefault="00000000">
            <w:pPr>
              <w:pStyle w:val="BodyText"/>
            </w:pPr>
            <w:r>
              <w:t>No</w:t>
            </w:r>
          </w:p>
        </w:tc>
      </w:tr>
      <w:tr w:rsidR="0028140A" w14:paraId="02DBD887" w14:textId="77777777">
        <w:trPr>
          <w:cantSplit/>
        </w:trPr>
        <w:tc>
          <w:tcPr>
            <w:tcW w:w="0" w:type="auto"/>
          </w:tcPr>
          <w:p w14:paraId="0C06A9FD" w14:textId="77777777" w:rsidR="0028140A" w:rsidRDefault="00000000">
            <w:pPr>
              <w:pStyle w:val="BodyText"/>
            </w:pPr>
            <w:r>
              <w:t>66</w:t>
            </w:r>
          </w:p>
        </w:tc>
        <w:tc>
          <w:tcPr>
            <w:tcW w:w="0" w:type="auto"/>
          </w:tcPr>
          <w:p w14:paraId="76B40D3F" w14:textId="77777777" w:rsidR="0028140A" w:rsidRDefault="00000000">
            <w:pPr>
              <w:pStyle w:val="BodyText"/>
            </w:pPr>
            <w:r>
              <w:t>DFARS 215.408(2)(</w:t>
            </w:r>
            <w:proofErr w:type="spellStart"/>
            <w:r>
              <w:t>i</w:t>
            </w:r>
            <w:proofErr w:type="spellEnd"/>
            <w:r>
              <w:t>)(A)(2)</w:t>
            </w:r>
          </w:p>
          <w:p w14:paraId="746D2EE2" w14:textId="77777777" w:rsidR="0028140A" w:rsidRDefault="00000000">
            <w:pPr>
              <w:pStyle w:val="BodyText"/>
            </w:pPr>
            <w:r>
              <w:t>DFARS 225.870-4(c)(2)(ii)</w:t>
            </w:r>
          </w:p>
          <w:p w14:paraId="1BAC7DD4" w14:textId="77777777" w:rsidR="0028140A" w:rsidRDefault="00000000">
            <w:pPr>
              <w:pStyle w:val="BodyText"/>
            </w:pPr>
            <w:r>
              <w:t>DAFFARS 5315.408(2)(</w:t>
            </w:r>
            <w:proofErr w:type="spellStart"/>
            <w:r>
              <w:t>i</w:t>
            </w:r>
            <w:proofErr w:type="spellEnd"/>
            <w:r>
              <w:t>)(A)(2)</w:t>
            </w:r>
          </w:p>
        </w:tc>
        <w:tc>
          <w:tcPr>
            <w:tcW w:w="0" w:type="auto"/>
          </w:tcPr>
          <w:p w14:paraId="4363ECE1" w14:textId="77777777" w:rsidR="0028140A" w:rsidRDefault="00000000">
            <w:pPr>
              <w:pStyle w:val="BodyText"/>
            </w:pPr>
            <w:r>
              <w:t xml:space="preserve">Approve determination (when contracting with the Canadian Commercial Corporation) that data other than certified cost or pricing data are needed </w:t>
            </w:r>
            <w:proofErr w:type="gramStart"/>
            <w:r>
              <w:t>in order to</w:t>
            </w:r>
            <w:proofErr w:type="gramEnd"/>
            <w:r>
              <w:t xml:space="preserve"> determine that the price is fair and reasonable.</w:t>
            </w:r>
          </w:p>
        </w:tc>
        <w:tc>
          <w:tcPr>
            <w:tcW w:w="0" w:type="auto"/>
          </w:tcPr>
          <w:p w14:paraId="6B835CC9" w14:textId="77777777" w:rsidR="0028140A" w:rsidRDefault="00000000">
            <w:pPr>
              <w:pStyle w:val="BodyText"/>
            </w:pPr>
            <w:r>
              <w:t>HCA or designee no lower than 2-lvls above the CO</w:t>
            </w:r>
          </w:p>
        </w:tc>
        <w:tc>
          <w:tcPr>
            <w:tcW w:w="0" w:type="auto"/>
          </w:tcPr>
          <w:p w14:paraId="298B7E30" w14:textId="77777777" w:rsidR="0028140A" w:rsidRDefault="00000000">
            <w:pPr>
              <w:pStyle w:val="BodyText"/>
            </w:pPr>
            <w:r>
              <w:t>SCO</w:t>
            </w:r>
          </w:p>
        </w:tc>
        <w:tc>
          <w:tcPr>
            <w:tcW w:w="0" w:type="auto"/>
          </w:tcPr>
          <w:p w14:paraId="6774B1F4" w14:textId="77777777" w:rsidR="0028140A" w:rsidRDefault="00000000">
            <w:pPr>
              <w:pStyle w:val="BodyText"/>
            </w:pPr>
            <w:r>
              <w:t>Yes, no lower than 2-levels above the CO</w:t>
            </w:r>
          </w:p>
        </w:tc>
      </w:tr>
      <w:tr w:rsidR="0028140A" w14:paraId="0E75AF21" w14:textId="77777777">
        <w:trPr>
          <w:cantSplit/>
        </w:trPr>
        <w:tc>
          <w:tcPr>
            <w:tcW w:w="0" w:type="auto"/>
          </w:tcPr>
          <w:p w14:paraId="470E6253" w14:textId="77777777" w:rsidR="0028140A" w:rsidRDefault="00000000">
            <w:pPr>
              <w:pStyle w:val="BodyText"/>
            </w:pPr>
            <w:r>
              <w:lastRenderedPageBreak/>
              <w:t>67</w:t>
            </w:r>
          </w:p>
        </w:tc>
        <w:tc>
          <w:tcPr>
            <w:tcW w:w="0" w:type="auto"/>
          </w:tcPr>
          <w:p w14:paraId="0DDED53C" w14:textId="77777777" w:rsidR="0028140A" w:rsidRDefault="00000000">
            <w:pPr>
              <w:pStyle w:val="BodyText"/>
            </w:pPr>
            <w:r>
              <w:t>DFARS 215.408(2)(ii)(A)(2)</w:t>
            </w:r>
          </w:p>
          <w:p w14:paraId="38A7296D" w14:textId="77777777" w:rsidR="0028140A" w:rsidRDefault="00000000">
            <w:pPr>
              <w:pStyle w:val="BodyText"/>
            </w:pPr>
            <w:r>
              <w:t>DFARS 225.870-4(c)(2)(ii)</w:t>
            </w:r>
          </w:p>
          <w:p w14:paraId="7FED1123" w14:textId="77777777" w:rsidR="0028140A" w:rsidRDefault="00000000">
            <w:pPr>
              <w:pStyle w:val="BodyText"/>
            </w:pPr>
            <w:r>
              <w:t>DAFFARS 5315.408(2)(ii)(A)(2)</w:t>
            </w:r>
          </w:p>
        </w:tc>
        <w:tc>
          <w:tcPr>
            <w:tcW w:w="0" w:type="auto"/>
          </w:tcPr>
          <w:p w14:paraId="44B7640D" w14:textId="77777777" w:rsidR="0028140A" w:rsidRDefault="00000000">
            <w:pPr>
              <w:pStyle w:val="BodyText"/>
            </w:pPr>
            <w:r>
              <w:t xml:space="preserve">Approve determination (when contracting with the Canadian Commercial Corporation) that it is reasonably certain that data other than certified cost or pricing data will be needed </w:t>
            </w:r>
            <w:proofErr w:type="gramStart"/>
            <w:r>
              <w:t>in order to</w:t>
            </w:r>
            <w:proofErr w:type="gramEnd"/>
            <w:r>
              <w:t xml:space="preserve"> determine that the price of modifications is fair and reasonable.</w:t>
            </w:r>
          </w:p>
        </w:tc>
        <w:tc>
          <w:tcPr>
            <w:tcW w:w="0" w:type="auto"/>
          </w:tcPr>
          <w:p w14:paraId="4A8615C6" w14:textId="77777777" w:rsidR="0028140A" w:rsidRDefault="00000000">
            <w:pPr>
              <w:pStyle w:val="BodyText"/>
            </w:pPr>
            <w:r>
              <w:t>HCA or designee no lower than 2-lvls above the CO</w:t>
            </w:r>
          </w:p>
          <w:p w14:paraId="14FE189C" w14:textId="77777777" w:rsidR="0028140A" w:rsidRDefault="0028140A">
            <w:pPr>
              <w:pStyle w:val="BodyText"/>
            </w:pPr>
          </w:p>
        </w:tc>
        <w:tc>
          <w:tcPr>
            <w:tcW w:w="0" w:type="auto"/>
          </w:tcPr>
          <w:p w14:paraId="7302DDAE" w14:textId="77777777" w:rsidR="0028140A" w:rsidRDefault="00000000">
            <w:pPr>
              <w:pStyle w:val="BodyText"/>
            </w:pPr>
            <w:r>
              <w:t>SCO</w:t>
            </w:r>
          </w:p>
        </w:tc>
        <w:tc>
          <w:tcPr>
            <w:tcW w:w="0" w:type="auto"/>
          </w:tcPr>
          <w:p w14:paraId="4FFF4137" w14:textId="77777777" w:rsidR="0028140A" w:rsidRDefault="00000000">
            <w:pPr>
              <w:pStyle w:val="BodyText"/>
            </w:pPr>
            <w:r>
              <w:t>Yes, no lower than 2-levels above the CO</w:t>
            </w:r>
          </w:p>
        </w:tc>
      </w:tr>
      <w:tr w:rsidR="0028140A" w14:paraId="696283E0" w14:textId="77777777">
        <w:trPr>
          <w:cantSplit/>
        </w:trPr>
        <w:tc>
          <w:tcPr>
            <w:tcW w:w="0" w:type="auto"/>
          </w:tcPr>
          <w:p w14:paraId="53CC37CA" w14:textId="77777777" w:rsidR="0028140A" w:rsidRDefault="00000000">
            <w:pPr>
              <w:pStyle w:val="BodyText"/>
            </w:pPr>
            <w:r>
              <w:t>68</w:t>
            </w:r>
          </w:p>
        </w:tc>
        <w:tc>
          <w:tcPr>
            <w:tcW w:w="0" w:type="auto"/>
          </w:tcPr>
          <w:p w14:paraId="5C852011" w14:textId="77777777" w:rsidR="0028140A" w:rsidRDefault="00000000">
            <w:pPr>
              <w:pStyle w:val="BodyText"/>
            </w:pPr>
            <w:r>
              <w:t>FAR 16.206-3(d)</w:t>
            </w:r>
          </w:p>
          <w:p w14:paraId="7A2C044A" w14:textId="77777777" w:rsidR="0028140A" w:rsidRDefault="00000000">
            <w:pPr>
              <w:pStyle w:val="BodyText"/>
            </w:pPr>
            <w:r>
              <w:t>DAFFARS 5316.206-3(d)</w:t>
            </w:r>
          </w:p>
        </w:tc>
        <w:tc>
          <w:tcPr>
            <w:tcW w:w="0" w:type="auto"/>
          </w:tcPr>
          <w:p w14:paraId="05AD7C1A" w14:textId="77777777" w:rsidR="0028140A" w:rsidRDefault="00000000">
            <w:pPr>
              <w:pStyle w:val="BodyText"/>
            </w:pPr>
            <w:r>
              <w:t>Approves the use of a fixed-ceiling-price contract with retroactive price redetermination.</w:t>
            </w:r>
          </w:p>
        </w:tc>
        <w:tc>
          <w:tcPr>
            <w:tcW w:w="0" w:type="auto"/>
          </w:tcPr>
          <w:p w14:paraId="6B7EB69A" w14:textId="77777777" w:rsidR="0028140A" w:rsidRDefault="00000000">
            <w:pPr>
              <w:pStyle w:val="BodyText"/>
            </w:pPr>
            <w:r>
              <w:t>HCA or higher if required by agency</w:t>
            </w:r>
          </w:p>
        </w:tc>
        <w:tc>
          <w:tcPr>
            <w:tcW w:w="0" w:type="auto"/>
          </w:tcPr>
          <w:p w14:paraId="773024E2" w14:textId="77777777" w:rsidR="0028140A" w:rsidRDefault="00000000">
            <w:pPr>
              <w:pStyle w:val="BodyText"/>
            </w:pPr>
            <w:r>
              <w:t>SAF/AQC</w:t>
            </w:r>
          </w:p>
        </w:tc>
        <w:tc>
          <w:tcPr>
            <w:tcW w:w="0" w:type="auto"/>
          </w:tcPr>
          <w:p w14:paraId="0D03E485" w14:textId="77777777" w:rsidR="0028140A" w:rsidRDefault="00000000">
            <w:pPr>
              <w:pStyle w:val="BodyText"/>
            </w:pPr>
            <w:r>
              <w:t>No</w:t>
            </w:r>
          </w:p>
        </w:tc>
      </w:tr>
      <w:tr w:rsidR="0028140A" w14:paraId="2183A5B0" w14:textId="77777777">
        <w:trPr>
          <w:cantSplit/>
        </w:trPr>
        <w:tc>
          <w:tcPr>
            <w:tcW w:w="0" w:type="auto"/>
          </w:tcPr>
          <w:p w14:paraId="036A261C" w14:textId="77777777" w:rsidR="0028140A" w:rsidRDefault="00000000">
            <w:pPr>
              <w:pStyle w:val="BodyText"/>
            </w:pPr>
            <w:r>
              <w:t>69</w:t>
            </w:r>
          </w:p>
        </w:tc>
        <w:tc>
          <w:tcPr>
            <w:tcW w:w="0" w:type="auto"/>
          </w:tcPr>
          <w:p w14:paraId="1A44ABB5" w14:textId="77777777" w:rsidR="0028140A" w:rsidRDefault="00000000">
            <w:pPr>
              <w:pStyle w:val="BodyText"/>
            </w:pPr>
            <w:r>
              <w:t>FAR 16.401(d)</w:t>
            </w:r>
          </w:p>
          <w:p w14:paraId="577C06AF" w14:textId="77777777" w:rsidR="0028140A" w:rsidRDefault="00000000">
            <w:pPr>
              <w:pStyle w:val="BodyText"/>
            </w:pPr>
            <w:r>
              <w:t>DFARS 216.401(d)(</w:t>
            </w:r>
            <w:proofErr w:type="spellStart"/>
            <w:r>
              <w:t>i</w:t>
            </w:r>
            <w:proofErr w:type="spellEnd"/>
            <w:r>
              <w:t>) DAFFARS 5316.401(d)(</w:t>
            </w:r>
            <w:proofErr w:type="spellStart"/>
            <w:r>
              <w:t>i</w:t>
            </w:r>
            <w:proofErr w:type="spellEnd"/>
            <w:r>
              <w:t>)</w:t>
            </w:r>
          </w:p>
        </w:tc>
        <w:tc>
          <w:tcPr>
            <w:tcW w:w="0" w:type="auto"/>
          </w:tcPr>
          <w:p w14:paraId="4C194FCD" w14:textId="77777777" w:rsidR="0028140A" w:rsidRDefault="00000000">
            <w:pPr>
              <w:pStyle w:val="BodyText"/>
            </w:pPr>
            <w:r>
              <w:t xml:space="preserve">Approves D&amp;F to justify that the use of an </w:t>
            </w:r>
            <w:r>
              <w:rPr>
                <w:b/>
              </w:rPr>
              <w:t>award-fee contract</w:t>
            </w:r>
            <w:r>
              <w:t xml:space="preserve"> is in the best interest of the government.</w:t>
            </w:r>
          </w:p>
        </w:tc>
        <w:tc>
          <w:tcPr>
            <w:tcW w:w="0" w:type="auto"/>
          </w:tcPr>
          <w:p w14:paraId="0217385A" w14:textId="77777777" w:rsidR="0028140A" w:rsidRDefault="00000000">
            <w:pPr>
              <w:pStyle w:val="BodyText"/>
            </w:pPr>
            <w:r>
              <w:t>HCA or designee no lower than 1 level below the HCA</w:t>
            </w:r>
          </w:p>
        </w:tc>
        <w:tc>
          <w:tcPr>
            <w:tcW w:w="0" w:type="auto"/>
          </w:tcPr>
          <w:p w14:paraId="4FD9961B" w14:textId="77777777" w:rsidR="0028140A" w:rsidRDefault="00000000">
            <w:pPr>
              <w:pStyle w:val="BodyText"/>
            </w:pPr>
            <w:r>
              <w:t>SCO</w:t>
            </w:r>
          </w:p>
        </w:tc>
        <w:tc>
          <w:tcPr>
            <w:tcW w:w="0" w:type="auto"/>
          </w:tcPr>
          <w:p w14:paraId="6960799A" w14:textId="77777777" w:rsidR="0028140A" w:rsidRDefault="00000000">
            <w:pPr>
              <w:pStyle w:val="BodyText"/>
            </w:pPr>
            <w:r>
              <w:t>No</w:t>
            </w:r>
          </w:p>
          <w:p w14:paraId="3525FA17" w14:textId="77777777" w:rsidR="0028140A" w:rsidRDefault="0028140A">
            <w:pPr>
              <w:pStyle w:val="BodyText"/>
            </w:pPr>
          </w:p>
          <w:p w14:paraId="0CF80279" w14:textId="77777777" w:rsidR="0028140A" w:rsidRDefault="0028140A">
            <w:pPr>
              <w:pStyle w:val="BodyText"/>
            </w:pPr>
          </w:p>
        </w:tc>
      </w:tr>
      <w:tr w:rsidR="0028140A" w14:paraId="368A7F13" w14:textId="77777777">
        <w:trPr>
          <w:cantSplit/>
        </w:trPr>
        <w:tc>
          <w:tcPr>
            <w:tcW w:w="0" w:type="auto"/>
          </w:tcPr>
          <w:p w14:paraId="52782096" w14:textId="77777777" w:rsidR="0028140A" w:rsidRDefault="00000000">
            <w:pPr>
              <w:pStyle w:val="BodyText"/>
            </w:pPr>
            <w:r>
              <w:t>70</w:t>
            </w:r>
          </w:p>
        </w:tc>
        <w:tc>
          <w:tcPr>
            <w:tcW w:w="0" w:type="auto"/>
          </w:tcPr>
          <w:p w14:paraId="6586F78D" w14:textId="77777777" w:rsidR="0028140A" w:rsidRDefault="00000000">
            <w:pPr>
              <w:pStyle w:val="BodyText"/>
            </w:pPr>
            <w:r>
              <w:t>FAR 16.401(d)</w:t>
            </w:r>
          </w:p>
          <w:p w14:paraId="05D3CCFE" w14:textId="77777777" w:rsidR="0028140A" w:rsidRDefault="00000000">
            <w:pPr>
              <w:pStyle w:val="BodyText"/>
            </w:pPr>
            <w:r>
              <w:t>DFARS 216.401(d)(ii)</w:t>
            </w:r>
          </w:p>
          <w:p w14:paraId="296BEDEA" w14:textId="77777777" w:rsidR="0028140A" w:rsidRDefault="00000000">
            <w:pPr>
              <w:pStyle w:val="BodyText"/>
            </w:pPr>
            <w:r>
              <w:t>DAFFARS 5316.401(d)(ii)</w:t>
            </w:r>
          </w:p>
        </w:tc>
        <w:tc>
          <w:tcPr>
            <w:tcW w:w="0" w:type="auto"/>
          </w:tcPr>
          <w:p w14:paraId="2C92E1FB" w14:textId="77777777" w:rsidR="0028140A" w:rsidRDefault="00000000">
            <w:pPr>
              <w:pStyle w:val="BodyText"/>
            </w:pPr>
            <w:r>
              <w:t xml:space="preserve">Approves D&amp;F to justify that the use of </w:t>
            </w:r>
            <w:r>
              <w:rPr>
                <w:b/>
              </w:rPr>
              <w:t xml:space="preserve">an incentive contract </w:t>
            </w:r>
            <w:r>
              <w:t>is in the best interest of the government.</w:t>
            </w:r>
          </w:p>
        </w:tc>
        <w:tc>
          <w:tcPr>
            <w:tcW w:w="0" w:type="auto"/>
          </w:tcPr>
          <w:p w14:paraId="19F427F6" w14:textId="77777777" w:rsidR="0028140A" w:rsidRDefault="00000000">
            <w:pPr>
              <w:pStyle w:val="BodyText"/>
            </w:pPr>
            <w:r>
              <w:t>HCA or designee no lower than 1-lvl above the CO</w:t>
            </w:r>
          </w:p>
        </w:tc>
        <w:tc>
          <w:tcPr>
            <w:tcW w:w="0" w:type="auto"/>
          </w:tcPr>
          <w:p w14:paraId="46ADD0AC" w14:textId="77777777" w:rsidR="0028140A" w:rsidRDefault="00000000">
            <w:pPr>
              <w:pStyle w:val="BodyText"/>
            </w:pPr>
            <w:r>
              <w:t>SCO</w:t>
            </w:r>
          </w:p>
        </w:tc>
        <w:tc>
          <w:tcPr>
            <w:tcW w:w="0" w:type="auto"/>
          </w:tcPr>
          <w:p w14:paraId="152B3B31" w14:textId="77777777" w:rsidR="0028140A" w:rsidRDefault="00000000">
            <w:pPr>
              <w:pStyle w:val="BodyText"/>
            </w:pPr>
            <w:r>
              <w:t>Yes, no lower than 1-level above the CO</w:t>
            </w:r>
          </w:p>
        </w:tc>
      </w:tr>
      <w:tr w:rsidR="0028140A" w14:paraId="208EC447" w14:textId="77777777">
        <w:trPr>
          <w:cantSplit/>
        </w:trPr>
        <w:tc>
          <w:tcPr>
            <w:tcW w:w="0" w:type="auto"/>
          </w:tcPr>
          <w:p w14:paraId="7A39BF2F" w14:textId="77777777" w:rsidR="0028140A" w:rsidRDefault="00000000">
            <w:pPr>
              <w:pStyle w:val="BodyText"/>
            </w:pPr>
            <w:r>
              <w:t>71</w:t>
            </w:r>
          </w:p>
        </w:tc>
        <w:tc>
          <w:tcPr>
            <w:tcW w:w="0" w:type="auto"/>
          </w:tcPr>
          <w:p w14:paraId="146872A0" w14:textId="77777777" w:rsidR="0028140A" w:rsidRDefault="00000000">
            <w:pPr>
              <w:pStyle w:val="BodyText"/>
            </w:pPr>
            <w:r>
              <w:t>FAR 16.401(e)(3)(I)</w:t>
            </w:r>
          </w:p>
          <w:p w14:paraId="0602240B" w14:textId="77777777" w:rsidR="0028140A" w:rsidRDefault="00000000">
            <w:pPr>
              <w:pStyle w:val="BodyText"/>
            </w:pPr>
            <w:r>
              <w:t>DAFFARS 5316.401(e)(3)(</w:t>
            </w:r>
            <w:proofErr w:type="spellStart"/>
            <w:r>
              <w:t>i</w:t>
            </w:r>
            <w:proofErr w:type="spellEnd"/>
            <w:r>
              <w:t>)</w:t>
            </w:r>
          </w:p>
          <w:p w14:paraId="1B2D6B27" w14:textId="77777777" w:rsidR="0028140A" w:rsidRDefault="0028140A">
            <w:pPr>
              <w:pStyle w:val="BodyText"/>
            </w:pPr>
          </w:p>
          <w:p w14:paraId="387470A4" w14:textId="77777777" w:rsidR="0028140A" w:rsidRDefault="0028140A">
            <w:pPr>
              <w:pStyle w:val="BodyText"/>
            </w:pPr>
          </w:p>
        </w:tc>
        <w:tc>
          <w:tcPr>
            <w:tcW w:w="0" w:type="auto"/>
          </w:tcPr>
          <w:p w14:paraId="66120344" w14:textId="77777777" w:rsidR="0028140A" w:rsidRDefault="00000000">
            <w:pPr>
              <w:pStyle w:val="BodyText"/>
            </w:pPr>
            <w:r>
              <w:t>Designate the Fee Determining Official on an individual contract or class basis. This designation may be made by name, position, or function, without limitation.</w:t>
            </w:r>
          </w:p>
        </w:tc>
        <w:tc>
          <w:tcPr>
            <w:tcW w:w="0" w:type="auto"/>
          </w:tcPr>
          <w:p w14:paraId="5C1430AD" w14:textId="77777777" w:rsidR="0028140A" w:rsidRDefault="00000000">
            <w:pPr>
              <w:pStyle w:val="BodyText"/>
            </w:pPr>
            <w:r>
              <w:t>FDO unless otherwise authorized in agency procedures</w:t>
            </w:r>
          </w:p>
        </w:tc>
        <w:tc>
          <w:tcPr>
            <w:tcW w:w="0" w:type="auto"/>
          </w:tcPr>
          <w:p w14:paraId="0D9C490C" w14:textId="77777777" w:rsidR="0028140A" w:rsidRDefault="00000000">
            <w:pPr>
              <w:pStyle w:val="BodyText"/>
            </w:pPr>
            <w:r>
              <w:t>PEO for PEO designated programs or SCO for all other programs</w:t>
            </w:r>
          </w:p>
        </w:tc>
        <w:tc>
          <w:tcPr>
            <w:tcW w:w="0" w:type="auto"/>
          </w:tcPr>
          <w:p w14:paraId="3FAB0FED" w14:textId="77777777" w:rsidR="0028140A" w:rsidRDefault="00000000">
            <w:pPr>
              <w:pStyle w:val="BodyText"/>
            </w:pPr>
            <w:r>
              <w:t>Yes</w:t>
            </w:r>
          </w:p>
        </w:tc>
      </w:tr>
      <w:tr w:rsidR="0028140A" w14:paraId="0642F79C" w14:textId="77777777">
        <w:trPr>
          <w:cantSplit/>
        </w:trPr>
        <w:tc>
          <w:tcPr>
            <w:tcW w:w="0" w:type="auto"/>
          </w:tcPr>
          <w:p w14:paraId="200C8EB8" w14:textId="77777777" w:rsidR="0028140A" w:rsidRDefault="00000000">
            <w:pPr>
              <w:pStyle w:val="BodyText"/>
            </w:pPr>
            <w:r>
              <w:lastRenderedPageBreak/>
              <w:t>72</w:t>
            </w:r>
          </w:p>
        </w:tc>
        <w:tc>
          <w:tcPr>
            <w:tcW w:w="0" w:type="auto"/>
          </w:tcPr>
          <w:p w14:paraId="1CCBE1CB" w14:textId="77777777" w:rsidR="0028140A" w:rsidRDefault="00000000">
            <w:pPr>
              <w:pStyle w:val="BodyText"/>
            </w:pPr>
            <w:r>
              <w:t>DFARS 216.405-2(1)</w:t>
            </w:r>
          </w:p>
          <w:p w14:paraId="54A1DE05" w14:textId="77777777" w:rsidR="0028140A" w:rsidRDefault="00000000">
            <w:pPr>
              <w:pStyle w:val="BodyText"/>
            </w:pPr>
            <w:r>
              <w:t>DAFFARS 5316.405-2(1)</w:t>
            </w:r>
          </w:p>
        </w:tc>
        <w:tc>
          <w:tcPr>
            <w:tcW w:w="0" w:type="auto"/>
          </w:tcPr>
          <w:p w14:paraId="60CF4546" w14:textId="77777777" w:rsidR="0028140A" w:rsidRDefault="00000000">
            <w:pPr>
              <w:pStyle w:val="BodyText"/>
            </w:pPr>
            <w:r>
              <w:t>Approves setting the percentage of award fee available for the final evaluation below 40 percent if the contracting officer determines that a lower percentage is appropriate.</w:t>
            </w:r>
          </w:p>
        </w:tc>
        <w:tc>
          <w:tcPr>
            <w:tcW w:w="0" w:type="auto"/>
          </w:tcPr>
          <w:p w14:paraId="0AA17802" w14:textId="77777777" w:rsidR="0028140A" w:rsidRDefault="00000000">
            <w:pPr>
              <w:pStyle w:val="BodyText"/>
            </w:pPr>
            <w:r>
              <w:t>HCA – may not delegate</w:t>
            </w:r>
          </w:p>
        </w:tc>
        <w:tc>
          <w:tcPr>
            <w:tcW w:w="0" w:type="auto"/>
          </w:tcPr>
          <w:p w14:paraId="6F859594" w14:textId="77777777" w:rsidR="0028140A" w:rsidRDefault="00000000">
            <w:pPr>
              <w:pStyle w:val="BodyText"/>
            </w:pPr>
            <w:r>
              <w:t>SAF/AQC</w:t>
            </w:r>
          </w:p>
        </w:tc>
        <w:tc>
          <w:tcPr>
            <w:tcW w:w="0" w:type="auto"/>
          </w:tcPr>
          <w:p w14:paraId="72C83916" w14:textId="77777777" w:rsidR="0028140A" w:rsidRDefault="00000000">
            <w:pPr>
              <w:pStyle w:val="BodyText"/>
            </w:pPr>
            <w:r>
              <w:t>No</w:t>
            </w:r>
          </w:p>
        </w:tc>
      </w:tr>
      <w:tr w:rsidR="0028140A" w14:paraId="02D0530B" w14:textId="77777777">
        <w:trPr>
          <w:cantSplit/>
        </w:trPr>
        <w:tc>
          <w:tcPr>
            <w:tcW w:w="0" w:type="auto"/>
          </w:tcPr>
          <w:p w14:paraId="5221BD77" w14:textId="77777777" w:rsidR="0028140A" w:rsidRDefault="00000000">
            <w:pPr>
              <w:pStyle w:val="BodyText"/>
            </w:pPr>
            <w:r>
              <w:t>73</w:t>
            </w:r>
          </w:p>
        </w:tc>
        <w:tc>
          <w:tcPr>
            <w:tcW w:w="0" w:type="auto"/>
          </w:tcPr>
          <w:p w14:paraId="736E54FF" w14:textId="77777777" w:rsidR="0028140A" w:rsidRDefault="00000000">
            <w:pPr>
              <w:pStyle w:val="BodyText"/>
            </w:pPr>
            <w:r>
              <w:t>FAR 16.505(b)(2)(ii)(C)(4)</w:t>
            </w:r>
          </w:p>
          <w:p w14:paraId="6ABFA183" w14:textId="77777777" w:rsidR="0028140A" w:rsidRDefault="00000000">
            <w:pPr>
              <w:pStyle w:val="BodyText"/>
            </w:pPr>
            <w:r>
              <w:t>DAFFARS 5316.505(b)(2)</w:t>
            </w:r>
          </w:p>
        </w:tc>
        <w:tc>
          <w:tcPr>
            <w:tcW w:w="0" w:type="auto"/>
          </w:tcPr>
          <w:p w14:paraId="54A40790" w14:textId="77777777" w:rsidR="0028140A" w:rsidRDefault="00000000">
            <w:pPr>
              <w:pStyle w:val="BodyText"/>
            </w:pPr>
            <w:r>
              <w:t>Approves the justification for exceptions to fair opportunity for a proposed order over $100M.</w:t>
            </w:r>
          </w:p>
        </w:tc>
        <w:tc>
          <w:tcPr>
            <w:tcW w:w="0" w:type="auto"/>
          </w:tcPr>
          <w:p w14:paraId="33C30B83" w14:textId="77777777" w:rsidR="0028140A" w:rsidRDefault="00000000">
            <w:pPr>
              <w:pStyle w:val="BodyText"/>
            </w:pPr>
            <w:r>
              <w:t>SPE – not delegable</w:t>
            </w:r>
          </w:p>
        </w:tc>
        <w:tc>
          <w:tcPr>
            <w:tcW w:w="0" w:type="auto"/>
          </w:tcPr>
          <w:p w14:paraId="5C9D5F27" w14:textId="77777777" w:rsidR="0028140A" w:rsidRDefault="00000000">
            <w:pPr>
              <w:pStyle w:val="BodyText"/>
            </w:pPr>
            <w:r>
              <w:t>SAF/AQ</w:t>
            </w:r>
          </w:p>
        </w:tc>
        <w:tc>
          <w:tcPr>
            <w:tcW w:w="0" w:type="auto"/>
          </w:tcPr>
          <w:p w14:paraId="1C584EB6" w14:textId="77777777" w:rsidR="0028140A" w:rsidRDefault="00000000">
            <w:pPr>
              <w:pStyle w:val="BodyText"/>
            </w:pPr>
            <w:r>
              <w:t>No</w:t>
            </w:r>
          </w:p>
        </w:tc>
      </w:tr>
      <w:tr w:rsidR="0028140A" w14:paraId="5620D87B" w14:textId="77777777">
        <w:trPr>
          <w:cantSplit/>
        </w:trPr>
        <w:tc>
          <w:tcPr>
            <w:tcW w:w="0" w:type="auto"/>
          </w:tcPr>
          <w:p w14:paraId="0D0E85F2" w14:textId="77777777" w:rsidR="0028140A" w:rsidRDefault="00000000">
            <w:pPr>
              <w:pStyle w:val="BodyText"/>
            </w:pPr>
            <w:r>
              <w:t>74</w:t>
            </w:r>
          </w:p>
        </w:tc>
        <w:tc>
          <w:tcPr>
            <w:tcW w:w="0" w:type="auto"/>
          </w:tcPr>
          <w:p w14:paraId="01354A32" w14:textId="77777777" w:rsidR="0028140A" w:rsidRDefault="00000000">
            <w:pPr>
              <w:pStyle w:val="BodyText"/>
            </w:pPr>
            <w:r>
              <w:t>FAR 16.601(d)(1)(ii)</w:t>
            </w:r>
          </w:p>
          <w:p w14:paraId="746C09E3" w14:textId="77777777" w:rsidR="0028140A" w:rsidRDefault="00000000">
            <w:pPr>
              <w:pStyle w:val="BodyText"/>
            </w:pPr>
            <w:r>
              <w:t>DFARS 216.601(d)(</w:t>
            </w:r>
            <w:proofErr w:type="spellStart"/>
            <w:r>
              <w:t>i</w:t>
            </w:r>
            <w:proofErr w:type="spellEnd"/>
            <w:r>
              <w:t>)(A)(3)</w:t>
            </w:r>
          </w:p>
          <w:p w14:paraId="6FC44114" w14:textId="77777777" w:rsidR="0028140A" w:rsidRDefault="00000000">
            <w:pPr>
              <w:pStyle w:val="BodyText"/>
            </w:pPr>
            <w:r>
              <w:t>DAFFARS 5316.601(d)(</w:t>
            </w:r>
            <w:proofErr w:type="spellStart"/>
            <w:r>
              <w:t>i</w:t>
            </w:r>
            <w:proofErr w:type="spellEnd"/>
            <w:r>
              <w:t>)(A)(3)</w:t>
            </w:r>
          </w:p>
        </w:tc>
        <w:tc>
          <w:tcPr>
            <w:tcW w:w="0" w:type="auto"/>
          </w:tcPr>
          <w:p w14:paraId="5701853D" w14:textId="77777777" w:rsidR="0028140A" w:rsidRDefault="00000000">
            <w:pPr>
              <w:pStyle w:val="BodyText"/>
            </w:pPr>
            <w:r>
              <w:t>Approves a D&amp;F that a listed exception applies.</w:t>
            </w:r>
          </w:p>
        </w:tc>
        <w:tc>
          <w:tcPr>
            <w:tcW w:w="0" w:type="auto"/>
          </w:tcPr>
          <w:p w14:paraId="7061616E" w14:textId="77777777" w:rsidR="0028140A" w:rsidRDefault="00000000">
            <w:pPr>
              <w:pStyle w:val="BodyText"/>
            </w:pPr>
            <w:r>
              <w:t>HCA</w:t>
            </w:r>
          </w:p>
        </w:tc>
        <w:tc>
          <w:tcPr>
            <w:tcW w:w="0" w:type="auto"/>
          </w:tcPr>
          <w:p w14:paraId="62E3A4DB" w14:textId="77777777" w:rsidR="0028140A" w:rsidRDefault="00000000">
            <w:pPr>
              <w:pStyle w:val="BodyText"/>
            </w:pPr>
            <w:r>
              <w:t>SAF/AQC</w:t>
            </w:r>
          </w:p>
        </w:tc>
        <w:tc>
          <w:tcPr>
            <w:tcW w:w="0" w:type="auto"/>
          </w:tcPr>
          <w:p w14:paraId="523854FA" w14:textId="77777777" w:rsidR="0028140A" w:rsidRDefault="00000000">
            <w:pPr>
              <w:pStyle w:val="BodyText"/>
            </w:pPr>
            <w:r>
              <w:t>No</w:t>
            </w:r>
          </w:p>
        </w:tc>
      </w:tr>
      <w:tr w:rsidR="0028140A" w14:paraId="0C61E27A" w14:textId="77777777">
        <w:trPr>
          <w:cantSplit/>
        </w:trPr>
        <w:tc>
          <w:tcPr>
            <w:tcW w:w="0" w:type="auto"/>
          </w:tcPr>
          <w:p w14:paraId="451DC279" w14:textId="77777777" w:rsidR="0028140A" w:rsidRDefault="00000000">
            <w:pPr>
              <w:pStyle w:val="BodyText"/>
            </w:pPr>
            <w:r>
              <w:t>75</w:t>
            </w:r>
          </w:p>
        </w:tc>
        <w:tc>
          <w:tcPr>
            <w:tcW w:w="0" w:type="auto"/>
          </w:tcPr>
          <w:p w14:paraId="21BA62FE" w14:textId="77777777" w:rsidR="0028140A" w:rsidRDefault="00000000">
            <w:pPr>
              <w:pStyle w:val="BodyText"/>
            </w:pPr>
            <w:r>
              <w:t>FAR 16.603-2(c)(3)</w:t>
            </w:r>
          </w:p>
          <w:p w14:paraId="0674653F" w14:textId="77777777" w:rsidR="0028140A" w:rsidRDefault="00000000">
            <w:pPr>
              <w:pStyle w:val="BodyText"/>
            </w:pPr>
            <w:r>
              <w:t>DAFFARS 5316.603-2(c)(3)</w:t>
            </w:r>
          </w:p>
        </w:tc>
        <w:tc>
          <w:tcPr>
            <w:tcW w:w="0" w:type="auto"/>
          </w:tcPr>
          <w:p w14:paraId="3A5CD37D" w14:textId="77777777" w:rsidR="0028140A" w:rsidRDefault="00000000">
            <w:pPr>
              <w:pStyle w:val="BodyText"/>
            </w:pPr>
            <w:r>
              <w:t>Approves the determination of a reasonable price or fee if the CO &amp; contractor fail to reach agreement.</w:t>
            </w:r>
          </w:p>
        </w:tc>
        <w:tc>
          <w:tcPr>
            <w:tcW w:w="0" w:type="auto"/>
          </w:tcPr>
          <w:p w14:paraId="162A45B1" w14:textId="77777777" w:rsidR="0028140A" w:rsidRDefault="00000000">
            <w:pPr>
              <w:pStyle w:val="BodyText"/>
            </w:pPr>
            <w:r>
              <w:t>HCA</w:t>
            </w:r>
          </w:p>
        </w:tc>
        <w:tc>
          <w:tcPr>
            <w:tcW w:w="0" w:type="auto"/>
          </w:tcPr>
          <w:p w14:paraId="6EC064A0" w14:textId="77777777" w:rsidR="0028140A" w:rsidRDefault="00000000">
            <w:pPr>
              <w:pStyle w:val="BodyText"/>
            </w:pPr>
            <w:r>
              <w:t>SCO</w:t>
            </w:r>
          </w:p>
        </w:tc>
        <w:tc>
          <w:tcPr>
            <w:tcW w:w="0" w:type="auto"/>
          </w:tcPr>
          <w:p w14:paraId="65E13958" w14:textId="77777777" w:rsidR="0028140A" w:rsidRDefault="00000000">
            <w:pPr>
              <w:pStyle w:val="BodyText"/>
            </w:pPr>
            <w:r>
              <w:t>No</w:t>
            </w:r>
          </w:p>
        </w:tc>
      </w:tr>
      <w:tr w:rsidR="0028140A" w14:paraId="6437943E" w14:textId="77777777">
        <w:trPr>
          <w:cantSplit/>
        </w:trPr>
        <w:tc>
          <w:tcPr>
            <w:tcW w:w="0" w:type="auto"/>
          </w:tcPr>
          <w:p w14:paraId="223A1F50" w14:textId="77777777" w:rsidR="0028140A" w:rsidRDefault="00000000">
            <w:pPr>
              <w:pStyle w:val="BodyText"/>
            </w:pPr>
            <w:r>
              <w:t>76</w:t>
            </w:r>
          </w:p>
        </w:tc>
        <w:tc>
          <w:tcPr>
            <w:tcW w:w="0" w:type="auto"/>
          </w:tcPr>
          <w:p w14:paraId="2AD0145C" w14:textId="77777777" w:rsidR="0028140A" w:rsidRDefault="00000000">
            <w:pPr>
              <w:pStyle w:val="BodyText"/>
            </w:pPr>
            <w:r>
              <w:t>FAR 16.603-3</w:t>
            </w:r>
          </w:p>
          <w:p w14:paraId="0BA9CE2A" w14:textId="77777777" w:rsidR="0028140A" w:rsidRDefault="00000000">
            <w:pPr>
              <w:pStyle w:val="BodyText"/>
            </w:pPr>
            <w:r>
              <w:t>DAFFARS 5316.603-3</w:t>
            </w:r>
          </w:p>
        </w:tc>
        <w:tc>
          <w:tcPr>
            <w:tcW w:w="0" w:type="auto"/>
          </w:tcPr>
          <w:p w14:paraId="0C56D257" w14:textId="77777777" w:rsidR="0028140A" w:rsidRDefault="00000000">
            <w:pPr>
              <w:pStyle w:val="BodyText"/>
            </w:pPr>
            <w:r>
              <w:t>Determines a letter contract may be used if no other contract type is suitable.</w:t>
            </w:r>
          </w:p>
        </w:tc>
        <w:tc>
          <w:tcPr>
            <w:tcW w:w="0" w:type="auto"/>
          </w:tcPr>
          <w:p w14:paraId="79D0061B" w14:textId="77777777" w:rsidR="0028140A" w:rsidRDefault="00000000">
            <w:pPr>
              <w:pStyle w:val="BodyText"/>
            </w:pPr>
            <w:r>
              <w:t>HCA or designee</w:t>
            </w:r>
          </w:p>
        </w:tc>
        <w:tc>
          <w:tcPr>
            <w:tcW w:w="0" w:type="auto"/>
          </w:tcPr>
          <w:p w14:paraId="3C8723FC" w14:textId="77777777" w:rsidR="0028140A" w:rsidRDefault="00000000">
            <w:pPr>
              <w:pStyle w:val="BodyText"/>
            </w:pPr>
            <w:r>
              <w:t>SCO</w:t>
            </w:r>
          </w:p>
        </w:tc>
        <w:tc>
          <w:tcPr>
            <w:tcW w:w="0" w:type="auto"/>
          </w:tcPr>
          <w:p w14:paraId="277C3CDC" w14:textId="77777777" w:rsidR="0028140A" w:rsidRDefault="00000000">
            <w:pPr>
              <w:pStyle w:val="BodyText"/>
            </w:pPr>
            <w:r>
              <w:t>Yes, below $50M but no lower than the COCO</w:t>
            </w:r>
          </w:p>
        </w:tc>
      </w:tr>
      <w:tr w:rsidR="0028140A" w14:paraId="4EC85AED" w14:textId="77777777">
        <w:trPr>
          <w:cantSplit/>
        </w:trPr>
        <w:tc>
          <w:tcPr>
            <w:tcW w:w="0" w:type="auto"/>
          </w:tcPr>
          <w:p w14:paraId="433F03F0" w14:textId="77777777" w:rsidR="0028140A" w:rsidRDefault="00000000">
            <w:pPr>
              <w:pStyle w:val="BodyText"/>
            </w:pPr>
            <w:r>
              <w:lastRenderedPageBreak/>
              <w:t>77</w:t>
            </w:r>
          </w:p>
        </w:tc>
        <w:tc>
          <w:tcPr>
            <w:tcW w:w="0" w:type="auto"/>
          </w:tcPr>
          <w:p w14:paraId="6386D9DD" w14:textId="77777777" w:rsidR="0028140A" w:rsidRDefault="00000000">
            <w:pPr>
              <w:pStyle w:val="BodyText"/>
            </w:pPr>
            <w:r>
              <w:t>FAR 17.105-1(b)</w:t>
            </w:r>
          </w:p>
          <w:p w14:paraId="4760DEA8" w14:textId="77777777" w:rsidR="0028140A" w:rsidRDefault="00000000">
            <w:pPr>
              <w:pStyle w:val="BodyText"/>
            </w:pPr>
            <w:r>
              <w:t>DAFFARS 5317.105-1(b)</w:t>
            </w:r>
          </w:p>
        </w:tc>
        <w:tc>
          <w:tcPr>
            <w:tcW w:w="0" w:type="auto"/>
          </w:tcPr>
          <w:p w14:paraId="6A4AB808" w14:textId="77777777" w:rsidR="0028140A" w:rsidRDefault="00000000">
            <w:pPr>
              <w:pStyle w:val="BodyText"/>
            </w:pPr>
            <w:proofErr w:type="gramStart"/>
            <w:r>
              <w:t>Enters into</w:t>
            </w:r>
            <w:proofErr w:type="gramEnd"/>
            <w:r>
              <w:t xml:space="preserve"> a multi-year contract (MYC) for supplies (DoD) if conditions at (b)(1)-(5) are met.</w:t>
            </w:r>
          </w:p>
        </w:tc>
        <w:tc>
          <w:tcPr>
            <w:tcW w:w="0" w:type="auto"/>
          </w:tcPr>
          <w:p w14:paraId="4F83056A" w14:textId="77777777" w:rsidR="0028140A" w:rsidRDefault="00000000">
            <w:pPr>
              <w:pStyle w:val="BodyText"/>
            </w:pPr>
            <w:proofErr w:type="spellStart"/>
            <w:r>
              <w:t>HoA</w:t>
            </w:r>
            <w:proofErr w:type="spellEnd"/>
          </w:p>
        </w:tc>
        <w:tc>
          <w:tcPr>
            <w:tcW w:w="0" w:type="auto"/>
          </w:tcPr>
          <w:p w14:paraId="70738CAB" w14:textId="77777777" w:rsidR="0028140A" w:rsidRDefault="00000000">
            <w:pPr>
              <w:pStyle w:val="BodyText"/>
            </w:pPr>
            <w:r>
              <w:t>PEO for PEO designated programs</w:t>
            </w:r>
          </w:p>
          <w:p w14:paraId="1BE8822C" w14:textId="77777777" w:rsidR="0028140A" w:rsidRDefault="0028140A">
            <w:pPr>
              <w:pStyle w:val="BodyText"/>
            </w:pPr>
          </w:p>
          <w:p w14:paraId="41D683D0" w14:textId="77777777" w:rsidR="0028140A" w:rsidRDefault="00000000">
            <w:pPr>
              <w:pStyle w:val="BodyText"/>
            </w:pPr>
            <w:r>
              <w:t>SAF/AQC for all other programs</w:t>
            </w:r>
          </w:p>
        </w:tc>
        <w:tc>
          <w:tcPr>
            <w:tcW w:w="0" w:type="auto"/>
          </w:tcPr>
          <w:p w14:paraId="5D8B9462" w14:textId="77777777" w:rsidR="0028140A" w:rsidRDefault="00000000">
            <w:pPr>
              <w:pStyle w:val="BodyText"/>
            </w:pPr>
            <w:r>
              <w:t>No</w:t>
            </w:r>
          </w:p>
        </w:tc>
      </w:tr>
      <w:tr w:rsidR="0028140A" w14:paraId="005BA716" w14:textId="77777777">
        <w:trPr>
          <w:cantSplit/>
        </w:trPr>
        <w:tc>
          <w:tcPr>
            <w:tcW w:w="0" w:type="auto"/>
          </w:tcPr>
          <w:p w14:paraId="77552271" w14:textId="77777777" w:rsidR="0028140A" w:rsidRDefault="00000000">
            <w:pPr>
              <w:pStyle w:val="BodyText"/>
            </w:pPr>
            <w:r>
              <w:t>78</w:t>
            </w:r>
          </w:p>
        </w:tc>
        <w:tc>
          <w:tcPr>
            <w:tcW w:w="0" w:type="auto"/>
          </w:tcPr>
          <w:p w14:paraId="18173BEB" w14:textId="77777777" w:rsidR="0028140A" w:rsidRDefault="00000000">
            <w:pPr>
              <w:pStyle w:val="BodyText"/>
            </w:pPr>
            <w:r>
              <w:t>FAR 17.106-3(f)</w:t>
            </w:r>
          </w:p>
          <w:p w14:paraId="4E626B61" w14:textId="77777777" w:rsidR="0028140A" w:rsidRDefault="00000000">
            <w:pPr>
              <w:pStyle w:val="BodyText"/>
            </w:pPr>
            <w:r>
              <w:t>DAFFARS 5317.106-3(f)</w:t>
            </w:r>
          </w:p>
        </w:tc>
        <w:tc>
          <w:tcPr>
            <w:tcW w:w="0" w:type="auto"/>
          </w:tcPr>
          <w:p w14:paraId="30BE4D3E" w14:textId="77777777" w:rsidR="0028140A" w:rsidRDefault="00000000">
            <w:pPr>
              <w:pStyle w:val="BodyText"/>
            </w:pPr>
            <w:r>
              <w:t>Authorizes the use of a solicitation requesting only multi-year prices, provided that dual proposals are not necessary to meet the objectives in FAR 17.105-2.</w:t>
            </w:r>
          </w:p>
        </w:tc>
        <w:tc>
          <w:tcPr>
            <w:tcW w:w="0" w:type="auto"/>
          </w:tcPr>
          <w:p w14:paraId="0FA617AC" w14:textId="77777777" w:rsidR="0028140A" w:rsidRDefault="00000000">
            <w:pPr>
              <w:pStyle w:val="BodyText"/>
            </w:pPr>
            <w:r>
              <w:t>HCA</w:t>
            </w:r>
          </w:p>
        </w:tc>
        <w:tc>
          <w:tcPr>
            <w:tcW w:w="0" w:type="auto"/>
          </w:tcPr>
          <w:p w14:paraId="71E6D448" w14:textId="77777777" w:rsidR="0028140A" w:rsidRDefault="00000000">
            <w:pPr>
              <w:pStyle w:val="BodyText"/>
            </w:pPr>
            <w:r>
              <w:t>SCO</w:t>
            </w:r>
          </w:p>
        </w:tc>
        <w:tc>
          <w:tcPr>
            <w:tcW w:w="0" w:type="auto"/>
          </w:tcPr>
          <w:p w14:paraId="3F6AD434" w14:textId="77777777" w:rsidR="0028140A" w:rsidRDefault="00000000">
            <w:pPr>
              <w:pStyle w:val="BodyText"/>
            </w:pPr>
            <w:r>
              <w:t>No</w:t>
            </w:r>
          </w:p>
        </w:tc>
      </w:tr>
      <w:tr w:rsidR="0028140A" w14:paraId="68DC61C9" w14:textId="77777777">
        <w:trPr>
          <w:cantSplit/>
        </w:trPr>
        <w:tc>
          <w:tcPr>
            <w:tcW w:w="0" w:type="auto"/>
          </w:tcPr>
          <w:p w14:paraId="5725A273" w14:textId="77777777" w:rsidR="0028140A" w:rsidRDefault="00000000">
            <w:pPr>
              <w:pStyle w:val="BodyText"/>
            </w:pPr>
            <w:r>
              <w:t>79</w:t>
            </w:r>
          </w:p>
        </w:tc>
        <w:tc>
          <w:tcPr>
            <w:tcW w:w="0" w:type="auto"/>
          </w:tcPr>
          <w:p w14:paraId="59D5FD1B" w14:textId="77777777" w:rsidR="0028140A" w:rsidRDefault="00000000">
            <w:pPr>
              <w:pStyle w:val="BodyText"/>
            </w:pPr>
            <w:r>
              <w:t>FAR 17.106-3(g)</w:t>
            </w:r>
          </w:p>
          <w:p w14:paraId="015BC92F" w14:textId="77777777" w:rsidR="0028140A" w:rsidRDefault="00000000">
            <w:pPr>
              <w:pStyle w:val="BodyText"/>
            </w:pPr>
            <w:r>
              <w:t>DAFFARS 5317.106-3(g)</w:t>
            </w:r>
          </w:p>
        </w:tc>
        <w:tc>
          <w:tcPr>
            <w:tcW w:w="0" w:type="auto"/>
          </w:tcPr>
          <w:p w14:paraId="3941B16B" w14:textId="77777777" w:rsidR="0028140A" w:rsidRDefault="00000000">
            <w:pPr>
              <w:pStyle w:val="BodyText"/>
            </w:pPr>
            <w:r>
              <w:t>Approves the use of variable unit prices on multi-year contracts provided that, for competitive proposals, there is a valid method of evaluation.</w:t>
            </w:r>
          </w:p>
        </w:tc>
        <w:tc>
          <w:tcPr>
            <w:tcW w:w="0" w:type="auto"/>
          </w:tcPr>
          <w:p w14:paraId="28402932" w14:textId="77777777" w:rsidR="0028140A" w:rsidRDefault="00000000">
            <w:pPr>
              <w:pStyle w:val="BodyText"/>
            </w:pPr>
            <w:r>
              <w:t>HCA</w:t>
            </w:r>
          </w:p>
        </w:tc>
        <w:tc>
          <w:tcPr>
            <w:tcW w:w="0" w:type="auto"/>
          </w:tcPr>
          <w:p w14:paraId="40792181" w14:textId="77777777" w:rsidR="0028140A" w:rsidRDefault="00000000">
            <w:pPr>
              <w:pStyle w:val="BodyText"/>
            </w:pPr>
            <w:r>
              <w:t>SCO</w:t>
            </w:r>
          </w:p>
        </w:tc>
        <w:tc>
          <w:tcPr>
            <w:tcW w:w="0" w:type="auto"/>
          </w:tcPr>
          <w:p w14:paraId="02073080" w14:textId="77777777" w:rsidR="0028140A" w:rsidRDefault="00000000">
            <w:pPr>
              <w:pStyle w:val="BodyText"/>
            </w:pPr>
            <w:r>
              <w:t>No</w:t>
            </w:r>
          </w:p>
        </w:tc>
      </w:tr>
      <w:tr w:rsidR="0028140A" w14:paraId="69FB289A" w14:textId="77777777">
        <w:trPr>
          <w:cantSplit/>
        </w:trPr>
        <w:tc>
          <w:tcPr>
            <w:tcW w:w="0" w:type="auto"/>
          </w:tcPr>
          <w:p w14:paraId="69A03A34" w14:textId="77777777" w:rsidR="0028140A" w:rsidRDefault="00000000">
            <w:pPr>
              <w:pStyle w:val="BodyText"/>
            </w:pPr>
            <w:r>
              <w:t>80</w:t>
            </w:r>
          </w:p>
        </w:tc>
        <w:tc>
          <w:tcPr>
            <w:tcW w:w="0" w:type="auto"/>
          </w:tcPr>
          <w:p w14:paraId="42E5DA19" w14:textId="77777777" w:rsidR="0028140A" w:rsidRDefault="00000000">
            <w:pPr>
              <w:pStyle w:val="BodyText"/>
            </w:pPr>
            <w:r>
              <w:t>DFARS 217.170(a)</w:t>
            </w:r>
          </w:p>
          <w:p w14:paraId="06ECB891" w14:textId="77777777" w:rsidR="0028140A" w:rsidRDefault="00000000">
            <w:pPr>
              <w:pStyle w:val="BodyText"/>
            </w:pPr>
            <w:r>
              <w:t>DAFFARS 5317.170(a)</w:t>
            </w:r>
          </w:p>
        </w:tc>
        <w:tc>
          <w:tcPr>
            <w:tcW w:w="0" w:type="auto"/>
          </w:tcPr>
          <w:p w14:paraId="42715117" w14:textId="77777777" w:rsidR="0028140A" w:rsidRDefault="00000000">
            <w:pPr>
              <w:pStyle w:val="BodyText"/>
            </w:pPr>
            <w:r>
              <w:t>Compares cost if MYC to cost of an annual procurement approach, using present value analysis; award only if MYC will result in the lower cost.</w:t>
            </w:r>
          </w:p>
        </w:tc>
        <w:tc>
          <w:tcPr>
            <w:tcW w:w="0" w:type="auto"/>
          </w:tcPr>
          <w:p w14:paraId="1040C4F6" w14:textId="77777777" w:rsidR="0028140A" w:rsidRDefault="00000000">
            <w:pPr>
              <w:pStyle w:val="BodyText"/>
            </w:pPr>
            <w:proofErr w:type="spellStart"/>
            <w:r>
              <w:t>HoA</w:t>
            </w:r>
            <w:proofErr w:type="spellEnd"/>
          </w:p>
        </w:tc>
        <w:tc>
          <w:tcPr>
            <w:tcW w:w="0" w:type="auto"/>
          </w:tcPr>
          <w:p w14:paraId="1FD0D089" w14:textId="77777777" w:rsidR="0028140A" w:rsidRDefault="00000000">
            <w:pPr>
              <w:pStyle w:val="BodyText"/>
            </w:pPr>
            <w:r>
              <w:t>PEO for PEO designated programs</w:t>
            </w:r>
          </w:p>
          <w:p w14:paraId="28DCCFF8" w14:textId="77777777" w:rsidR="0028140A" w:rsidRDefault="0028140A">
            <w:pPr>
              <w:pStyle w:val="BodyText"/>
            </w:pPr>
          </w:p>
          <w:p w14:paraId="3A231969" w14:textId="77777777" w:rsidR="0028140A" w:rsidRDefault="00000000">
            <w:pPr>
              <w:pStyle w:val="BodyText"/>
            </w:pPr>
            <w:r>
              <w:t>SAF/AQC for all other programs</w:t>
            </w:r>
          </w:p>
        </w:tc>
        <w:tc>
          <w:tcPr>
            <w:tcW w:w="0" w:type="auto"/>
          </w:tcPr>
          <w:p w14:paraId="6F92B373" w14:textId="77777777" w:rsidR="0028140A" w:rsidRDefault="0028140A"/>
        </w:tc>
      </w:tr>
      <w:tr w:rsidR="0028140A" w14:paraId="448F6F19" w14:textId="77777777">
        <w:trPr>
          <w:cantSplit/>
        </w:trPr>
        <w:tc>
          <w:tcPr>
            <w:tcW w:w="0" w:type="auto"/>
          </w:tcPr>
          <w:p w14:paraId="63519674" w14:textId="77777777" w:rsidR="0028140A" w:rsidRDefault="00000000">
            <w:pPr>
              <w:pStyle w:val="BodyText"/>
            </w:pPr>
            <w:r>
              <w:lastRenderedPageBreak/>
              <w:t>81</w:t>
            </w:r>
          </w:p>
        </w:tc>
        <w:tc>
          <w:tcPr>
            <w:tcW w:w="0" w:type="auto"/>
          </w:tcPr>
          <w:p w14:paraId="4C05B94E" w14:textId="77777777" w:rsidR="0028140A" w:rsidRDefault="00000000">
            <w:pPr>
              <w:pStyle w:val="BodyText"/>
            </w:pPr>
            <w:r>
              <w:t>DFARS 217.170(b)</w:t>
            </w:r>
          </w:p>
          <w:p w14:paraId="12A2C506" w14:textId="77777777" w:rsidR="0028140A" w:rsidRDefault="00000000">
            <w:pPr>
              <w:pStyle w:val="BodyText"/>
            </w:pPr>
            <w:r>
              <w:t>DAFFARS 5317.170(b)</w:t>
            </w:r>
          </w:p>
        </w:tc>
        <w:tc>
          <w:tcPr>
            <w:tcW w:w="0" w:type="auto"/>
          </w:tcPr>
          <w:p w14:paraId="096D28F0" w14:textId="77777777" w:rsidR="0028140A" w:rsidRDefault="00000000">
            <w:pPr>
              <w:pStyle w:val="BodyText"/>
            </w:pPr>
            <w:r>
              <w:t>Provides written notice to the congressional defense committees at least 30 days before termination of any MYC.</w:t>
            </w:r>
          </w:p>
        </w:tc>
        <w:tc>
          <w:tcPr>
            <w:tcW w:w="0" w:type="auto"/>
          </w:tcPr>
          <w:p w14:paraId="3BC823AE" w14:textId="77777777" w:rsidR="0028140A" w:rsidRDefault="00000000">
            <w:pPr>
              <w:pStyle w:val="BodyText"/>
            </w:pPr>
            <w:proofErr w:type="spellStart"/>
            <w:r>
              <w:t>HoA</w:t>
            </w:r>
            <w:proofErr w:type="spellEnd"/>
          </w:p>
        </w:tc>
        <w:tc>
          <w:tcPr>
            <w:tcW w:w="0" w:type="auto"/>
          </w:tcPr>
          <w:p w14:paraId="080D8F4C" w14:textId="77777777" w:rsidR="0028140A" w:rsidRDefault="00000000">
            <w:pPr>
              <w:pStyle w:val="BodyText"/>
            </w:pPr>
            <w:r>
              <w:t>PEO for PEO designated programs</w:t>
            </w:r>
          </w:p>
          <w:p w14:paraId="0B3F1C39" w14:textId="77777777" w:rsidR="0028140A" w:rsidRDefault="0028140A">
            <w:pPr>
              <w:pStyle w:val="BodyText"/>
            </w:pPr>
          </w:p>
          <w:p w14:paraId="0F2A605F" w14:textId="77777777" w:rsidR="0028140A" w:rsidRDefault="00000000">
            <w:pPr>
              <w:pStyle w:val="BodyText"/>
            </w:pPr>
            <w:r>
              <w:t>SAF/AQC for all other programs</w:t>
            </w:r>
          </w:p>
        </w:tc>
        <w:tc>
          <w:tcPr>
            <w:tcW w:w="0" w:type="auto"/>
          </w:tcPr>
          <w:p w14:paraId="67BFCFB0" w14:textId="77777777" w:rsidR="0028140A" w:rsidRDefault="00000000">
            <w:pPr>
              <w:pStyle w:val="BodyText"/>
            </w:pPr>
            <w:r>
              <w:t>No</w:t>
            </w:r>
          </w:p>
        </w:tc>
      </w:tr>
      <w:tr w:rsidR="0028140A" w14:paraId="312C54F4" w14:textId="77777777">
        <w:trPr>
          <w:cantSplit/>
        </w:trPr>
        <w:tc>
          <w:tcPr>
            <w:tcW w:w="0" w:type="auto"/>
          </w:tcPr>
          <w:p w14:paraId="4DA5FBF5" w14:textId="77777777" w:rsidR="0028140A" w:rsidRDefault="00000000">
            <w:pPr>
              <w:pStyle w:val="BodyText"/>
            </w:pPr>
            <w:r>
              <w:t>82</w:t>
            </w:r>
          </w:p>
        </w:tc>
        <w:tc>
          <w:tcPr>
            <w:tcW w:w="0" w:type="auto"/>
          </w:tcPr>
          <w:p w14:paraId="73BFB2BA" w14:textId="77777777" w:rsidR="0028140A" w:rsidRDefault="00000000">
            <w:pPr>
              <w:pStyle w:val="BodyText"/>
            </w:pPr>
            <w:r>
              <w:t>DFARS 217.171(c)</w:t>
            </w:r>
          </w:p>
          <w:p w14:paraId="1C3889C6" w14:textId="77777777" w:rsidR="0028140A" w:rsidRDefault="00000000">
            <w:pPr>
              <w:pStyle w:val="BodyText"/>
            </w:pPr>
            <w:r>
              <w:t>DAFFARS 5317.171(c)</w:t>
            </w:r>
          </w:p>
        </w:tc>
        <w:tc>
          <w:tcPr>
            <w:tcW w:w="0" w:type="auto"/>
          </w:tcPr>
          <w:p w14:paraId="400A42AD" w14:textId="77777777" w:rsidR="0028140A" w:rsidRDefault="00000000">
            <w:pPr>
              <w:pStyle w:val="BodyText"/>
            </w:pPr>
            <w:r>
              <w:t xml:space="preserve">Makes written determination before </w:t>
            </w:r>
            <w:proofErr w:type="gramStart"/>
            <w:r>
              <w:t>entering into</w:t>
            </w:r>
            <w:proofErr w:type="gramEnd"/>
            <w:r>
              <w:t xml:space="preserve"> a MYC that the conditions at (c)(1)-(3) are met.</w:t>
            </w:r>
          </w:p>
        </w:tc>
        <w:tc>
          <w:tcPr>
            <w:tcW w:w="0" w:type="auto"/>
          </w:tcPr>
          <w:p w14:paraId="64ACC734" w14:textId="77777777" w:rsidR="0028140A" w:rsidRDefault="00000000">
            <w:pPr>
              <w:pStyle w:val="BodyText"/>
            </w:pPr>
            <w:proofErr w:type="spellStart"/>
            <w:r>
              <w:t>HoA</w:t>
            </w:r>
            <w:proofErr w:type="spellEnd"/>
          </w:p>
        </w:tc>
        <w:tc>
          <w:tcPr>
            <w:tcW w:w="0" w:type="auto"/>
          </w:tcPr>
          <w:p w14:paraId="5363065B" w14:textId="77777777" w:rsidR="0028140A" w:rsidRDefault="00000000">
            <w:pPr>
              <w:pStyle w:val="BodyText"/>
            </w:pPr>
            <w:r>
              <w:t>PEO for PEO designated programs</w:t>
            </w:r>
          </w:p>
          <w:p w14:paraId="18F7C38D" w14:textId="77777777" w:rsidR="0028140A" w:rsidRDefault="0028140A">
            <w:pPr>
              <w:pStyle w:val="BodyText"/>
            </w:pPr>
          </w:p>
          <w:p w14:paraId="7415C0AD" w14:textId="77777777" w:rsidR="0028140A" w:rsidRDefault="00000000">
            <w:pPr>
              <w:pStyle w:val="BodyText"/>
            </w:pPr>
            <w:r>
              <w:t>SAF/AQC for all other programs</w:t>
            </w:r>
          </w:p>
        </w:tc>
        <w:tc>
          <w:tcPr>
            <w:tcW w:w="0" w:type="auto"/>
          </w:tcPr>
          <w:p w14:paraId="018D9F7E" w14:textId="77777777" w:rsidR="0028140A" w:rsidRDefault="00000000">
            <w:pPr>
              <w:pStyle w:val="BodyText"/>
            </w:pPr>
            <w:r>
              <w:t>No</w:t>
            </w:r>
          </w:p>
        </w:tc>
      </w:tr>
      <w:tr w:rsidR="0028140A" w14:paraId="4D535169" w14:textId="77777777">
        <w:trPr>
          <w:cantSplit/>
        </w:trPr>
        <w:tc>
          <w:tcPr>
            <w:tcW w:w="0" w:type="auto"/>
          </w:tcPr>
          <w:p w14:paraId="0CC3E69E" w14:textId="77777777" w:rsidR="0028140A" w:rsidRDefault="00000000">
            <w:pPr>
              <w:pStyle w:val="BodyText"/>
            </w:pPr>
            <w:r>
              <w:t>83</w:t>
            </w:r>
          </w:p>
        </w:tc>
        <w:tc>
          <w:tcPr>
            <w:tcW w:w="0" w:type="auto"/>
          </w:tcPr>
          <w:p w14:paraId="5272EF6F" w14:textId="77777777" w:rsidR="0028140A" w:rsidRDefault="00000000">
            <w:pPr>
              <w:pStyle w:val="BodyText"/>
            </w:pPr>
            <w:r>
              <w:t>DFARS 217.172(f)(2)</w:t>
            </w:r>
          </w:p>
          <w:p w14:paraId="1E586814" w14:textId="77777777" w:rsidR="0028140A" w:rsidRDefault="00000000">
            <w:pPr>
              <w:pStyle w:val="BodyText"/>
            </w:pPr>
            <w:r>
              <w:t>DAFFARS 5317.172(f)(2)</w:t>
            </w:r>
          </w:p>
        </w:tc>
        <w:tc>
          <w:tcPr>
            <w:tcW w:w="0" w:type="auto"/>
          </w:tcPr>
          <w:p w14:paraId="409D94E4" w14:textId="77777777" w:rsidR="0028140A" w:rsidRDefault="00000000">
            <w:pPr>
              <w:pStyle w:val="BodyText"/>
            </w:pPr>
            <w:r>
              <w:t>Determines the conditions required by DFARS 217.172(h)(2)(</w:t>
            </w:r>
            <w:proofErr w:type="spellStart"/>
            <w:proofErr w:type="gramStart"/>
            <w:r>
              <w:t>i</w:t>
            </w:r>
            <w:proofErr w:type="spellEnd"/>
            <w:r>
              <w:t>)-(</w:t>
            </w:r>
            <w:proofErr w:type="gramEnd"/>
            <w:r>
              <w:t>vii) will be met by a multi-year contract equal to or greater than $750M.</w:t>
            </w:r>
          </w:p>
        </w:tc>
        <w:tc>
          <w:tcPr>
            <w:tcW w:w="0" w:type="auto"/>
          </w:tcPr>
          <w:p w14:paraId="7865CF8F" w14:textId="77777777" w:rsidR="0028140A" w:rsidRDefault="00000000">
            <w:pPr>
              <w:pStyle w:val="BodyText"/>
            </w:pPr>
            <w:r>
              <w:t>HCA</w:t>
            </w:r>
          </w:p>
        </w:tc>
        <w:tc>
          <w:tcPr>
            <w:tcW w:w="0" w:type="auto"/>
          </w:tcPr>
          <w:p w14:paraId="74D88DE4" w14:textId="77777777" w:rsidR="0028140A" w:rsidRDefault="00000000">
            <w:pPr>
              <w:pStyle w:val="BodyText"/>
            </w:pPr>
            <w:r>
              <w:t>SCO</w:t>
            </w:r>
          </w:p>
        </w:tc>
        <w:tc>
          <w:tcPr>
            <w:tcW w:w="0" w:type="auto"/>
          </w:tcPr>
          <w:p w14:paraId="32C8683A" w14:textId="77777777" w:rsidR="0028140A" w:rsidRDefault="00000000">
            <w:pPr>
              <w:pStyle w:val="BodyText"/>
            </w:pPr>
            <w:r>
              <w:t>No</w:t>
            </w:r>
          </w:p>
        </w:tc>
      </w:tr>
      <w:tr w:rsidR="0028140A" w14:paraId="71BB26F7" w14:textId="77777777">
        <w:trPr>
          <w:cantSplit/>
        </w:trPr>
        <w:tc>
          <w:tcPr>
            <w:tcW w:w="0" w:type="auto"/>
          </w:tcPr>
          <w:p w14:paraId="106708E8" w14:textId="77777777" w:rsidR="0028140A" w:rsidRDefault="00000000">
            <w:pPr>
              <w:pStyle w:val="BodyText"/>
            </w:pPr>
            <w:r>
              <w:t>84</w:t>
            </w:r>
          </w:p>
        </w:tc>
        <w:tc>
          <w:tcPr>
            <w:tcW w:w="0" w:type="auto"/>
          </w:tcPr>
          <w:p w14:paraId="5BCD6500" w14:textId="77777777" w:rsidR="0028140A" w:rsidRDefault="00000000">
            <w:pPr>
              <w:pStyle w:val="BodyText"/>
            </w:pPr>
            <w:r>
              <w:t>DFARS 217.172(g)</w:t>
            </w:r>
          </w:p>
          <w:p w14:paraId="71A89E18" w14:textId="77777777" w:rsidR="0028140A" w:rsidRDefault="00000000">
            <w:pPr>
              <w:pStyle w:val="BodyText"/>
            </w:pPr>
            <w:r>
              <w:t>DAFFARS 5317.172(g)</w:t>
            </w:r>
          </w:p>
        </w:tc>
        <w:tc>
          <w:tcPr>
            <w:tcW w:w="0" w:type="auto"/>
          </w:tcPr>
          <w:p w14:paraId="6CC5EA8A" w14:textId="77777777" w:rsidR="0028140A" w:rsidRDefault="00000000">
            <w:pPr>
              <w:pStyle w:val="BodyText"/>
            </w:pPr>
            <w:proofErr w:type="gramStart"/>
            <w:r>
              <w:t>Enters into</w:t>
            </w:r>
            <w:proofErr w:type="gramEnd"/>
            <w:r>
              <w:t xml:space="preserve"> a MYC for a weapon system pursuant to DFARS 217.172(g)(1) or advance procurement of components, parts, and materials necessary to manufacture a weapon system pursuant to DFARS 217.172 (g)(2)</w:t>
            </w:r>
          </w:p>
        </w:tc>
        <w:tc>
          <w:tcPr>
            <w:tcW w:w="0" w:type="auto"/>
          </w:tcPr>
          <w:p w14:paraId="7FC398A7" w14:textId="77777777" w:rsidR="0028140A" w:rsidRDefault="00000000">
            <w:pPr>
              <w:pStyle w:val="BodyText"/>
            </w:pPr>
            <w:proofErr w:type="spellStart"/>
            <w:r>
              <w:t>HoA</w:t>
            </w:r>
            <w:proofErr w:type="spellEnd"/>
          </w:p>
        </w:tc>
        <w:tc>
          <w:tcPr>
            <w:tcW w:w="0" w:type="auto"/>
          </w:tcPr>
          <w:p w14:paraId="0DC44DDC" w14:textId="77777777" w:rsidR="0028140A" w:rsidRDefault="00000000">
            <w:pPr>
              <w:pStyle w:val="BodyText"/>
            </w:pPr>
            <w:r>
              <w:t>SAF/AQC</w:t>
            </w:r>
          </w:p>
        </w:tc>
        <w:tc>
          <w:tcPr>
            <w:tcW w:w="0" w:type="auto"/>
          </w:tcPr>
          <w:p w14:paraId="3EEBA8E5" w14:textId="77777777" w:rsidR="0028140A" w:rsidRDefault="00000000">
            <w:pPr>
              <w:pStyle w:val="BodyText"/>
            </w:pPr>
            <w:r>
              <w:t>No</w:t>
            </w:r>
          </w:p>
        </w:tc>
      </w:tr>
      <w:tr w:rsidR="0028140A" w14:paraId="29ADBCEE" w14:textId="77777777">
        <w:trPr>
          <w:cantSplit/>
        </w:trPr>
        <w:tc>
          <w:tcPr>
            <w:tcW w:w="0" w:type="auto"/>
          </w:tcPr>
          <w:p w14:paraId="33D2C067" w14:textId="77777777" w:rsidR="0028140A" w:rsidRDefault="00000000">
            <w:pPr>
              <w:pStyle w:val="BodyText"/>
            </w:pPr>
            <w:r>
              <w:lastRenderedPageBreak/>
              <w:t>85</w:t>
            </w:r>
          </w:p>
        </w:tc>
        <w:tc>
          <w:tcPr>
            <w:tcW w:w="0" w:type="auto"/>
          </w:tcPr>
          <w:p w14:paraId="372BEDD6" w14:textId="77777777" w:rsidR="0028140A" w:rsidRDefault="00000000">
            <w:pPr>
              <w:pStyle w:val="BodyText"/>
            </w:pPr>
            <w:r>
              <w:t>DFARS 217.172(h)</w:t>
            </w:r>
          </w:p>
          <w:p w14:paraId="2B4FE9FC" w14:textId="77777777" w:rsidR="0028140A" w:rsidRDefault="00000000">
            <w:pPr>
              <w:pStyle w:val="BodyText"/>
            </w:pPr>
            <w:r>
              <w:t>DAFFARS 5317.172(h)</w:t>
            </w:r>
          </w:p>
        </w:tc>
        <w:tc>
          <w:tcPr>
            <w:tcW w:w="0" w:type="auto"/>
          </w:tcPr>
          <w:p w14:paraId="33D027B6" w14:textId="77777777" w:rsidR="0028140A" w:rsidRDefault="00000000">
            <w:pPr>
              <w:pStyle w:val="BodyText"/>
            </w:pPr>
            <w:r>
              <w:t>Ensures that the conditions at (h)(1)-(7) are satisfied before awarding a MYC for a defense acquisition program that has been specifically authorized by law to be carried out using MYC authority.</w:t>
            </w:r>
          </w:p>
        </w:tc>
        <w:tc>
          <w:tcPr>
            <w:tcW w:w="0" w:type="auto"/>
          </w:tcPr>
          <w:p w14:paraId="53904FAD" w14:textId="77777777" w:rsidR="0028140A" w:rsidRDefault="00000000">
            <w:pPr>
              <w:pStyle w:val="BodyText"/>
            </w:pPr>
            <w:proofErr w:type="spellStart"/>
            <w:r>
              <w:t>HoA</w:t>
            </w:r>
            <w:proofErr w:type="spellEnd"/>
          </w:p>
        </w:tc>
        <w:tc>
          <w:tcPr>
            <w:tcW w:w="0" w:type="auto"/>
          </w:tcPr>
          <w:p w14:paraId="624D8287" w14:textId="77777777" w:rsidR="0028140A" w:rsidRDefault="00000000">
            <w:pPr>
              <w:pStyle w:val="BodyText"/>
            </w:pPr>
            <w:r>
              <w:t>PEO for PEO designated programs</w:t>
            </w:r>
          </w:p>
          <w:p w14:paraId="52955759" w14:textId="77777777" w:rsidR="0028140A" w:rsidRDefault="0028140A">
            <w:pPr>
              <w:pStyle w:val="BodyText"/>
            </w:pPr>
          </w:p>
          <w:p w14:paraId="4644D729" w14:textId="77777777" w:rsidR="0028140A" w:rsidRDefault="00000000">
            <w:pPr>
              <w:pStyle w:val="BodyText"/>
            </w:pPr>
            <w:r>
              <w:t>SAF/AQC for all other programs</w:t>
            </w:r>
          </w:p>
        </w:tc>
        <w:tc>
          <w:tcPr>
            <w:tcW w:w="0" w:type="auto"/>
          </w:tcPr>
          <w:p w14:paraId="59FF13F6" w14:textId="77777777" w:rsidR="0028140A" w:rsidRDefault="00000000">
            <w:pPr>
              <w:pStyle w:val="BodyText"/>
            </w:pPr>
            <w:r>
              <w:t>No</w:t>
            </w:r>
          </w:p>
        </w:tc>
      </w:tr>
      <w:tr w:rsidR="0028140A" w14:paraId="21EAA4AE" w14:textId="77777777">
        <w:trPr>
          <w:cantSplit/>
        </w:trPr>
        <w:tc>
          <w:tcPr>
            <w:tcW w:w="0" w:type="auto"/>
          </w:tcPr>
          <w:p w14:paraId="0935B3E8" w14:textId="77777777" w:rsidR="0028140A" w:rsidRDefault="00000000">
            <w:pPr>
              <w:pStyle w:val="BodyText"/>
            </w:pPr>
            <w:r>
              <w:t>86</w:t>
            </w:r>
          </w:p>
        </w:tc>
        <w:tc>
          <w:tcPr>
            <w:tcW w:w="0" w:type="auto"/>
          </w:tcPr>
          <w:p w14:paraId="6C437CA8" w14:textId="77777777" w:rsidR="0028140A" w:rsidRDefault="00000000">
            <w:pPr>
              <w:pStyle w:val="BodyText"/>
            </w:pPr>
            <w:r>
              <w:t>DFARS 217.173</w:t>
            </w:r>
          </w:p>
          <w:p w14:paraId="74122DC4" w14:textId="77777777" w:rsidR="0028140A" w:rsidRDefault="00000000">
            <w:pPr>
              <w:pStyle w:val="BodyText"/>
            </w:pPr>
            <w:r>
              <w:t>DAFFARS 5317.173</w:t>
            </w:r>
          </w:p>
        </w:tc>
        <w:tc>
          <w:tcPr>
            <w:tcW w:w="0" w:type="auto"/>
          </w:tcPr>
          <w:p w14:paraId="7872B867" w14:textId="77777777" w:rsidR="0028140A" w:rsidRDefault="00000000">
            <w:pPr>
              <w:pStyle w:val="BodyText"/>
            </w:pPr>
            <w:proofErr w:type="gramStart"/>
            <w:r>
              <w:t>Enters into</w:t>
            </w:r>
            <w:proofErr w:type="gramEnd"/>
            <w:r>
              <w:t xml:space="preserve"> </w:t>
            </w:r>
            <w:proofErr w:type="spellStart"/>
            <w:r>
              <w:t>aMYC</w:t>
            </w:r>
            <w:proofErr w:type="spellEnd"/>
            <w:r>
              <w:t xml:space="preserve"> for up to 4 years (for supplies and services required for management, maintenance, and operation of military family housing) and pay for each year from annual appropriations.</w:t>
            </w:r>
          </w:p>
        </w:tc>
        <w:tc>
          <w:tcPr>
            <w:tcW w:w="0" w:type="auto"/>
          </w:tcPr>
          <w:p w14:paraId="64193F87" w14:textId="77777777" w:rsidR="0028140A" w:rsidRDefault="00000000">
            <w:pPr>
              <w:pStyle w:val="BodyText"/>
            </w:pPr>
            <w:proofErr w:type="spellStart"/>
            <w:r>
              <w:t>HoA</w:t>
            </w:r>
            <w:proofErr w:type="spellEnd"/>
          </w:p>
        </w:tc>
        <w:tc>
          <w:tcPr>
            <w:tcW w:w="0" w:type="auto"/>
          </w:tcPr>
          <w:p w14:paraId="37A6FE7A" w14:textId="77777777" w:rsidR="0028140A" w:rsidRDefault="00000000">
            <w:pPr>
              <w:pStyle w:val="BodyText"/>
            </w:pPr>
            <w:r>
              <w:t>PEO for PEO designated programs</w:t>
            </w:r>
          </w:p>
          <w:p w14:paraId="1C7D5F65" w14:textId="77777777" w:rsidR="0028140A" w:rsidRDefault="0028140A">
            <w:pPr>
              <w:pStyle w:val="BodyText"/>
            </w:pPr>
          </w:p>
          <w:p w14:paraId="10C16DB3" w14:textId="77777777" w:rsidR="0028140A" w:rsidRDefault="00000000">
            <w:pPr>
              <w:pStyle w:val="BodyText"/>
            </w:pPr>
            <w:r>
              <w:t>SAF/AQC for all other programs</w:t>
            </w:r>
          </w:p>
        </w:tc>
        <w:tc>
          <w:tcPr>
            <w:tcW w:w="0" w:type="auto"/>
          </w:tcPr>
          <w:p w14:paraId="679A34DB" w14:textId="77777777" w:rsidR="0028140A" w:rsidRDefault="00000000">
            <w:pPr>
              <w:pStyle w:val="BodyText"/>
            </w:pPr>
            <w:r>
              <w:t>No</w:t>
            </w:r>
          </w:p>
        </w:tc>
      </w:tr>
      <w:tr w:rsidR="0028140A" w14:paraId="6711F227" w14:textId="77777777">
        <w:trPr>
          <w:cantSplit/>
        </w:trPr>
        <w:tc>
          <w:tcPr>
            <w:tcW w:w="0" w:type="auto"/>
          </w:tcPr>
          <w:p w14:paraId="41BC6900" w14:textId="77777777" w:rsidR="0028140A" w:rsidRDefault="00000000">
            <w:pPr>
              <w:pStyle w:val="BodyText"/>
            </w:pPr>
            <w:r>
              <w:t>87</w:t>
            </w:r>
          </w:p>
        </w:tc>
        <w:tc>
          <w:tcPr>
            <w:tcW w:w="0" w:type="auto"/>
          </w:tcPr>
          <w:p w14:paraId="7414EAE8" w14:textId="77777777" w:rsidR="0028140A" w:rsidRDefault="00000000">
            <w:pPr>
              <w:pStyle w:val="BodyText"/>
            </w:pPr>
            <w:r>
              <w:t>DFARS 217.174(b)</w:t>
            </w:r>
          </w:p>
          <w:p w14:paraId="6184B22D" w14:textId="77777777" w:rsidR="0028140A" w:rsidRDefault="00000000">
            <w:pPr>
              <w:pStyle w:val="BodyText"/>
            </w:pPr>
            <w:r>
              <w:t>DAFFARS 5317.174(b)</w:t>
            </w:r>
          </w:p>
        </w:tc>
        <w:tc>
          <w:tcPr>
            <w:tcW w:w="0" w:type="auto"/>
          </w:tcPr>
          <w:p w14:paraId="3AB457C4" w14:textId="77777777" w:rsidR="0028140A" w:rsidRDefault="00000000">
            <w:pPr>
              <w:pStyle w:val="BodyText"/>
            </w:pPr>
            <w:r>
              <w:t xml:space="preserve">Determines, </w:t>
            </w:r>
            <w:proofErr w:type="gramStart"/>
            <w:r>
              <w:t>on the basis of</w:t>
            </w:r>
            <w:proofErr w:type="gramEnd"/>
            <w:r>
              <w:t xml:space="preserve">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0" w:type="auto"/>
          </w:tcPr>
          <w:p w14:paraId="3397D7DD" w14:textId="77777777" w:rsidR="0028140A" w:rsidRDefault="00000000">
            <w:pPr>
              <w:pStyle w:val="BodyText"/>
            </w:pPr>
            <w:r>
              <w:t>HCA</w:t>
            </w:r>
          </w:p>
        </w:tc>
        <w:tc>
          <w:tcPr>
            <w:tcW w:w="0" w:type="auto"/>
          </w:tcPr>
          <w:p w14:paraId="63411512" w14:textId="77777777" w:rsidR="0028140A" w:rsidRDefault="00000000">
            <w:pPr>
              <w:pStyle w:val="BodyText"/>
            </w:pPr>
            <w:r>
              <w:t>SCO</w:t>
            </w:r>
          </w:p>
        </w:tc>
        <w:tc>
          <w:tcPr>
            <w:tcW w:w="0" w:type="auto"/>
          </w:tcPr>
          <w:p w14:paraId="52D240EF" w14:textId="77777777" w:rsidR="0028140A" w:rsidRDefault="00000000">
            <w:pPr>
              <w:pStyle w:val="BodyText"/>
            </w:pPr>
            <w:r>
              <w:t>No</w:t>
            </w:r>
          </w:p>
        </w:tc>
      </w:tr>
      <w:tr w:rsidR="0028140A" w14:paraId="4FBAAD2D" w14:textId="77777777">
        <w:trPr>
          <w:cantSplit/>
        </w:trPr>
        <w:tc>
          <w:tcPr>
            <w:tcW w:w="0" w:type="auto"/>
          </w:tcPr>
          <w:p w14:paraId="3683C07F" w14:textId="77777777" w:rsidR="0028140A" w:rsidRDefault="00000000">
            <w:pPr>
              <w:pStyle w:val="BodyText"/>
            </w:pPr>
            <w:r>
              <w:t>88</w:t>
            </w:r>
          </w:p>
        </w:tc>
        <w:tc>
          <w:tcPr>
            <w:tcW w:w="0" w:type="auto"/>
          </w:tcPr>
          <w:p w14:paraId="777CAB6A" w14:textId="77777777" w:rsidR="0028140A" w:rsidRDefault="00000000">
            <w:pPr>
              <w:pStyle w:val="BodyText"/>
            </w:pPr>
            <w:r>
              <w:t>DFARS 217.204(e)(</w:t>
            </w:r>
            <w:proofErr w:type="spellStart"/>
            <w:r>
              <w:t>i</w:t>
            </w:r>
            <w:proofErr w:type="spellEnd"/>
            <w:r>
              <w:t>)(C)</w:t>
            </w:r>
          </w:p>
          <w:p w14:paraId="04C8F533" w14:textId="77777777" w:rsidR="0028140A" w:rsidRDefault="00000000">
            <w:pPr>
              <w:pStyle w:val="BodyText"/>
            </w:pPr>
            <w:r>
              <w:t>DAFFARS 5317.204(e)(</w:t>
            </w:r>
            <w:proofErr w:type="spellStart"/>
            <w:r>
              <w:t>i</w:t>
            </w:r>
            <w:proofErr w:type="spellEnd"/>
            <w:r>
              <w:t>)(C)</w:t>
            </w:r>
          </w:p>
        </w:tc>
        <w:tc>
          <w:tcPr>
            <w:tcW w:w="0" w:type="auto"/>
          </w:tcPr>
          <w:p w14:paraId="2C736A63" w14:textId="77777777" w:rsidR="0028140A" w:rsidRDefault="00000000">
            <w:pPr>
              <w:pStyle w:val="BodyText"/>
            </w:pPr>
            <w:r>
              <w:t>Determines in writing that exceptional circumstances require an ordering period that exceeds 10 years.</w:t>
            </w:r>
          </w:p>
        </w:tc>
        <w:tc>
          <w:tcPr>
            <w:tcW w:w="0" w:type="auto"/>
          </w:tcPr>
          <w:p w14:paraId="62C52F08" w14:textId="77777777" w:rsidR="0028140A" w:rsidRDefault="00000000">
            <w:pPr>
              <w:pStyle w:val="BodyText"/>
            </w:pPr>
            <w:proofErr w:type="spellStart"/>
            <w:r>
              <w:t>HoA</w:t>
            </w:r>
            <w:proofErr w:type="spellEnd"/>
          </w:p>
        </w:tc>
        <w:tc>
          <w:tcPr>
            <w:tcW w:w="0" w:type="auto"/>
          </w:tcPr>
          <w:p w14:paraId="41AA224B" w14:textId="77777777" w:rsidR="0028140A" w:rsidRDefault="00000000">
            <w:pPr>
              <w:pStyle w:val="BodyText"/>
            </w:pPr>
            <w:r>
              <w:t>PEO for PEO designated programs</w:t>
            </w:r>
          </w:p>
          <w:p w14:paraId="36F26FAA" w14:textId="77777777" w:rsidR="0028140A" w:rsidRDefault="0028140A">
            <w:pPr>
              <w:pStyle w:val="BodyText"/>
            </w:pPr>
          </w:p>
          <w:p w14:paraId="0DB28D20" w14:textId="77777777" w:rsidR="0028140A" w:rsidRDefault="00000000">
            <w:pPr>
              <w:pStyle w:val="BodyText"/>
            </w:pPr>
            <w:r>
              <w:t>SAF/AQC for all other programs</w:t>
            </w:r>
          </w:p>
        </w:tc>
        <w:tc>
          <w:tcPr>
            <w:tcW w:w="0" w:type="auto"/>
          </w:tcPr>
          <w:p w14:paraId="15DCB93A" w14:textId="77777777" w:rsidR="0028140A" w:rsidRDefault="00000000">
            <w:pPr>
              <w:pStyle w:val="BodyText"/>
            </w:pPr>
            <w:r>
              <w:t>No</w:t>
            </w:r>
          </w:p>
        </w:tc>
      </w:tr>
      <w:tr w:rsidR="0028140A" w14:paraId="68AF9DB9" w14:textId="77777777">
        <w:trPr>
          <w:cantSplit/>
        </w:trPr>
        <w:tc>
          <w:tcPr>
            <w:tcW w:w="0" w:type="auto"/>
          </w:tcPr>
          <w:p w14:paraId="47927FA6" w14:textId="77777777" w:rsidR="0028140A" w:rsidRDefault="00000000">
            <w:pPr>
              <w:pStyle w:val="BodyText"/>
            </w:pPr>
            <w:r>
              <w:lastRenderedPageBreak/>
              <w:t>89</w:t>
            </w:r>
          </w:p>
        </w:tc>
        <w:tc>
          <w:tcPr>
            <w:tcW w:w="0" w:type="auto"/>
          </w:tcPr>
          <w:p w14:paraId="5A37D726" w14:textId="77777777" w:rsidR="0028140A" w:rsidRDefault="00000000">
            <w:pPr>
              <w:pStyle w:val="BodyText"/>
            </w:pPr>
            <w:r>
              <w:t>DFARS 217.204(e)(iii)</w:t>
            </w:r>
          </w:p>
          <w:p w14:paraId="2B45B076" w14:textId="77777777" w:rsidR="0028140A" w:rsidRDefault="00000000">
            <w:pPr>
              <w:pStyle w:val="BodyText"/>
            </w:pPr>
            <w:r>
              <w:t>DAFFARS 5317.204(e)(iii)</w:t>
            </w:r>
          </w:p>
        </w:tc>
        <w:tc>
          <w:tcPr>
            <w:tcW w:w="0" w:type="auto"/>
          </w:tcPr>
          <w:p w14:paraId="2B8F68AC" w14:textId="77777777" w:rsidR="0028140A" w:rsidRDefault="00000000">
            <w:pPr>
              <w:pStyle w:val="BodyText"/>
            </w:pPr>
            <w:r>
              <w:t>Approves issuance of an order subject to 217.204(e)(</w:t>
            </w:r>
            <w:proofErr w:type="spellStart"/>
            <w:r>
              <w:t>i</w:t>
            </w:r>
            <w:proofErr w:type="spellEnd"/>
            <w:r>
              <w:t>) if performance under the order is expected to extend more than 1 year beyond the 10-yr limit or extended limit described in (e)(</w:t>
            </w:r>
            <w:proofErr w:type="spellStart"/>
            <w:r>
              <w:t>i</w:t>
            </w:r>
            <w:proofErr w:type="spellEnd"/>
            <w:r>
              <w:t>)(C).</w:t>
            </w:r>
          </w:p>
          <w:p w14:paraId="37AF651A" w14:textId="77777777" w:rsidR="0028140A" w:rsidRDefault="0028140A">
            <w:pPr>
              <w:pStyle w:val="BodyText"/>
            </w:pPr>
          </w:p>
          <w:p w14:paraId="5EC66F62" w14:textId="77777777" w:rsidR="0028140A" w:rsidRDefault="0028140A">
            <w:pPr>
              <w:pStyle w:val="BodyText"/>
            </w:pPr>
          </w:p>
        </w:tc>
        <w:tc>
          <w:tcPr>
            <w:tcW w:w="0" w:type="auto"/>
          </w:tcPr>
          <w:p w14:paraId="7DABF3BD" w14:textId="77777777" w:rsidR="0028140A" w:rsidRDefault="00000000">
            <w:pPr>
              <w:pStyle w:val="BodyText"/>
            </w:pPr>
            <w:r>
              <w:t>SPE</w:t>
            </w:r>
          </w:p>
        </w:tc>
        <w:tc>
          <w:tcPr>
            <w:tcW w:w="0" w:type="auto"/>
          </w:tcPr>
          <w:p w14:paraId="48B2A481" w14:textId="77777777" w:rsidR="0028140A" w:rsidRDefault="00000000">
            <w:pPr>
              <w:pStyle w:val="BodyText"/>
            </w:pPr>
            <w:r>
              <w:t>PEO for PEO designated programs</w:t>
            </w:r>
          </w:p>
          <w:p w14:paraId="085DB2AC" w14:textId="77777777" w:rsidR="0028140A" w:rsidRDefault="0028140A">
            <w:pPr>
              <w:pStyle w:val="BodyText"/>
            </w:pPr>
          </w:p>
          <w:p w14:paraId="0D9C20BE" w14:textId="77777777" w:rsidR="0028140A" w:rsidRDefault="00000000">
            <w:pPr>
              <w:pStyle w:val="BodyText"/>
            </w:pPr>
            <w:r>
              <w:t>SAF/AQC for all other programs</w:t>
            </w:r>
          </w:p>
        </w:tc>
        <w:tc>
          <w:tcPr>
            <w:tcW w:w="0" w:type="auto"/>
          </w:tcPr>
          <w:p w14:paraId="39A0CB9A" w14:textId="77777777" w:rsidR="0028140A" w:rsidRDefault="00000000">
            <w:pPr>
              <w:pStyle w:val="BodyText"/>
            </w:pPr>
            <w:r>
              <w:t>No</w:t>
            </w:r>
          </w:p>
        </w:tc>
      </w:tr>
      <w:tr w:rsidR="0028140A" w14:paraId="4CE450B6" w14:textId="77777777">
        <w:trPr>
          <w:cantSplit/>
        </w:trPr>
        <w:tc>
          <w:tcPr>
            <w:tcW w:w="0" w:type="auto"/>
          </w:tcPr>
          <w:p w14:paraId="3442A6B0" w14:textId="77777777" w:rsidR="0028140A" w:rsidRDefault="00000000">
            <w:pPr>
              <w:pStyle w:val="BodyText"/>
            </w:pPr>
            <w:r>
              <w:t>90</w:t>
            </w:r>
          </w:p>
        </w:tc>
        <w:tc>
          <w:tcPr>
            <w:tcW w:w="0" w:type="auto"/>
          </w:tcPr>
          <w:p w14:paraId="7C0177AA" w14:textId="77777777" w:rsidR="0028140A" w:rsidRDefault="00000000">
            <w:pPr>
              <w:pStyle w:val="BodyText"/>
            </w:pPr>
            <w:r>
              <w:t>FAR 17.502-2(c)(2)</w:t>
            </w:r>
          </w:p>
          <w:p w14:paraId="5F58AAC5" w14:textId="77777777" w:rsidR="0028140A" w:rsidRDefault="00000000">
            <w:pPr>
              <w:pStyle w:val="BodyText"/>
            </w:pPr>
            <w:r>
              <w:t>DAFFARS 5317.502-2(c)(2)</w:t>
            </w:r>
          </w:p>
        </w:tc>
        <w:tc>
          <w:tcPr>
            <w:tcW w:w="0" w:type="auto"/>
          </w:tcPr>
          <w:p w14:paraId="679C24B3" w14:textId="77777777" w:rsidR="0028140A" w:rsidRDefault="00000000">
            <w:pPr>
              <w:pStyle w:val="BodyText"/>
            </w:pPr>
            <w:r>
              <w:t>Approves D&amp;F for an Economy Act order to obtain supplies or services by interagency acquisition when the servicing agency is not covered by the FAR.</w:t>
            </w:r>
          </w:p>
        </w:tc>
        <w:tc>
          <w:tcPr>
            <w:tcW w:w="0" w:type="auto"/>
          </w:tcPr>
          <w:p w14:paraId="6C38DEC3" w14:textId="77777777" w:rsidR="0028140A" w:rsidRDefault="00000000">
            <w:pPr>
              <w:pStyle w:val="BodyText"/>
            </w:pPr>
            <w:r>
              <w:t>SPE, not delegable</w:t>
            </w:r>
          </w:p>
        </w:tc>
        <w:tc>
          <w:tcPr>
            <w:tcW w:w="0" w:type="auto"/>
          </w:tcPr>
          <w:p w14:paraId="5CC6C2B8" w14:textId="77777777" w:rsidR="0028140A" w:rsidRDefault="00000000">
            <w:pPr>
              <w:pStyle w:val="BodyText"/>
            </w:pPr>
            <w:r>
              <w:t>SAF/AQ</w:t>
            </w:r>
          </w:p>
        </w:tc>
        <w:tc>
          <w:tcPr>
            <w:tcW w:w="0" w:type="auto"/>
          </w:tcPr>
          <w:p w14:paraId="5028EBA1" w14:textId="77777777" w:rsidR="0028140A" w:rsidRDefault="00000000">
            <w:pPr>
              <w:pStyle w:val="BodyText"/>
            </w:pPr>
            <w:r>
              <w:t>No</w:t>
            </w:r>
          </w:p>
        </w:tc>
      </w:tr>
      <w:tr w:rsidR="0028140A" w14:paraId="50045980" w14:textId="77777777">
        <w:trPr>
          <w:cantSplit/>
        </w:trPr>
        <w:tc>
          <w:tcPr>
            <w:tcW w:w="0" w:type="auto"/>
          </w:tcPr>
          <w:p w14:paraId="6DF92C0F" w14:textId="77777777" w:rsidR="0028140A" w:rsidRDefault="00000000">
            <w:pPr>
              <w:pStyle w:val="BodyText"/>
            </w:pPr>
            <w:r>
              <w:t>91</w:t>
            </w:r>
          </w:p>
        </w:tc>
        <w:tc>
          <w:tcPr>
            <w:tcW w:w="0" w:type="auto"/>
          </w:tcPr>
          <w:p w14:paraId="0B1C2267" w14:textId="77777777" w:rsidR="0028140A" w:rsidRDefault="00000000">
            <w:pPr>
              <w:pStyle w:val="BodyText"/>
            </w:pPr>
            <w:r>
              <w:t>FAR 17.703(e)</w:t>
            </w:r>
          </w:p>
          <w:p w14:paraId="51609312" w14:textId="77777777" w:rsidR="0028140A" w:rsidRDefault="00000000">
            <w:pPr>
              <w:pStyle w:val="BodyText"/>
            </w:pPr>
            <w:r>
              <w:t>DAFFARS 5317.703(e)</w:t>
            </w:r>
          </w:p>
        </w:tc>
        <w:tc>
          <w:tcPr>
            <w:tcW w:w="0" w:type="auto"/>
          </w:tcPr>
          <w:p w14:paraId="00F70896" w14:textId="77777777" w:rsidR="0028140A" w:rsidRDefault="00000000">
            <w:pPr>
              <w:pStyle w:val="BodyText"/>
            </w:pPr>
            <w:r>
              <w:t>Determine in writing that it is necessary in the interest of DoD to acquire supplies and services through the nondefense agency during the fiscal year, absent certification required by 17.703(a).</w:t>
            </w:r>
          </w:p>
        </w:tc>
        <w:tc>
          <w:tcPr>
            <w:tcW w:w="0" w:type="auto"/>
          </w:tcPr>
          <w:p w14:paraId="20111D50" w14:textId="77777777" w:rsidR="0028140A" w:rsidRDefault="00000000">
            <w:pPr>
              <w:pStyle w:val="BodyText"/>
            </w:pPr>
            <w:r>
              <w:t>SPE – no lower than HCA</w:t>
            </w:r>
          </w:p>
        </w:tc>
        <w:tc>
          <w:tcPr>
            <w:tcW w:w="0" w:type="auto"/>
          </w:tcPr>
          <w:p w14:paraId="4B9E5018" w14:textId="77777777" w:rsidR="0028140A" w:rsidRDefault="00000000">
            <w:pPr>
              <w:pStyle w:val="BodyText"/>
            </w:pPr>
            <w:r>
              <w:t>SAF/AQC</w:t>
            </w:r>
          </w:p>
        </w:tc>
        <w:tc>
          <w:tcPr>
            <w:tcW w:w="0" w:type="auto"/>
          </w:tcPr>
          <w:p w14:paraId="13737962" w14:textId="77777777" w:rsidR="0028140A" w:rsidRDefault="00000000">
            <w:pPr>
              <w:pStyle w:val="BodyText"/>
            </w:pPr>
            <w:r>
              <w:t>No</w:t>
            </w:r>
          </w:p>
        </w:tc>
      </w:tr>
      <w:tr w:rsidR="0028140A" w14:paraId="4EB60228" w14:textId="77777777">
        <w:trPr>
          <w:cantSplit/>
        </w:trPr>
        <w:tc>
          <w:tcPr>
            <w:tcW w:w="0" w:type="auto"/>
          </w:tcPr>
          <w:p w14:paraId="51EA667B" w14:textId="77777777" w:rsidR="0028140A" w:rsidRDefault="00000000">
            <w:pPr>
              <w:pStyle w:val="BodyText"/>
            </w:pPr>
            <w:r>
              <w:t>92</w:t>
            </w:r>
          </w:p>
        </w:tc>
        <w:tc>
          <w:tcPr>
            <w:tcW w:w="0" w:type="auto"/>
          </w:tcPr>
          <w:p w14:paraId="286A5480" w14:textId="77777777" w:rsidR="0028140A" w:rsidRDefault="00000000">
            <w:pPr>
              <w:pStyle w:val="BodyText"/>
            </w:pPr>
            <w:r>
              <w:t>DFARS 217.7404(a)(1)(ii)</w:t>
            </w:r>
          </w:p>
          <w:p w14:paraId="123887D9" w14:textId="77777777" w:rsidR="0028140A" w:rsidRDefault="00000000">
            <w:pPr>
              <w:pStyle w:val="BodyText"/>
            </w:pPr>
            <w:r>
              <w:t>DFARS 217.7404-1</w:t>
            </w:r>
          </w:p>
          <w:p w14:paraId="1DC03F0A" w14:textId="77777777" w:rsidR="0028140A" w:rsidRDefault="00000000">
            <w:pPr>
              <w:pStyle w:val="BodyText"/>
            </w:pPr>
            <w:r>
              <w:t>DAFFARS 5317.7404(a)(1)(iii)</w:t>
            </w:r>
          </w:p>
          <w:p w14:paraId="733F26BD" w14:textId="77777777" w:rsidR="0028140A" w:rsidRDefault="00000000">
            <w:pPr>
              <w:pStyle w:val="BodyText"/>
            </w:pPr>
            <w:r>
              <w:t>DAFFARS 5317.7404-1</w:t>
            </w:r>
          </w:p>
        </w:tc>
        <w:tc>
          <w:tcPr>
            <w:tcW w:w="0" w:type="auto"/>
          </w:tcPr>
          <w:p w14:paraId="58BE2522" w14:textId="77777777" w:rsidR="0028140A" w:rsidRDefault="00000000">
            <w:pPr>
              <w:pStyle w:val="BodyText"/>
            </w:pPr>
            <w:r>
              <w:t xml:space="preserve">Approves </w:t>
            </w:r>
            <w:proofErr w:type="spellStart"/>
            <w:r>
              <w:t>Undefinitized</w:t>
            </w:r>
            <w:proofErr w:type="spellEnd"/>
            <w:r>
              <w:t xml:space="preserve"> Contract Actions (UCA), to include Foreign Military Sales &amp; including requirements for non-urgent spare parts and support equipment in a UCA; or modifying the scope of a UCA when performance has already begun.</w:t>
            </w:r>
          </w:p>
        </w:tc>
        <w:tc>
          <w:tcPr>
            <w:tcW w:w="0" w:type="auto"/>
          </w:tcPr>
          <w:p w14:paraId="11A36897" w14:textId="77777777" w:rsidR="0028140A" w:rsidRDefault="00000000">
            <w:pPr>
              <w:pStyle w:val="BodyText"/>
            </w:pPr>
            <w:r>
              <w:t>HCA</w:t>
            </w:r>
          </w:p>
        </w:tc>
        <w:tc>
          <w:tcPr>
            <w:tcW w:w="0" w:type="auto"/>
          </w:tcPr>
          <w:p w14:paraId="44F01729" w14:textId="77777777" w:rsidR="0028140A" w:rsidRDefault="00000000">
            <w:pPr>
              <w:pStyle w:val="BodyText"/>
            </w:pPr>
            <w:r>
              <w:t>SCO</w:t>
            </w:r>
          </w:p>
        </w:tc>
        <w:tc>
          <w:tcPr>
            <w:tcW w:w="0" w:type="auto"/>
          </w:tcPr>
          <w:p w14:paraId="49B56379" w14:textId="77777777" w:rsidR="0028140A" w:rsidRDefault="00000000">
            <w:pPr>
              <w:pStyle w:val="BodyText"/>
            </w:pPr>
            <w:r>
              <w:t>Yes, below $50M no lower than the COCO</w:t>
            </w:r>
          </w:p>
        </w:tc>
      </w:tr>
      <w:tr w:rsidR="0028140A" w14:paraId="2A4034A9" w14:textId="77777777">
        <w:trPr>
          <w:cantSplit/>
        </w:trPr>
        <w:tc>
          <w:tcPr>
            <w:tcW w:w="0" w:type="auto"/>
          </w:tcPr>
          <w:p w14:paraId="377D9345" w14:textId="77777777" w:rsidR="0028140A" w:rsidRDefault="00000000">
            <w:pPr>
              <w:pStyle w:val="BodyText"/>
            </w:pPr>
            <w:r>
              <w:lastRenderedPageBreak/>
              <w:t>93</w:t>
            </w:r>
          </w:p>
        </w:tc>
        <w:tc>
          <w:tcPr>
            <w:tcW w:w="0" w:type="auto"/>
          </w:tcPr>
          <w:p w14:paraId="678796A1" w14:textId="77777777" w:rsidR="0028140A" w:rsidRDefault="00000000">
            <w:pPr>
              <w:pStyle w:val="BodyText"/>
            </w:pPr>
            <w:r>
              <w:t>DFARS 217.7404(b)(2)</w:t>
            </w:r>
          </w:p>
          <w:p w14:paraId="57AA9327" w14:textId="77777777" w:rsidR="0028140A" w:rsidRDefault="00000000">
            <w:pPr>
              <w:pStyle w:val="BodyText"/>
            </w:pPr>
            <w:r>
              <w:t>DFARS 252.217-7027(c)</w:t>
            </w:r>
          </w:p>
          <w:p w14:paraId="45DC11E4" w14:textId="77777777" w:rsidR="0028140A" w:rsidRDefault="00000000">
            <w:pPr>
              <w:pStyle w:val="BodyText"/>
            </w:pPr>
            <w:r>
              <w:t>DAFFARS 5317.7404(b)(2)</w:t>
            </w:r>
          </w:p>
        </w:tc>
        <w:tc>
          <w:tcPr>
            <w:tcW w:w="0" w:type="auto"/>
          </w:tcPr>
          <w:p w14:paraId="26A71FB0" w14:textId="77777777" w:rsidR="0028140A" w:rsidRDefault="00000000">
            <w:pPr>
              <w:pStyle w:val="BodyText"/>
            </w:pPr>
            <w:r>
              <w:t xml:space="preserve">Approves unilateral </w:t>
            </w:r>
            <w:proofErr w:type="spellStart"/>
            <w:r>
              <w:t>definitizations</w:t>
            </w:r>
            <w:proofErr w:type="spellEnd"/>
            <w:r>
              <w:t xml:space="preserve"> by the Contracting Officer (in writing) for </w:t>
            </w:r>
            <w:r>
              <w:rPr>
                <w:b/>
              </w:rPr>
              <w:t>UCAs with a value greater than $50M.</w:t>
            </w:r>
          </w:p>
          <w:p w14:paraId="74775DD4" w14:textId="77777777" w:rsidR="0028140A" w:rsidRDefault="0028140A">
            <w:pPr>
              <w:pStyle w:val="BodyText"/>
            </w:pPr>
          </w:p>
        </w:tc>
        <w:tc>
          <w:tcPr>
            <w:tcW w:w="0" w:type="auto"/>
          </w:tcPr>
          <w:p w14:paraId="22578561" w14:textId="77777777" w:rsidR="0028140A" w:rsidRDefault="00000000">
            <w:pPr>
              <w:pStyle w:val="BodyText"/>
            </w:pPr>
            <w:r>
              <w:t>HCA w/o power of redelegation for any UCA value greater than $50M</w:t>
            </w:r>
          </w:p>
        </w:tc>
        <w:tc>
          <w:tcPr>
            <w:tcW w:w="0" w:type="auto"/>
          </w:tcPr>
          <w:p w14:paraId="12A49B5B" w14:textId="77777777" w:rsidR="0028140A" w:rsidRDefault="00000000">
            <w:pPr>
              <w:pStyle w:val="BodyText"/>
            </w:pPr>
            <w:r>
              <w:t>SAF/AQC</w:t>
            </w:r>
          </w:p>
        </w:tc>
        <w:tc>
          <w:tcPr>
            <w:tcW w:w="0" w:type="auto"/>
          </w:tcPr>
          <w:p w14:paraId="4FE89F9D" w14:textId="77777777" w:rsidR="0028140A" w:rsidRDefault="00000000">
            <w:pPr>
              <w:pStyle w:val="BodyText"/>
            </w:pPr>
            <w:r>
              <w:t>No</w:t>
            </w:r>
          </w:p>
        </w:tc>
      </w:tr>
      <w:tr w:rsidR="0028140A" w14:paraId="1311F02B" w14:textId="77777777">
        <w:trPr>
          <w:cantSplit/>
        </w:trPr>
        <w:tc>
          <w:tcPr>
            <w:tcW w:w="0" w:type="auto"/>
          </w:tcPr>
          <w:p w14:paraId="7C30FD13" w14:textId="77777777" w:rsidR="0028140A" w:rsidRDefault="00000000">
            <w:pPr>
              <w:pStyle w:val="BodyText"/>
            </w:pPr>
            <w:r>
              <w:t>94</w:t>
            </w:r>
          </w:p>
        </w:tc>
        <w:tc>
          <w:tcPr>
            <w:tcW w:w="0" w:type="auto"/>
          </w:tcPr>
          <w:p w14:paraId="7E69BF41" w14:textId="77777777" w:rsidR="0028140A" w:rsidRDefault="00000000">
            <w:pPr>
              <w:pStyle w:val="BodyText"/>
            </w:pPr>
            <w:r>
              <w:t>DFARS 217.7404(b)(2)</w:t>
            </w:r>
          </w:p>
          <w:p w14:paraId="39DB1C78" w14:textId="77777777" w:rsidR="0028140A" w:rsidRDefault="00000000">
            <w:pPr>
              <w:pStyle w:val="BodyText"/>
            </w:pPr>
            <w:r>
              <w:t>DFARS 252.217-7027(c)</w:t>
            </w:r>
          </w:p>
          <w:p w14:paraId="25E00B2D" w14:textId="77777777" w:rsidR="0028140A" w:rsidRDefault="00000000">
            <w:pPr>
              <w:pStyle w:val="BodyText"/>
            </w:pPr>
            <w:r>
              <w:t>DAFFARS 5317.7404(b)(2)</w:t>
            </w:r>
          </w:p>
        </w:tc>
        <w:tc>
          <w:tcPr>
            <w:tcW w:w="0" w:type="auto"/>
          </w:tcPr>
          <w:p w14:paraId="1F198030" w14:textId="77777777" w:rsidR="0028140A" w:rsidRDefault="00000000">
            <w:pPr>
              <w:pStyle w:val="BodyText"/>
            </w:pPr>
            <w:r>
              <w:t xml:space="preserve">Approves unilateral </w:t>
            </w:r>
            <w:proofErr w:type="spellStart"/>
            <w:r>
              <w:t>definitizations</w:t>
            </w:r>
            <w:proofErr w:type="spellEnd"/>
            <w:r>
              <w:t xml:space="preserve"> by the Contracting Officer (in writing) </w:t>
            </w:r>
            <w:r>
              <w:rPr>
                <w:b/>
              </w:rPr>
              <w:t>for UCAs with a value of $50M or below.</w:t>
            </w:r>
          </w:p>
          <w:p w14:paraId="305765D0" w14:textId="77777777" w:rsidR="0028140A" w:rsidRDefault="0028140A">
            <w:pPr>
              <w:pStyle w:val="BodyText"/>
            </w:pPr>
          </w:p>
        </w:tc>
        <w:tc>
          <w:tcPr>
            <w:tcW w:w="0" w:type="auto"/>
          </w:tcPr>
          <w:p w14:paraId="23E9B521" w14:textId="77777777" w:rsidR="0028140A" w:rsidRDefault="00000000">
            <w:pPr>
              <w:pStyle w:val="BodyText"/>
            </w:pPr>
            <w:r>
              <w:t>N/A</w:t>
            </w:r>
          </w:p>
        </w:tc>
        <w:tc>
          <w:tcPr>
            <w:tcW w:w="0" w:type="auto"/>
          </w:tcPr>
          <w:p w14:paraId="57D6814A" w14:textId="77777777" w:rsidR="0028140A" w:rsidRDefault="00000000">
            <w:pPr>
              <w:pStyle w:val="BodyText"/>
            </w:pPr>
            <w:r>
              <w:t>SCO</w:t>
            </w:r>
          </w:p>
        </w:tc>
        <w:tc>
          <w:tcPr>
            <w:tcW w:w="0" w:type="auto"/>
          </w:tcPr>
          <w:p w14:paraId="5B2AC69A" w14:textId="77777777" w:rsidR="0028140A" w:rsidRDefault="00000000">
            <w:pPr>
              <w:pStyle w:val="BodyText"/>
            </w:pPr>
            <w:r>
              <w:t>Yes, no lower than the COCO</w:t>
            </w:r>
          </w:p>
        </w:tc>
      </w:tr>
      <w:tr w:rsidR="0028140A" w14:paraId="204F9EB7" w14:textId="77777777">
        <w:trPr>
          <w:cantSplit/>
        </w:trPr>
        <w:tc>
          <w:tcPr>
            <w:tcW w:w="0" w:type="auto"/>
          </w:tcPr>
          <w:p w14:paraId="32375C84" w14:textId="77777777" w:rsidR="0028140A" w:rsidRDefault="00000000">
            <w:pPr>
              <w:pStyle w:val="BodyText"/>
            </w:pPr>
            <w:r>
              <w:t>95</w:t>
            </w:r>
          </w:p>
        </w:tc>
        <w:tc>
          <w:tcPr>
            <w:tcW w:w="0" w:type="auto"/>
          </w:tcPr>
          <w:p w14:paraId="10E504F4" w14:textId="77777777" w:rsidR="0028140A" w:rsidRDefault="00000000">
            <w:pPr>
              <w:pStyle w:val="BodyText"/>
            </w:pPr>
            <w:r>
              <w:t>DFARS 217.7404-3(a)(1)</w:t>
            </w:r>
          </w:p>
          <w:p w14:paraId="3CFBC5AE" w14:textId="77777777" w:rsidR="0028140A" w:rsidRDefault="00000000">
            <w:pPr>
              <w:pStyle w:val="BodyText"/>
            </w:pPr>
            <w:r>
              <w:t>DAFFARS 5317.7404-3(a)(1)</w:t>
            </w:r>
          </w:p>
        </w:tc>
        <w:tc>
          <w:tcPr>
            <w:tcW w:w="0" w:type="auto"/>
          </w:tcPr>
          <w:p w14:paraId="21DB712A" w14:textId="77777777" w:rsidR="0028140A" w:rsidRDefault="00000000">
            <w:pPr>
              <w:pStyle w:val="BodyText"/>
            </w:pPr>
            <w:r>
              <w:t xml:space="preserve">Determines in writing that extending </w:t>
            </w:r>
            <w:proofErr w:type="spellStart"/>
            <w:r>
              <w:t>definitization</w:t>
            </w:r>
            <w:proofErr w:type="spellEnd"/>
            <w:r>
              <w:t xml:space="preserve"> beyond an additional 90 days is in the best interest of the Government.</w:t>
            </w:r>
          </w:p>
        </w:tc>
        <w:tc>
          <w:tcPr>
            <w:tcW w:w="0" w:type="auto"/>
          </w:tcPr>
          <w:p w14:paraId="7A9120A3" w14:textId="77777777" w:rsidR="0028140A" w:rsidRDefault="00000000">
            <w:pPr>
              <w:pStyle w:val="BodyText"/>
            </w:pPr>
            <w:r>
              <w:t>HCA w/o power of redelegation</w:t>
            </w:r>
          </w:p>
        </w:tc>
        <w:tc>
          <w:tcPr>
            <w:tcW w:w="0" w:type="auto"/>
          </w:tcPr>
          <w:p w14:paraId="2C9DF8E3" w14:textId="77777777" w:rsidR="0028140A" w:rsidRDefault="00000000">
            <w:pPr>
              <w:pStyle w:val="BodyText"/>
            </w:pPr>
            <w:r>
              <w:t>SAF/AQC</w:t>
            </w:r>
          </w:p>
        </w:tc>
        <w:tc>
          <w:tcPr>
            <w:tcW w:w="0" w:type="auto"/>
          </w:tcPr>
          <w:p w14:paraId="4361F70E" w14:textId="77777777" w:rsidR="0028140A" w:rsidRDefault="00000000">
            <w:pPr>
              <w:pStyle w:val="BodyText"/>
            </w:pPr>
            <w:r>
              <w:t>No</w:t>
            </w:r>
          </w:p>
        </w:tc>
      </w:tr>
      <w:tr w:rsidR="0028140A" w14:paraId="5A42BCE2" w14:textId="77777777">
        <w:trPr>
          <w:cantSplit/>
        </w:trPr>
        <w:tc>
          <w:tcPr>
            <w:tcW w:w="0" w:type="auto"/>
          </w:tcPr>
          <w:p w14:paraId="2988A906" w14:textId="77777777" w:rsidR="0028140A" w:rsidRDefault="00000000">
            <w:pPr>
              <w:pStyle w:val="BodyText"/>
            </w:pPr>
            <w:r>
              <w:t>96</w:t>
            </w:r>
          </w:p>
        </w:tc>
        <w:tc>
          <w:tcPr>
            <w:tcW w:w="0" w:type="auto"/>
          </w:tcPr>
          <w:p w14:paraId="7AC91D26" w14:textId="77777777" w:rsidR="0028140A" w:rsidRDefault="00000000">
            <w:pPr>
              <w:pStyle w:val="BodyText"/>
            </w:pPr>
            <w:r>
              <w:t>DFARS 217.7404-5(b)</w:t>
            </w:r>
          </w:p>
          <w:p w14:paraId="10703012" w14:textId="77777777" w:rsidR="0028140A" w:rsidRDefault="00000000">
            <w:pPr>
              <w:pStyle w:val="BodyText"/>
            </w:pPr>
            <w:r>
              <w:t>DAFFARS 5317.7404-5(b)</w:t>
            </w:r>
          </w:p>
        </w:tc>
        <w:tc>
          <w:tcPr>
            <w:tcW w:w="0" w:type="auto"/>
          </w:tcPr>
          <w:p w14:paraId="3AF0E05B" w14:textId="77777777" w:rsidR="0028140A" w:rsidRDefault="00000000">
            <w:pPr>
              <w:pStyle w:val="BodyText"/>
            </w:pPr>
            <w:r>
              <w:t xml:space="preserve">Waives limitations of 217.7404(a) Foreign military sales contracts; 217.7404-2 Price ceiling; 217.7404-3 </w:t>
            </w:r>
            <w:proofErr w:type="spellStart"/>
            <w:r>
              <w:t>Definitization</w:t>
            </w:r>
            <w:proofErr w:type="spellEnd"/>
            <w:r>
              <w:t xml:space="preserve"> schedule; and 217.7404-4 Limitations of obligations, if necessary to support cont. ops or humanitarian/peacekeeping op.</w:t>
            </w:r>
          </w:p>
        </w:tc>
        <w:tc>
          <w:tcPr>
            <w:tcW w:w="0" w:type="auto"/>
          </w:tcPr>
          <w:p w14:paraId="45DBD747" w14:textId="77777777" w:rsidR="0028140A" w:rsidRDefault="00000000">
            <w:pPr>
              <w:pStyle w:val="BodyText"/>
            </w:pPr>
            <w:proofErr w:type="spellStart"/>
            <w:r>
              <w:t>HoA</w:t>
            </w:r>
            <w:proofErr w:type="spellEnd"/>
          </w:p>
        </w:tc>
        <w:tc>
          <w:tcPr>
            <w:tcW w:w="0" w:type="auto"/>
          </w:tcPr>
          <w:p w14:paraId="1DDE9EEE" w14:textId="77777777" w:rsidR="0028140A" w:rsidRDefault="00000000">
            <w:pPr>
              <w:pStyle w:val="BodyText"/>
            </w:pPr>
            <w:r>
              <w:t>HCA</w:t>
            </w:r>
          </w:p>
        </w:tc>
        <w:tc>
          <w:tcPr>
            <w:tcW w:w="0" w:type="auto"/>
          </w:tcPr>
          <w:p w14:paraId="0083C5AA" w14:textId="77777777" w:rsidR="0028140A" w:rsidRDefault="00000000">
            <w:pPr>
              <w:pStyle w:val="BodyText"/>
            </w:pPr>
            <w:r>
              <w:t>No</w:t>
            </w:r>
          </w:p>
        </w:tc>
      </w:tr>
      <w:tr w:rsidR="0028140A" w14:paraId="4241B76E" w14:textId="77777777">
        <w:trPr>
          <w:cantSplit/>
        </w:trPr>
        <w:tc>
          <w:tcPr>
            <w:tcW w:w="0" w:type="auto"/>
          </w:tcPr>
          <w:p w14:paraId="4D5517CC" w14:textId="77777777" w:rsidR="0028140A" w:rsidRDefault="00000000">
            <w:pPr>
              <w:pStyle w:val="BodyText"/>
            </w:pPr>
            <w:r>
              <w:t>97</w:t>
            </w:r>
          </w:p>
        </w:tc>
        <w:tc>
          <w:tcPr>
            <w:tcW w:w="0" w:type="auto"/>
          </w:tcPr>
          <w:p w14:paraId="547ECF6A" w14:textId="77777777" w:rsidR="0028140A" w:rsidRDefault="00000000">
            <w:pPr>
              <w:pStyle w:val="BodyText"/>
            </w:pPr>
            <w:r>
              <w:t>DFARS PGI 217.7504(4)(ii)</w:t>
            </w:r>
          </w:p>
          <w:p w14:paraId="1FE7FB56" w14:textId="77777777" w:rsidR="0028140A" w:rsidRDefault="00000000">
            <w:pPr>
              <w:pStyle w:val="BodyText"/>
            </w:pPr>
            <w:r>
              <w:t>DAFFARS 5317.7504(4)(ii)</w:t>
            </w:r>
          </w:p>
        </w:tc>
        <w:tc>
          <w:tcPr>
            <w:tcW w:w="0" w:type="auto"/>
          </w:tcPr>
          <w:p w14:paraId="21A1E650" w14:textId="77777777" w:rsidR="0028140A" w:rsidRDefault="00000000">
            <w:pPr>
              <w:pStyle w:val="BodyText"/>
            </w:pPr>
            <w:r>
              <w:t>Authorizes reverse engineering.</w:t>
            </w:r>
          </w:p>
        </w:tc>
        <w:tc>
          <w:tcPr>
            <w:tcW w:w="0" w:type="auto"/>
          </w:tcPr>
          <w:p w14:paraId="5B0D5D42" w14:textId="77777777" w:rsidR="0028140A" w:rsidRDefault="00000000">
            <w:pPr>
              <w:pStyle w:val="BodyText"/>
            </w:pPr>
            <w:r>
              <w:t>HCA</w:t>
            </w:r>
          </w:p>
        </w:tc>
        <w:tc>
          <w:tcPr>
            <w:tcW w:w="0" w:type="auto"/>
          </w:tcPr>
          <w:p w14:paraId="2ABF90C8" w14:textId="77777777" w:rsidR="0028140A" w:rsidRDefault="00000000">
            <w:pPr>
              <w:pStyle w:val="BodyText"/>
            </w:pPr>
            <w:r>
              <w:t>SCO</w:t>
            </w:r>
          </w:p>
        </w:tc>
        <w:tc>
          <w:tcPr>
            <w:tcW w:w="0" w:type="auto"/>
          </w:tcPr>
          <w:p w14:paraId="12222067" w14:textId="77777777" w:rsidR="0028140A" w:rsidRDefault="00000000">
            <w:pPr>
              <w:pStyle w:val="BodyText"/>
            </w:pPr>
            <w:r>
              <w:t>No</w:t>
            </w:r>
          </w:p>
        </w:tc>
      </w:tr>
      <w:tr w:rsidR="0028140A" w14:paraId="7135A144" w14:textId="77777777">
        <w:trPr>
          <w:cantSplit/>
        </w:trPr>
        <w:tc>
          <w:tcPr>
            <w:tcW w:w="0" w:type="auto"/>
          </w:tcPr>
          <w:p w14:paraId="6E26D0A6" w14:textId="77777777" w:rsidR="0028140A" w:rsidRDefault="00000000">
            <w:pPr>
              <w:pStyle w:val="BodyText"/>
            </w:pPr>
            <w:r>
              <w:lastRenderedPageBreak/>
              <w:t>98</w:t>
            </w:r>
          </w:p>
        </w:tc>
        <w:tc>
          <w:tcPr>
            <w:tcW w:w="0" w:type="auto"/>
          </w:tcPr>
          <w:p w14:paraId="621F5A67" w14:textId="77777777" w:rsidR="0028140A" w:rsidRDefault="00000000">
            <w:pPr>
              <w:pStyle w:val="BodyText"/>
            </w:pPr>
            <w:r>
              <w:t>DFARS 217.7505(b)</w:t>
            </w:r>
          </w:p>
          <w:p w14:paraId="67DC030C" w14:textId="77777777" w:rsidR="0028140A" w:rsidRDefault="00000000">
            <w:pPr>
              <w:pStyle w:val="BodyText"/>
            </w:pPr>
            <w:r>
              <w:t>DAFFARS 5317.7505(b)</w:t>
            </w:r>
          </w:p>
        </w:tc>
        <w:tc>
          <w:tcPr>
            <w:tcW w:w="0" w:type="auto"/>
          </w:tcPr>
          <w:p w14:paraId="7E6DD732" w14:textId="77777777" w:rsidR="0028140A" w:rsidRDefault="00000000">
            <w:pPr>
              <w:pStyle w:val="BodyText"/>
            </w:pPr>
            <w:r>
              <w:t>Contracting Officer submits certification for a replenishment part price increase that increased by 25 percent or more over the most recent 12-month period to the appropriate authority.</w:t>
            </w:r>
          </w:p>
        </w:tc>
        <w:tc>
          <w:tcPr>
            <w:tcW w:w="0" w:type="auto"/>
          </w:tcPr>
          <w:p w14:paraId="56E59252" w14:textId="77777777" w:rsidR="0028140A" w:rsidRDefault="00000000">
            <w:pPr>
              <w:pStyle w:val="BodyText"/>
            </w:pPr>
            <w:r>
              <w:t>HCA</w:t>
            </w:r>
          </w:p>
        </w:tc>
        <w:tc>
          <w:tcPr>
            <w:tcW w:w="0" w:type="auto"/>
          </w:tcPr>
          <w:p w14:paraId="402B490D" w14:textId="77777777" w:rsidR="0028140A" w:rsidRDefault="00000000">
            <w:pPr>
              <w:pStyle w:val="BodyText"/>
            </w:pPr>
            <w:r>
              <w:t>SCO</w:t>
            </w:r>
          </w:p>
        </w:tc>
        <w:tc>
          <w:tcPr>
            <w:tcW w:w="0" w:type="auto"/>
          </w:tcPr>
          <w:p w14:paraId="579E5BD3" w14:textId="77777777" w:rsidR="0028140A" w:rsidRDefault="00000000">
            <w:pPr>
              <w:pStyle w:val="BodyText"/>
            </w:pPr>
            <w:r>
              <w:t>No</w:t>
            </w:r>
          </w:p>
        </w:tc>
      </w:tr>
      <w:tr w:rsidR="0028140A" w14:paraId="6815442A" w14:textId="77777777">
        <w:trPr>
          <w:cantSplit/>
        </w:trPr>
        <w:tc>
          <w:tcPr>
            <w:tcW w:w="0" w:type="auto"/>
          </w:tcPr>
          <w:p w14:paraId="317891F5" w14:textId="77777777" w:rsidR="0028140A" w:rsidRDefault="00000000">
            <w:pPr>
              <w:pStyle w:val="BodyText"/>
            </w:pPr>
            <w:r>
              <w:t>99</w:t>
            </w:r>
          </w:p>
        </w:tc>
        <w:tc>
          <w:tcPr>
            <w:tcW w:w="0" w:type="auto"/>
          </w:tcPr>
          <w:p w14:paraId="79843F57" w14:textId="77777777" w:rsidR="0028140A" w:rsidRDefault="00000000">
            <w:pPr>
              <w:pStyle w:val="BodyText"/>
            </w:pPr>
            <w:r>
              <w:t>FAR 18.125</w:t>
            </w:r>
          </w:p>
          <w:p w14:paraId="617ED68D" w14:textId="77777777" w:rsidR="0028140A" w:rsidRDefault="00000000">
            <w:pPr>
              <w:pStyle w:val="BodyText"/>
            </w:pPr>
            <w:r>
              <w:t>DAFFARS 5318.125</w:t>
            </w:r>
          </w:p>
        </w:tc>
        <w:tc>
          <w:tcPr>
            <w:tcW w:w="0" w:type="auto"/>
          </w:tcPr>
          <w:p w14:paraId="59F9D96E" w14:textId="77777777" w:rsidR="0028140A" w:rsidRDefault="00000000">
            <w:pPr>
              <w:pStyle w:val="BodyText"/>
            </w:pPr>
            <w:r>
              <w:t>Determines that the contracting process may continue after GAO has received a protest (See FAR 33.104(b) and (c)).</w:t>
            </w:r>
          </w:p>
        </w:tc>
        <w:tc>
          <w:tcPr>
            <w:tcW w:w="0" w:type="auto"/>
          </w:tcPr>
          <w:p w14:paraId="6117349D" w14:textId="77777777" w:rsidR="0028140A" w:rsidRDefault="00000000">
            <w:pPr>
              <w:pStyle w:val="BodyText"/>
            </w:pPr>
            <w:r>
              <w:t>HCA on non-delegable basis per 33.104</w:t>
            </w:r>
          </w:p>
        </w:tc>
        <w:tc>
          <w:tcPr>
            <w:tcW w:w="0" w:type="auto"/>
          </w:tcPr>
          <w:p w14:paraId="524A5B34" w14:textId="77777777" w:rsidR="0028140A" w:rsidRDefault="00000000">
            <w:pPr>
              <w:pStyle w:val="BodyText"/>
            </w:pPr>
            <w:r>
              <w:t>SAF/AQC</w:t>
            </w:r>
          </w:p>
        </w:tc>
        <w:tc>
          <w:tcPr>
            <w:tcW w:w="0" w:type="auto"/>
          </w:tcPr>
          <w:p w14:paraId="0999B083" w14:textId="77777777" w:rsidR="0028140A" w:rsidRDefault="00000000">
            <w:pPr>
              <w:pStyle w:val="BodyText"/>
            </w:pPr>
            <w:r>
              <w:t>No</w:t>
            </w:r>
          </w:p>
        </w:tc>
      </w:tr>
      <w:tr w:rsidR="0028140A" w14:paraId="5CD97496" w14:textId="77777777">
        <w:trPr>
          <w:cantSplit/>
        </w:trPr>
        <w:tc>
          <w:tcPr>
            <w:tcW w:w="0" w:type="auto"/>
          </w:tcPr>
          <w:p w14:paraId="12E4F067" w14:textId="77777777" w:rsidR="0028140A" w:rsidRDefault="00000000">
            <w:pPr>
              <w:pStyle w:val="BodyText"/>
            </w:pPr>
            <w:r>
              <w:lastRenderedPageBreak/>
              <w:t>100</w:t>
            </w:r>
          </w:p>
        </w:tc>
        <w:tc>
          <w:tcPr>
            <w:tcW w:w="0" w:type="auto"/>
          </w:tcPr>
          <w:p w14:paraId="73E75D88" w14:textId="77777777" w:rsidR="0028140A" w:rsidRDefault="00000000">
            <w:pPr>
              <w:pStyle w:val="BodyText"/>
            </w:pPr>
            <w:r>
              <w:t>FAR 18.2</w:t>
            </w:r>
          </w:p>
          <w:p w14:paraId="0DFC1A81" w14:textId="77777777" w:rsidR="0028140A" w:rsidRDefault="00000000">
            <w:pPr>
              <w:pStyle w:val="BodyText"/>
            </w:pPr>
            <w:r>
              <w:t>FAR 18.201</w:t>
            </w:r>
          </w:p>
          <w:p w14:paraId="1B917027" w14:textId="77777777" w:rsidR="0028140A" w:rsidRDefault="00000000">
            <w:pPr>
              <w:pStyle w:val="BodyText"/>
            </w:pPr>
            <w:r>
              <w:t>DFARS 218.271</w:t>
            </w:r>
          </w:p>
          <w:p w14:paraId="35883EDE" w14:textId="77777777" w:rsidR="0028140A" w:rsidRDefault="00000000">
            <w:pPr>
              <w:pStyle w:val="BodyText"/>
            </w:pPr>
            <w:r>
              <w:t>DFARS 218.202</w:t>
            </w:r>
          </w:p>
          <w:p w14:paraId="46E0950D" w14:textId="77777777" w:rsidR="0028140A" w:rsidRDefault="00000000">
            <w:pPr>
              <w:pStyle w:val="BodyText"/>
            </w:pPr>
            <w:r>
              <w:t>DFARS 218.201(2)</w:t>
            </w:r>
          </w:p>
          <w:p w14:paraId="30C2FBB9" w14:textId="77777777" w:rsidR="0028140A" w:rsidRDefault="00000000">
            <w:pPr>
              <w:pStyle w:val="BodyText"/>
            </w:pPr>
            <w:r>
              <w:t>DFARS 218.201</w:t>
            </w:r>
          </w:p>
          <w:p w14:paraId="433FC68B" w14:textId="77777777" w:rsidR="0028140A" w:rsidRDefault="00000000">
            <w:pPr>
              <w:pStyle w:val="BodyText"/>
            </w:pPr>
            <w:r>
              <w:t>DAFFARS 5318.202</w:t>
            </w:r>
          </w:p>
          <w:p w14:paraId="00B09047" w14:textId="77777777" w:rsidR="0028140A" w:rsidRDefault="00000000">
            <w:pPr>
              <w:pStyle w:val="BodyText"/>
            </w:pPr>
            <w:r>
              <w:t>DAFFARS 5318.201(c)(2)</w:t>
            </w:r>
          </w:p>
          <w:p w14:paraId="109B95BD" w14:textId="77777777" w:rsidR="0028140A" w:rsidRDefault="00000000">
            <w:pPr>
              <w:pStyle w:val="BodyText"/>
            </w:pPr>
            <w:r>
              <w:t>DAFFARS 5318.201(c)</w:t>
            </w:r>
          </w:p>
          <w:p w14:paraId="3BCC3201" w14:textId="77777777" w:rsidR="0028140A" w:rsidRDefault="00000000">
            <w:pPr>
              <w:pStyle w:val="BodyText"/>
            </w:pPr>
            <w:r>
              <w:t>DAFFARS 5318.201(b)</w:t>
            </w:r>
          </w:p>
          <w:p w14:paraId="23A71423" w14:textId="77777777" w:rsidR="0028140A" w:rsidRDefault="00000000">
            <w:pPr>
              <w:pStyle w:val="BodyText"/>
            </w:pPr>
            <w:r>
              <w:t>DAFFARS 5318.271(S-90)</w:t>
            </w:r>
          </w:p>
          <w:p w14:paraId="5BBC54AF" w14:textId="77777777" w:rsidR="0028140A" w:rsidRDefault="00000000">
            <w:pPr>
              <w:pStyle w:val="BodyText"/>
            </w:pPr>
            <w:r>
              <w:t>DAFFARS 5318.271</w:t>
            </w:r>
          </w:p>
          <w:p w14:paraId="6309B2D6" w14:textId="77777777" w:rsidR="0028140A" w:rsidRDefault="0028140A">
            <w:pPr>
              <w:pStyle w:val="BodyText"/>
            </w:pPr>
          </w:p>
          <w:p w14:paraId="061E9FDA" w14:textId="77777777" w:rsidR="0028140A" w:rsidRDefault="00000000">
            <w:pPr>
              <w:pStyle w:val="BodyText"/>
            </w:pPr>
            <w:r>
              <w:rPr>
                <w:u w:val="single"/>
              </w:rPr>
              <w:t>Associated References</w:t>
            </w:r>
          </w:p>
          <w:p w14:paraId="5FE71515" w14:textId="77777777" w:rsidR="0028140A" w:rsidRDefault="00000000">
            <w:pPr>
              <w:pStyle w:val="BodyText"/>
            </w:pPr>
            <w:r>
              <w:t>FAR 2.101, paragraph (3)</w:t>
            </w:r>
          </w:p>
          <w:p w14:paraId="3F20AAE2" w14:textId="77777777" w:rsidR="0028140A" w:rsidRDefault="00000000">
            <w:pPr>
              <w:pStyle w:val="BodyText"/>
            </w:pPr>
            <w:r>
              <w:t>FAR 2.101</w:t>
            </w:r>
          </w:p>
          <w:p w14:paraId="63487B4A" w14:textId="77777777" w:rsidR="0028140A" w:rsidRDefault="00000000">
            <w:pPr>
              <w:pStyle w:val="BodyText"/>
            </w:pPr>
            <w:r>
              <w:t>FAR 12.102(f)(1)</w:t>
            </w:r>
          </w:p>
          <w:p w14:paraId="6EAEA1E4" w14:textId="77777777" w:rsidR="0028140A" w:rsidRDefault="00000000">
            <w:pPr>
              <w:pStyle w:val="BodyText"/>
            </w:pPr>
            <w:r>
              <w:t>FAR 13.500(c)(1)</w:t>
            </w:r>
          </w:p>
          <w:p w14:paraId="3C85AA21" w14:textId="77777777" w:rsidR="0028140A" w:rsidRDefault="00000000">
            <w:pPr>
              <w:pStyle w:val="BodyText"/>
            </w:pPr>
            <w:r>
              <w:t>FAR 13.201(g)(1)</w:t>
            </w:r>
          </w:p>
          <w:p w14:paraId="6EDC8908" w14:textId="77777777" w:rsidR="0028140A" w:rsidRDefault="00000000">
            <w:pPr>
              <w:pStyle w:val="BodyText"/>
            </w:pPr>
            <w:r>
              <w:t>DFARS 211.274-2(b)(1)</w:t>
            </w:r>
          </w:p>
          <w:p w14:paraId="1D81D7F7" w14:textId="77777777" w:rsidR="0028140A" w:rsidRDefault="00000000">
            <w:pPr>
              <w:pStyle w:val="BodyText"/>
            </w:pPr>
            <w:r>
              <w:t>DFARS 215.371-4(a)(2)</w:t>
            </w:r>
          </w:p>
          <w:p w14:paraId="1946F37A" w14:textId="77777777" w:rsidR="0028140A" w:rsidRDefault="00000000">
            <w:pPr>
              <w:pStyle w:val="BodyText"/>
            </w:pPr>
            <w:r>
              <w:t>DFARS 216.601(d)(</w:t>
            </w:r>
            <w:proofErr w:type="spellStart"/>
            <w:r>
              <w:t>i</w:t>
            </w:r>
            <w:proofErr w:type="spellEnd"/>
            <w:r>
              <w:t>)(A)(3)</w:t>
            </w:r>
          </w:p>
          <w:p w14:paraId="51F75381" w14:textId="77777777" w:rsidR="0028140A" w:rsidRDefault="00000000">
            <w:pPr>
              <w:pStyle w:val="BodyText"/>
            </w:pPr>
            <w:r>
              <w:lastRenderedPageBreak/>
              <w:t>DAFFARS 5311.274-2(b)(1)</w:t>
            </w:r>
          </w:p>
          <w:p w14:paraId="184B60F2" w14:textId="77777777" w:rsidR="0028140A" w:rsidRDefault="00000000">
            <w:pPr>
              <w:pStyle w:val="BodyText"/>
            </w:pPr>
            <w:r>
              <w:t>DAFFARS 5312.102(f)(1)</w:t>
            </w:r>
          </w:p>
          <w:p w14:paraId="1ED2D8AA" w14:textId="77777777" w:rsidR="0028140A" w:rsidRDefault="00000000">
            <w:pPr>
              <w:pStyle w:val="BodyText"/>
            </w:pPr>
            <w:r>
              <w:t>DAFFARS 5313.201(g)(1)</w:t>
            </w:r>
          </w:p>
          <w:p w14:paraId="19CEC6CE" w14:textId="77777777" w:rsidR="0028140A" w:rsidRDefault="00000000">
            <w:pPr>
              <w:pStyle w:val="BodyText"/>
            </w:pPr>
            <w:r>
              <w:t>DAFFARS 5313.500(c)(1)</w:t>
            </w:r>
          </w:p>
          <w:p w14:paraId="2CAD8688" w14:textId="77777777" w:rsidR="0028140A" w:rsidRDefault="00000000">
            <w:pPr>
              <w:pStyle w:val="BodyText"/>
            </w:pPr>
            <w:r>
              <w:t>DAFFARS 5315.371-4(a)(2)</w:t>
            </w:r>
          </w:p>
          <w:p w14:paraId="180EE401" w14:textId="77777777" w:rsidR="0028140A" w:rsidRDefault="00000000">
            <w:pPr>
              <w:pStyle w:val="BodyText"/>
            </w:pPr>
            <w:r>
              <w:t>DAFFARS 5316.601(d)(</w:t>
            </w:r>
            <w:proofErr w:type="spellStart"/>
            <w:r>
              <w:t>i</w:t>
            </w:r>
            <w:proofErr w:type="spellEnd"/>
            <w:r>
              <w:t>)(A)(3)</w:t>
            </w:r>
          </w:p>
          <w:p w14:paraId="0E4DB09D" w14:textId="77777777" w:rsidR="0028140A" w:rsidRDefault="0028140A">
            <w:pPr>
              <w:pStyle w:val="BodyText"/>
            </w:pPr>
          </w:p>
        </w:tc>
        <w:tc>
          <w:tcPr>
            <w:tcW w:w="0" w:type="auto"/>
          </w:tcPr>
          <w:p w14:paraId="557D3DFE" w14:textId="77777777" w:rsidR="0028140A" w:rsidRDefault="00000000">
            <w:pPr>
              <w:pStyle w:val="BodyText"/>
            </w:pPr>
            <w:r>
              <w:lastRenderedPageBreak/>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0" w:type="auto"/>
          </w:tcPr>
          <w:p w14:paraId="40C013A3" w14:textId="77777777" w:rsidR="0028140A" w:rsidRDefault="00000000">
            <w:pPr>
              <w:pStyle w:val="BodyText"/>
            </w:pPr>
            <w:r>
              <w:t>Various</w:t>
            </w:r>
          </w:p>
        </w:tc>
        <w:tc>
          <w:tcPr>
            <w:tcW w:w="0" w:type="auto"/>
          </w:tcPr>
          <w:p w14:paraId="23BE304E" w14:textId="77777777" w:rsidR="0028140A" w:rsidRDefault="00000000">
            <w:pPr>
              <w:pStyle w:val="BodyText"/>
            </w:pPr>
            <w:r>
              <w:t>SCO</w:t>
            </w:r>
          </w:p>
        </w:tc>
        <w:tc>
          <w:tcPr>
            <w:tcW w:w="0" w:type="auto"/>
          </w:tcPr>
          <w:p w14:paraId="524FDCE1" w14:textId="77777777" w:rsidR="0028140A" w:rsidRDefault="00000000">
            <w:pPr>
              <w:pStyle w:val="BodyText"/>
            </w:pPr>
            <w:r>
              <w:t>Yes, no lower than COCO</w:t>
            </w:r>
          </w:p>
        </w:tc>
      </w:tr>
      <w:tr w:rsidR="0028140A" w14:paraId="00FC370B" w14:textId="77777777">
        <w:trPr>
          <w:cantSplit/>
        </w:trPr>
        <w:tc>
          <w:tcPr>
            <w:tcW w:w="0" w:type="auto"/>
          </w:tcPr>
          <w:p w14:paraId="1D5A77F6" w14:textId="77777777" w:rsidR="0028140A" w:rsidRDefault="00000000">
            <w:pPr>
              <w:pStyle w:val="BodyText"/>
            </w:pPr>
            <w:r>
              <w:t>101</w:t>
            </w:r>
          </w:p>
        </w:tc>
        <w:tc>
          <w:tcPr>
            <w:tcW w:w="0" w:type="auto"/>
          </w:tcPr>
          <w:p w14:paraId="32B8C733" w14:textId="77777777" w:rsidR="0028140A" w:rsidRDefault="00000000">
            <w:pPr>
              <w:pStyle w:val="BodyText"/>
            </w:pPr>
            <w:r>
              <w:t>FAR 19.201(b)</w:t>
            </w:r>
          </w:p>
          <w:p w14:paraId="75BEB728" w14:textId="77777777" w:rsidR="0028140A" w:rsidRDefault="00000000">
            <w:pPr>
              <w:pStyle w:val="BodyText"/>
            </w:pPr>
            <w:r>
              <w:t>DAFFARS 5319.201(b)</w:t>
            </w:r>
          </w:p>
        </w:tc>
        <w:tc>
          <w:tcPr>
            <w:tcW w:w="0" w:type="auto"/>
          </w:tcPr>
          <w:p w14:paraId="30856C3F" w14:textId="77777777" w:rsidR="0028140A" w:rsidRDefault="00000000">
            <w:pPr>
              <w:pStyle w:val="BodyText"/>
            </w:pPr>
            <w:r>
              <w:t>Implements small business programs within their activities, achieve program goals, and ensure contracting personnel maintain knowledge of program requirements.</w:t>
            </w:r>
          </w:p>
        </w:tc>
        <w:tc>
          <w:tcPr>
            <w:tcW w:w="0" w:type="auto"/>
          </w:tcPr>
          <w:p w14:paraId="09968A53" w14:textId="77777777" w:rsidR="0028140A" w:rsidRDefault="00000000">
            <w:pPr>
              <w:pStyle w:val="BodyText"/>
            </w:pPr>
            <w:r>
              <w:t>HCA</w:t>
            </w:r>
          </w:p>
        </w:tc>
        <w:tc>
          <w:tcPr>
            <w:tcW w:w="0" w:type="auto"/>
          </w:tcPr>
          <w:p w14:paraId="6F455908" w14:textId="77777777" w:rsidR="0028140A" w:rsidRDefault="00000000">
            <w:pPr>
              <w:pStyle w:val="BodyText"/>
            </w:pPr>
            <w:r>
              <w:t>SCO</w:t>
            </w:r>
          </w:p>
        </w:tc>
        <w:tc>
          <w:tcPr>
            <w:tcW w:w="0" w:type="auto"/>
          </w:tcPr>
          <w:p w14:paraId="527581AA" w14:textId="77777777" w:rsidR="0028140A" w:rsidRDefault="00000000">
            <w:pPr>
              <w:pStyle w:val="BodyText"/>
            </w:pPr>
            <w:r>
              <w:t>No</w:t>
            </w:r>
          </w:p>
        </w:tc>
      </w:tr>
      <w:tr w:rsidR="0028140A" w14:paraId="362A9BF2" w14:textId="77777777">
        <w:trPr>
          <w:cantSplit/>
        </w:trPr>
        <w:tc>
          <w:tcPr>
            <w:tcW w:w="0" w:type="auto"/>
          </w:tcPr>
          <w:p w14:paraId="66D86421" w14:textId="77777777" w:rsidR="0028140A" w:rsidRDefault="00000000">
            <w:pPr>
              <w:pStyle w:val="BodyText"/>
            </w:pPr>
            <w:r>
              <w:t>102</w:t>
            </w:r>
          </w:p>
        </w:tc>
        <w:tc>
          <w:tcPr>
            <w:tcW w:w="0" w:type="auto"/>
          </w:tcPr>
          <w:p w14:paraId="16863C9B" w14:textId="77777777" w:rsidR="0028140A" w:rsidRDefault="00000000">
            <w:pPr>
              <w:pStyle w:val="BodyText"/>
            </w:pPr>
            <w:r>
              <w:t>DFARS 219.201(c)(8)</w:t>
            </w:r>
          </w:p>
          <w:p w14:paraId="36CFB37E" w14:textId="77777777" w:rsidR="0028140A" w:rsidRDefault="00000000">
            <w:pPr>
              <w:pStyle w:val="BodyText"/>
            </w:pPr>
            <w:r>
              <w:t>DAFFARS 5319.201(c)(8)</w:t>
            </w:r>
          </w:p>
        </w:tc>
        <w:tc>
          <w:tcPr>
            <w:tcW w:w="0" w:type="auto"/>
          </w:tcPr>
          <w:p w14:paraId="5925B08E" w14:textId="77777777" w:rsidR="0028140A" w:rsidRDefault="00000000">
            <w:pPr>
              <w:pStyle w:val="BodyText"/>
            </w:pPr>
            <w:r>
              <w:t>Assigns small business technical advisors to perform this function in accordance with DFARS 219.201(c)(8).</w:t>
            </w:r>
          </w:p>
        </w:tc>
        <w:tc>
          <w:tcPr>
            <w:tcW w:w="0" w:type="auto"/>
          </w:tcPr>
          <w:p w14:paraId="15F311E1" w14:textId="77777777" w:rsidR="0028140A" w:rsidRDefault="00000000">
            <w:pPr>
              <w:pStyle w:val="BodyText"/>
            </w:pPr>
            <w:r>
              <w:t>HCA</w:t>
            </w:r>
          </w:p>
        </w:tc>
        <w:tc>
          <w:tcPr>
            <w:tcW w:w="0" w:type="auto"/>
          </w:tcPr>
          <w:p w14:paraId="2901937F" w14:textId="77777777" w:rsidR="0028140A" w:rsidRDefault="00000000">
            <w:pPr>
              <w:pStyle w:val="BodyText"/>
            </w:pPr>
            <w:r>
              <w:t>SCO</w:t>
            </w:r>
          </w:p>
        </w:tc>
        <w:tc>
          <w:tcPr>
            <w:tcW w:w="0" w:type="auto"/>
          </w:tcPr>
          <w:p w14:paraId="3C842FCD" w14:textId="77777777" w:rsidR="0028140A" w:rsidRDefault="00000000">
            <w:pPr>
              <w:pStyle w:val="BodyText"/>
            </w:pPr>
            <w:r>
              <w:t>No</w:t>
            </w:r>
          </w:p>
        </w:tc>
      </w:tr>
      <w:tr w:rsidR="0028140A" w14:paraId="5735B550" w14:textId="77777777">
        <w:trPr>
          <w:cantSplit/>
        </w:trPr>
        <w:tc>
          <w:tcPr>
            <w:tcW w:w="0" w:type="auto"/>
          </w:tcPr>
          <w:p w14:paraId="1BAD6FE7" w14:textId="77777777" w:rsidR="0028140A" w:rsidRDefault="00000000">
            <w:pPr>
              <w:pStyle w:val="BodyText"/>
            </w:pPr>
            <w:r>
              <w:t>103</w:t>
            </w:r>
          </w:p>
        </w:tc>
        <w:tc>
          <w:tcPr>
            <w:tcW w:w="0" w:type="auto"/>
          </w:tcPr>
          <w:p w14:paraId="67AAB45A" w14:textId="77777777" w:rsidR="0028140A" w:rsidRDefault="00000000">
            <w:pPr>
              <w:pStyle w:val="BodyText"/>
            </w:pPr>
            <w:r>
              <w:t>FAR 19.502-8(b)</w:t>
            </w:r>
          </w:p>
          <w:p w14:paraId="1AD5CCD2" w14:textId="77777777" w:rsidR="0028140A" w:rsidRDefault="00000000">
            <w:pPr>
              <w:pStyle w:val="BodyText"/>
            </w:pPr>
            <w:r>
              <w:t>DFARS 219.502-8(b)</w:t>
            </w:r>
          </w:p>
          <w:p w14:paraId="171F4BE4" w14:textId="77777777" w:rsidR="0028140A" w:rsidRDefault="00000000">
            <w:pPr>
              <w:pStyle w:val="BodyText"/>
            </w:pPr>
            <w:r>
              <w:t>DAFFARS 5319.502-8(b)</w:t>
            </w:r>
          </w:p>
        </w:tc>
        <w:tc>
          <w:tcPr>
            <w:tcW w:w="0" w:type="auto"/>
          </w:tcPr>
          <w:p w14:paraId="26AF14C4" w14:textId="77777777" w:rsidR="0028140A" w:rsidRDefault="00000000">
            <w:pPr>
              <w:pStyle w:val="BodyText"/>
            </w:pPr>
            <w:r>
              <w:t>Renders a decision regarding the CO’s rejection of an SBA recommendation.</w:t>
            </w:r>
          </w:p>
        </w:tc>
        <w:tc>
          <w:tcPr>
            <w:tcW w:w="0" w:type="auto"/>
          </w:tcPr>
          <w:p w14:paraId="25BC59C1" w14:textId="77777777" w:rsidR="0028140A" w:rsidRDefault="00000000">
            <w:pPr>
              <w:pStyle w:val="BodyText"/>
            </w:pPr>
            <w:r>
              <w:t>HCA</w:t>
            </w:r>
          </w:p>
        </w:tc>
        <w:tc>
          <w:tcPr>
            <w:tcW w:w="0" w:type="auto"/>
          </w:tcPr>
          <w:p w14:paraId="45CBFD95" w14:textId="77777777" w:rsidR="0028140A" w:rsidRDefault="00000000">
            <w:pPr>
              <w:pStyle w:val="BodyText"/>
            </w:pPr>
            <w:r>
              <w:t>SCO</w:t>
            </w:r>
          </w:p>
        </w:tc>
        <w:tc>
          <w:tcPr>
            <w:tcW w:w="0" w:type="auto"/>
          </w:tcPr>
          <w:p w14:paraId="3DCC0702" w14:textId="77777777" w:rsidR="0028140A" w:rsidRDefault="00000000">
            <w:pPr>
              <w:pStyle w:val="BodyText"/>
            </w:pPr>
            <w:r>
              <w:t>Yes, no lower than the COCO</w:t>
            </w:r>
          </w:p>
        </w:tc>
      </w:tr>
      <w:tr w:rsidR="0028140A" w14:paraId="212FAA82" w14:textId="77777777">
        <w:trPr>
          <w:cantSplit/>
        </w:trPr>
        <w:tc>
          <w:tcPr>
            <w:tcW w:w="0" w:type="auto"/>
          </w:tcPr>
          <w:p w14:paraId="427992E2" w14:textId="77777777" w:rsidR="0028140A" w:rsidRDefault="00000000">
            <w:pPr>
              <w:pStyle w:val="BodyText"/>
            </w:pPr>
            <w:r>
              <w:t>104</w:t>
            </w:r>
          </w:p>
        </w:tc>
        <w:tc>
          <w:tcPr>
            <w:tcW w:w="0" w:type="auto"/>
          </w:tcPr>
          <w:p w14:paraId="4D04B341" w14:textId="77777777" w:rsidR="0028140A" w:rsidRDefault="00000000">
            <w:pPr>
              <w:pStyle w:val="BodyText"/>
            </w:pPr>
            <w:r>
              <w:t>FAR 19.1305(d)(2)</w:t>
            </w:r>
          </w:p>
          <w:p w14:paraId="485DA592" w14:textId="77777777" w:rsidR="0028140A" w:rsidRDefault="00000000">
            <w:pPr>
              <w:pStyle w:val="BodyText"/>
            </w:pPr>
            <w:r>
              <w:t>DAFFARS 5319.1305(d)(2)</w:t>
            </w:r>
          </w:p>
        </w:tc>
        <w:tc>
          <w:tcPr>
            <w:tcW w:w="0" w:type="auto"/>
          </w:tcPr>
          <w:p w14:paraId="4BA5AD87" w14:textId="77777777" w:rsidR="0028140A" w:rsidRDefault="00000000">
            <w:pPr>
              <w:pStyle w:val="BodyText"/>
            </w:pPr>
            <w:r>
              <w:t>Determines not to suspend action on the acquisition because urgent and compelling circumstances exist.</w:t>
            </w:r>
          </w:p>
        </w:tc>
        <w:tc>
          <w:tcPr>
            <w:tcW w:w="0" w:type="auto"/>
          </w:tcPr>
          <w:p w14:paraId="2DFEE591" w14:textId="77777777" w:rsidR="0028140A" w:rsidRDefault="00000000">
            <w:pPr>
              <w:pStyle w:val="BodyText"/>
            </w:pPr>
            <w:r>
              <w:t>HCA</w:t>
            </w:r>
          </w:p>
        </w:tc>
        <w:tc>
          <w:tcPr>
            <w:tcW w:w="0" w:type="auto"/>
          </w:tcPr>
          <w:p w14:paraId="26B9B721" w14:textId="77777777" w:rsidR="0028140A" w:rsidRDefault="00000000">
            <w:pPr>
              <w:pStyle w:val="BodyText"/>
            </w:pPr>
            <w:r>
              <w:t>SCO</w:t>
            </w:r>
          </w:p>
        </w:tc>
        <w:tc>
          <w:tcPr>
            <w:tcW w:w="0" w:type="auto"/>
          </w:tcPr>
          <w:p w14:paraId="3DB34375" w14:textId="77777777" w:rsidR="0028140A" w:rsidRDefault="00000000">
            <w:pPr>
              <w:pStyle w:val="BodyText"/>
            </w:pPr>
            <w:r>
              <w:t>No</w:t>
            </w:r>
          </w:p>
        </w:tc>
      </w:tr>
      <w:tr w:rsidR="0028140A" w14:paraId="5131B8AB" w14:textId="77777777">
        <w:trPr>
          <w:cantSplit/>
        </w:trPr>
        <w:tc>
          <w:tcPr>
            <w:tcW w:w="0" w:type="auto"/>
          </w:tcPr>
          <w:p w14:paraId="3CAD103F" w14:textId="77777777" w:rsidR="0028140A" w:rsidRDefault="00000000">
            <w:pPr>
              <w:pStyle w:val="BodyText"/>
            </w:pPr>
            <w:r>
              <w:lastRenderedPageBreak/>
              <w:t>105</w:t>
            </w:r>
          </w:p>
        </w:tc>
        <w:tc>
          <w:tcPr>
            <w:tcW w:w="0" w:type="auto"/>
          </w:tcPr>
          <w:p w14:paraId="5655249E" w14:textId="77777777" w:rsidR="0028140A" w:rsidRDefault="00000000">
            <w:pPr>
              <w:pStyle w:val="BodyText"/>
            </w:pPr>
            <w:r>
              <w:t>FAR 19.1405(d)</w:t>
            </w:r>
          </w:p>
          <w:p w14:paraId="1B6A922C" w14:textId="77777777" w:rsidR="0028140A" w:rsidRDefault="00000000">
            <w:pPr>
              <w:pStyle w:val="BodyText"/>
            </w:pPr>
            <w:r>
              <w:t>DAFFARS 5319.1405(d)</w:t>
            </w:r>
          </w:p>
        </w:tc>
        <w:tc>
          <w:tcPr>
            <w:tcW w:w="0" w:type="auto"/>
          </w:tcPr>
          <w:p w14:paraId="6276747B" w14:textId="77777777" w:rsidR="0028140A" w:rsidRDefault="00000000">
            <w:pPr>
              <w:pStyle w:val="BodyText"/>
            </w:pPr>
            <w:r>
              <w:t>Determines not to suspend action. Replies to SBA after receipt of a formal appeal from SBA concerning rejection of a set-aside for Service-disabled Veteran-owned Small Business.</w:t>
            </w:r>
          </w:p>
        </w:tc>
        <w:tc>
          <w:tcPr>
            <w:tcW w:w="0" w:type="auto"/>
          </w:tcPr>
          <w:p w14:paraId="755F6BFF" w14:textId="77777777" w:rsidR="0028140A" w:rsidRDefault="00000000">
            <w:pPr>
              <w:pStyle w:val="BodyText"/>
            </w:pPr>
            <w:r>
              <w:t>HCA</w:t>
            </w:r>
          </w:p>
        </w:tc>
        <w:tc>
          <w:tcPr>
            <w:tcW w:w="0" w:type="auto"/>
          </w:tcPr>
          <w:p w14:paraId="68BF0341" w14:textId="77777777" w:rsidR="0028140A" w:rsidRDefault="00000000">
            <w:pPr>
              <w:pStyle w:val="BodyText"/>
            </w:pPr>
            <w:r>
              <w:t>SCO</w:t>
            </w:r>
          </w:p>
        </w:tc>
        <w:tc>
          <w:tcPr>
            <w:tcW w:w="0" w:type="auto"/>
          </w:tcPr>
          <w:p w14:paraId="02ECCAEE" w14:textId="77777777" w:rsidR="0028140A" w:rsidRDefault="00000000">
            <w:pPr>
              <w:pStyle w:val="BodyText"/>
            </w:pPr>
            <w:r>
              <w:t>No</w:t>
            </w:r>
          </w:p>
        </w:tc>
      </w:tr>
      <w:tr w:rsidR="0028140A" w14:paraId="2313C146" w14:textId="77777777">
        <w:trPr>
          <w:cantSplit/>
        </w:trPr>
        <w:tc>
          <w:tcPr>
            <w:tcW w:w="0" w:type="auto"/>
          </w:tcPr>
          <w:p w14:paraId="7B865867" w14:textId="77777777" w:rsidR="0028140A" w:rsidRDefault="00000000">
            <w:pPr>
              <w:pStyle w:val="BodyText"/>
            </w:pPr>
            <w:r>
              <w:t>106</w:t>
            </w:r>
          </w:p>
        </w:tc>
        <w:tc>
          <w:tcPr>
            <w:tcW w:w="0" w:type="auto"/>
          </w:tcPr>
          <w:p w14:paraId="6BFA67EB" w14:textId="77777777" w:rsidR="0028140A" w:rsidRDefault="00000000">
            <w:pPr>
              <w:pStyle w:val="BodyText"/>
            </w:pPr>
            <w:r>
              <w:t>FAR 19.1505(</w:t>
            </w:r>
            <w:proofErr w:type="spellStart"/>
            <w:r>
              <w:t>i</w:t>
            </w:r>
            <w:proofErr w:type="spellEnd"/>
            <w:r>
              <w:t>)(3)</w:t>
            </w:r>
          </w:p>
          <w:p w14:paraId="00718FFF" w14:textId="77777777" w:rsidR="0028140A" w:rsidRDefault="00000000">
            <w:pPr>
              <w:pStyle w:val="BodyText"/>
            </w:pPr>
            <w:r>
              <w:t>DAFFARS 5319.1505(</w:t>
            </w:r>
            <w:proofErr w:type="spellStart"/>
            <w:r>
              <w:t>i</w:t>
            </w:r>
            <w:proofErr w:type="spellEnd"/>
            <w:r>
              <w:t>)(3)</w:t>
            </w:r>
          </w:p>
        </w:tc>
        <w:tc>
          <w:tcPr>
            <w:tcW w:w="0" w:type="auto"/>
          </w:tcPr>
          <w:p w14:paraId="1FADD339" w14:textId="77777777" w:rsidR="0028140A" w:rsidRDefault="00000000">
            <w:pPr>
              <w:pStyle w:val="BodyText"/>
            </w:pPr>
            <w:r>
              <w:t>Issues a written determination on SBA’s appeal of the CO rejection of SBA’s PCR recommendation.</w:t>
            </w:r>
          </w:p>
          <w:p w14:paraId="6A8D0447" w14:textId="77777777" w:rsidR="0028140A" w:rsidRDefault="0028140A">
            <w:pPr>
              <w:pStyle w:val="BodyText"/>
            </w:pPr>
          </w:p>
        </w:tc>
        <w:tc>
          <w:tcPr>
            <w:tcW w:w="0" w:type="auto"/>
          </w:tcPr>
          <w:p w14:paraId="3EEA0394" w14:textId="77777777" w:rsidR="0028140A" w:rsidRDefault="00000000">
            <w:pPr>
              <w:pStyle w:val="BodyText"/>
            </w:pPr>
            <w:proofErr w:type="spellStart"/>
            <w:r>
              <w:t>HoA</w:t>
            </w:r>
            <w:proofErr w:type="spellEnd"/>
          </w:p>
        </w:tc>
        <w:tc>
          <w:tcPr>
            <w:tcW w:w="0" w:type="auto"/>
          </w:tcPr>
          <w:p w14:paraId="32981697" w14:textId="77777777" w:rsidR="0028140A" w:rsidRDefault="00000000">
            <w:pPr>
              <w:pStyle w:val="BodyText"/>
            </w:pPr>
            <w:r>
              <w:t>SAF/AQC</w:t>
            </w:r>
          </w:p>
        </w:tc>
        <w:tc>
          <w:tcPr>
            <w:tcW w:w="0" w:type="auto"/>
          </w:tcPr>
          <w:p w14:paraId="0FA75FD2" w14:textId="77777777" w:rsidR="0028140A" w:rsidRDefault="00000000">
            <w:pPr>
              <w:pStyle w:val="BodyText"/>
            </w:pPr>
            <w:r>
              <w:t>No</w:t>
            </w:r>
          </w:p>
        </w:tc>
      </w:tr>
      <w:tr w:rsidR="0028140A" w14:paraId="18A6C5C2" w14:textId="77777777">
        <w:trPr>
          <w:cantSplit/>
        </w:trPr>
        <w:tc>
          <w:tcPr>
            <w:tcW w:w="0" w:type="auto"/>
          </w:tcPr>
          <w:p w14:paraId="47EA66EE" w14:textId="77777777" w:rsidR="0028140A" w:rsidRDefault="00000000">
            <w:pPr>
              <w:pStyle w:val="BodyText"/>
            </w:pPr>
            <w:r>
              <w:t>107</w:t>
            </w:r>
          </w:p>
        </w:tc>
        <w:tc>
          <w:tcPr>
            <w:tcW w:w="0" w:type="auto"/>
          </w:tcPr>
          <w:p w14:paraId="067BA3C3" w14:textId="77777777" w:rsidR="0028140A" w:rsidRDefault="00000000">
            <w:pPr>
              <w:pStyle w:val="BodyText"/>
            </w:pPr>
            <w:r>
              <w:t>FAR 19.1505(</w:t>
            </w:r>
            <w:proofErr w:type="spellStart"/>
            <w:r>
              <w:t>i</w:t>
            </w:r>
            <w:proofErr w:type="spellEnd"/>
            <w:r>
              <w:t>)(3)</w:t>
            </w:r>
          </w:p>
          <w:p w14:paraId="50462783" w14:textId="77777777" w:rsidR="0028140A" w:rsidRDefault="00000000">
            <w:pPr>
              <w:pStyle w:val="BodyText"/>
            </w:pPr>
            <w:r>
              <w:t>DAFFARS 5319.1505(</w:t>
            </w:r>
            <w:proofErr w:type="spellStart"/>
            <w:r>
              <w:t>i</w:t>
            </w:r>
            <w:proofErr w:type="spellEnd"/>
            <w:r>
              <w:t>)(3)</w:t>
            </w:r>
          </w:p>
        </w:tc>
        <w:tc>
          <w:tcPr>
            <w:tcW w:w="0" w:type="auto"/>
          </w:tcPr>
          <w:p w14:paraId="2E66A4DB" w14:textId="77777777" w:rsidR="0028140A" w:rsidRDefault="00000000">
            <w:pPr>
              <w:pStyle w:val="BodyText"/>
            </w:pPr>
            <w:r>
              <w:t>Makes a written determination that urgent and compelling circumstances which significantly affect the interests of the United States compel award of the contract.</w:t>
            </w:r>
          </w:p>
        </w:tc>
        <w:tc>
          <w:tcPr>
            <w:tcW w:w="0" w:type="auto"/>
          </w:tcPr>
          <w:p w14:paraId="32CF3E5A" w14:textId="77777777" w:rsidR="0028140A" w:rsidRDefault="00000000">
            <w:pPr>
              <w:pStyle w:val="BodyText"/>
            </w:pPr>
            <w:proofErr w:type="spellStart"/>
            <w:r>
              <w:t>HoA</w:t>
            </w:r>
            <w:proofErr w:type="spellEnd"/>
          </w:p>
        </w:tc>
        <w:tc>
          <w:tcPr>
            <w:tcW w:w="0" w:type="auto"/>
          </w:tcPr>
          <w:p w14:paraId="5397BF89" w14:textId="77777777" w:rsidR="0028140A" w:rsidRDefault="00000000">
            <w:pPr>
              <w:pStyle w:val="BodyText"/>
            </w:pPr>
            <w:r>
              <w:t>SAF/AQC</w:t>
            </w:r>
          </w:p>
        </w:tc>
        <w:tc>
          <w:tcPr>
            <w:tcW w:w="0" w:type="auto"/>
          </w:tcPr>
          <w:p w14:paraId="7F9BD77D" w14:textId="77777777" w:rsidR="0028140A" w:rsidRDefault="00000000">
            <w:pPr>
              <w:pStyle w:val="BodyText"/>
            </w:pPr>
            <w:r>
              <w:t>No</w:t>
            </w:r>
          </w:p>
        </w:tc>
      </w:tr>
      <w:tr w:rsidR="0028140A" w14:paraId="6E610063" w14:textId="77777777">
        <w:trPr>
          <w:cantSplit/>
        </w:trPr>
        <w:tc>
          <w:tcPr>
            <w:tcW w:w="0" w:type="auto"/>
          </w:tcPr>
          <w:p w14:paraId="50FD53F4" w14:textId="77777777" w:rsidR="0028140A" w:rsidRDefault="00000000">
            <w:pPr>
              <w:pStyle w:val="BodyText"/>
            </w:pPr>
            <w:r>
              <w:t>108</w:t>
            </w:r>
          </w:p>
        </w:tc>
        <w:tc>
          <w:tcPr>
            <w:tcW w:w="0" w:type="auto"/>
          </w:tcPr>
          <w:p w14:paraId="218AA57D" w14:textId="77777777" w:rsidR="0028140A" w:rsidRDefault="00000000">
            <w:pPr>
              <w:pStyle w:val="BodyText"/>
            </w:pPr>
            <w:r>
              <w:t>FAR 19.1505(</w:t>
            </w:r>
            <w:proofErr w:type="spellStart"/>
            <w:r>
              <w:t>i</w:t>
            </w:r>
            <w:proofErr w:type="spellEnd"/>
            <w:r>
              <w:t>)(5)</w:t>
            </w:r>
          </w:p>
          <w:p w14:paraId="5EFB6AD3" w14:textId="77777777" w:rsidR="0028140A" w:rsidRDefault="00000000">
            <w:pPr>
              <w:pStyle w:val="BodyText"/>
            </w:pPr>
            <w:r>
              <w:t>DAFFARS 5319.1505(</w:t>
            </w:r>
            <w:proofErr w:type="spellStart"/>
            <w:r>
              <w:t>i</w:t>
            </w:r>
            <w:proofErr w:type="spellEnd"/>
            <w:r>
              <w:t>)(5)</w:t>
            </w:r>
          </w:p>
        </w:tc>
        <w:tc>
          <w:tcPr>
            <w:tcW w:w="0" w:type="auto"/>
          </w:tcPr>
          <w:p w14:paraId="6E3E0641" w14:textId="77777777" w:rsidR="0028140A" w:rsidRDefault="00000000">
            <w:pPr>
              <w:pStyle w:val="BodyText"/>
            </w:pPr>
            <w:r>
              <w:t>Specifies in writing the reasons for a denial of an SBA formal appeal.</w:t>
            </w:r>
          </w:p>
        </w:tc>
        <w:tc>
          <w:tcPr>
            <w:tcW w:w="0" w:type="auto"/>
          </w:tcPr>
          <w:p w14:paraId="5C82D124" w14:textId="77777777" w:rsidR="0028140A" w:rsidRDefault="00000000">
            <w:pPr>
              <w:pStyle w:val="BodyText"/>
            </w:pPr>
            <w:proofErr w:type="spellStart"/>
            <w:r>
              <w:t>HoA</w:t>
            </w:r>
            <w:proofErr w:type="spellEnd"/>
            <w:r>
              <w:t xml:space="preserve"> or designee</w:t>
            </w:r>
          </w:p>
        </w:tc>
        <w:tc>
          <w:tcPr>
            <w:tcW w:w="0" w:type="auto"/>
          </w:tcPr>
          <w:p w14:paraId="219E30B7" w14:textId="77777777" w:rsidR="0028140A" w:rsidRDefault="00000000">
            <w:pPr>
              <w:pStyle w:val="BodyText"/>
            </w:pPr>
            <w:r>
              <w:t>SAF/AQC</w:t>
            </w:r>
          </w:p>
        </w:tc>
        <w:tc>
          <w:tcPr>
            <w:tcW w:w="0" w:type="auto"/>
          </w:tcPr>
          <w:p w14:paraId="4CBF9FC4" w14:textId="77777777" w:rsidR="0028140A" w:rsidRDefault="00000000">
            <w:pPr>
              <w:pStyle w:val="BodyText"/>
            </w:pPr>
            <w:r>
              <w:t>No</w:t>
            </w:r>
          </w:p>
        </w:tc>
      </w:tr>
      <w:tr w:rsidR="0028140A" w14:paraId="27919F9E" w14:textId="77777777">
        <w:trPr>
          <w:cantSplit/>
        </w:trPr>
        <w:tc>
          <w:tcPr>
            <w:tcW w:w="0" w:type="auto"/>
          </w:tcPr>
          <w:p w14:paraId="1A58BC2B" w14:textId="77777777" w:rsidR="0028140A" w:rsidRDefault="00000000">
            <w:pPr>
              <w:pStyle w:val="BodyText"/>
            </w:pPr>
            <w:r>
              <w:t>109</w:t>
            </w:r>
          </w:p>
        </w:tc>
        <w:tc>
          <w:tcPr>
            <w:tcW w:w="0" w:type="auto"/>
          </w:tcPr>
          <w:p w14:paraId="59378E2B" w14:textId="77777777" w:rsidR="0028140A" w:rsidRDefault="00000000">
            <w:pPr>
              <w:pStyle w:val="BodyText"/>
            </w:pPr>
            <w:r>
              <w:t>FAR 22.101-1(e)</w:t>
            </w:r>
          </w:p>
          <w:p w14:paraId="4355EB93" w14:textId="77777777" w:rsidR="0028140A" w:rsidRDefault="00000000">
            <w:pPr>
              <w:pStyle w:val="BodyText"/>
            </w:pPr>
            <w:r>
              <w:t>DAFFARS 5322.101-1(e)</w:t>
            </w:r>
          </w:p>
        </w:tc>
        <w:tc>
          <w:tcPr>
            <w:tcW w:w="0" w:type="auto"/>
          </w:tcPr>
          <w:p w14:paraId="523B4C14" w14:textId="77777777" w:rsidR="0028140A" w:rsidRDefault="00000000">
            <w:pPr>
              <w:pStyle w:val="BodyText"/>
            </w:pPr>
            <w:r>
              <w:t>Designates programs for contractors to notify Government of actual or potential labor disputes.</w:t>
            </w:r>
          </w:p>
        </w:tc>
        <w:tc>
          <w:tcPr>
            <w:tcW w:w="0" w:type="auto"/>
          </w:tcPr>
          <w:p w14:paraId="47E287C3" w14:textId="77777777" w:rsidR="0028140A" w:rsidRDefault="00000000">
            <w:pPr>
              <w:pStyle w:val="BodyText"/>
            </w:pPr>
            <w:r>
              <w:t>HCA</w:t>
            </w:r>
          </w:p>
        </w:tc>
        <w:tc>
          <w:tcPr>
            <w:tcW w:w="0" w:type="auto"/>
          </w:tcPr>
          <w:p w14:paraId="587F1E47" w14:textId="77777777" w:rsidR="0028140A" w:rsidRDefault="00000000">
            <w:pPr>
              <w:pStyle w:val="BodyText"/>
            </w:pPr>
            <w:r>
              <w:t>SCO</w:t>
            </w:r>
          </w:p>
        </w:tc>
        <w:tc>
          <w:tcPr>
            <w:tcW w:w="0" w:type="auto"/>
          </w:tcPr>
          <w:p w14:paraId="1FB96CDA" w14:textId="77777777" w:rsidR="0028140A" w:rsidRDefault="00000000">
            <w:pPr>
              <w:pStyle w:val="BodyText"/>
            </w:pPr>
            <w:r>
              <w:t>Yes, no lower than the COCO</w:t>
            </w:r>
          </w:p>
        </w:tc>
      </w:tr>
      <w:tr w:rsidR="0028140A" w14:paraId="252171C8" w14:textId="77777777">
        <w:trPr>
          <w:cantSplit/>
        </w:trPr>
        <w:tc>
          <w:tcPr>
            <w:tcW w:w="0" w:type="auto"/>
          </w:tcPr>
          <w:p w14:paraId="18A541A0" w14:textId="77777777" w:rsidR="0028140A" w:rsidRDefault="00000000">
            <w:pPr>
              <w:pStyle w:val="BodyText"/>
            </w:pPr>
            <w:r>
              <w:t>110</w:t>
            </w:r>
          </w:p>
        </w:tc>
        <w:tc>
          <w:tcPr>
            <w:tcW w:w="0" w:type="auto"/>
          </w:tcPr>
          <w:p w14:paraId="16D346B5" w14:textId="77777777" w:rsidR="0028140A" w:rsidRDefault="00000000">
            <w:pPr>
              <w:pStyle w:val="BodyText"/>
            </w:pPr>
            <w:r>
              <w:t>DFARS 222.101-3-70(b)</w:t>
            </w:r>
          </w:p>
          <w:p w14:paraId="424C4E58" w14:textId="77777777" w:rsidR="0028140A" w:rsidRDefault="00000000">
            <w:pPr>
              <w:pStyle w:val="BodyText"/>
            </w:pPr>
            <w:r>
              <w:t>DFARS PGI 222.101-3-70(b)(ii)</w:t>
            </w:r>
          </w:p>
          <w:p w14:paraId="04664F7A" w14:textId="77777777" w:rsidR="0028140A" w:rsidRDefault="00000000">
            <w:pPr>
              <w:pStyle w:val="BodyText"/>
            </w:pPr>
            <w:r>
              <w:t>DAFFARS 5322.101-3-70(b)(ii)</w:t>
            </w:r>
          </w:p>
        </w:tc>
        <w:tc>
          <w:tcPr>
            <w:tcW w:w="0" w:type="auto"/>
          </w:tcPr>
          <w:p w14:paraId="6403B610" w14:textId="77777777" w:rsidR="0028140A" w:rsidRDefault="00000000">
            <w:pPr>
              <w:pStyle w:val="BodyText"/>
            </w:pPr>
            <w:r>
              <w:t>Submits impact reports on labor disputes to agency head when sufficient urgency warrants the attention of the agency head or when specifically requested.</w:t>
            </w:r>
          </w:p>
        </w:tc>
        <w:tc>
          <w:tcPr>
            <w:tcW w:w="0" w:type="auto"/>
          </w:tcPr>
          <w:p w14:paraId="7D6C6D3C" w14:textId="77777777" w:rsidR="0028140A" w:rsidRDefault="00000000">
            <w:pPr>
              <w:pStyle w:val="BodyText"/>
            </w:pPr>
            <w:r>
              <w:t>HCA</w:t>
            </w:r>
          </w:p>
        </w:tc>
        <w:tc>
          <w:tcPr>
            <w:tcW w:w="0" w:type="auto"/>
          </w:tcPr>
          <w:p w14:paraId="43A78671" w14:textId="77777777" w:rsidR="0028140A" w:rsidRDefault="00000000">
            <w:pPr>
              <w:pStyle w:val="BodyText"/>
            </w:pPr>
            <w:r>
              <w:t>SCO</w:t>
            </w:r>
          </w:p>
        </w:tc>
        <w:tc>
          <w:tcPr>
            <w:tcW w:w="0" w:type="auto"/>
          </w:tcPr>
          <w:p w14:paraId="0CDD6968" w14:textId="77777777" w:rsidR="0028140A" w:rsidRDefault="00000000">
            <w:pPr>
              <w:pStyle w:val="BodyText"/>
            </w:pPr>
            <w:r>
              <w:t>No</w:t>
            </w:r>
          </w:p>
        </w:tc>
      </w:tr>
      <w:tr w:rsidR="0028140A" w14:paraId="26FF2828" w14:textId="77777777">
        <w:trPr>
          <w:cantSplit/>
        </w:trPr>
        <w:tc>
          <w:tcPr>
            <w:tcW w:w="0" w:type="auto"/>
          </w:tcPr>
          <w:p w14:paraId="0F16C593" w14:textId="77777777" w:rsidR="0028140A" w:rsidRDefault="00000000">
            <w:pPr>
              <w:pStyle w:val="BodyText"/>
            </w:pPr>
            <w:r>
              <w:lastRenderedPageBreak/>
              <w:t>111</w:t>
            </w:r>
          </w:p>
        </w:tc>
        <w:tc>
          <w:tcPr>
            <w:tcW w:w="0" w:type="auto"/>
          </w:tcPr>
          <w:p w14:paraId="77A6498D" w14:textId="77777777" w:rsidR="0028140A" w:rsidRDefault="00000000">
            <w:pPr>
              <w:pStyle w:val="BodyText"/>
            </w:pPr>
            <w:r>
              <w:t>FAR 22.406-13</w:t>
            </w:r>
          </w:p>
          <w:p w14:paraId="4160AC6B" w14:textId="77777777" w:rsidR="0028140A" w:rsidRDefault="00000000">
            <w:pPr>
              <w:pStyle w:val="BodyText"/>
            </w:pPr>
            <w:r>
              <w:t>DFARS 222.406-13</w:t>
            </w:r>
          </w:p>
          <w:p w14:paraId="34C36B00" w14:textId="77777777" w:rsidR="0028140A" w:rsidRDefault="00000000">
            <w:pPr>
              <w:pStyle w:val="BodyText"/>
            </w:pPr>
            <w:r>
              <w:t>DAFFARS 5322.406-13</w:t>
            </w:r>
          </w:p>
        </w:tc>
        <w:tc>
          <w:tcPr>
            <w:tcW w:w="0" w:type="auto"/>
          </w:tcPr>
          <w:p w14:paraId="47ECA894" w14:textId="77777777" w:rsidR="0028140A" w:rsidRDefault="00000000">
            <w:pPr>
              <w:pStyle w:val="BodyText"/>
            </w:pPr>
            <w:r>
              <w:t>For construction contracts, submits Semiannual Enforcement Reports to the labor advisor.</w:t>
            </w:r>
          </w:p>
        </w:tc>
        <w:tc>
          <w:tcPr>
            <w:tcW w:w="0" w:type="auto"/>
          </w:tcPr>
          <w:p w14:paraId="5D0C1DD7" w14:textId="77777777" w:rsidR="0028140A" w:rsidRDefault="00000000">
            <w:pPr>
              <w:pStyle w:val="BodyText"/>
            </w:pPr>
            <w:r>
              <w:t>HCA</w:t>
            </w:r>
          </w:p>
        </w:tc>
        <w:tc>
          <w:tcPr>
            <w:tcW w:w="0" w:type="auto"/>
          </w:tcPr>
          <w:p w14:paraId="34E1A669" w14:textId="77777777" w:rsidR="0028140A" w:rsidRDefault="00000000">
            <w:pPr>
              <w:pStyle w:val="BodyText"/>
            </w:pPr>
            <w:r>
              <w:t>SCO</w:t>
            </w:r>
          </w:p>
        </w:tc>
        <w:tc>
          <w:tcPr>
            <w:tcW w:w="0" w:type="auto"/>
          </w:tcPr>
          <w:p w14:paraId="4FB9D3CC" w14:textId="77777777" w:rsidR="0028140A" w:rsidRDefault="00000000">
            <w:pPr>
              <w:pStyle w:val="BodyText"/>
            </w:pPr>
            <w:r>
              <w:t>No</w:t>
            </w:r>
          </w:p>
        </w:tc>
      </w:tr>
      <w:tr w:rsidR="0028140A" w14:paraId="1E9FC009" w14:textId="77777777">
        <w:trPr>
          <w:cantSplit/>
        </w:trPr>
        <w:tc>
          <w:tcPr>
            <w:tcW w:w="0" w:type="auto"/>
          </w:tcPr>
          <w:p w14:paraId="25B4415A" w14:textId="77777777" w:rsidR="0028140A" w:rsidRDefault="00000000">
            <w:pPr>
              <w:pStyle w:val="BodyText"/>
            </w:pPr>
            <w:r>
              <w:t>112</w:t>
            </w:r>
          </w:p>
        </w:tc>
        <w:tc>
          <w:tcPr>
            <w:tcW w:w="0" w:type="auto"/>
          </w:tcPr>
          <w:p w14:paraId="0F3BE3BA" w14:textId="77777777" w:rsidR="0028140A" w:rsidRDefault="00000000">
            <w:pPr>
              <w:pStyle w:val="BodyText"/>
            </w:pPr>
            <w:r>
              <w:t>FAR 22.805(a)(8)</w:t>
            </w:r>
          </w:p>
          <w:p w14:paraId="079C1BBC" w14:textId="77777777" w:rsidR="0028140A" w:rsidRDefault="00000000">
            <w:pPr>
              <w:pStyle w:val="BodyText"/>
            </w:pPr>
            <w:r>
              <w:t>DAFFARS 5322.805(a)(8)</w:t>
            </w:r>
          </w:p>
        </w:tc>
        <w:tc>
          <w:tcPr>
            <w:tcW w:w="0" w:type="auto"/>
          </w:tcPr>
          <w:p w14:paraId="0AE0A184" w14:textId="77777777" w:rsidR="0028140A" w:rsidRDefault="00000000">
            <w:pPr>
              <w:pStyle w:val="BodyText"/>
            </w:pPr>
            <w:r>
              <w:t xml:space="preserve">Approves an urgent or critical award, without pre-award clearance from the Office of Federal Contract Compliance Programs (OFCCP), if OFCCP cannot complete the evaluation by </w:t>
            </w:r>
            <w:proofErr w:type="gramStart"/>
            <w:r>
              <w:t>required</w:t>
            </w:r>
            <w:proofErr w:type="gramEnd"/>
            <w:r>
              <w:t xml:space="preserve"> date. Applies for contracts/subcontracts $10M or more excluding construction.</w:t>
            </w:r>
          </w:p>
        </w:tc>
        <w:tc>
          <w:tcPr>
            <w:tcW w:w="0" w:type="auto"/>
          </w:tcPr>
          <w:p w14:paraId="66A0EA7D" w14:textId="77777777" w:rsidR="0028140A" w:rsidRDefault="00000000">
            <w:pPr>
              <w:pStyle w:val="BodyText"/>
            </w:pPr>
            <w:r>
              <w:t>HCA</w:t>
            </w:r>
          </w:p>
        </w:tc>
        <w:tc>
          <w:tcPr>
            <w:tcW w:w="0" w:type="auto"/>
          </w:tcPr>
          <w:p w14:paraId="4650BDB0" w14:textId="77777777" w:rsidR="0028140A" w:rsidRDefault="00000000">
            <w:pPr>
              <w:pStyle w:val="BodyText"/>
            </w:pPr>
            <w:r>
              <w:t>SCO</w:t>
            </w:r>
          </w:p>
        </w:tc>
        <w:tc>
          <w:tcPr>
            <w:tcW w:w="0" w:type="auto"/>
          </w:tcPr>
          <w:p w14:paraId="2289E194" w14:textId="77777777" w:rsidR="0028140A" w:rsidRDefault="00000000">
            <w:pPr>
              <w:pStyle w:val="BodyText"/>
            </w:pPr>
            <w:r>
              <w:t>No</w:t>
            </w:r>
          </w:p>
        </w:tc>
      </w:tr>
      <w:tr w:rsidR="0028140A" w14:paraId="4F28703D" w14:textId="77777777">
        <w:trPr>
          <w:cantSplit/>
        </w:trPr>
        <w:tc>
          <w:tcPr>
            <w:tcW w:w="0" w:type="auto"/>
          </w:tcPr>
          <w:p w14:paraId="7196E7DE" w14:textId="77777777" w:rsidR="0028140A" w:rsidRDefault="00000000">
            <w:pPr>
              <w:pStyle w:val="BodyText"/>
            </w:pPr>
            <w:r>
              <w:t>113</w:t>
            </w:r>
          </w:p>
        </w:tc>
        <w:tc>
          <w:tcPr>
            <w:tcW w:w="0" w:type="auto"/>
          </w:tcPr>
          <w:p w14:paraId="454A1E3E" w14:textId="77777777" w:rsidR="0028140A" w:rsidRDefault="00000000">
            <w:pPr>
              <w:pStyle w:val="BodyText"/>
            </w:pPr>
            <w:r>
              <w:t>FAR 22.1802(d)</w:t>
            </w:r>
          </w:p>
          <w:p w14:paraId="47770E42" w14:textId="77777777" w:rsidR="0028140A" w:rsidRDefault="00000000">
            <w:pPr>
              <w:pStyle w:val="BodyText"/>
            </w:pPr>
            <w:r>
              <w:t>DAFFARS 5322.1802(d)</w:t>
            </w:r>
          </w:p>
        </w:tc>
        <w:tc>
          <w:tcPr>
            <w:tcW w:w="0" w:type="auto"/>
          </w:tcPr>
          <w:p w14:paraId="3D6ADCBC" w14:textId="77777777" w:rsidR="0028140A" w:rsidRDefault="00000000">
            <w:pPr>
              <w:pStyle w:val="BodyText"/>
            </w:pPr>
            <w:r>
              <w:t>Waives the E-Verify requirement for a contract or subcontract or a class of contracts or subcontracts, either temporarily or for the period of performance.</w:t>
            </w:r>
          </w:p>
        </w:tc>
        <w:tc>
          <w:tcPr>
            <w:tcW w:w="0" w:type="auto"/>
          </w:tcPr>
          <w:p w14:paraId="47A2DB35" w14:textId="77777777" w:rsidR="0028140A" w:rsidRDefault="00000000">
            <w:pPr>
              <w:pStyle w:val="BodyText"/>
            </w:pPr>
            <w:r>
              <w:t>HCA – may not be delegated</w:t>
            </w:r>
          </w:p>
        </w:tc>
        <w:tc>
          <w:tcPr>
            <w:tcW w:w="0" w:type="auto"/>
          </w:tcPr>
          <w:p w14:paraId="4DC061F6" w14:textId="77777777" w:rsidR="0028140A" w:rsidRDefault="00000000">
            <w:pPr>
              <w:pStyle w:val="BodyText"/>
            </w:pPr>
            <w:r>
              <w:t>SAF/AQC</w:t>
            </w:r>
          </w:p>
        </w:tc>
        <w:tc>
          <w:tcPr>
            <w:tcW w:w="0" w:type="auto"/>
          </w:tcPr>
          <w:p w14:paraId="687AEECF" w14:textId="77777777" w:rsidR="0028140A" w:rsidRDefault="00000000">
            <w:pPr>
              <w:pStyle w:val="BodyText"/>
            </w:pPr>
            <w:r>
              <w:t>No</w:t>
            </w:r>
          </w:p>
        </w:tc>
      </w:tr>
      <w:tr w:rsidR="0028140A" w14:paraId="7EA2F236" w14:textId="77777777">
        <w:trPr>
          <w:cantSplit/>
        </w:trPr>
        <w:tc>
          <w:tcPr>
            <w:tcW w:w="0" w:type="auto"/>
          </w:tcPr>
          <w:p w14:paraId="5D66A35C" w14:textId="77777777" w:rsidR="0028140A" w:rsidRDefault="00000000">
            <w:pPr>
              <w:pStyle w:val="BodyText"/>
            </w:pPr>
            <w:r>
              <w:t>114</w:t>
            </w:r>
          </w:p>
        </w:tc>
        <w:tc>
          <w:tcPr>
            <w:tcW w:w="0" w:type="auto"/>
          </w:tcPr>
          <w:p w14:paraId="4595DA09" w14:textId="77777777" w:rsidR="0028140A" w:rsidRDefault="00000000">
            <w:pPr>
              <w:pStyle w:val="BodyText"/>
            </w:pPr>
            <w:r>
              <w:t>DFARS 222.7003</w:t>
            </w:r>
          </w:p>
          <w:p w14:paraId="20DA6E67" w14:textId="77777777" w:rsidR="0028140A" w:rsidRDefault="00000000">
            <w:pPr>
              <w:pStyle w:val="BodyText"/>
            </w:pPr>
            <w:r>
              <w:t>DAFFARS 5322.7003</w:t>
            </w:r>
          </w:p>
        </w:tc>
        <w:tc>
          <w:tcPr>
            <w:tcW w:w="0" w:type="auto"/>
          </w:tcPr>
          <w:p w14:paraId="76CA24CE" w14:textId="77777777" w:rsidR="0028140A" w:rsidRDefault="00000000">
            <w:pPr>
              <w:pStyle w:val="BodyText"/>
            </w:pPr>
            <w:r>
              <w:t>Waives the requirements of 222.7002 on case-by-case basis for national security.</w:t>
            </w:r>
          </w:p>
        </w:tc>
        <w:tc>
          <w:tcPr>
            <w:tcW w:w="0" w:type="auto"/>
          </w:tcPr>
          <w:p w14:paraId="43F2E64D" w14:textId="77777777" w:rsidR="0028140A" w:rsidRDefault="00000000">
            <w:pPr>
              <w:pStyle w:val="BodyText"/>
            </w:pPr>
            <w:proofErr w:type="spellStart"/>
            <w:r>
              <w:t>HoA</w:t>
            </w:r>
            <w:proofErr w:type="spellEnd"/>
          </w:p>
        </w:tc>
        <w:tc>
          <w:tcPr>
            <w:tcW w:w="0" w:type="auto"/>
          </w:tcPr>
          <w:p w14:paraId="5879EE5D" w14:textId="77777777" w:rsidR="0028140A" w:rsidRDefault="00000000">
            <w:pPr>
              <w:pStyle w:val="BodyText"/>
            </w:pPr>
            <w:r>
              <w:t>SAF/AQC</w:t>
            </w:r>
          </w:p>
        </w:tc>
        <w:tc>
          <w:tcPr>
            <w:tcW w:w="0" w:type="auto"/>
          </w:tcPr>
          <w:p w14:paraId="58BA502F" w14:textId="77777777" w:rsidR="0028140A" w:rsidRDefault="00000000">
            <w:pPr>
              <w:pStyle w:val="BodyText"/>
            </w:pPr>
            <w:r>
              <w:t>No</w:t>
            </w:r>
          </w:p>
        </w:tc>
      </w:tr>
      <w:tr w:rsidR="0028140A" w14:paraId="18EBBB62" w14:textId="77777777">
        <w:trPr>
          <w:cantSplit/>
        </w:trPr>
        <w:tc>
          <w:tcPr>
            <w:tcW w:w="0" w:type="auto"/>
          </w:tcPr>
          <w:p w14:paraId="4C330B56" w14:textId="77777777" w:rsidR="0028140A" w:rsidRDefault="00000000">
            <w:pPr>
              <w:pStyle w:val="BodyText"/>
            </w:pPr>
            <w:r>
              <w:t>115</w:t>
            </w:r>
          </w:p>
        </w:tc>
        <w:tc>
          <w:tcPr>
            <w:tcW w:w="0" w:type="auto"/>
          </w:tcPr>
          <w:p w14:paraId="5D46B6AF" w14:textId="77777777" w:rsidR="0028140A" w:rsidRDefault="00000000">
            <w:pPr>
              <w:pStyle w:val="BodyText"/>
            </w:pPr>
            <w:r>
              <w:t>DFARS PGI 223.370-4(1)(</w:t>
            </w:r>
            <w:proofErr w:type="spellStart"/>
            <w:r>
              <w:t>i</w:t>
            </w:r>
            <w:proofErr w:type="spellEnd"/>
            <w:r>
              <w:t>)(A)(2)</w:t>
            </w:r>
          </w:p>
          <w:p w14:paraId="7CDB4C9C" w14:textId="77777777" w:rsidR="0028140A" w:rsidRDefault="00000000">
            <w:pPr>
              <w:pStyle w:val="BodyText"/>
            </w:pPr>
            <w:r>
              <w:t>DAFFARS 5323.370-4(1)(</w:t>
            </w:r>
            <w:proofErr w:type="spellStart"/>
            <w:r>
              <w:t>i</w:t>
            </w:r>
            <w:proofErr w:type="spellEnd"/>
            <w:r>
              <w:t>)(A)(2)</w:t>
            </w:r>
          </w:p>
        </w:tc>
        <w:tc>
          <w:tcPr>
            <w:tcW w:w="0" w:type="auto"/>
          </w:tcPr>
          <w:p w14:paraId="0416F23D" w14:textId="77777777" w:rsidR="0028140A" w:rsidRDefault="00000000">
            <w:pPr>
              <w:pStyle w:val="BodyText"/>
            </w:pPr>
            <w:r>
              <w:t>Waives the mandatory requirements for safety precautions for ammunition and explosives.</w:t>
            </w:r>
          </w:p>
        </w:tc>
        <w:tc>
          <w:tcPr>
            <w:tcW w:w="0" w:type="auto"/>
          </w:tcPr>
          <w:p w14:paraId="7F57C17C" w14:textId="77777777" w:rsidR="0028140A" w:rsidRDefault="00000000">
            <w:pPr>
              <w:pStyle w:val="BodyText"/>
            </w:pPr>
            <w:r>
              <w:t>HCA</w:t>
            </w:r>
          </w:p>
        </w:tc>
        <w:tc>
          <w:tcPr>
            <w:tcW w:w="0" w:type="auto"/>
          </w:tcPr>
          <w:p w14:paraId="64A69C25" w14:textId="77777777" w:rsidR="0028140A" w:rsidRDefault="00000000">
            <w:pPr>
              <w:pStyle w:val="BodyText"/>
            </w:pPr>
            <w:r>
              <w:t>SCO</w:t>
            </w:r>
          </w:p>
        </w:tc>
        <w:tc>
          <w:tcPr>
            <w:tcW w:w="0" w:type="auto"/>
          </w:tcPr>
          <w:p w14:paraId="66C11912" w14:textId="77777777" w:rsidR="0028140A" w:rsidRDefault="00000000">
            <w:pPr>
              <w:pStyle w:val="BodyText"/>
            </w:pPr>
            <w:r>
              <w:t>No</w:t>
            </w:r>
          </w:p>
        </w:tc>
      </w:tr>
      <w:tr w:rsidR="0028140A" w14:paraId="782B454A" w14:textId="77777777">
        <w:trPr>
          <w:cantSplit/>
        </w:trPr>
        <w:tc>
          <w:tcPr>
            <w:tcW w:w="0" w:type="auto"/>
          </w:tcPr>
          <w:p w14:paraId="26804B09" w14:textId="77777777" w:rsidR="0028140A" w:rsidRDefault="00000000">
            <w:pPr>
              <w:pStyle w:val="BodyText"/>
            </w:pPr>
            <w:r>
              <w:lastRenderedPageBreak/>
              <w:t>116</w:t>
            </w:r>
          </w:p>
        </w:tc>
        <w:tc>
          <w:tcPr>
            <w:tcW w:w="0" w:type="auto"/>
          </w:tcPr>
          <w:p w14:paraId="22CB6719" w14:textId="77777777" w:rsidR="0028140A" w:rsidRDefault="00000000">
            <w:pPr>
              <w:pStyle w:val="BodyText"/>
            </w:pPr>
            <w:r>
              <w:t>FAR 25.103(a)</w:t>
            </w:r>
          </w:p>
          <w:p w14:paraId="703EE0DA" w14:textId="77777777" w:rsidR="0028140A" w:rsidRDefault="00000000">
            <w:pPr>
              <w:pStyle w:val="BodyText"/>
            </w:pPr>
            <w:r>
              <w:t>DFARS 225.103(a)(ii)(B)(1)</w:t>
            </w:r>
          </w:p>
          <w:p w14:paraId="374502EE" w14:textId="77777777" w:rsidR="0028140A" w:rsidRDefault="00000000">
            <w:pPr>
              <w:pStyle w:val="BodyText"/>
            </w:pPr>
            <w:r>
              <w:t>DAFFARS 5325.103(a)(ii)(B)(1)</w:t>
            </w:r>
          </w:p>
          <w:p w14:paraId="6D8E487D" w14:textId="77777777" w:rsidR="0028140A" w:rsidRDefault="0028140A">
            <w:pPr>
              <w:pStyle w:val="BodyText"/>
            </w:pPr>
          </w:p>
        </w:tc>
        <w:tc>
          <w:tcPr>
            <w:tcW w:w="0" w:type="auto"/>
          </w:tcPr>
          <w:p w14:paraId="067FD00F" w14:textId="77777777" w:rsidR="0028140A" w:rsidRDefault="00000000">
            <w:pPr>
              <w:pStyle w:val="BodyText"/>
            </w:pPr>
            <w:r>
              <w:t xml:space="preserve">Determines that domestic preference for foreign </w:t>
            </w:r>
            <w:proofErr w:type="gramStart"/>
            <w:r>
              <w:t>end product</w:t>
            </w:r>
            <w:proofErr w:type="gramEnd"/>
            <w:r>
              <w:t xml:space="preserve"> would be inconsistent with the public interest for acquisitions </w:t>
            </w:r>
            <w:r>
              <w:rPr>
                <w:b/>
              </w:rPr>
              <w:t>valued at or below SAT.</w:t>
            </w:r>
          </w:p>
          <w:p w14:paraId="705D919C" w14:textId="77777777" w:rsidR="0028140A" w:rsidRDefault="0028140A">
            <w:pPr>
              <w:pStyle w:val="BodyText"/>
            </w:pPr>
          </w:p>
        </w:tc>
        <w:tc>
          <w:tcPr>
            <w:tcW w:w="0" w:type="auto"/>
          </w:tcPr>
          <w:p w14:paraId="50A7F66C" w14:textId="77777777" w:rsidR="0028140A" w:rsidRDefault="00000000">
            <w:pPr>
              <w:pStyle w:val="BodyText"/>
            </w:pPr>
            <w:r>
              <w:t>1-level above the CO</w:t>
            </w:r>
          </w:p>
        </w:tc>
        <w:tc>
          <w:tcPr>
            <w:tcW w:w="0" w:type="auto"/>
          </w:tcPr>
          <w:p w14:paraId="56A564AD" w14:textId="77777777" w:rsidR="0028140A" w:rsidRDefault="00000000">
            <w:pPr>
              <w:pStyle w:val="BodyText"/>
            </w:pPr>
            <w:r>
              <w:t>1-level above the CO</w:t>
            </w:r>
          </w:p>
        </w:tc>
        <w:tc>
          <w:tcPr>
            <w:tcW w:w="0" w:type="auto"/>
          </w:tcPr>
          <w:p w14:paraId="221419B7" w14:textId="77777777" w:rsidR="0028140A" w:rsidRDefault="00000000">
            <w:pPr>
              <w:pStyle w:val="BodyText"/>
            </w:pPr>
            <w:r>
              <w:t>No</w:t>
            </w:r>
          </w:p>
        </w:tc>
      </w:tr>
      <w:tr w:rsidR="0028140A" w14:paraId="1FD25DAA" w14:textId="77777777">
        <w:trPr>
          <w:cantSplit/>
        </w:trPr>
        <w:tc>
          <w:tcPr>
            <w:tcW w:w="0" w:type="auto"/>
          </w:tcPr>
          <w:p w14:paraId="2F0E107C" w14:textId="77777777" w:rsidR="0028140A" w:rsidRDefault="00000000">
            <w:pPr>
              <w:pStyle w:val="BodyText"/>
            </w:pPr>
            <w:r>
              <w:t>117</w:t>
            </w:r>
          </w:p>
        </w:tc>
        <w:tc>
          <w:tcPr>
            <w:tcW w:w="0" w:type="auto"/>
          </w:tcPr>
          <w:p w14:paraId="499B2E67" w14:textId="77777777" w:rsidR="0028140A" w:rsidRDefault="00000000">
            <w:pPr>
              <w:pStyle w:val="BodyText"/>
            </w:pPr>
            <w:r>
              <w:t>FAR 25.103(a)</w:t>
            </w:r>
          </w:p>
          <w:p w14:paraId="614FF896" w14:textId="77777777" w:rsidR="0028140A" w:rsidRDefault="00000000">
            <w:pPr>
              <w:pStyle w:val="BodyText"/>
            </w:pPr>
            <w:r>
              <w:t>DFARS 225.103(a)(ii)(B)(2)</w:t>
            </w:r>
          </w:p>
          <w:p w14:paraId="54008428" w14:textId="77777777" w:rsidR="0028140A" w:rsidRDefault="00000000">
            <w:pPr>
              <w:pStyle w:val="BodyText"/>
            </w:pPr>
            <w:r>
              <w:t>DAFFARS 5325.103(a)(ii)(B)(2)</w:t>
            </w:r>
          </w:p>
          <w:p w14:paraId="32DAE16D" w14:textId="77777777" w:rsidR="0028140A" w:rsidRDefault="0028140A">
            <w:pPr>
              <w:pStyle w:val="BodyText"/>
            </w:pPr>
          </w:p>
        </w:tc>
        <w:tc>
          <w:tcPr>
            <w:tcW w:w="0" w:type="auto"/>
          </w:tcPr>
          <w:p w14:paraId="1206E5D9" w14:textId="77777777" w:rsidR="0028140A" w:rsidRDefault="00000000">
            <w:pPr>
              <w:pStyle w:val="BodyText"/>
            </w:pPr>
            <w:r>
              <w:t xml:space="preserve">Determines that domestic preference for foreign </w:t>
            </w:r>
            <w:proofErr w:type="gramStart"/>
            <w:r>
              <w:t>end product</w:t>
            </w:r>
            <w:proofErr w:type="gramEnd"/>
            <w:r>
              <w:t xml:space="preserve"> would be inconsistent with the public interest for acquisitions</w:t>
            </w:r>
            <w:r>
              <w:rPr>
                <w:b/>
              </w:rPr>
              <w:t xml:space="preserve"> with a value greater than SAT but less than $1.5M. </w:t>
            </w:r>
          </w:p>
        </w:tc>
        <w:tc>
          <w:tcPr>
            <w:tcW w:w="0" w:type="auto"/>
          </w:tcPr>
          <w:p w14:paraId="2DAC61BE" w14:textId="77777777" w:rsidR="0028140A" w:rsidRDefault="00000000">
            <w:pPr>
              <w:pStyle w:val="BodyText"/>
            </w:pPr>
            <w:r>
              <w:t>HCA</w:t>
            </w:r>
          </w:p>
        </w:tc>
        <w:tc>
          <w:tcPr>
            <w:tcW w:w="0" w:type="auto"/>
          </w:tcPr>
          <w:p w14:paraId="492E7A6F" w14:textId="77777777" w:rsidR="0028140A" w:rsidRDefault="00000000">
            <w:pPr>
              <w:pStyle w:val="BodyText"/>
            </w:pPr>
            <w:r>
              <w:t>SCO</w:t>
            </w:r>
          </w:p>
        </w:tc>
        <w:tc>
          <w:tcPr>
            <w:tcW w:w="0" w:type="auto"/>
          </w:tcPr>
          <w:p w14:paraId="171BC7F2" w14:textId="77777777" w:rsidR="0028140A" w:rsidRDefault="00000000">
            <w:pPr>
              <w:pStyle w:val="BodyText"/>
            </w:pPr>
            <w:r>
              <w:t>No</w:t>
            </w:r>
          </w:p>
        </w:tc>
      </w:tr>
      <w:tr w:rsidR="0028140A" w14:paraId="2D04BD2E" w14:textId="77777777">
        <w:trPr>
          <w:cantSplit/>
        </w:trPr>
        <w:tc>
          <w:tcPr>
            <w:tcW w:w="0" w:type="auto"/>
          </w:tcPr>
          <w:p w14:paraId="646018EC" w14:textId="77777777" w:rsidR="0028140A" w:rsidRDefault="00000000">
            <w:pPr>
              <w:pStyle w:val="BodyText"/>
            </w:pPr>
            <w:r>
              <w:t>118</w:t>
            </w:r>
          </w:p>
        </w:tc>
        <w:tc>
          <w:tcPr>
            <w:tcW w:w="0" w:type="auto"/>
          </w:tcPr>
          <w:p w14:paraId="55A91197" w14:textId="77777777" w:rsidR="0028140A" w:rsidRDefault="00000000">
            <w:pPr>
              <w:pStyle w:val="BodyText"/>
            </w:pPr>
            <w:r>
              <w:t>FAR 25.103(a)</w:t>
            </w:r>
          </w:p>
          <w:p w14:paraId="5214B15C" w14:textId="77777777" w:rsidR="0028140A" w:rsidRDefault="00000000">
            <w:pPr>
              <w:pStyle w:val="BodyText"/>
            </w:pPr>
            <w:r>
              <w:t>DFARS 225.103(a)(ii)(B)(3)</w:t>
            </w:r>
          </w:p>
          <w:p w14:paraId="7EE4F8A6" w14:textId="77777777" w:rsidR="0028140A" w:rsidRDefault="00000000">
            <w:pPr>
              <w:pStyle w:val="BodyText"/>
            </w:pPr>
            <w:r>
              <w:t>DAFFARS 5325.103(a)(ii)(B)(3)</w:t>
            </w:r>
          </w:p>
        </w:tc>
        <w:tc>
          <w:tcPr>
            <w:tcW w:w="0" w:type="auto"/>
          </w:tcPr>
          <w:p w14:paraId="3123FD87" w14:textId="77777777" w:rsidR="0028140A" w:rsidRDefault="00000000">
            <w:pPr>
              <w:pStyle w:val="BodyText"/>
            </w:pPr>
            <w:r>
              <w:t xml:space="preserve">Determines that domestic preference for foreign </w:t>
            </w:r>
            <w:proofErr w:type="gramStart"/>
            <w:r>
              <w:t>end product</w:t>
            </w:r>
            <w:proofErr w:type="gramEnd"/>
            <w:r>
              <w:t xml:space="preserve"> would be inconsistent with the public interest for </w:t>
            </w:r>
            <w:r>
              <w:rPr>
                <w:b/>
              </w:rPr>
              <w:t>acquisitions valued $1.5M or more.</w:t>
            </w:r>
          </w:p>
        </w:tc>
        <w:tc>
          <w:tcPr>
            <w:tcW w:w="0" w:type="auto"/>
          </w:tcPr>
          <w:p w14:paraId="4CC1FC62" w14:textId="77777777" w:rsidR="0028140A" w:rsidRDefault="00000000">
            <w:pPr>
              <w:pStyle w:val="BodyText"/>
            </w:pPr>
            <w:proofErr w:type="spellStart"/>
            <w:r>
              <w:t>HoA</w:t>
            </w:r>
            <w:proofErr w:type="spellEnd"/>
          </w:p>
        </w:tc>
        <w:tc>
          <w:tcPr>
            <w:tcW w:w="0" w:type="auto"/>
          </w:tcPr>
          <w:p w14:paraId="48FC1B5C" w14:textId="77777777" w:rsidR="0028140A" w:rsidRDefault="00000000">
            <w:pPr>
              <w:pStyle w:val="BodyText"/>
            </w:pPr>
            <w:r>
              <w:t>SAF/AQ for ACAT I Programs</w:t>
            </w:r>
          </w:p>
          <w:p w14:paraId="0AB27782" w14:textId="77777777" w:rsidR="0028140A" w:rsidRDefault="0028140A">
            <w:pPr>
              <w:pStyle w:val="BodyText"/>
            </w:pPr>
          </w:p>
          <w:p w14:paraId="7B9F7CF5" w14:textId="77777777" w:rsidR="0028140A" w:rsidRDefault="00000000">
            <w:pPr>
              <w:pStyle w:val="BodyText"/>
            </w:pPr>
            <w:r>
              <w:t>SAF/AQC for other than ACAT I Programs</w:t>
            </w:r>
          </w:p>
        </w:tc>
        <w:tc>
          <w:tcPr>
            <w:tcW w:w="0" w:type="auto"/>
          </w:tcPr>
          <w:p w14:paraId="3089AED4" w14:textId="77777777" w:rsidR="0028140A" w:rsidRDefault="00000000">
            <w:pPr>
              <w:pStyle w:val="BodyText"/>
            </w:pPr>
            <w:r>
              <w:t>No</w:t>
            </w:r>
          </w:p>
        </w:tc>
      </w:tr>
      <w:tr w:rsidR="0028140A" w14:paraId="21D813D2" w14:textId="77777777">
        <w:trPr>
          <w:cantSplit/>
        </w:trPr>
        <w:tc>
          <w:tcPr>
            <w:tcW w:w="0" w:type="auto"/>
          </w:tcPr>
          <w:p w14:paraId="29DA5019" w14:textId="77777777" w:rsidR="0028140A" w:rsidRDefault="00000000">
            <w:pPr>
              <w:pStyle w:val="BodyText"/>
            </w:pPr>
            <w:r>
              <w:t>119</w:t>
            </w:r>
          </w:p>
        </w:tc>
        <w:tc>
          <w:tcPr>
            <w:tcW w:w="0" w:type="auto"/>
          </w:tcPr>
          <w:p w14:paraId="373FA660" w14:textId="77777777" w:rsidR="0028140A" w:rsidRDefault="00000000">
            <w:pPr>
              <w:pStyle w:val="BodyText"/>
            </w:pPr>
            <w:r>
              <w:t>FAR 25.103(b)(2)(</w:t>
            </w:r>
            <w:proofErr w:type="spellStart"/>
            <w:r>
              <w:t>i</w:t>
            </w:r>
            <w:proofErr w:type="spellEnd"/>
            <w:r>
              <w:t>)</w:t>
            </w:r>
          </w:p>
          <w:p w14:paraId="1FDE7BCE" w14:textId="77777777" w:rsidR="0028140A" w:rsidRDefault="00000000">
            <w:pPr>
              <w:pStyle w:val="BodyText"/>
            </w:pPr>
            <w:r>
              <w:t>DFARS 225.103(b)(ii)(A)</w:t>
            </w:r>
          </w:p>
          <w:p w14:paraId="354059E4" w14:textId="77777777" w:rsidR="0028140A" w:rsidRDefault="00000000">
            <w:pPr>
              <w:pStyle w:val="BodyText"/>
            </w:pPr>
            <w:r>
              <w:t>DAFFARS 5325.103(b)(ii)(A)</w:t>
            </w:r>
          </w:p>
          <w:p w14:paraId="00C54152" w14:textId="77777777" w:rsidR="0028140A" w:rsidRDefault="00000000">
            <w:pPr>
              <w:pStyle w:val="BodyText"/>
            </w:pPr>
            <w:r>
              <w:t>DAFFARS MP5325.103(a)</w:t>
            </w:r>
          </w:p>
          <w:p w14:paraId="2A6790D3" w14:textId="77777777" w:rsidR="0028140A" w:rsidRDefault="0028140A">
            <w:pPr>
              <w:pStyle w:val="BodyText"/>
            </w:pPr>
          </w:p>
        </w:tc>
        <w:tc>
          <w:tcPr>
            <w:tcW w:w="0" w:type="auto"/>
          </w:tcPr>
          <w:p w14:paraId="622BC4AB" w14:textId="77777777" w:rsidR="0028140A" w:rsidRDefault="00000000">
            <w:pPr>
              <w:pStyle w:val="BodyText"/>
            </w:pPr>
            <w:r>
              <w:t xml:space="preserve">Approves determination that an article/material/supply is not mined, produced, or manufactured in the United States in sufficient and reasonably available commercial quantities of a satisfactory quality for </w:t>
            </w:r>
            <w:r>
              <w:rPr>
                <w:b/>
              </w:rPr>
              <w:t>acquisitions valued at or below SAT.</w:t>
            </w:r>
          </w:p>
        </w:tc>
        <w:tc>
          <w:tcPr>
            <w:tcW w:w="0" w:type="auto"/>
          </w:tcPr>
          <w:p w14:paraId="4424CD8B" w14:textId="77777777" w:rsidR="0028140A" w:rsidRDefault="00000000">
            <w:pPr>
              <w:pStyle w:val="BodyText"/>
            </w:pPr>
            <w:r>
              <w:t>1-level above the CO</w:t>
            </w:r>
          </w:p>
        </w:tc>
        <w:tc>
          <w:tcPr>
            <w:tcW w:w="0" w:type="auto"/>
          </w:tcPr>
          <w:p w14:paraId="52EE2191" w14:textId="77777777" w:rsidR="0028140A" w:rsidRDefault="00000000">
            <w:pPr>
              <w:pStyle w:val="BodyText"/>
            </w:pPr>
            <w:r>
              <w:t>1-level above the CO</w:t>
            </w:r>
          </w:p>
        </w:tc>
        <w:tc>
          <w:tcPr>
            <w:tcW w:w="0" w:type="auto"/>
          </w:tcPr>
          <w:p w14:paraId="148A89E0" w14:textId="77777777" w:rsidR="0028140A" w:rsidRDefault="00000000">
            <w:pPr>
              <w:pStyle w:val="BodyText"/>
            </w:pPr>
            <w:r>
              <w:t>No</w:t>
            </w:r>
          </w:p>
        </w:tc>
      </w:tr>
      <w:tr w:rsidR="0028140A" w14:paraId="113C18A7" w14:textId="77777777">
        <w:trPr>
          <w:cantSplit/>
        </w:trPr>
        <w:tc>
          <w:tcPr>
            <w:tcW w:w="0" w:type="auto"/>
          </w:tcPr>
          <w:p w14:paraId="797D10AA" w14:textId="77777777" w:rsidR="0028140A" w:rsidRDefault="00000000">
            <w:pPr>
              <w:pStyle w:val="BodyText"/>
            </w:pPr>
            <w:r>
              <w:lastRenderedPageBreak/>
              <w:t>120</w:t>
            </w:r>
          </w:p>
        </w:tc>
        <w:tc>
          <w:tcPr>
            <w:tcW w:w="0" w:type="auto"/>
          </w:tcPr>
          <w:p w14:paraId="4DF53E7F" w14:textId="77777777" w:rsidR="0028140A" w:rsidRDefault="00000000">
            <w:pPr>
              <w:pStyle w:val="BodyText"/>
            </w:pPr>
            <w:r>
              <w:t>FAR 25.103(b)(2)(</w:t>
            </w:r>
            <w:proofErr w:type="spellStart"/>
            <w:r>
              <w:t>i</w:t>
            </w:r>
            <w:proofErr w:type="spellEnd"/>
            <w:r>
              <w:t>)</w:t>
            </w:r>
          </w:p>
          <w:p w14:paraId="546B67FA" w14:textId="77777777" w:rsidR="0028140A" w:rsidRDefault="00000000">
            <w:pPr>
              <w:pStyle w:val="BodyText"/>
            </w:pPr>
            <w:r>
              <w:t>DFARS 225.103(b)(ii)(B)</w:t>
            </w:r>
          </w:p>
          <w:p w14:paraId="3780B37E" w14:textId="77777777" w:rsidR="0028140A" w:rsidRDefault="00000000">
            <w:pPr>
              <w:pStyle w:val="BodyText"/>
            </w:pPr>
            <w:r>
              <w:t>DAFFARS 5325.103(b)(ii)(B)</w:t>
            </w:r>
          </w:p>
          <w:p w14:paraId="5F72C229" w14:textId="77777777" w:rsidR="0028140A" w:rsidRDefault="00000000">
            <w:pPr>
              <w:pStyle w:val="BodyText"/>
            </w:pPr>
            <w:r>
              <w:t>DAFFARS MP5325.103(a)</w:t>
            </w:r>
          </w:p>
          <w:p w14:paraId="508F937B" w14:textId="77777777" w:rsidR="0028140A" w:rsidRDefault="0028140A">
            <w:pPr>
              <w:pStyle w:val="BodyText"/>
            </w:pPr>
          </w:p>
        </w:tc>
        <w:tc>
          <w:tcPr>
            <w:tcW w:w="0" w:type="auto"/>
          </w:tcPr>
          <w:p w14:paraId="2F19C7CD" w14:textId="77777777" w:rsidR="0028140A" w:rsidRDefault="00000000">
            <w:pPr>
              <w:pStyle w:val="BodyText"/>
            </w:pPr>
            <w:r>
              <w:t xml:space="preserve">Approves determination that an article/material/supply is not mined, produced, or manufactured in the United States in sufficient and reasonably available commercial quantities of a satisfactory quality for </w:t>
            </w:r>
            <w:r>
              <w:rPr>
                <w:b/>
              </w:rPr>
              <w:t>acquisitions with a value greater than the SAT but less than $1.5M.</w:t>
            </w:r>
          </w:p>
        </w:tc>
        <w:tc>
          <w:tcPr>
            <w:tcW w:w="0" w:type="auto"/>
          </w:tcPr>
          <w:p w14:paraId="0B12CF74" w14:textId="77777777" w:rsidR="0028140A" w:rsidRDefault="00000000">
            <w:pPr>
              <w:pStyle w:val="BodyText"/>
            </w:pPr>
            <w:r>
              <w:t>COCO</w:t>
            </w:r>
          </w:p>
        </w:tc>
        <w:tc>
          <w:tcPr>
            <w:tcW w:w="0" w:type="auto"/>
          </w:tcPr>
          <w:p w14:paraId="6BAD4FA8" w14:textId="77777777" w:rsidR="0028140A" w:rsidRDefault="00000000">
            <w:pPr>
              <w:pStyle w:val="BodyText"/>
            </w:pPr>
            <w:r>
              <w:t>COCO</w:t>
            </w:r>
          </w:p>
        </w:tc>
        <w:tc>
          <w:tcPr>
            <w:tcW w:w="0" w:type="auto"/>
          </w:tcPr>
          <w:p w14:paraId="72D5DAE9" w14:textId="77777777" w:rsidR="0028140A" w:rsidRDefault="00000000">
            <w:pPr>
              <w:pStyle w:val="BodyText"/>
            </w:pPr>
            <w:r>
              <w:t>No</w:t>
            </w:r>
          </w:p>
        </w:tc>
      </w:tr>
      <w:tr w:rsidR="0028140A" w14:paraId="106B6929" w14:textId="77777777">
        <w:trPr>
          <w:cantSplit/>
        </w:trPr>
        <w:tc>
          <w:tcPr>
            <w:tcW w:w="0" w:type="auto"/>
          </w:tcPr>
          <w:p w14:paraId="498A89D2" w14:textId="77777777" w:rsidR="0028140A" w:rsidRDefault="00000000">
            <w:pPr>
              <w:pStyle w:val="BodyText"/>
            </w:pPr>
            <w:r>
              <w:t>121</w:t>
            </w:r>
          </w:p>
        </w:tc>
        <w:tc>
          <w:tcPr>
            <w:tcW w:w="0" w:type="auto"/>
          </w:tcPr>
          <w:p w14:paraId="62D61E3F" w14:textId="77777777" w:rsidR="0028140A" w:rsidRDefault="00000000">
            <w:pPr>
              <w:pStyle w:val="BodyText"/>
            </w:pPr>
            <w:r>
              <w:t>FAR 25.103(b)(2)(</w:t>
            </w:r>
            <w:proofErr w:type="spellStart"/>
            <w:r>
              <w:t>i</w:t>
            </w:r>
            <w:proofErr w:type="spellEnd"/>
            <w:r>
              <w:t>)</w:t>
            </w:r>
          </w:p>
          <w:p w14:paraId="4B533260" w14:textId="77777777" w:rsidR="0028140A" w:rsidRDefault="00000000">
            <w:pPr>
              <w:pStyle w:val="BodyText"/>
            </w:pPr>
            <w:r>
              <w:t>DFARS 225.103(b)(ii)(C)</w:t>
            </w:r>
          </w:p>
          <w:p w14:paraId="51C05E65" w14:textId="77777777" w:rsidR="0028140A" w:rsidRDefault="00000000">
            <w:pPr>
              <w:pStyle w:val="BodyText"/>
            </w:pPr>
            <w:r>
              <w:t>DAFFARS 5325.103(b)(ii)(C)</w:t>
            </w:r>
          </w:p>
          <w:p w14:paraId="5BF23A82" w14:textId="77777777" w:rsidR="0028140A" w:rsidRDefault="00000000">
            <w:pPr>
              <w:pStyle w:val="BodyText"/>
            </w:pPr>
            <w:r>
              <w:t>DAFFARS MP5325.103(a)</w:t>
            </w:r>
          </w:p>
          <w:p w14:paraId="76BB63B1" w14:textId="77777777" w:rsidR="0028140A" w:rsidRDefault="0028140A">
            <w:pPr>
              <w:pStyle w:val="BodyText"/>
            </w:pPr>
          </w:p>
        </w:tc>
        <w:tc>
          <w:tcPr>
            <w:tcW w:w="0" w:type="auto"/>
          </w:tcPr>
          <w:p w14:paraId="0DEC6EAC" w14:textId="77777777" w:rsidR="0028140A" w:rsidRDefault="00000000">
            <w:pPr>
              <w:pStyle w:val="BodyText"/>
            </w:pPr>
            <w:r>
              <w:t xml:space="preserve">Approves determination that an article/material/supply is not mined, produced, or manufactured in the United States in sufficient and reasonably available commercial quantities of a satisfactory quality for </w:t>
            </w:r>
            <w:r>
              <w:rPr>
                <w:b/>
              </w:rPr>
              <w:t>acquisitions valued at $1.5M or more.</w:t>
            </w:r>
          </w:p>
        </w:tc>
        <w:tc>
          <w:tcPr>
            <w:tcW w:w="0" w:type="auto"/>
          </w:tcPr>
          <w:p w14:paraId="425E6937" w14:textId="77777777" w:rsidR="0028140A" w:rsidRDefault="00000000">
            <w:pPr>
              <w:pStyle w:val="BodyText"/>
            </w:pPr>
            <w:r>
              <w:t>HCA</w:t>
            </w:r>
          </w:p>
        </w:tc>
        <w:tc>
          <w:tcPr>
            <w:tcW w:w="0" w:type="auto"/>
          </w:tcPr>
          <w:p w14:paraId="3AF74DAE" w14:textId="77777777" w:rsidR="0028140A" w:rsidRDefault="00000000">
            <w:pPr>
              <w:pStyle w:val="BodyText"/>
            </w:pPr>
            <w:r>
              <w:t>SCO</w:t>
            </w:r>
          </w:p>
        </w:tc>
        <w:tc>
          <w:tcPr>
            <w:tcW w:w="0" w:type="auto"/>
          </w:tcPr>
          <w:p w14:paraId="3C6BD8DD" w14:textId="77777777" w:rsidR="0028140A" w:rsidRDefault="0028140A"/>
        </w:tc>
      </w:tr>
      <w:tr w:rsidR="0028140A" w14:paraId="536879F6" w14:textId="77777777">
        <w:trPr>
          <w:cantSplit/>
        </w:trPr>
        <w:tc>
          <w:tcPr>
            <w:tcW w:w="0" w:type="auto"/>
          </w:tcPr>
          <w:p w14:paraId="03ADF954" w14:textId="77777777" w:rsidR="0028140A" w:rsidRDefault="00000000">
            <w:pPr>
              <w:pStyle w:val="BodyText"/>
            </w:pPr>
            <w:r>
              <w:t>122</w:t>
            </w:r>
          </w:p>
        </w:tc>
        <w:tc>
          <w:tcPr>
            <w:tcW w:w="0" w:type="auto"/>
          </w:tcPr>
          <w:p w14:paraId="4442BE2B" w14:textId="77777777" w:rsidR="0028140A" w:rsidRDefault="00000000">
            <w:pPr>
              <w:pStyle w:val="BodyText"/>
            </w:pPr>
            <w:r>
              <w:t>FAR 25.202(a)(1)</w:t>
            </w:r>
          </w:p>
          <w:p w14:paraId="4F86495E" w14:textId="77777777" w:rsidR="0028140A" w:rsidRDefault="00000000">
            <w:pPr>
              <w:pStyle w:val="BodyText"/>
            </w:pPr>
            <w:r>
              <w:t>DAFFARS 5325.202(a)(1)</w:t>
            </w:r>
          </w:p>
        </w:tc>
        <w:tc>
          <w:tcPr>
            <w:tcW w:w="0" w:type="auto"/>
          </w:tcPr>
          <w:p w14:paraId="6DB97B81" w14:textId="77777777" w:rsidR="0028140A" w:rsidRDefault="00000000">
            <w:pPr>
              <w:pStyle w:val="BodyText"/>
            </w:pPr>
            <w:r>
              <w:t>Determines that application of the restrictions of the Buy American statute to a particular construction material would be impracticable or would be inconsistent with the public interest.</w:t>
            </w:r>
          </w:p>
        </w:tc>
        <w:tc>
          <w:tcPr>
            <w:tcW w:w="0" w:type="auto"/>
          </w:tcPr>
          <w:p w14:paraId="7FC3F454" w14:textId="77777777" w:rsidR="0028140A" w:rsidRDefault="00000000">
            <w:pPr>
              <w:pStyle w:val="BodyText"/>
            </w:pPr>
            <w:proofErr w:type="spellStart"/>
            <w:r>
              <w:t>HoA</w:t>
            </w:r>
            <w:proofErr w:type="spellEnd"/>
          </w:p>
        </w:tc>
        <w:tc>
          <w:tcPr>
            <w:tcW w:w="0" w:type="auto"/>
          </w:tcPr>
          <w:p w14:paraId="1B812D15" w14:textId="77777777" w:rsidR="0028140A" w:rsidRDefault="00000000">
            <w:pPr>
              <w:pStyle w:val="BodyText"/>
            </w:pPr>
            <w:r>
              <w:t>SAF/AQ for ACAT I Programs</w:t>
            </w:r>
          </w:p>
          <w:p w14:paraId="45AB4E21" w14:textId="77777777" w:rsidR="0028140A" w:rsidRDefault="0028140A">
            <w:pPr>
              <w:pStyle w:val="BodyText"/>
            </w:pPr>
          </w:p>
          <w:p w14:paraId="57E1171D" w14:textId="77777777" w:rsidR="0028140A" w:rsidRDefault="00000000">
            <w:pPr>
              <w:pStyle w:val="BodyText"/>
            </w:pPr>
            <w:r>
              <w:t>SAF/AQC for other than ACAT I Programs</w:t>
            </w:r>
          </w:p>
        </w:tc>
        <w:tc>
          <w:tcPr>
            <w:tcW w:w="0" w:type="auto"/>
          </w:tcPr>
          <w:p w14:paraId="7140862E" w14:textId="77777777" w:rsidR="0028140A" w:rsidRDefault="00000000">
            <w:pPr>
              <w:pStyle w:val="BodyText"/>
            </w:pPr>
            <w:r>
              <w:t>No</w:t>
            </w:r>
          </w:p>
        </w:tc>
      </w:tr>
      <w:tr w:rsidR="0028140A" w14:paraId="27795417" w14:textId="77777777">
        <w:trPr>
          <w:cantSplit/>
        </w:trPr>
        <w:tc>
          <w:tcPr>
            <w:tcW w:w="0" w:type="auto"/>
          </w:tcPr>
          <w:p w14:paraId="6A1BB7E5" w14:textId="77777777" w:rsidR="0028140A" w:rsidRDefault="00000000">
            <w:pPr>
              <w:pStyle w:val="BodyText"/>
            </w:pPr>
            <w:r>
              <w:lastRenderedPageBreak/>
              <w:t>123</w:t>
            </w:r>
          </w:p>
        </w:tc>
        <w:tc>
          <w:tcPr>
            <w:tcW w:w="0" w:type="auto"/>
          </w:tcPr>
          <w:p w14:paraId="446AAAC0" w14:textId="77777777" w:rsidR="0028140A" w:rsidRDefault="00000000">
            <w:pPr>
              <w:pStyle w:val="BodyText"/>
            </w:pPr>
            <w:r>
              <w:t>FAR 25.202(a)(2)</w:t>
            </w:r>
          </w:p>
          <w:p w14:paraId="4B256A6E" w14:textId="77777777" w:rsidR="0028140A" w:rsidRDefault="00000000">
            <w:pPr>
              <w:pStyle w:val="BodyText"/>
            </w:pPr>
            <w:r>
              <w:t>DFARS 225.202(a)(2)</w:t>
            </w:r>
          </w:p>
          <w:p w14:paraId="7570E044" w14:textId="77777777" w:rsidR="0028140A" w:rsidRDefault="00000000">
            <w:pPr>
              <w:pStyle w:val="BodyText"/>
            </w:pPr>
            <w:r>
              <w:t>DAFFARS 5325.202(a)(2)</w:t>
            </w:r>
          </w:p>
        </w:tc>
        <w:tc>
          <w:tcPr>
            <w:tcW w:w="0" w:type="auto"/>
          </w:tcPr>
          <w:p w14:paraId="06587689" w14:textId="77777777" w:rsidR="0028140A" w:rsidRDefault="00000000">
            <w:pPr>
              <w:pStyle w:val="BodyText"/>
            </w:pPr>
            <w:r>
              <w:t xml:space="preserve">Buy American Exception. Approves determination that a particular construction material is not mined, produced, or manufactured in the United States in sufficient and reasonably available commercial quantities of a satisfactory quality for </w:t>
            </w:r>
            <w:r>
              <w:rPr>
                <w:b/>
              </w:rPr>
              <w:t>acquisitions valued above SAT</w:t>
            </w:r>
            <w:r>
              <w:t>.</w:t>
            </w:r>
          </w:p>
          <w:p w14:paraId="0AC8138E" w14:textId="77777777" w:rsidR="0028140A" w:rsidRDefault="0028140A">
            <w:pPr>
              <w:pStyle w:val="BodyText"/>
            </w:pPr>
          </w:p>
        </w:tc>
        <w:tc>
          <w:tcPr>
            <w:tcW w:w="0" w:type="auto"/>
          </w:tcPr>
          <w:p w14:paraId="38A2E163" w14:textId="77777777" w:rsidR="0028140A" w:rsidRDefault="00000000">
            <w:pPr>
              <w:pStyle w:val="BodyText"/>
            </w:pPr>
            <w:r>
              <w:t>HCA</w:t>
            </w:r>
          </w:p>
        </w:tc>
        <w:tc>
          <w:tcPr>
            <w:tcW w:w="0" w:type="auto"/>
          </w:tcPr>
          <w:p w14:paraId="5BAD72A6" w14:textId="77777777" w:rsidR="0028140A" w:rsidRDefault="00000000">
            <w:pPr>
              <w:pStyle w:val="BodyText"/>
            </w:pPr>
            <w:r>
              <w:t>SCO</w:t>
            </w:r>
          </w:p>
        </w:tc>
        <w:tc>
          <w:tcPr>
            <w:tcW w:w="0" w:type="auto"/>
          </w:tcPr>
          <w:p w14:paraId="2814226C" w14:textId="77777777" w:rsidR="0028140A" w:rsidRDefault="00000000">
            <w:pPr>
              <w:pStyle w:val="BodyText"/>
            </w:pPr>
            <w:r>
              <w:t>Yes, no lower than the COCO</w:t>
            </w:r>
          </w:p>
        </w:tc>
      </w:tr>
      <w:tr w:rsidR="0028140A" w14:paraId="59B21A53" w14:textId="77777777">
        <w:trPr>
          <w:cantSplit/>
        </w:trPr>
        <w:tc>
          <w:tcPr>
            <w:tcW w:w="0" w:type="auto"/>
          </w:tcPr>
          <w:p w14:paraId="749BBB70" w14:textId="77777777" w:rsidR="0028140A" w:rsidRDefault="00000000">
            <w:pPr>
              <w:pStyle w:val="BodyText"/>
            </w:pPr>
            <w:r>
              <w:t>124</w:t>
            </w:r>
          </w:p>
        </w:tc>
        <w:tc>
          <w:tcPr>
            <w:tcW w:w="0" w:type="auto"/>
          </w:tcPr>
          <w:p w14:paraId="1572A3A9" w14:textId="77777777" w:rsidR="0028140A" w:rsidRDefault="00000000">
            <w:pPr>
              <w:pStyle w:val="BodyText"/>
            </w:pPr>
            <w:r>
              <w:t>FAR 25.202(a)(2)</w:t>
            </w:r>
          </w:p>
          <w:p w14:paraId="69FD5A7E" w14:textId="77777777" w:rsidR="0028140A" w:rsidRDefault="00000000">
            <w:pPr>
              <w:pStyle w:val="BodyText"/>
            </w:pPr>
            <w:r>
              <w:t>DFARS 225.202(a)(2)</w:t>
            </w:r>
          </w:p>
          <w:p w14:paraId="37857448" w14:textId="77777777" w:rsidR="0028140A" w:rsidRDefault="00000000">
            <w:pPr>
              <w:pStyle w:val="BodyText"/>
            </w:pPr>
            <w:r>
              <w:t>DAFFARS 5325.202(a)(2)</w:t>
            </w:r>
          </w:p>
        </w:tc>
        <w:tc>
          <w:tcPr>
            <w:tcW w:w="0" w:type="auto"/>
          </w:tcPr>
          <w:p w14:paraId="15CAC633" w14:textId="77777777" w:rsidR="0028140A" w:rsidRDefault="00000000">
            <w:pPr>
              <w:pStyle w:val="BodyText"/>
            </w:pPr>
            <w:r>
              <w:t xml:space="preserve">Buy American Exception. Approves determination that a particular construction material is not mined, produced, or manufactured in the United States in sufficient and reasonably available commercial quantities of a satisfactory quality for </w:t>
            </w:r>
            <w:r>
              <w:rPr>
                <w:b/>
              </w:rPr>
              <w:t>acquisitions valued at or below SAT</w:t>
            </w:r>
            <w:r>
              <w:t>.</w:t>
            </w:r>
          </w:p>
          <w:p w14:paraId="1F22566A" w14:textId="77777777" w:rsidR="0028140A" w:rsidRDefault="0028140A">
            <w:pPr>
              <w:pStyle w:val="BodyText"/>
            </w:pPr>
          </w:p>
        </w:tc>
        <w:tc>
          <w:tcPr>
            <w:tcW w:w="0" w:type="auto"/>
          </w:tcPr>
          <w:p w14:paraId="0359E9B7" w14:textId="77777777" w:rsidR="0028140A" w:rsidRDefault="00000000">
            <w:pPr>
              <w:pStyle w:val="BodyText"/>
            </w:pPr>
            <w:r>
              <w:t>HCA</w:t>
            </w:r>
          </w:p>
        </w:tc>
        <w:tc>
          <w:tcPr>
            <w:tcW w:w="0" w:type="auto"/>
          </w:tcPr>
          <w:p w14:paraId="2B67D6B7" w14:textId="77777777" w:rsidR="0028140A" w:rsidRDefault="00000000">
            <w:pPr>
              <w:pStyle w:val="BodyText"/>
            </w:pPr>
            <w:r>
              <w:t>SCO</w:t>
            </w:r>
          </w:p>
        </w:tc>
        <w:tc>
          <w:tcPr>
            <w:tcW w:w="0" w:type="auto"/>
          </w:tcPr>
          <w:p w14:paraId="49A4FE06" w14:textId="77777777" w:rsidR="0028140A" w:rsidRDefault="00000000">
            <w:pPr>
              <w:pStyle w:val="BodyText"/>
            </w:pPr>
            <w:r>
              <w:t>Yes, no lower than 1-level above the CO</w:t>
            </w:r>
          </w:p>
        </w:tc>
      </w:tr>
      <w:tr w:rsidR="0028140A" w14:paraId="35F82471" w14:textId="77777777">
        <w:trPr>
          <w:cantSplit/>
        </w:trPr>
        <w:tc>
          <w:tcPr>
            <w:tcW w:w="0" w:type="auto"/>
          </w:tcPr>
          <w:p w14:paraId="20A8BC71" w14:textId="77777777" w:rsidR="0028140A" w:rsidRDefault="00000000">
            <w:pPr>
              <w:pStyle w:val="BodyText"/>
            </w:pPr>
            <w:r>
              <w:t>125</w:t>
            </w:r>
          </w:p>
        </w:tc>
        <w:tc>
          <w:tcPr>
            <w:tcW w:w="0" w:type="auto"/>
          </w:tcPr>
          <w:p w14:paraId="0452102C" w14:textId="77777777" w:rsidR="0028140A" w:rsidRDefault="00000000">
            <w:pPr>
              <w:pStyle w:val="BodyText"/>
            </w:pPr>
            <w:r>
              <w:t>FAR 25.204(b)</w:t>
            </w:r>
          </w:p>
          <w:p w14:paraId="5B4328A5" w14:textId="77777777" w:rsidR="0028140A" w:rsidRDefault="00000000">
            <w:pPr>
              <w:pStyle w:val="BodyText"/>
            </w:pPr>
            <w:r>
              <w:t>DAFFARS 5325.204(b)</w:t>
            </w:r>
          </w:p>
        </w:tc>
        <w:tc>
          <w:tcPr>
            <w:tcW w:w="0" w:type="auto"/>
          </w:tcPr>
          <w:p w14:paraId="3A7B38C7" w14:textId="77777777" w:rsidR="0028140A" w:rsidRDefault="00000000">
            <w:pPr>
              <w:pStyle w:val="BodyText"/>
            </w:pPr>
            <w:r>
              <w:t>Specifies a higher percentage than 20 percent that the CO adds to the offered price of any foreign construction material proposed for exception from the requirements of the Buy American statute based on the unreasonable cost of domestic construction materials.</w:t>
            </w:r>
          </w:p>
        </w:tc>
        <w:tc>
          <w:tcPr>
            <w:tcW w:w="0" w:type="auto"/>
          </w:tcPr>
          <w:p w14:paraId="243E0748" w14:textId="77777777" w:rsidR="0028140A" w:rsidRDefault="00000000">
            <w:pPr>
              <w:pStyle w:val="BodyText"/>
            </w:pPr>
            <w:proofErr w:type="spellStart"/>
            <w:r>
              <w:t>HoA</w:t>
            </w:r>
            <w:proofErr w:type="spellEnd"/>
          </w:p>
        </w:tc>
        <w:tc>
          <w:tcPr>
            <w:tcW w:w="0" w:type="auto"/>
          </w:tcPr>
          <w:p w14:paraId="7AAA1897" w14:textId="77777777" w:rsidR="0028140A" w:rsidRDefault="00000000">
            <w:pPr>
              <w:pStyle w:val="BodyText"/>
            </w:pPr>
            <w:r>
              <w:t>SAF/AQ for ACAT I Programs</w:t>
            </w:r>
          </w:p>
          <w:p w14:paraId="6A7E44FA" w14:textId="77777777" w:rsidR="0028140A" w:rsidRDefault="0028140A">
            <w:pPr>
              <w:pStyle w:val="BodyText"/>
            </w:pPr>
          </w:p>
          <w:p w14:paraId="092908DC" w14:textId="77777777" w:rsidR="0028140A" w:rsidRDefault="00000000">
            <w:pPr>
              <w:pStyle w:val="BodyText"/>
            </w:pPr>
            <w:r>
              <w:t>SAF/AQC for other than ACAT I Programs</w:t>
            </w:r>
          </w:p>
        </w:tc>
        <w:tc>
          <w:tcPr>
            <w:tcW w:w="0" w:type="auto"/>
          </w:tcPr>
          <w:p w14:paraId="064591D4" w14:textId="77777777" w:rsidR="0028140A" w:rsidRDefault="00000000">
            <w:pPr>
              <w:pStyle w:val="BodyText"/>
            </w:pPr>
            <w:r>
              <w:t>No</w:t>
            </w:r>
          </w:p>
        </w:tc>
      </w:tr>
      <w:tr w:rsidR="0028140A" w14:paraId="3476177F" w14:textId="77777777">
        <w:trPr>
          <w:cantSplit/>
        </w:trPr>
        <w:tc>
          <w:tcPr>
            <w:tcW w:w="0" w:type="auto"/>
          </w:tcPr>
          <w:p w14:paraId="0B9AE642" w14:textId="77777777" w:rsidR="0028140A" w:rsidRDefault="00000000">
            <w:pPr>
              <w:pStyle w:val="BodyText"/>
            </w:pPr>
            <w:r>
              <w:lastRenderedPageBreak/>
              <w:t>126</w:t>
            </w:r>
          </w:p>
        </w:tc>
        <w:tc>
          <w:tcPr>
            <w:tcW w:w="0" w:type="auto"/>
          </w:tcPr>
          <w:p w14:paraId="50803855" w14:textId="77777777" w:rsidR="0028140A" w:rsidRDefault="00000000">
            <w:pPr>
              <w:pStyle w:val="BodyText"/>
            </w:pPr>
            <w:r>
              <w:t>DFARS 225.403(c)(ii)(A)</w:t>
            </w:r>
          </w:p>
          <w:p w14:paraId="61FE0438" w14:textId="77777777" w:rsidR="0028140A" w:rsidRDefault="00000000">
            <w:pPr>
              <w:pStyle w:val="BodyText"/>
            </w:pPr>
            <w:r>
              <w:t>DAFFARS 5325.403(c)(ii)(A)</w:t>
            </w:r>
          </w:p>
        </w:tc>
        <w:tc>
          <w:tcPr>
            <w:tcW w:w="0" w:type="auto"/>
          </w:tcPr>
          <w:p w14:paraId="68F4D566" w14:textId="77777777" w:rsidR="0028140A" w:rsidRDefault="00000000">
            <w:pPr>
              <w:pStyle w:val="BodyText"/>
            </w:pPr>
            <w:r>
              <w:t>Approves a national interest waiver for a purchase by an overseas purchasing activity if the product is critical for the support of U.S. forces stationed abroad.</w:t>
            </w:r>
          </w:p>
        </w:tc>
        <w:tc>
          <w:tcPr>
            <w:tcW w:w="0" w:type="auto"/>
          </w:tcPr>
          <w:p w14:paraId="13AB89F7" w14:textId="77777777" w:rsidR="0028140A" w:rsidRDefault="00000000">
            <w:pPr>
              <w:pStyle w:val="BodyText"/>
            </w:pPr>
            <w:r>
              <w:t>HCA</w:t>
            </w:r>
          </w:p>
        </w:tc>
        <w:tc>
          <w:tcPr>
            <w:tcW w:w="0" w:type="auto"/>
          </w:tcPr>
          <w:p w14:paraId="36D88F64" w14:textId="77777777" w:rsidR="0028140A" w:rsidRDefault="00000000">
            <w:pPr>
              <w:pStyle w:val="BodyText"/>
            </w:pPr>
            <w:r>
              <w:t>SCO</w:t>
            </w:r>
          </w:p>
        </w:tc>
        <w:tc>
          <w:tcPr>
            <w:tcW w:w="0" w:type="auto"/>
          </w:tcPr>
          <w:p w14:paraId="2D01ADD2" w14:textId="77777777" w:rsidR="0028140A" w:rsidRDefault="00000000">
            <w:pPr>
              <w:pStyle w:val="BodyText"/>
            </w:pPr>
            <w:r>
              <w:t>No</w:t>
            </w:r>
          </w:p>
        </w:tc>
      </w:tr>
      <w:tr w:rsidR="0028140A" w14:paraId="2F258D26" w14:textId="77777777">
        <w:trPr>
          <w:cantSplit/>
        </w:trPr>
        <w:tc>
          <w:tcPr>
            <w:tcW w:w="0" w:type="auto"/>
          </w:tcPr>
          <w:p w14:paraId="3170448B" w14:textId="77777777" w:rsidR="0028140A" w:rsidRDefault="00000000">
            <w:pPr>
              <w:pStyle w:val="BodyText"/>
            </w:pPr>
            <w:r>
              <w:t>127</w:t>
            </w:r>
          </w:p>
        </w:tc>
        <w:tc>
          <w:tcPr>
            <w:tcW w:w="0" w:type="auto"/>
          </w:tcPr>
          <w:p w14:paraId="3B02676E" w14:textId="77777777" w:rsidR="0028140A" w:rsidRDefault="00000000">
            <w:pPr>
              <w:pStyle w:val="BodyText"/>
            </w:pPr>
            <w:r>
              <w:t>FAR 25.603(a)(1)(</w:t>
            </w:r>
            <w:proofErr w:type="spellStart"/>
            <w:r>
              <w:t>i</w:t>
            </w:r>
            <w:proofErr w:type="spellEnd"/>
            <w:r>
              <w:t>)</w:t>
            </w:r>
          </w:p>
          <w:p w14:paraId="6646C61E" w14:textId="77777777" w:rsidR="0028140A" w:rsidRDefault="00000000">
            <w:pPr>
              <w:pStyle w:val="BodyText"/>
            </w:pPr>
            <w:r>
              <w:t>DAFFARS 5325.603(a)(1)(</w:t>
            </w:r>
            <w:proofErr w:type="spellStart"/>
            <w:r>
              <w:t>i</w:t>
            </w:r>
            <w:proofErr w:type="spellEnd"/>
            <w:r>
              <w:t>)</w:t>
            </w:r>
          </w:p>
        </w:tc>
        <w:tc>
          <w:tcPr>
            <w:tcW w:w="0" w:type="auto"/>
          </w:tcPr>
          <w:p w14:paraId="442B60F6" w14:textId="77777777" w:rsidR="0028140A" w:rsidRDefault="00000000">
            <w:pPr>
              <w:pStyle w:val="BodyText"/>
            </w:pPr>
            <w:r>
              <w:t xml:space="preserve">American Recovery and Reinvestment Act-Buy American Statute-Construction Materials. Approves determination that a particular construction material is not mined, produced, or manufactured in the United States in sufficient and reasonably available commercial quantities of a satisfactory quality for </w:t>
            </w:r>
            <w:r>
              <w:rPr>
                <w:b/>
              </w:rPr>
              <w:t>acquisitions with a value greater than SAT.</w:t>
            </w:r>
          </w:p>
        </w:tc>
        <w:tc>
          <w:tcPr>
            <w:tcW w:w="0" w:type="auto"/>
          </w:tcPr>
          <w:p w14:paraId="4F33A511" w14:textId="77777777" w:rsidR="0028140A" w:rsidRDefault="00000000">
            <w:pPr>
              <w:pStyle w:val="BodyText"/>
            </w:pPr>
            <w:r>
              <w:t>HCA</w:t>
            </w:r>
          </w:p>
        </w:tc>
        <w:tc>
          <w:tcPr>
            <w:tcW w:w="0" w:type="auto"/>
          </w:tcPr>
          <w:p w14:paraId="0B506601" w14:textId="77777777" w:rsidR="0028140A" w:rsidRDefault="00000000">
            <w:pPr>
              <w:pStyle w:val="BodyText"/>
            </w:pPr>
            <w:r>
              <w:t>SCO</w:t>
            </w:r>
          </w:p>
        </w:tc>
        <w:tc>
          <w:tcPr>
            <w:tcW w:w="0" w:type="auto"/>
          </w:tcPr>
          <w:p w14:paraId="2665EC43" w14:textId="77777777" w:rsidR="0028140A" w:rsidRDefault="00000000">
            <w:pPr>
              <w:pStyle w:val="BodyText"/>
            </w:pPr>
            <w:r>
              <w:t>Yes, but no lower than the COCO</w:t>
            </w:r>
          </w:p>
        </w:tc>
      </w:tr>
      <w:tr w:rsidR="0028140A" w14:paraId="69AD50B4" w14:textId="77777777">
        <w:trPr>
          <w:cantSplit/>
        </w:trPr>
        <w:tc>
          <w:tcPr>
            <w:tcW w:w="0" w:type="auto"/>
          </w:tcPr>
          <w:p w14:paraId="4EA4B73B" w14:textId="77777777" w:rsidR="0028140A" w:rsidRDefault="00000000">
            <w:pPr>
              <w:pStyle w:val="BodyText"/>
            </w:pPr>
            <w:r>
              <w:t>128</w:t>
            </w:r>
          </w:p>
        </w:tc>
        <w:tc>
          <w:tcPr>
            <w:tcW w:w="0" w:type="auto"/>
          </w:tcPr>
          <w:p w14:paraId="201636C4" w14:textId="77777777" w:rsidR="0028140A" w:rsidRDefault="00000000">
            <w:pPr>
              <w:pStyle w:val="BodyText"/>
            </w:pPr>
            <w:r>
              <w:t>FAR 25.603(a)(1)(</w:t>
            </w:r>
            <w:proofErr w:type="spellStart"/>
            <w:r>
              <w:t>i</w:t>
            </w:r>
            <w:proofErr w:type="spellEnd"/>
            <w:r>
              <w:t>)</w:t>
            </w:r>
          </w:p>
          <w:p w14:paraId="0F3FB900" w14:textId="77777777" w:rsidR="0028140A" w:rsidRDefault="00000000">
            <w:pPr>
              <w:pStyle w:val="BodyText"/>
            </w:pPr>
            <w:r>
              <w:t>DAFFARS 5325.603(a)(1)(</w:t>
            </w:r>
            <w:proofErr w:type="spellStart"/>
            <w:r>
              <w:t>i</w:t>
            </w:r>
            <w:proofErr w:type="spellEnd"/>
            <w:r>
              <w:t>)</w:t>
            </w:r>
          </w:p>
        </w:tc>
        <w:tc>
          <w:tcPr>
            <w:tcW w:w="0" w:type="auto"/>
          </w:tcPr>
          <w:p w14:paraId="1AA8E688" w14:textId="77777777" w:rsidR="0028140A" w:rsidRDefault="00000000">
            <w:pPr>
              <w:pStyle w:val="BodyText"/>
            </w:pPr>
            <w:r>
              <w:t xml:space="preserve">American Recovery and Reinvestment Act-Buy American Statute-Construction Materials. Approves determination that a particular construction material is not mined, produced, or manufactured in the United States in sufficient and reasonably available commercial quantities of a satisfactory </w:t>
            </w:r>
            <w:proofErr w:type="spellStart"/>
            <w:r>
              <w:t>quality</w:t>
            </w:r>
            <w:r>
              <w:rPr>
                <w:b/>
              </w:rPr>
              <w:t>for</w:t>
            </w:r>
            <w:proofErr w:type="spellEnd"/>
            <w:r>
              <w:rPr>
                <w:b/>
              </w:rPr>
              <w:t xml:space="preserve"> acquisitions value at or below the SAT.</w:t>
            </w:r>
          </w:p>
        </w:tc>
        <w:tc>
          <w:tcPr>
            <w:tcW w:w="0" w:type="auto"/>
          </w:tcPr>
          <w:p w14:paraId="5CA0A55A" w14:textId="77777777" w:rsidR="0028140A" w:rsidRDefault="00000000">
            <w:pPr>
              <w:pStyle w:val="BodyText"/>
            </w:pPr>
            <w:r>
              <w:t>HCA</w:t>
            </w:r>
          </w:p>
        </w:tc>
        <w:tc>
          <w:tcPr>
            <w:tcW w:w="0" w:type="auto"/>
          </w:tcPr>
          <w:p w14:paraId="19F46582" w14:textId="77777777" w:rsidR="0028140A" w:rsidRDefault="00000000">
            <w:pPr>
              <w:pStyle w:val="BodyText"/>
            </w:pPr>
            <w:r>
              <w:t>SCO</w:t>
            </w:r>
          </w:p>
        </w:tc>
        <w:tc>
          <w:tcPr>
            <w:tcW w:w="0" w:type="auto"/>
          </w:tcPr>
          <w:p w14:paraId="4FE6F0B6" w14:textId="77777777" w:rsidR="0028140A" w:rsidRDefault="00000000">
            <w:pPr>
              <w:pStyle w:val="BodyText"/>
            </w:pPr>
            <w:r>
              <w:t>Yes, no lower than 1-level above the CO</w:t>
            </w:r>
          </w:p>
        </w:tc>
      </w:tr>
      <w:tr w:rsidR="0028140A" w14:paraId="2EBA5BBD" w14:textId="77777777">
        <w:trPr>
          <w:cantSplit/>
        </w:trPr>
        <w:tc>
          <w:tcPr>
            <w:tcW w:w="0" w:type="auto"/>
          </w:tcPr>
          <w:p w14:paraId="38FDFA62" w14:textId="77777777" w:rsidR="0028140A" w:rsidRDefault="00000000">
            <w:pPr>
              <w:pStyle w:val="BodyText"/>
            </w:pPr>
            <w:r>
              <w:lastRenderedPageBreak/>
              <w:t>129</w:t>
            </w:r>
          </w:p>
        </w:tc>
        <w:tc>
          <w:tcPr>
            <w:tcW w:w="0" w:type="auto"/>
          </w:tcPr>
          <w:p w14:paraId="027B5826" w14:textId="77777777" w:rsidR="0028140A" w:rsidRDefault="00000000">
            <w:pPr>
              <w:pStyle w:val="BodyText"/>
            </w:pPr>
            <w:r>
              <w:t>FAR 25.603(a)(1)(iii)</w:t>
            </w:r>
          </w:p>
          <w:p w14:paraId="50F1556A" w14:textId="77777777" w:rsidR="0028140A" w:rsidRDefault="00000000">
            <w:pPr>
              <w:pStyle w:val="BodyText"/>
            </w:pPr>
            <w:r>
              <w:t>DAFFARS 5325.603(a)(1)(iii)</w:t>
            </w:r>
          </w:p>
        </w:tc>
        <w:tc>
          <w:tcPr>
            <w:tcW w:w="0" w:type="auto"/>
          </w:tcPr>
          <w:p w14:paraId="55669269" w14:textId="77777777" w:rsidR="0028140A" w:rsidRDefault="00000000">
            <w:pPr>
              <w:pStyle w:val="BodyText"/>
            </w:pPr>
            <w: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p>
        </w:tc>
        <w:tc>
          <w:tcPr>
            <w:tcW w:w="0" w:type="auto"/>
          </w:tcPr>
          <w:p w14:paraId="5B0B9AE3" w14:textId="77777777" w:rsidR="0028140A" w:rsidRDefault="00000000">
            <w:pPr>
              <w:pStyle w:val="BodyText"/>
            </w:pPr>
            <w:proofErr w:type="spellStart"/>
            <w:r>
              <w:t>HoA</w:t>
            </w:r>
            <w:proofErr w:type="spellEnd"/>
          </w:p>
        </w:tc>
        <w:tc>
          <w:tcPr>
            <w:tcW w:w="0" w:type="auto"/>
          </w:tcPr>
          <w:p w14:paraId="6741E103" w14:textId="77777777" w:rsidR="0028140A" w:rsidRDefault="00000000">
            <w:pPr>
              <w:pStyle w:val="BodyText"/>
            </w:pPr>
            <w:r>
              <w:t>SAF/AQ for ACAT I Programs</w:t>
            </w:r>
          </w:p>
          <w:p w14:paraId="6562152B" w14:textId="77777777" w:rsidR="0028140A" w:rsidRDefault="0028140A">
            <w:pPr>
              <w:pStyle w:val="BodyText"/>
            </w:pPr>
          </w:p>
          <w:p w14:paraId="7ED2EDBB" w14:textId="77777777" w:rsidR="0028140A" w:rsidRDefault="00000000">
            <w:pPr>
              <w:pStyle w:val="BodyText"/>
            </w:pPr>
            <w:r>
              <w:t>SAF/AQC for other than ACAT I Programs</w:t>
            </w:r>
          </w:p>
        </w:tc>
        <w:tc>
          <w:tcPr>
            <w:tcW w:w="0" w:type="auto"/>
          </w:tcPr>
          <w:p w14:paraId="7CF71A56" w14:textId="77777777" w:rsidR="0028140A" w:rsidRDefault="00000000">
            <w:pPr>
              <w:pStyle w:val="BodyText"/>
            </w:pPr>
            <w:r>
              <w:t>No</w:t>
            </w:r>
          </w:p>
        </w:tc>
      </w:tr>
      <w:tr w:rsidR="0028140A" w14:paraId="20908D97" w14:textId="77777777">
        <w:trPr>
          <w:cantSplit/>
        </w:trPr>
        <w:tc>
          <w:tcPr>
            <w:tcW w:w="0" w:type="auto"/>
          </w:tcPr>
          <w:p w14:paraId="3E5E3D4C" w14:textId="77777777" w:rsidR="0028140A" w:rsidRDefault="00000000">
            <w:pPr>
              <w:pStyle w:val="BodyText"/>
            </w:pPr>
            <w:r>
              <w:t>130</w:t>
            </w:r>
          </w:p>
        </w:tc>
        <w:tc>
          <w:tcPr>
            <w:tcW w:w="0" w:type="auto"/>
          </w:tcPr>
          <w:p w14:paraId="40626C11" w14:textId="77777777" w:rsidR="0028140A" w:rsidRDefault="00000000">
            <w:pPr>
              <w:pStyle w:val="BodyText"/>
            </w:pPr>
            <w:r>
              <w:t>FAR 25.603(a)(2)</w:t>
            </w:r>
          </w:p>
          <w:p w14:paraId="1AD8B1C1" w14:textId="77777777" w:rsidR="0028140A" w:rsidRDefault="00000000">
            <w:pPr>
              <w:pStyle w:val="BodyText"/>
            </w:pPr>
            <w:r>
              <w:t>DAFFARS 5325.603(a)(2)</w:t>
            </w:r>
          </w:p>
        </w:tc>
        <w:tc>
          <w:tcPr>
            <w:tcW w:w="0" w:type="auto"/>
          </w:tcPr>
          <w:p w14:paraId="0627E9F8" w14:textId="77777777" w:rsidR="0028140A" w:rsidRDefault="00000000">
            <w:pPr>
              <w:pStyle w:val="BodyText"/>
            </w:pPr>
            <w:r>
              <w:t>Determines that application of the Buy American statute to a particular unmanufactured construction material would be impracticable.</w:t>
            </w:r>
          </w:p>
        </w:tc>
        <w:tc>
          <w:tcPr>
            <w:tcW w:w="0" w:type="auto"/>
          </w:tcPr>
          <w:p w14:paraId="4447930E" w14:textId="77777777" w:rsidR="0028140A" w:rsidRDefault="00000000">
            <w:pPr>
              <w:pStyle w:val="BodyText"/>
            </w:pPr>
            <w:proofErr w:type="spellStart"/>
            <w:r>
              <w:t>HoA</w:t>
            </w:r>
            <w:proofErr w:type="spellEnd"/>
          </w:p>
        </w:tc>
        <w:tc>
          <w:tcPr>
            <w:tcW w:w="0" w:type="auto"/>
          </w:tcPr>
          <w:p w14:paraId="08E15043" w14:textId="77777777" w:rsidR="0028140A" w:rsidRDefault="00000000">
            <w:pPr>
              <w:pStyle w:val="BodyText"/>
            </w:pPr>
            <w:r>
              <w:t>SAF/AQ for ACAT I Programs</w:t>
            </w:r>
          </w:p>
          <w:p w14:paraId="46D0DB74" w14:textId="77777777" w:rsidR="0028140A" w:rsidRDefault="0028140A">
            <w:pPr>
              <w:pStyle w:val="BodyText"/>
            </w:pPr>
          </w:p>
          <w:p w14:paraId="557FC50F" w14:textId="77777777" w:rsidR="0028140A" w:rsidRDefault="00000000">
            <w:pPr>
              <w:pStyle w:val="BodyText"/>
            </w:pPr>
            <w:r>
              <w:t>SAF/AQC for other than ACAT I Programs</w:t>
            </w:r>
          </w:p>
        </w:tc>
        <w:tc>
          <w:tcPr>
            <w:tcW w:w="0" w:type="auto"/>
          </w:tcPr>
          <w:p w14:paraId="21B7BB13" w14:textId="77777777" w:rsidR="0028140A" w:rsidRDefault="00000000">
            <w:pPr>
              <w:pStyle w:val="BodyText"/>
            </w:pPr>
            <w:r>
              <w:t>No</w:t>
            </w:r>
          </w:p>
        </w:tc>
      </w:tr>
      <w:tr w:rsidR="0028140A" w14:paraId="14E95561" w14:textId="77777777">
        <w:trPr>
          <w:cantSplit/>
        </w:trPr>
        <w:tc>
          <w:tcPr>
            <w:tcW w:w="0" w:type="auto"/>
          </w:tcPr>
          <w:p w14:paraId="64948A7B" w14:textId="77777777" w:rsidR="0028140A" w:rsidRDefault="00000000">
            <w:pPr>
              <w:pStyle w:val="BodyText"/>
            </w:pPr>
            <w:r>
              <w:t>131</w:t>
            </w:r>
          </w:p>
        </w:tc>
        <w:tc>
          <w:tcPr>
            <w:tcW w:w="0" w:type="auto"/>
          </w:tcPr>
          <w:p w14:paraId="31918C77" w14:textId="77777777" w:rsidR="0028140A" w:rsidRDefault="00000000">
            <w:pPr>
              <w:pStyle w:val="BodyText"/>
            </w:pPr>
            <w:r>
              <w:t>FAR 25.603(b)(2)</w:t>
            </w:r>
          </w:p>
          <w:p w14:paraId="37C68DC5" w14:textId="77777777" w:rsidR="0028140A" w:rsidRDefault="00000000">
            <w:pPr>
              <w:pStyle w:val="BodyText"/>
            </w:pPr>
            <w:r>
              <w:t>DAFFARS 5325.603(b)(2)</w:t>
            </w:r>
          </w:p>
        </w:tc>
        <w:tc>
          <w:tcPr>
            <w:tcW w:w="0" w:type="auto"/>
          </w:tcPr>
          <w:p w14:paraId="57397E8E" w14:textId="77777777" w:rsidR="0028140A" w:rsidRDefault="00000000">
            <w:pPr>
              <w:pStyle w:val="BodyText"/>
            </w:pPr>
            <w:r>
              <w:t xml:space="preserve">When a determination is made, for any of the reasons stated in </w:t>
            </w:r>
            <w:hyperlink r:id="rId782">
              <w:r>
                <w:rPr>
                  <w:rStyle w:val="Hyperlink"/>
                </w:rPr>
                <w:t>FAR 25.603</w:t>
              </w:r>
            </w:hyperlink>
            <w:r>
              <w:t>,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0" w:type="auto"/>
          </w:tcPr>
          <w:p w14:paraId="53B8EC12" w14:textId="77777777" w:rsidR="0028140A" w:rsidRDefault="00000000">
            <w:pPr>
              <w:pStyle w:val="BodyText"/>
            </w:pPr>
            <w:proofErr w:type="spellStart"/>
            <w:r>
              <w:t>HoA</w:t>
            </w:r>
            <w:proofErr w:type="spellEnd"/>
          </w:p>
        </w:tc>
        <w:tc>
          <w:tcPr>
            <w:tcW w:w="0" w:type="auto"/>
          </w:tcPr>
          <w:p w14:paraId="78454A40" w14:textId="77777777" w:rsidR="0028140A" w:rsidRDefault="00000000">
            <w:pPr>
              <w:pStyle w:val="BodyText"/>
            </w:pPr>
            <w:r>
              <w:t>SAF/AQC</w:t>
            </w:r>
          </w:p>
        </w:tc>
        <w:tc>
          <w:tcPr>
            <w:tcW w:w="0" w:type="auto"/>
          </w:tcPr>
          <w:p w14:paraId="153E5FAE" w14:textId="77777777" w:rsidR="0028140A" w:rsidRDefault="00000000">
            <w:pPr>
              <w:pStyle w:val="BodyText"/>
            </w:pPr>
            <w:r>
              <w:t>No</w:t>
            </w:r>
          </w:p>
        </w:tc>
      </w:tr>
      <w:tr w:rsidR="0028140A" w14:paraId="350CB485" w14:textId="77777777">
        <w:trPr>
          <w:cantSplit/>
        </w:trPr>
        <w:tc>
          <w:tcPr>
            <w:tcW w:w="0" w:type="auto"/>
          </w:tcPr>
          <w:p w14:paraId="567D226F" w14:textId="77777777" w:rsidR="0028140A" w:rsidRDefault="00000000">
            <w:pPr>
              <w:pStyle w:val="BodyText"/>
            </w:pPr>
            <w:r>
              <w:lastRenderedPageBreak/>
              <w:t>132</w:t>
            </w:r>
          </w:p>
        </w:tc>
        <w:tc>
          <w:tcPr>
            <w:tcW w:w="0" w:type="auto"/>
          </w:tcPr>
          <w:p w14:paraId="199EDF02" w14:textId="77777777" w:rsidR="0028140A" w:rsidRDefault="00000000">
            <w:pPr>
              <w:pStyle w:val="BodyText"/>
            </w:pPr>
            <w:r>
              <w:t>FAR 25.1001(a)(2)(iii)</w:t>
            </w:r>
          </w:p>
          <w:p w14:paraId="7EDE0BAA" w14:textId="77777777" w:rsidR="0028140A" w:rsidRDefault="00000000">
            <w:pPr>
              <w:pStyle w:val="BodyText"/>
            </w:pPr>
            <w:r>
              <w:t>DAFFARS 5325.1001(a)(2)(iii)</w:t>
            </w:r>
          </w:p>
        </w:tc>
        <w:tc>
          <w:tcPr>
            <w:tcW w:w="0" w:type="auto"/>
          </w:tcPr>
          <w:p w14:paraId="277284F3" w14:textId="77777777" w:rsidR="0028140A" w:rsidRDefault="00000000">
            <w:pPr>
              <w:pStyle w:val="BodyText"/>
            </w:pPr>
            <w:r>
              <w:t>Executes D&amp;F in accordance with 25.1001(b), that use of 52.215-2 w/Alt III or 52.212-5 w/Alt I will best serve interest of the United States.</w:t>
            </w:r>
          </w:p>
        </w:tc>
        <w:tc>
          <w:tcPr>
            <w:tcW w:w="0" w:type="auto"/>
          </w:tcPr>
          <w:p w14:paraId="6F63326B" w14:textId="77777777" w:rsidR="0028140A" w:rsidRDefault="00000000">
            <w:pPr>
              <w:pStyle w:val="BodyText"/>
            </w:pPr>
            <w:proofErr w:type="spellStart"/>
            <w:r>
              <w:t>HoA</w:t>
            </w:r>
            <w:proofErr w:type="spellEnd"/>
          </w:p>
        </w:tc>
        <w:tc>
          <w:tcPr>
            <w:tcW w:w="0" w:type="auto"/>
          </w:tcPr>
          <w:p w14:paraId="4B923266" w14:textId="77777777" w:rsidR="0028140A" w:rsidRDefault="00000000">
            <w:pPr>
              <w:pStyle w:val="BodyText"/>
            </w:pPr>
            <w:r>
              <w:t>SAF/AQC</w:t>
            </w:r>
          </w:p>
        </w:tc>
        <w:tc>
          <w:tcPr>
            <w:tcW w:w="0" w:type="auto"/>
          </w:tcPr>
          <w:p w14:paraId="42A452E3" w14:textId="77777777" w:rsidR="0028140A" w:rsidRDefault="00000000">
            <w:pPr>
              <w:pStyle w:val="BodyText"/>
            </w:pPr>
            <w:r>
              <w:t>No</w:t>
            </w:r>
          </w:p>
        </w:tc>
      </w:tr>
      <w:tr w:rsidR="0028140A" w14:paraId="7146BE86" w14:textId="77777777">
        <w:trPr>
          <w:cantSplit/>
        </w:trPr>
        <w:tc>
          <w:tcPr>
            <w:tcW w:w="0" w:type="auto"/>
          </w:tcPr>
          <w:p w14:paraId="437614EE" w14:textId="77777777" w:rsidR="0028140A" w:rsidRDefault="00000000">
            <w:pPr>
              <w:pStyle w:val="BodyText"/>
            </w:pPr>
            <w:r>
              <w:t>133</w:t>
            </w:r>
          </w:p>
        </w:tc>
        <w:tc>
          <w:tcPr>
            <w:tcW w:w="0" w:type="auto"/>
          </w:tcPr>
          <w:p w14:paraId="240DB44C" w14:textId="77777777" w:rsidR="0028140A" w:rsidRDefault="00000000">
            <w:pPr>
              <w:pStyle w:val="BodyText"/>
            </w:pPr>
            <w:r>
              <w:t>DFARS 225.7008(b)</w:t>
            </w:r>
          </w:p>
          <w:p w14:paraId="3CCA862D" w14:textId="77777777" w:rsidR="0028140A" w:rsidRDefault="00000000">
            <w:pPr>
              <w:pStyle w:val="BodyText"/>
            </w:pPr>
            <w:r>
              <w:t>DAFFARS 5325.7008(b)</w:t>
            </w:r>
          </w:p>
        </w:tc>
        <w:tc>
          <w:tcPr>
            <w:tcW w:w="0" w:type="auto"/>
          </w:tcPr>
          <w:p w14:paraId="408A3986" w14:textId="77777777" w:rsidR="0028140A" w:rsidRDefault="00000000">
            <w:pPr>
              <w:pStyle w:val="BodyText"/>
            </w:pPr>
            <w:r>
              <w:t xml:space="preserve">Waives restrictions on certain foreign purchases under </w:t>
            </w:r>
            <w:hyperlink r:id="rId783">
              <w:r>
                <w:rPr>
                  <w:rStyle w:val="Hyperlink"/>
                </w:rPr>
                <w:t>10 U.S.C. 4864</w:t>
              </w:r>
            </w:hyperlink>
            <w:r>
              <w:t>.</w:t>
            </w:r>
          </w:p>
        </w:tc>
        <w:tc>
          <w:tcPr>
            <w:tcW w:w="0" w:type="auto"/>
          </w:tcPr>
          <w:p w14:paraId="11CDA6F8" w14:textId="77777777" w:rsidR="0028140A" w:rsidRDefault="00000000">
            <w:pPr>
              <w:pStyle w:val="BodyText"/>
            </w:pPr>
            <w:r>
              <w:t>HCA</w:t>
            </w:r>
          </w:p>
        </w:tc>
        <w:tc>
          <w:tcPr>
            <w:tcW w:w="0" w:type="auto"/>
          </w:tcPr>
          <w:p w14:paraId="198B310B" w14:textId="77777777" w:rsidR="0028140A" w:rsidRDefault="00000000">
            <w:pPr>
              <w:pStyle w:val="BodyText"/>
            </w:pPr>
            <w:r>
              <w:t>SCO</w:t>
            </w:r>
          </w:p>
        </w:tc>
        <w:tc>
          <w:tcPr>
            <w:tcW w:w="0" w:type="auto"/>
          </w:tcPr>
          <w:p w14:paraId="0BE52846" w14:textId="77777777" w:rsidR="0028140A" w:rsidRDefault="00000000">
            <w:pPr>
              <w:pStyle w:val="BodyText"/>
            </w:pPr>
            <w:r>
              <w:t>No</w:t>
            </w:r>
          </w:p>
        </w:tc>
      </w:tr>
      <w:tr w:rsidR="0028140A" w14:paraId="567FC131" w14:textId="77777777">
        <w:trPr>
          <w:cantSplit/>
        </w:trPr>
        <w:tc>
          <w:tcPr>
            <w:tcW w:w="0" w:type="auto"/>
          </w:tcPr>
          <w:p w14:paraId="42080441" w14:textId="77777777" w:rsidR="0028140A" w:rsidRDefault="00000000">
            <w:pPr>
              <w:pStyle w:val="BodyText"/>
            </w:pPr>
            <w:r>
              <w:t>134</w:t>
            </w:r>
          </w:p>
        </w:tc>
        <w:tc>
          <w:tcPr>
            <w:tcW w:w="0" w:type="auto"/>
          </w:tcPr>
          <w:p w14:paraId="489808E8" w14:textId="77777777" w:rsidR="0028140A" w:rsidRDefault="00000000">
            <w:pPr>
              <w:pStyle w:val="BodyText"/>
            </w:pPr>
            <w:r>
              <w:t>DFARS 225.7021-3</w:t>
            </w:r>
          </w:p>
          <w:p w14:paraId="0B9A7737" w14:textId="77777777" w:rsidR="0028140A" w:rsidRDefault="00000000">
            <w:pPr>
              <w:pStyle w:val="BodyText"/>
            </w:pPr>
            <w:r>
              <w:t>DAFFARS 5325.7021-3</w:t>
            </w:r>
          </w:p>
        </w:tc>
        <w:tc>
          <w:tcPr>
            <w:tcW w:w="0" w:type="auto"/>
          </w:tcPr>
          <w:p w14:paraId="3FDC1EAB" w14:textId="77777777" w:rsidR="0028140A" w:rsidRDefault="00000000">
            <w:pPr>
              <w:pStyle w:val="BodyText"/>
            </w:pPr>
            <w:r>
              <w:t>Determines that the disclosure requirements regarding use of facilities and employment of individuals who perform work in the People’s Republic of China would not be in the national security interests of the US.</w:t>
            </w:r>
          </w:p>
        </w:tc>
        <w:tc>
          <w:tcPr>
            <w:tcW w:w="0" w:type="auto"/>
          </w:tcPr>
          <w:p w14:paraId="7A916DF8" w14:textId="77777777" w:rsidR="0028140A" w:rsidRDefault="00000000">
            <w:pPr>
              <w:pStyle w:val="BodyText"/>
            </w:pPr>
            <w:r>
              <w:t>SPE, not delegable</w:t>
            </w:r>
          </w:p>
        </w:tc>
        <w:tc>
          <w:tcPr>
            <w:tcW w:w="0" w:type="auto"/>
          </w:tcPr>
          <w:p w14:paraId="3834B9DB" w14:textId="77777777" w:rsidR="0028140A" w:rsidRDefault="00000000">
            <w:pPr>
              <w:pStyle w:val="BodyText"/>
            </w:pPr>
            <w:r>
              <w:t>SAF/AQ</w:t>
            </w:r>
          </w:p>
        </w:tc>
        <w:tc>
          <w:tcPr>
            <w:tcW w:w="0" w:type="auto"/>
          </w:tcPr>
          <w:p w14:paraId="59CADCA6" w14:textId="77777777" w:rsidR="0028140A" w:rsidRDefault="00000000">
            <w:pPr>
              <w:pStyle w:val="BodyText"/>
            </w:pPr>
            <w:r>
              <w:t>No</w:t>
            </w:r>
          </w:p>
        </w:tc>
      </w:tr>
      <w:tr w:rsidR="0028140A" w14:paraId="322B0C86" w14:textId="77777777">
        <w:trPr>
          <w:cantSplit/>
        </w:trPr>
        <w:tc>
          <w:tcPr>
            <w:tcW w:w="0" w:type="auto"/>
          </w:tcPr>
          <w:p w14:paraId="7E235C6C" w14:textId="77777777" w:rsidR="0028140A" w:rsidRDefault="00000000">
            <w:pPr>
              <w:pStyle w:val="BodyText"/>
            </w:pPr>
            <w:r>
              <w:t>135</w:t>
            </w:r>
          </w:p>
        </w:tc>
        <w:tc>
          <w:tcPr>
            <w:tcW w:w="0" w:type="auto"/>
          </w:tcPr>
          <w:p w14:paraId="2D9DA375" w14:textId="77777777" w:rsidR="0028140A" w:rsidRDefault="00000000">
            <w:pPr>
              <w:pStyle w:val="BodyText"/>
            </w:pPr>
            <w:r>
              <w:t>DFARS 225.7501(c)</w:t>
            </w:r>
          </w:p>
          <w:p w14:paraId="13947BAD" w14:textId="77777777" w:rsidR="0028140A" w:rsidRDefault="00000000">
            <w:pPr>
              <w:pStyle w:val="BodyText"/>
            </w:pPr>
            <w:r>
              <w:t>DAFFARS 5325.7501(c)</w:t>
            </w:r>
          </w:p>
        </w:tc>
        <w:tc>
          <w:tcPr>
            <w:tcW w:w="0" w:type="auto"/>
          </w:tcPr>
          <w:p w14:paraId="425949DB" w14:textId="77777777" w:rsidR="0028140A" w:rsidRDefault="00000000">
            <w:pPr>
              <w:pStyle w:val="BodyText"/>
            </w:pPr>
            <w:r>
              <w:t xml:space="preserve">Any time during the acquisition process, determines that it is not in the public interest to apply the restrictions of the Balance of Payments Program to the </w:t>
            </w:r>
            <w:proofErr w:type="gramStart"/>
            <w:r>
              <w:t>end product</w:t>
            </w:r>
            <w:proofErr w:type="gramEnd"/>
            <w:r>
              <w:t xml:space="preserve"> or construction material.</w:t>
            </w:r>
          </w:p>
        </w:tc>
        <w:tc>
          <w:tcPr>
            <w:tcW w:w="0" w:type="auto"/>
          </w:tcPr>
          <w:p w14:paraId="76731E43" w14:textId="77777777" w:rsidR="0028140A" w:rsidRDefault="00000000">
            <w:pPr>
              <w:pStyle w:val="BodyText"/>
            </w:pPr>
            <w:proofErr w:type="spellStart"/>
            <w:r>
              <w:t>HoA</w:t>
            </w:r>
            <w:proofErr w:type="spellEnd"/>
          </w:p>
        </w:tc>
        <w:tc>
          <w:tcPr>
            <w:tcW w:w="0" w:type="auto"/>
          </w:tcPr>
          <w:p w14:paraId="395CEA06" w14:textId="77777777" w:rsidR="0028140A" w:rsidRDefault="00000000">
            <w:pPr>
              <w:pStyle w:val="BodyText"/>
            </w:pPr>
            <w:r>
              <w:t>SAF/AQC</w:t>
            </w:r>
          </w:p>
        </w:tc>
        <w:tc>
          <w:tcPr>
            <w:tcW w:w="0" w:type="auto"/>
          </w:tcPr>
          <w:p w14:paraId="3C8AC16B" w14:textId="77777777" w:rsidR="0028140A" w:rsidRDefault="00000000">
            <w:pPr>
              <w:pStyle w:val="BodyText"/>
            </w:pPr>
            <w:r>
              <w:t>No</w:t>
            </w:r>
          </w:p>
        </w:tc>
      </w:tr>
      <w:tr w:rsidR="0028140A" w14:paraId="3C7B18BF" w14:textId="77777777">
        <w:trPr>
          <w:cantSplit/>
        </w:trPr>
        <w:tc>
          <w:tcPr>
            <w:tcW w:w="0" w:type="auto"/>
          </w:tcPr>
          <w:p w14:paraId="388C44AD" w14:textId="77777777" w:rsidR="0028140A" w:rsidRDefault="00000000">
            <w:pPr>
              <w:pStyle w:val="BodyText"/>
            </w:pPr>
            <w:r>
              <w:lastRenderedPageBreak/>
              <w:t>136</w:t>
            </w:r>
          </w:p>
        </w:tc>
        <w:tc>
          <w:tcPr>
            <w:tcW w:w="0" w:type="auto"/>
          </w:tcPr>
          <w:p w14:paraId="78336C13" w14:textId="77777777" w:rsidR="0028140A" w:rsidRDefault="00000000">
            <w:pPr>
              <w:pStyle w:val="BodyText"/>
            </w:pPr>
            <w:r>
              <w:t>DFARS 225.7703-2(b)(2)(</w:t>
            </w:r>
            <w:proofErr w:type="spellStart"/>
            <w:r>
              <w:t>i</w:t>
            </w:r>
            <w:proofErr w:type="spellEnd"/>
            <w:r>
              <w:t>)</w:t>
            </w:r>
          </w:p>
          <w:p w14:paraId="67C5FCD3" w14:textId="77777777" w:rsidR="0028140A" w:rsidRDefault="00000000">
            <w:pPr>
              <w:pStyle w:val="BodyText"/>
            </w:pPr>
            <w:r>
              <w:t>DAFFARS 5325.7703-2(b)(2)(</w:t>
            </w:r>
            <w:proofErr w:type="spellStart"/>
            <w:r>
              <w:t>i</w:t>
            </w:r>
            <w:proofErr w:type="spellEnd"/>
            <w:r>
              <w:t>)</w:t>
            </w:r>
          </w:p>
        </w:tc>
        <w:tc>
          <w:tcPr>
            <w:tcW w:w="0" w:type="auto"/>
          </w:tcPr>
          <w:p w14:paraId="31812875" w14:textId="77777777" w:rsidR="0028140A" w:rsidRDefault="00000000">
            <w:pPr>
              <w:pStyle w:val="BodyText"/>
            </w:pPr>
            <w:r>
              <w:t>Makes written determination that it is in the national security interest of the US to use a procedure in 225.7703-1(a) for products or services not limited to use by the military forces, police, or other security personnel of Afghanistan (individual action D&amp;F with a value of less than $100M).</w:t>
            </w:r>
          </w:p>
          <w:p w14:paraId="42F9E95E" w14:textId="77777777" w:rsidR="0028140A" w:rsidRDefault="0028140A">
            <w:pPr>
              <w:pStyle w:val="BodyText"/>
            </w:pPr>
          </w:p>
        </w:tc>
        <w:tc>
          <w:tcPr>
            <w:tcW w:w="0" w:type="auto"/>
          </w:tcPr>
          <w:p w14:paraId="087AA553" w14:textId="77777777" w:rsidR="0028140A" w:rsidRDefault="00000000">
            <w:pPr>
              <w:pStyle w:val="BodyText"/>
            </w:pPr>
            <w:r>
              <w:t>HCA</w:t>
            </w:r>
          </w:p>
        </w:tc>
        <w:tc>
          <w:tcPr>
            <w:tcW w:w="0" w:type="auto"/>
          </w:tcPr>
          <w:p w14:paraId="64252363" w14:textId="77777777" w:rsidR="0028140A" w:rsidRDefault="00000000">
            <w:pPr>
              <w:pStyle w:val="BodyText"/>
            </w:pPr>
            <w:r>
              <w:t>SAF/AQC</w:t>
            </w:r>
          </w:p>
        </w:tc>
        <w:tc>
          <w:tcPr>
            <w:tcW w:w="0" w:type="auto"/>
          </w:tcPr>
          <w:p w14:paraId="7FCB7CAE" w14:textId="77777777" w:rsidR="0028140A" w:rsidRDefault="00000000">
            <w:pPr>
              <w:pStyle w:val="BodyText"/>
            </w:pPr>
            <w:r>
              <w:t>No</w:t>
            </w:r>
          </w:p>
        </w:tc>
      </w:tr>
      <w:tr w:rsidR="0028140A" w14:paraId="69CE247F" w14:textId="77777777">
        <w:trPr>
          <w:cantSplit/>
        </w:trPr>
        <w:tc>
          <w:tcPr>
            <w:tcW w:w="0" w:type="auto"/>
          </w:tcPr>
          <w:p w14:paraId="597122D7" w14:textId="77777777" w:rsidR="0028140A" w:rsidRDefault="00000000">
            <w:pPr>
              <w:pStyle w:val="BodyText"/>
            </w:pPr>
            <w:r>
              <w:t>137</w:t>
            </w:r>
          </w:p>
        </w:tc>
        <w:tc>
          <w:tcPr>
            <w:tcW w:w="0" w:type="auto"/>
          </w:tcPr>
          <w:p w14:paraId="64526892" w14:textId="77777777" w:rsidR="0028140A" w:rsidRDefault="00000000">
            <w:pPr>
              <w:pStyle w:val="BodyText"/>
            </w:pPr>
            <w:r>
              <w:t>DFARS 225.7703-2(b)(2)(ii)</w:t>
            </w:r>
          </w:p>
          <w:p w14:paraId="48829A68" w14:textId="77777777" w:rsidR="0028140A" w:rsidRDefault="00000000">
            <w:pPr>
              <w:pStyle w:val="BodyText"/>
            </w:pPr>
            <w:r>
              <w:t>DAFFARS 5325.7703-2(b)(2)(ii)</w:t>
            </w:r>
          </w:p>
          <w:p w14:paraId="556A5ACD" w14:textId="77777777" w:rsidR="0028140A" w:rsidRDefault="0028140A">
            <w:pPr>
              <w:pStyle w:val="BodyText"/>
            </w:pPr>
          </w:p>
        </w:tc>
        <w:tc>
          <w:tcPr>
            <w:tcW w:w="0" w:type="auto"/>
          </w:tcPr>
          <w:p w14:paraId="6C2A4E33" w14:textId="77777777" w:rsidR="0028140A" w:rsidRDefault="00000000">
            <w:pPr>
              <w:pStyle w:val="BodyText"/>
            </w:pPr>
            <w:r>
              <w:t>Makes written determination that it is in the national security interest of the US to use a procedure in 225.7703-1(a) for products or services not limited to use by the military forces, police, or other security personnel of Afghanistan (value of $100M or more) or to a class of acquisitions.</w:t>
            </w:r>
          </w:p>
        </w:tc>
        <w:tc>
          <w:tcPr>
            <w:tcW w:w="0" w:type="auto"/>
          </w:tcPr>
          <w:p w14:paraId="2E06F1AA" w14:textId="77777777" w:rsidR="0028140A" w:rsidRDefault="00000000">
            <w:pPr>
              <w:pStyle w:val="BodyText"/>
            </w:pPr>
            <w:r>
              <w:t>SAE w/o power of redelegation</w:t>
            </w:r>
          </w:p>
        </w:tc>
        <w:tc>
          <w:tcPr>
            <w:tcW w:w="0" w:type="auto"/>
          </w:tcPr>
          <w:p w14:paraId="5B71D967" w14:textId="77777777" w:rsidR="0028140A" w:rsidRDefault="00000000">
            <w:pPr>
              <w:pStyle w:val="BodyText"/>
            </w:pPr>
            <w:r>
              <w:t>SAF/AQ</w:t>
            </w:r>
          </w:p>
        </w:tc>
        <w:tc>
          <w:tcPr>
            <w:tcW w:w="0" w:type="auto"/>
          </w:tcPr>
          <w:p w14:paraId="39AE2BAB" w14:textId="77777777" w:rsidR="0028140A" w:rsidRDefault="00000000">
            <w:pPr>
              <w:pStyle w:val="BodyText"/>
            </w:pPr>
            <w:r>
              <w:t>No</w:t>
            </w:r>
          </w:p>
        </w:tc>
      </w:tr>
      <w:tr w:rsidR="0028140A" w14:paraId="1C58C242" w14:textId="77777777">
        <w:trPr>
          <w:cantSplit/>
        </w:trPr>
        <w:tc>
          <w:tcPr>
            <w:tcW w:w="0" w:type="auto"/>
          </w:tcPr>
          <w:p w14:paraId="245B1320" w14:textId="77777777" w:rsidR="0028140A" w:rsidRDefault="00000000">
            <w:pPr>
              <w:pStyle w:val="BodyText"/>
            </w:pPr>
            <w:r>
              <w:t>138</w:t>
            </w:r>
          </w:p>
        </w:tc>
        <w:tc>
          <w:tcPr>
            <w:tcW w:w="0" w:type="auto"/>
          </w:tcPr>
          <w:p w14:paraId="54F9772F" w14:textId="77777777" w:rsidR="0028140A" w:rsidRDefault="00000000">
            <w:pPr>
              <w:pStyle w:val="BodyText"/>
            </w:pPr>
            <w:r>
              <w:t>FARS 26.203(b)</w:t>
            </w:r>
          </w:p>
          <w:p w14:paraId="015E27A3" w14:textId="77777777" w:rsidR="0028140A" w:rsidRDefault="00000000">
            <w:pPr>
              <w:pStyle w:val="BodyText"/>
            </w:pPr>
            <w:r>
              <w:t>DAFFARS 5326.203(b)</w:t>
            </w:r>
          </w:p>
        </w:tc>
        <w:tc>
          <w:tcPr>
            <w:tcW w:w="0" w:type="auto"/>
          </w:tcPr>
          <w:p w14:paraId="1423385D" w14:textId="77777777" w:rsidR="0028140A" w:rsidRDefault="00000000">
            <w:pPr>
              <w:pStyle w:val="BodyText"/>
            </w:pPr>
            <w:r>
              <w:t>Determines in writing that transition to local firms is not feasible or practicable (individual or class basis).</w:t>
            </w:r>
          </w:p>
        </w:tc>
        <w:tc>
          <w:tcPr>
            <w:tcW w:w="0" w:type="auto"/>
          </w:tcPr>
          <w:p w14:paraId="2635F857" w14:textId="77777777" w:rsidR="0028140A" w:rsidRDefault="00000000">
            <w:pPr>
              <w:pStyle w:val="BodyText"/>
            </w:pPr>
            <w:proofErr w:type="spellStart"/>
            <w:r>
              <w:t>HoA</w:t>
            </w:r>
            <w:proofErr w:type="spellEnd"/>
          </w:p>
        </w:tc>
        <w:tc>
          <w:tcPr>
            <w:tcW w:w="0" w:type="auto"/>
          </w:tcPr>
          <w:p w14:paraId="7F84FB8E" w14:textId="77777777" w:rsidR="0028140A" w:rsidRDefault="00000000">
            <w:pPr>
              <w:pStyle w:val="BodyText"/>
            </w:pPr>
            <w:r>
              <w:t>SAF/AQC</w:t>
            </w:r>
          </w:p>
        </w:tc>
        <w:tc>
          <w:tcPr>
            <w:tcW w:w="0" w:type="auto"/>
          </w:tcPr>
          <w:p w14:paraId="2BB365E5" w14:textId="77777777" w:rsidR="0028140A" w:rsidRDefault="00000000">
            <w:pPr>
              <w:pStyle w:val="BodyText"/>
            </w:pPr>
            <w:r>
              <w:t>No</w:t>
            </w:r>
          </w:p>
        </w:tc>
      </w:tr>
      <w:tr w:rsidR="0028140A" w14:paraId="75871B00" w14:textId="77777777">
        <w:trPr>
          <w:cantSplit/>
        </w:trPr>
        <w:tc>
          <w:tcPr>
            <w:tcW w:w="0" w:type="auto"/>
          </w:tcPr>
          <w:p w14:paraId="14211D12" w14:textId="77777777" w:rsidR="0028140A" w:rsidRDefault="00000000">
            <w:pPr>
              <w:pStyle w:val="BodyText"/>
            </w:pPr>
            <w:r>
              <w:t>139</w:t>
            </w:r>
          </w:p>
        </w:tc>
        <w:tc>
          <w:tcPr>
            <w:tcW w:w="0" w:type="auto"/>
          </w:tcPr>
          <w:p w14:paraId="5564ECC4" w14:textId="77777777" w:rsidR="0028140A" w:rsidRDefault="00000000">
            <w:pPr>
              <w:pStyle w:val="BodyText"/>
            </w:pPr>
            <w:r>
              <w:t>FAR 27.201-2(e)</w:t>
            </w:r>
          </w:p>
          <w:p w14:paraId="1BDC0202" w14:textId="77777777" w:rsidR="0028140A" w:rsidRDefault="00000000">
            <w:pPr>
              <w:pStyle w:val="BodyText"/>
            </w:pPr>
            <w:r>
              <w:t>DAFFARS 5327.201-2(e)</w:t>
            </w:r>
          </w:p>
        </w:tc>
        <w:tc>
          <w:tcPr>
            <w:tcW w:w="0" w:type="auto"/>
          </w:tcPr>
          <w:p w14:paraId="6245C24B" w14:textId="77777777" w:rsidR="0028140A" w:rsidRDefault="00000000">
            <w:pPr>
              <w:pStyle w:val="BodyText"/>
            </w:pPr>
            <w:r>
              <w:t>Approves to exempt U.S. patents from the patent indemnity clause.</w:t>
            </w:r>
          </w:p>
        </w:tc>
        <w:tc>
          <w:tcPr>
            <w:tcW w:w="0" w:type="auto"/>
          </w:tcPr>
          <w:p w14:paraId="293BA099" w14:textId="77777777" w:rsidR="0028140A" w:rsidRDefault="00000000">
            <w:pPr>
              <w:pStyle w:val="BodyText"/>
            </w:pPr>
            <w:proofErr w:type="spellStart"/>
            <w:r>
              <w:t>HoA</w:t>
            </w:r>
            <w:proofErr w:type="spellEnd"/>
          </w:p>
        </w:tc>
        <w:tc>
          <w:tcPr>
            <w:tcW w:w="0" w:type="auto"/>
          </w:tcPr>
          <w:p w14:paraId="6F8CCFE4" w14:textId="77777777" w:rsidR="0028140A" w:rsidRDefault="00000000">
            <w:pPr>
              <w:pStyle w:val="BodyText"/>
            </w:pPr>
            <w:r>
              <w:t>SAF/AQC</w:t>
            </w:r>
          </w:p>
        </w:tc>
        <w:tc>
          <w:tcPr>
            <w:tcW w:w="0" w:type="auto"/>
          </w:tcPr>
          <w:p w14:paraId="08105485" w14:textId="77777777" w:rsidR="0028140A" w:rsidRDefault="00000000">
            <w:pPr>
              <w:pStyle w:val="BodyText"/>
            </w:pPr>
            <w:r>
              <w:t>No</w:t>
            </w:r>
          </w:p>
        </w:tc>
      </w:tr>
      <w:tr w:rsidR="0028140A" w14:paraId="5A6AEE62" w14:textId="77777777">
        <w:trPr>
          <w:cantSplit/>
        </w:trPr>
        <w:tc>
          <w:tcPr>
            <w:tcW w:w="0" w:type="auto"/>
          </w:tcPr>
          <w:p w14:paraId="5B23C10A" w14:textId="77777777" w:rsidR="0028140A" w:rsidRDefault="00000000">
            <w:pPr>
              <w:pStyle w:val="BodyText"/>
            </w:pPr>
            <w:r>
              <w:lastRenderedPageBreak/>
              <w:t>140</w:t>
            </w:r>
          </w:p>
        </w:tc>
        <w:tc>
          <w:tcPr>
            <w:tcW w:w="0" w:type="auto"/>
          </w:tcPr>
          <w:p w14:paraId="05B18829" w14:textId="77777777" w:rsidR="0028140A" w:rsidRDefault="00000000">
            <w:pPr>
              <w:pStyle w:val="BodyText"/>
            </w:pPr>
            <w:r>
              <w:t>FAR 27.306(a)</w:t>
            </w:r>
          </w:p>
          <w:p w14:paraId="06C1331D" w14:textId="77777777" w:rsidR="0028140A" w:rsidRDefault="00000000">
            <w:pPr>
              <w:pStyle w:val="BodyText"/>
            </w:pPr>
            <w:r>
              <w:t>DAFFARS 5327.306(a)</w:t>
            </w:r>
          </w:p>
        </w:tc>
        <w:tc>
          <w:tcPr>
            <w:tcW w:w="0" w:type="auto"/>
          </w:tcPr>
          <w:p w14:paraId="3CD28513" w14:textId="77777777" w:rsidR="0028140A" w:rsidRDefault="00000000">
            <w:pPr>
              <w:pStyle w:val="BodyText"/>
            </w:pPr>
            <w: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0" w:type="auto"/>
          </w:tcPr>
          <w:p w14:paraId="734803D0" w14:textId="77777777" w:rsidR="0028140A" w:rsidRDefault="00000000">
            <w:pPr>
              <w:pStyle w:val="BodyText"/>
            </w:pPr>
            <w:proofErr w:type="spellStart"/>
            <w:r>
              <w:t>HoA</w:t>
            </w:r>
            <w:proofErr w:type="spellEnd"/>
            <w:r>
              <w:t xml:space="preserve"> – may not delegate this authority</w:t>
            </w:r>
          </w:p>
        </w:tc>
        <w:tc>
          <w:tcPr>
            <w:tcW w:w="0" w:type="auto"/>
          </w:tcPr>
          <w:p w14:paraId="2CC74191" w14:textId="77777777" w:rsidR="0028140A" w:rsidRDefault="00000000">
            <w:pPr>
              <w:pStyle w:val="BodyText"/>
            </w:pPr>
            <w:r>
              <w:t>SAF/AQ</w:t>
            </w:r>
          </w:p>
        </w:tc>
        <w:tc>
          <w:tcPr>
            <w:tcW w:w="0" w:type="auto"/>
          </w:tcPr>
          <w:p w14:paraId="732B2D04" w14:textId="77777777" w:rsidR="0028140A" w:rsidRDefault="00000000">
            <w:pPr>
              <w:pStyle w:val="BodyText"/>
            </w:pPr>
            <w:r>
              <w:t>No</w:t>
            </w:r>
          </w:p>
        </w:tc>
      </w:tr>
      <w:tr w:rsidR="0028140A" w14:paraId="5429B97D" w14:textId="77777777">
        <w:trPr>
          <w:cantSplit/>
        </w:trPr>
        <w:tc>
          <w:tcPr>
            <w:tcW w:w="0" w:type="auto"/>
          </w:tcPr>
          <w:p w14:paraId="53481039" w14:textId="77777777" w:rsidR="0028140A" w:rsidRDefault="00000000">
            <w:pPr>
              <w:pStyle w:val="BodyText"/>
            </w:pPr>
            <w:r>
              <w:t>141</w:t>
            </w:r>
          </w:p>
        </w:tc>
        <w:tc>
          <w:tcPr>
            <w:tcW w:w="0" w:type="auto"/>
          </w:tcPr>
          <w:p w14:paraId="0EA346C2" w14:textId="77777777" w:rsidR="0028140A" w:rsidRDefault="00000000">
            <w:pPr>
              <w:pStyle w:val="BodyText"/>
            </w:pPr>
            <w:r>
              <w:t>FAR 28.105</w:t>
            </w:r>
          </w:p>
          <w:p w14:paraId="28DE311B" w14:textId="77777777" w:rsidR="0028140A" w:rsidRDefault="00000000">
            <w:pPr>
              <w:pStyle w:val="BodyText"/>
            </w:pPr>
            <w:r>
              <w:t>DAFFARS 5328.105</w:t>
            </w:r>
          </w:p>
        </w:tc>
        <w:tc>
          <w:tcPr>
            <w:tcW w:w="0" w:type="auto"/>
          </w:tcPr>
          <w:p w14:paraId="6F0EAE39" w14:textId="77777777" w:rsidR="0028140A" w:rsidRDefault="00000000">
            <w:pPr>
              <w:pStyle w:val="BodyText"/>
            </w:pPr>
            <w:r>
              <w:t xml:space="preserve">Approves using other types of bonds when acquiring </w:t>
            </w:r>
            <w:proofErr w:type="gramStart"/>
            <w:r>
              <w:t>particular supplies</w:t>
            </w:r>
            <w:proofErr w:type="gramEnd"/>
            <w:r>
              <w:t xml:space="preserve"> or services.</w:t>
            </w:r>
          </w:p>
        </w:tc>
        <w:tc>
          <w:tcPr>
            <w:tcW w:w="0" w:type="auto"/>
          </w:tcPr>
          <w:p w14:paraId="213EC39C" w14:textId="77777777" w:rsidR="0028140A" w:rsidRDefault="00000000">
            <w:pPr>
              <w:pStyle w:val="BodyText"/>
            </w:pPr>
            <w:r>
              <w:t>HCA</w:t>
            </w:r>
          </w:p>
        </w:tc>
        <w:tc>
          <w:tcPr>
            <w:tcW w:w="0" w:type="auto"/>
          </w:tcPr>
          <w:p w14:paraId="7FE2F7BB" w14:textId="77777777" w:rsidR="0028140A" w:rsidRDefault="00000000">
            <w:pPr>
              <w:pStyle w:val="BodyText"/>
            </w:pPr>
            <w:r>
              <w:t>SCO</w:t>
            </w:r>
          </w:p>
        </w:tc>
        <w:tc>
          <w:tcPr>
            <w:tcW w:w="0" w:type="auto"/>
          </w:tcPr>
          <w:p w14:paraId="4146CCC0" w14:textId="77777777" w:rsidR="0028140A" w:rsidRDefault="00000000">
            <w:pPr>
              <w:pStyle w:val="BodyText"/>
            </w:pPr>
            <w:r>
              <w:t>Yes, no lower than the COCO</w:t>
            </w:r>
          </w:p>
        </w:tc>
      </w:tr>
      <w:tr w:rsidR="0028140A" w14:paraId="68E7040C" w14:textId="77777777">
        <w:trPr>
          <w:cantSplit/>
        </w:trPr>
        <w:tc>
          <w:tcPr>
            <w:tcW w:w="0" w:type="auto"/>
          </w:tcPr>
          <w:p w14:paraId="5FBDE526" w14:textId="77777777" w:rsidR="0028140A" w:rsidRDefault="00000000">
            <w:pPr>
              <w:pStyle w:val="BodyText"/>
            </w:pPr>
            <w:r>
              <w:t>142</w:t>
            </w:r>
          </w:p>
        </w:tc>
        <w:tc>
          <w:tcPr>
            <w:tcW w:w="0" w:type="auto"/>
          </w:tcPr>
          <w:p w14:paraId="130CBC7F" w14:textId="77777777" w:rsidR="0028140A" w:rsidRDefault="00000000">
            <w:pPr>
              <w:pStyle w:val="BodyText"/>
            </w:pPr>
            <w:r>
              <w:t>FAR 28.106-2(a)</w:t>
            </w:r>
          </w:p>
          <w:p w14:paraId="6AA817DF" w14:textId="77777777" w:rsidR="0028140A" w:rsidRDefault="00000000">
            <w:pPr>
              <w:pStyle w:val="BodyText"/>
            </w:pPr>
            <w:r>
              <w:t>DAFFARS 5328.106-2(a)</w:t>
            </w:r>
          </w:p>
        </w:tc>
        <w:tc>
          <w:tcPr>
            <w:tcW w:w="0" w:type="auto"/>
          </w:tcPr>
          <w:p w14:paraId="4DA8A7A5" w14:textId="77777777" w:rsidR="0028140A" w:rsidRDefault="00000000">
            <w:pPr>
              <w:pStyle w:val="BodyText"/>
            </w:pPr>
            <w:r>
              <w:t>Approves the use of a new surety bond during the performance of the contract.</w:t>
            </w:r>
          </w:p>
        </w:tc>
        <w:tc>
          <w:tcPr>
            <w:tcW w:w="0" w:type="auto"/>
          </w:tcPr>
          <w:p w14:paraId="5A34326A" w14:textId="77777777" w:rsidR="0028140A" w:rsidRDefault="00000000">
            <w:pPr>
              <w:pStyle w:val="BodyText"/>
            </w:pPr>
            <w:r>
              <w:t>HCA</w:t>
            </w:r>
          </w:p>
        </w:tc>
        <w:tc>
          <w:tcPr>
            <w:tcW w:w="0" w:type="auto"/>
          </w:tcPr>
          <w:p w14:paraId="1F7F05AB" w14:textId="77777777" w:rsidR="0028140A" w:rsidRDefault="00000000">
            <w:pPr>
              <w:pStyle w:val="BodyText"/>
            </w:pPr>
            <w:r>
              <w:t>SCO</w:t>
            </w:r>
          </w:p>
        </w:tc>
        <w:tc>
          <w:tcPr>
            <w:tcW w:w="0" w:type="auto"/>
          </w:tcPr>
          <w:p w14:paraId="67093FF2" w14:textId="77777777" w:rsidR="0028140A" w:rsidRDefault="00000000">
            <w:pPr>
              <w:pStyle w:val="BodyText"/>
            </w:pPr>
            <w:r>
              <w:t>Yes, no lower than the COCO</w:t>
            </w:r>
          </w:p>
        </w:tc>
      </w:tr>
      <w:tr w:rsidR="0028140A" w14:paraId="6453831A" w14:textId="77777777">
        <w:trPr>
          <w:cantSplit/>
        </w:trPr>
        <w:tc>
          <w:tcPr>
            <w:tcW w:w="0" w:type="auto"/>
          </w:tcPr>
          <w:p w14:paraId="01933819" w14:textId="77777777" w:rsidR="0028140A" w:rsidRDefault="00000000">
            <w:pPr>
              <w:pStyle w:val="BodyText"/>
            </w:pPr>
            <w:r>
              <w:t>143</w:t>
            </w:r>
          </w:p>
        </w:tc>
        <w:tc>
          <w:tcPr>
            <w:tcW w:w="0" w:type="auto"/>
          </w:tcPr>
          <w:p w14:paraId="07DBD49A" w14:textId="77777777" w:rsidR="0028140A" w:rsidRDefault="00000000">
            <w:pPr>
              <w:pStyle w:val="BodyText"/>
            </w:pPr>
            <w:r>
              <w:t>FAR 28.106-6(c)</w:t>
            </w:r>
          </w:p>
          <w:p w14:paraId="1777D04C" w14:textId="77777777" w:rsidR="0028140A" w:rsidRDefault="00000000">
            <w:pPr>
              <w:pStyle w:val="BodyText"/>
            </w:pPr>
            <w:r>
              <w:t>DAFFARS 5328.106-6(c)</w:t>
            </w:r>
          </w:p>
        </w:tc>
        <w:tc>
          <w:tcPr>
            <w:tcW w:w="0" w:type="auto"/>
          </w:tcPr>
          <w:p w14:paraId="6A7EA300" w14:textId="77777777" w:rsidR="0028140A" w:rsidRDefault="00000000">
            <w:pPr>
              <w:pStyle w:val="BodyText"/>
            </w:pPr>
            <w:r>
              <w:t>Provides a certified copy of the payment bond and the contract in accordance with FAR 28.106-6(c); including determining the reasonable and appropriate costs the requestor must pay.</w:t>
            </w:r>
          </w:p>
        </w:tc>
        <w:tc>
          <w:tcPr>
            <w:tcW w:w="0" w:type="auto"/>
          </w:tcPr>
          <w:p w14:paraId="17401FB7" w14:textId="77777777" w:rsidR="0028140A" w:rsidRDefault="00000000">
            <w:pPr>
              <w:pStyle w:val="BodyText"/>
            </w:pPr>
            <w:proofErr w:type="spellStart"/>
            <w:r>
              <w:t>HoA</w:t>
            </w:r>
            <w:proofErr w:type="spellEnd"/>
            <w:r>
              <w:t xml:space="preserve"> or designee</w:t>
            </w:r>
          </w:p>
        </w:tc>
        <w:tc>
          <w:tcPr>
            <w:tcW w:w="0" w:type="auto"/>
          </w:tcPr>
          <w:p w14:paraId="120D7012" w14:textId="77777777" w:rsidR="0028140A" w:rsidRDefault="00000000">
            <w:pPr>
              <w:pStyle w:val="BodyText"/>
            </w:pPr>
            <w:r>
              <w:t>SCO</w:t>
            </w:r>
          </w:p>
        </w:tc>
        <w:tc>
          <w:tcPr>
            <w:tcW w:w="0" w:type="auto"/>
          </w:tcPr>
          <w:p w14:paraId="28912C0C" w14:textId="77777777" w:rsidR="0028140A" w:rsidRDefault="00000000">
            <w:pPr>
              <w:pStyle w:val="BodyText"/>
            </w:pPr>
            <w:r>
              <w:t>Yes, no lower than the CO</w:t>
            </w:r>
          </w:p>
        </w:tc>
      </w:tr>
      <w:tr w:rsidR="0028140A" w14:paraId="3A6DCE37" w14:textId="77777777">
        <w:trPr>
          <w:cantSplit/>
        </w:trPr>
        <w:tc>
          <w:tcPr>
            <w:tcW w:w="0" w:type="auto"/>
          </w:tcPr>
          <w:p w14:paraId="72D965DE" w14:textId="77777777" w:rsidR="0028140A" w:rsidRDefault="00000000">
            <w:pPr>
              <w:pStyle w:val="BodyText"/>
            </w:pPr>
            <w:r>
              <w:t>144</w:t>
            </w:r>
          </w:p>
        </w:tc>
        <w:tc>
          <w:tcPr>
            <w:tcW w:w="0" w:type="auto"/>
          </w:tcPr>
          <w:p w14:paraId="1925E54B" w14:textId="77777777" w:rsidR="0028140A" w:rsidRDefault="00000000">
            <w:pPr>
              <w:pStyle w:val="BodyText"/>
            </w:pPr>
            <w:r>
              <w:t>DFARS 228.311-1</w:t>
            </w:r>
          </w:p>
          <w:p w14:paraId="5DDA3A99" w14:textId="77777777" w:rsidR="0028140A" w:rsidRDefault="00000000">
            <w:pPr>
              <w:pStyle w:val="BodyText"/>
            </w:pPr>
            <w:r>
              <w:t>DAFFARS 5328.311-1</w:t>
            </w:r>
          </w:p>
        </w:tc>
        <w:tc>
          <w:tcPr>
            <w:tcW w:w="0" w:type="auto"/>
          </w:tcPr>
          <w:p w14:paraId="1806DCF2" w14:textId="77777777" w:rsidR="0028140A" w:rsidRDefault="00000000">
            <w:pPr>
              <w:pStyle w:val="BodyText"/>
            </w:pPr>
            <w:r>
              <w:t>Waives the requirement for use of FAR clause 52.228-7, Insurance -- Liability to Third Persons.</w:t>
            </w:r>
          </w:p>
        </w:tc>
        <w:tc>
          <w:tcPr>
            <w:tcW w:w="0" w:type="auto"/>
          </w:tcPr>
          <w:p w14:paraId="5A56EFD4" w14:textId="77777777" w:rsidR="0028140A" w:rsidRDefault="00000000">
            <w:pPr>
              <w:pStyle w:val="BodyText"/>
            </w:pPr>
            <w:r>
              <w:t>HCA</w:t>
            </w:r>
          </w:p>
        </w:tc>
        <w:tc>
          <w:tcPr>
            <w:tcW w:w="0" w:type="auto"/>
          </w:tcPr>
          <w:p w14:paraId="543B6F88" w14:textId="77777777" w:rsidR="0028140A" w:rsidRDefault="00000000">
            <w:pPr>
              <w:pStyle w:val="BodyText"/>
            </w:pPr>
            <w:r>
              <w:t>SCO</w:t>
            </w:r>
          </w:p>
        </w:tc>
        <w:tc>
          <w:tcPr>
            <w:tcW w:w="0" w:type="auto"/>
          </w:tcPr>
          <w:p w14:paraId="0732943E" w14:textId="77777777" w:rsidR="0028140A" w:rsidRDefault="00000000">
            <w:pPr>
              <w:pStyle w:val="BodyText"/>
            </w:pPr>
            <w:r>
              <w:t>No</w:t>
            </w:r>
          </w:p>
        </w:tc>
      </w:tr>
      <w:tr w:rsidR="0028140A" w14:paraId="2C2E815D" w14:textId="77777777">
        <w:trPr>
          <w:cantSplit/>
        </w:trPr>
        <w:tc>
          <w:tcPr>
            <w:tcW w:w="0" w:type="auto"/>
          </w:tcPr>
          <w:p w14:paraId="218CD698" w14:textId="77777777" w:rsidR="0028140A" w:rsidRDefault="00000000">
            <w:pPr>
              <w:pStyle w:val="BodyText"/>
            </w:pPr>
            <w:r>
              <w:lastRenderedPageBreak/>
              <w:t>145</w:t>
            </w:r>
          </w:p>
        </w:tc>
        <w:tc>
          <w:tcPr>
            <w:tcW w:w="0" w:type="auto"/>
          </w:tcPr>
          <w:p w14:paraId="33114B0E" w14:textId="77777777" w:rsidR="0028140A" w:rsidRDefault="00000000">
            <w:pPr>
              <w:pStyle w:val="BodyText"/>
            </w:pPr>
            <w:r>
              <w:t>DFARS 228.370(a)(2)</w:t>
            </w:r>
          </w:p>
          <w:p w14:paraId="397916A7" w14:textId="77777777" w:rsidR="0028140A" w:rsidRDefault="00000000">
            <w:pPr>
              <w:pStyle w:val="BodyText"/>
            </w:pPr>
            <w:r>
              <w:t>DAFFARS 5328.370(a)(2)</w:t>
            </w:r>
          </w:p>
        </w:tc>
        <w:tc>
          <w:tcPr>
            <w:tcW w:w="0" w:type="auto"/>
          </w:tcPr>
          <w:p w14:paraId="7566D1D7" w14:textId="77777777" w:rsidR="0028140A" w:rsidRDefault="00000000">
            <w:pPr>
              <w:pStyle w:val="BodyText"/>
            </w:pPr>
            <w:r>
              <w:t>Disallows the contractor to buy insurance for war-hazard losses. If so, the CO shall insert the clause at DFARS 252.228-7000.</w:t>
            </w:r>
          </w:p>
        </w:tc>
        <w:tc>
          <w:tcPr>
            <w:tcW w:w="0" w:type="auto"/>
          </w:tcPr>
          <w:p w14:paraId="048D28C2" w14:textId="77777777" w:rsidR="0028140A" w:rsidRDefault="00000000">
            <w:pPr>
              <w:pStyle w:val="BodyText"/>
            </w:pPr>
            <w:r>
              <w:t>HCA</w:t>
            </w:r>
          </w:p>
        </w:tc>
        <w:tc>
          <w:tcPr>
            <w:tcW w:w="0" w:type="auto"/>
          </w:tcPr>
          <w:p w14:paraId="3661537F" w14:textId="77777777" w:rsidR="0028140A" w:rsidRDefault="00000000">
            <w:pPr>
              <w:pStyle w:val="BodyText"/>
            </w:pPr>
            <w:r>
              <w:t>SCO</w:t>
            </w:r>
          </w:p>
        </w:tc>
        <w:tc>
          <w:tcPr>
            <w:tcW w:w="0" w:type="auto"/>
          </w:tcPr>
          <w:p w14:paraId="4ECD11BE" w14:textId="77777777" w:rsidR="0028140A" w:rsidRDefault="00000000">
            <w:pPr>
              <w:pStyle w:val="BodyText"/>
            </w:pPr>
            <w:r>
              <w:t>No</w:t>
            </w:r>
          </w:p>
        </w:tc>
      </w:tr>
      <w:tr w:rsidR="0028140A" w14:paraId="4328F518" w14:textId="77777777">
        <w:trPr>
          <w:cantSplit/>
        </w:trPr>
        <w:tc>
          <w:tcPr>
            <w:tcW w:w="0" w:type="auto"/>
          </w:tcPr>
          <w:p w14:paraId="0F259060" w14:textId="77777777" w:rsidR="0028140A" w:rsidRDefault="00000000">
            <w:pPr>
              <w:pStyle w:val="BodyText"/>
            </w:pPr>
            <w:r>
              <w:t>146</w:t>
            </w:r>
          </w:p>
        </w:tc>
        <w:tc>
          <w:tcPr>
            <w:tcW w:w="0" w:type="auto"/>
          </w:tcPr>
          <w:p w14:paraId="2F206035" w14:textId="77777777" w:rsidR="0028140A" w:rsidRDefault="00000000">
            <w:pPr>
              <w:pStyle w:val="BodyText"/>
            </w:pPr>
            <w:r>
              <w:t>FAR 30.201-5(a)</w:t>
            </w:r>
          </w:p>
          <w:p w14:paraId="0817A6FA" w14:textId="77777777" w:rsidR="0028140A" w:rsidRDefault="00000000">
            <w:pPr>
              <w:pStyle w:val="BodyText"/>
            </w:pPr>
            <w:r>
              <w:t>DFARS 230.201-5(a)</w:t>
            </w:r>
          </w:p>
          <w:p w14:paraId="0E6D7082" w14:textId="77777777" w:rsidR="0028140A" w:rsidRDefault="00000000">
            <w:pPr>
              <w:pStyle w:val="BodyText"/>
            </w:pPr>
            <w:r>
              <w:t>DAFFARS 5330.201-5(a)</w:t>
            </w:r>
          </w:p>
        </w:tc>
        <w:tc>
          <w:tcPr>
            <w:tcW w:w="0" w:type="auto"/>
          </w:tcPr>
          <w:p w14:paraId="1781DABC" w14:textId="77777777" w:rsidR="0028140A" w:rsidRDefault="00000000">
            <w:pPr>
              <w:pStyle w:val="BodyText"/>
            </w:pPr>
            <w:r>
              <w:t>Waive CAS applicability in accordance with the conditions at FAR 30.205-5(b).</w:t>
            </w:r>
          </w:p>
        </w:tc>
        <w:tc>
          <w:tcPr>
            <w:tcW w:w="0" w:type="auto"/>
          </w:tcPr>
          <w:p w14:paraId="6BB117EA" w14:textId="77777777" w:rsidR="0028140A" w:rsidRDefault="00000000">
            <w:pPr>
              <w:pStyle w:val="BodyText"/>
            </w:pPr>
            <w:proofErr w:type="spellStart"/>
            <w:r>
              <w:t>HoA</w:t>
            </w:r>
            <w:proofErr w:type="spellEnd"/>
            <w:r>
              <w:t>, delegable no lower than senior contract policy making level</w:t>
            </w:r>
          </w:p>
        </w:tc>
        <w:tc>
          <w:tcPr>
            <w:tcW w:w="0" w:type="auto"/>
          </w:tcPr>
          <w:p w14:paraId="03EF6000" w14:textId="77777777" w:rsidR="0028140A" w:rsidRDefault="00000000">
            <w:pPr>
              <w:pStyle w:val="BodyText"/>
            </w:pPr>
            <w:r>
              <w:t>SAF/AQC</w:t>
            </w:r>
          </w:p>
        </w:tc>
        <w:tc>
          <w:tcPr>
            <w:tcW w:w="0" w:type="auto"/>
          </w:tcPr>
          <w:p w14:paraId="11429A5F" w14:textId="77777777" w:rsidR="0028140A" w:rsidRDefault="00000000">
            <w:pPr>
              <w:pStyle w:val="BodyText"/>
            </w:pPr>
            <w:r>
              <w:t>No</w:t>
            </w:r>
          </w:p>
        </w:tc>
      </w:tr>
      <w:tr w:rsidR="0028140A" w14:paraId="16CB4D48" w14:textId="77777777">
        <w:trPr>
          <w:cantSplit/>
        </w:trPr>
        <w:tc>
          <w:tcPr>
            <w:tcW w:w="0" w:type="auto"/>
          </w:tcPr>
          <w:p w14:paraId="154F779B" w14:textId="77777777" w:rsidR="0028140A" w:rsidRDefault="00000000">
            <w:pPr>
              <w:pStyle w:val="BodyText"/>
            </w:pPr>
            <w:r>
              <w:t>147</w:t>
            </w:r>
          </w:p>
        </w:tc>
        <w:tc>
          <w:tcPr>
            <w:tcW w:w="0" w:type="auto"/>
          </w:tcPr>
          <w:p w14:paraId="24AC3FA4" w14:textId="77777777" w:rsidR="0028140A" w:rsidRDefault="00000000">
            <w:pPr>
              <w:pStyle w:val="BodyText"/>
            </w:pPr>
            <w:r>
              <w:t>FAR 30.202-6(b)</w:t>
            </w:r>
          </w:p>
          <w:p w14:paraId="7F12313E" w14:textId="77777777" w:rsidR="0028140A" w:rsidRDefault="00000000">
            <w:pPr>
              <w:pStyle w:val="BodyText"/>
            </w:pPr>
            <w:r>
              <w:t>DAFFARS 30.202-6(b)</w:t>
            </w:r>
          </w:p>
        </w:tc>
        <w:tc>
          <w:tcPr>
            <w:tcW w:w="0" w:type="auto"/>
          </w:tcPr>
          <w:p w14:paraId="77F82057" w14:textId="77777777" w:rsidR="0028140A" w:rsidRDefault="00000000">
            <w:pPr>
              <w:pStyle w:val="BodyText"/>
            </w:pPr>
            <w:r>
              <w:t>Authorizes award of a CAS-covered contract w/o obtaining submission of the required disclosure statement.</w:t>
            </w:r>
          </w:p>
        </w:tc>
        <w:tc>
          <w:tcPr>
            <w:tcW w:w="0" w:type="auto"/>
          </w:tcPr>
          <w:p w14:paraId="04FD9D86" w14:textId="77777777" w:rsidR="0028140A" w:rsidRDefault="00000000">
            <w:pPr>
              <w:pStyle w:val="BodyText"/>
            </w:pPr>
            <w:proofErr w:type="spellStart"/>
            <w:r>
              <w:t>HoA</w:t>
            </w:r>
            <w:proofErr w:type="spellEnd"/>
            <w:r>
              <w:t xml:space="preserve"> on a nondelegable basis</w:t>
            </w:r>
          </w:p>
        </w:tc>
        <w:tc>
          <w:tcPr>
            <w:tcW w:w="0" w:type="auto"/>
          </w:tcPr>
          <w:p w14:paraId="1090D129" w14:textId="77777777" w:rsidR="0028140A" w:rsidRDefault="00000000">
            <w:pPr>
              <w:pStyle w:val="BodyText"/>
            </w:pPr>
            <w:r>
              <w:t>SAF/AQ</w:t>
            </w:r>
          </w:p>
        </w:tc>
        <w:tc>
          <w:tcPr>
            <w:tcW w:w="0" w:type="auto"/>
          </w:tcPr>
          <w:p w14:paraId="1EB4BD35" w14:textId="77777777" w:rsidR="0028140A" w:rsidRDefault="00000000">
            <w:pPr>
              <w:pStyle w:val="BodyText"/>
            </w:pPr>
            <w:r>
              <w:t>No</w:t>
            </w:r>
          </w:p>
        </w:tc>
      </w:tr>
      <w:tr w:rsidR="0028140A" w14:paraId="66520C3E" w14:textId="77777777">
        <w:trPr>
          <w:cantSplit/>
        </w:trPr>
        <w:tc>
          <w:tcPr>
            <w:tcW w:w="0" w:type="auto"/>
          </w:tcPr>
          <w:p w14:paraId="10609162" w14:textId="77777777" w:rsidR="0028140A" w:rsidRDefault="00000000">
            <w:pPr>
              <w:pStyle w:val="BodyText"/>
            </w:pPr>
            <w:r>
              <w:t>148</w:t>
            </w:r>
          </w:p>
        </w:tc>
        <w:tc>
          <w:tcPr>
            <w:tcW w:w="0" w:type="auto"/>
          </w:tcPr>
          <w:p w14:paraId="63B6285A" w14:textId="77777777" w:rsidR="0028140A" w:rsidRDefault="00000000">
            <w:pPr>
              <w:pStyle w:val="BodyText"/>
            </w:pPr>
            <w:hyperlink r:id="rId784">
              <w:r>
                <w:rPr>
                  <w:rStyle w:val="Hyperlink"/>
                </w:rPr>
                <w:t>Class Deviation 2011-O0006</w:t>
              </w:r>
            </w:hyperlink>
          </w:p>
          <w:p w14:paraId="5E36F709" w14:textId="77777777" w:rsidR="0028140A" w:rsidRDefault="00000000">
            <w:pPr>
              <w:pStyle w:val="BodyText"/>
            </w:pPr>
            <w:r>
              <w:t>DAFFARS 5331</w:t>
            </w:r>
          </w:p>
        </w:tc>
        <w:tc>
          <w:tcPr>
            <w:tcW w:w="0" w:type="auto"/>
          </w:tcPr>
          <w:p w14:paraId="7DAFF526" w14:textId="77777777" w:rsidR="0028140A" w:rsidRDefault="00000000">
            <w:pPr>
              <w:pStyle w:val="BodyText"/>
            </w:pPr>
            <w:r>
              <w:t>Waives the requirements of FAR 31.</w:t>
            </w:r>
          </w:p>
        </w:tc>
        <w:tc>
          <w:tcPr>
            <w:tcW w:w="0" w:type="auto"/>
          </w:tcPr>
          <w:p w14:paraId="625CADAF" w14:textId="77777777" w:rsidR="0028140A" w:rsidRDefault="00000000">
            <w:pPr>
              <w:pStyle w:val="BodyText"/>
            </w:pPr>
            <w:r>
              <w:t>HCA</w:t>
            </w:r>
          </w:p>
        </w:tc>
        <w:tc>
          <w:tcPr>
            <w:tcW w:w="0" w:type="auto"/>
          </w:tcPr>
          <w:p w14:paraId="18800E95" w14:textId="77777777" w:rsidR="0028140A" w:rsidRDefault="00000000">
            <w:pPr>
              <w:pStyle w:val="BodyText"/>
            </w:pPr>
            <w:r>
              <w:t>SCO</w:t>
            </w:r>
          </w:p>
        </w:tc>
        <w:tc>
          <w:tcPr>
            <w:tcW w:w="0" w:type="auto"/>
          </w:tcPr>
          <w:p w14:paraId="03BC3536" w14:textId="77777777" w:rsidR="0028140A" w:rsidRDefault="00000000">
            <w:pPr>
              <w:pStyle w:val="BodyText"/>
            </w:pPr>
            <w:r>
              <w:t>No</w:t>
            </w:r>
          </w:p>
        </w:tc>
      </w:tr>
      <w:tr w:rsidR="0028140A" w14:paraId="0D30D581" w14:textId="77777777">
        <w:trPr>
          <w:cantSplit/>
        </w:trPr>
        <w:tc>
          <w:tcPr>
            <w:tcW w:w="0" w:type="auto"/>
          </w:tcPr>
          <w:p w14:paraId="74AC8621" w14:textId="77777777" w:rsidR="0028140A" w:rsidRDefault="00000000">
            <w:pPr>
              <w:pStyle w:val="BodyText"/>
            </w:pPr>
            <w:r>
              <w:t>149</w:t>
            </w:r>
          </w:p>
        </w:tc>
        <w:tc>
          <w:tcPr>
            <w:tcW w:w="0" w:type="auto"/>
          </w:tcPr>
          <w:p w14:paraId="19A29780" w14:textId="77777777" w:rsidR="0028140A" w:rsidRDefault="00000000">
            <w:pPr>
              <w:pStyle w:val="BodyText"/>
            </w:pPr>
            <w:hyperlink r:id="rId785">
              <w:r>
                <w:rPr>
                  <w:rStyle w:val="Hyperlink"/>
                </w:rPr>
                <w:t>Class Deviation 2011-O0006</w:t>
              </w:r>
            </w:hyperlink>
          </w:p>
          <w:p w14:paraId="0D9AD88E" w14:textId="77777777" w:rsidR="0028140A" w:rsidRDefault="00000000">
            <w:pPr>
              <w:pStyle w:val="BodyText"/>
            </w:pPr>
            <w:r>
              <w:t>DAFFARS 5331</w:t>
            </w:r>
          </w:p>
          <w:p w14:paraId="087264E7" w14:textId="77777777" w:rsidR="0028140A" w:rsidRDefault="0028140A">
            <w:pPr>
              <w:pStyle w:val="BodyText"/>
            </w:pPr>
          </w:p>
        </w:tc>
        <w:tc>
          <w:tcPr>
            <w:tcW w:w="0" w:type="auto"/>
          </w:tcPr>
          <w:p w14:paraId="2795B6EE" w14:textId="77777777" w:rsidR="0028140A" w:rsidRDefault="00000000">
            <w:pPr>
              <w:pStyle w:val="BodyText"/>
            </w:pPr>
            <w: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0" w:type="auto"/>
          </w:tcPr>
          <w:p w14:paraId="3597871A" w14:textId="77777777" w:rsidR="0028140A" w:rsidRDefault="00000000">
            <w:pPr>
              <w:pStyle w:val="BodyText"/>
            </w:pPr>
            <w:r>
              <w:t>HCA</w:t>
            </w:r>
          </w:p>
        </w:tc>
        <w:tc>
          <w:tcPr>
            <w:tcW w:w="0" w:type="auto"/>
          </w:tcPr>
          <w:p w14:paraId="1126C498" w14:textId="77777777" w:rsidR="0028140A" w:rsidRDefault="00000000">
            <w:pPr>
              <w:pStyle w:val="BodyText"/>
            </w:pPr>
            <w:r>
              <w:t>SCO</w:t>
            </w:r>
          </w:p>
        </w:tc>
        <w:tc>
          <w:tcPr>
            <w:tcW w:w="0" w:type="auto"/>
          </w:tcPr>
          <w:p w14:paraId="1750AE06" w14:textId="77777777" w:rsidR="0028140A" w:rsidRDefault="00000000">
            <w:pPr>
              <w:pStyle w:val="BodyText"/>
            </w:pPr>
            <w:r>
              <w:t>No</w:t>
            </w:r>
          </w:p>
        </w:tc>
      </w:tr>
      <w:tr w:rsidR="0028140A" w14:paraId="196FC6CB" w14:textId="77777777">
        <w:trPr>
          <w:cantSplit/>
        </w:trPr>
        <w:tc>
          <w:tcPr>
            <w:tcW w:w="0" w:type="auto"/>
          </w:tcPr>
          <w:p w14:paraId="257B679E" w14:textId="77777777" w:rsidR="0028140A" w:rsidRDefault="00000000">
            <w:pPr>
              <w:pStyle w:val="BodyText"/>
            </w:pPr>
            <w:r>
              <w:lastRenderedPageBreak/>
              <w:t>150</w:t>
            </w:r>
          </w:p>
        </w:tc>
        <w:tc>
          <w:tcPr>
            <w:tcW w:w="0" w:type="auto"/>
          </w:tcPr>
          <w:p w14:paraId="0A42E341" w14:textId="77777777" w:rsidR="0028140A" w:rsidRDefault="00000000">
            <w:pPr>
              <w:pStyle w:val="BodyText"/>
            </w:pPr>
            <w:r>
              <w:t>FAR 32.202-1(d)</w:t>
            </w:r>
          </w:p>
          <w:p w14:paraId="4314F9B3" w14:textId="77777777" w:rsidR="0028140A" w:rsidRDefault="00000000">
            <w:pPr>
              <w:pStyle w:val="BodyText"/>
            </w:pPr>
            <w:r>
              <w:t>DAFFARS 5332.202-1(d)</w:t>
            </w:r>
          </w:p>
          <w:p w14:paraId="16BC0DA3" w14:textId="77777777" w:rsidR="0028140A" w:rsidRDefault="0028140A">
            <w:pPr>
              <w:pStyle w:val="BodyText"/>
            </w:pPr>
          </w:p>
        </w:tc>
        <w:tc>
          <w:tcPr>
            <w:tcW w:w="0" w:type="auto"/>
          </w:tcPr>
          <w:p w14:paraId="4763F63D" w14:textId="77777777" w:rsidR="0028140A" w:rsidRDefault="00000000">
            <w:pPr>
              <w:pStyle w:val="BodyText"/>
            </w:pPr>
            <w:r>
              <w:t>Approves commercial product/service unusual contract financing</w:t>
            </w:r>
          </w:p>
        </w:tc>
        <w:tc>
          <w:tcPr>
            <w:tcW w:w="0" w:type="auto"/>
          </w:tcPr>
          <w:p w14:paraId="60EA5BB3" w14:textId="77777777" w:rsidR="0028140A" w:rsidRDefault="00000000">
            <w:pPr>
              <w:pStyle w:val="BodyText"/>
            </w:pPr>
            <w:r>
              <w:t>HCA</w:t>
            </w:r>
          </w:p>
        </w:tc>
        <w:tc>
          <w:tcPr>
            <w:tcW w:w="0" w:type="auto"/>
          </w:tcPr>
          <w:p w14:paraId="19CCBE31" w14:textId="77777777" w:rsidR="0028140A" w:rsidRDefault="00000000">
            <w:pPr>
              <w:pStyle w:val="BodyText"/>
            </w:pPr>
            <w:r>
              <w:t>SAF/AQC</w:t>
            </w:r>
          </w:p>
        </w:tc>
        <w:tc>
          <w:tcPr>
            <w:tcW w:w="0" w:type="auto"/>
          </w:tcPr>
          <w:p w14:paraId="5EA9214F" w14:textId="77777777" w:rsidR="0028140A" w:rsidRDefault="00000000">
            <w:pPr>
              <w:pStyle w:val="BodyText"/>
            </w:pPr>
            <w:r>
              <w:t>No</w:t>
            </w:r>
          </w:p>
        </w:tc>
      </w:tr>
      <w:tr w:rsidR="0028140A" w14:paraId="4AA36A31" w14:textId="77777777">
        <w:trPr>
          <w:cantSplit/>
        </w:trPr>
        <w:tc>
          <w:tcPr>
            <w:tcW w:w="0" w:type="auto"/>
          </w:tcPr>
          <w:p w14:paraId="702A0D38" w14:textId="77777777" w:rsidR="0028140A" w:rsidRDefault="00000000">
            <w:pPr>
              <w:pStyle w:val="BodyText"/>
            </w:pPr>
            <w:r>
              <w:t>151</w:t>
            </w:r>
          </w:p>
        </w:tc>
        <w:tc>
          <w:tcPr>
            <w:tcW w:w="0" w:type="auto"/>
          </w:tcPr>
          <w:p w14:paraId="184A1562" w14:textId="77777777" w:rsidR="0028140A" w:rsidRDefault="00000000">
            <w:pPr>
              <w:pStyle w:val="BodyText"/>
            </w:pPr>
            <w:r>
              <w:t>FAR 32.402(c)(1)(iii)</w:t>
            </w:r>
          </w:p>
          <w:p w14:paraId="6D2303C6" w14:textId="77777777" w:rsidR="0028140A" w:rsidRDefault="00000000">
            <w:pPr>
              <w:pStyle w:val="BodyText"/>
            </w:pPr>
            <w:r>
              <w:t>DAFFARS 5332.402(c)(1)(iii)</w:t>
            </w:r>
          </w:p>
        </w:tc>
        <w:tc>
          <w:tcPr>
            <w:tcW w:w="0" w:type="auto"/>
          </w:tcPr>
          <w:p w14:paraId="7354C574" w14:textId="77777777" w:rsidR="0028140A" w:rsidRDefault="00000000">
            <w:pPr>
              <w:pStyle w:val="BodyText"/>
            </w:pPr>
            <w:r>
              <w:t>Determines, based on written findings, that advance payment is in public interest or facilitates national defense.</w:t>
            </w:r>
          </w:p>
        </w:tc>
        <w:tc>
          <w:tcPr>
            <w:tcW w:w="0" w:type="auto"/>
          </w:tcPr>
          <w:p w14:paraId="1627DD2B" w14:textId="77777777" w:rsidR="0028140A" w:rsidRDefault="00000000">
            <w:pPr>
              <w:pStyle w:val="BodyText"/>
            </w:pPr>
            <w:proofErr w:type="spellStart"/>
            <w:r>
              <w:t>HoA</w:t>
            </w:r>
            <w:proofErr w:type="spellEnd"/>
            <w:r>
              <w:t xml:space="preserve"> or designee</w:t>
            </w:r>
          </w:p>
        </w:tc>
        <w:tc>
          <w:tcPr>
            <w:tcW w:w="0" w:type="auto"/>
          </w:tcPr>
          <w:p w14:paraId="125C6F00" w14:textId="77777777" w:rsidR="0028140A" w:rsidRDefault="00000000">
            <w:pPr>
              <w:pStyle w:val="BodyText"/>
            </w:pPr>
            <w:r>
              <w:t>SAF/AQC</w:t>
            </w:r>
          </w:p>
        </w:tc>
        <w:tc>
          <w:tcPr>
            <w:tcW w:w="0" w:type="auto"/>
          </w:tcPr>
          <w:p w14:paraId="7F1B0533" w14:textId="77777777" w:rsidR="0028140A" w:rsidRDefault="00000000">
            <w:pPr>
              <w:pStyle w:val="BodyText"/>
            </w:pPr>
            <w:r>
              <w:t>No</w:t>
            </w:r>
          </w:p>
        </w:tc>
      </w:tr>
      <w:tr w:rsidR="0028140A" w14:paraId="6EA750D9" w14:textId="77777777">
        <w:trPr>
          <w:cantSplit/>
        </w:trPr>
        <w:tc>
          <w:tcPr>
            <w:tcW w:w="0" w:type="auto"/>
          </w:tcPr>
          <w:p w14:paraId="7A2DAC98" w14:textId="77777777" w:rsidR="0028140A" w:rsidRDefault="00000000">
            <w:pPr>
              <w:pStyle w:val="BodyText"/>
            </w:pPr>
            <w:r>
              <w:t>152</w:t>
            </w:r>
          </w:p>
        </w:tc>
        <w:tc>
          <w:tcPr>
            <w:tcW w:w="0" w:type="auto"/>
          </w:tcPr>
          <w:p w14:paraId="45433868" w14:textId="77777777" w:rsidR="0028140A" w:rsidRDefault="00000000">
            <w:pPr>
              <w:pStyle w:val="BodyText"/>
            </w:pPr>
            <w:r>
              <w:t>DFARS 232.901(1)(ii)</w:t>
            </w:r>
          </w:p>
          <w:p w14:paraId="3ED7CAEB" w14:textId="77777777" w:rsidR="0028140A" w:rsidRDefault="00000000">
            <w:pPr>
              <w:pStyle w:val="BodyText"/>
            </w:pPr>
            <w:r>
              <w:t>DAFFARS 5332.901(1)(ii)</w:t>
            </w:r>
          </w:p>
        </w:tc>
        <w:tc>
          <w:tcPr>
            <w:tcW w:w="0" w:type="auto"/>
          </w:tcPr>
          <w:p w14:paraId="77906ABD" w14:textId="77777777" w:rsidR="0028140A" w:rsidRDefault="00000000">
            <w:pPr>
              <w:pStyle w:val="BodyText"/>
            </w:pPr>
            <w:r>
              <w:t>Makes determination, after consultation with the cognizant comptroller, that conditions exist that limit normal business operations.</w:t>
            </w:r>
          </w:p>
        </w:tc>
        <w:tc>
          <w:tcPr>
            <w:tcW w:w="0" w:type="auto"/>
          </w:tcPr>
          <w:p w14:paraId="7A5BDEE6" w14:textId="77777777" w:rsidR="0028140A" w:rsidRDefault="00000000">
            <w:pPr>
              <w:pStyle w:val="BodyText"/>
            </w:pPr>
            <w:r>
              <w:t>HCA</w:t>
            </w:r>
          </w:p>
        </w:tc>
        <w:tc>
          <w:tcPr>
            <w:tcW w:w="0" w:type="auto"/>
          </w:tcPr>
          <w:p w14:paraId="318322B4" w14:textId="77777777" w:rsidR="0028140A" w:rsidRDefault="00000000">
            <w:pPr>
              <w:pStyle w:val="BodyText"/>
            </w:pPr>
            <w:r>
              <w:t>SCO</w:t>
            </w:r>
          </w:p>
        </w:tc>
        <w:tc>
          <w:tcPr>
            <w:tcW w:w="0" w:type="auto"/>
          </w:tcPr>
          <w:p w14:paraId="0ED724B1" w14:textId="77777777" w:rsidR="0028140A" w:rsidRDefault="00000000">
            <w:pPr>
              <w:pStyle w:val="BodyText"/>
            </w:pPr>
            <w:r>
              <w:t>No</w:t>
            </w:r>
          </w:p>
        </w:tc>
      </w:tr>
      <w:tr w:rsidR="0028140A" w14:paraId="34072471" w14:textId="77777777">
        <w:trPr>
          <w:cantSplit/>
        </w:trPr>
        <w:tc>
          <w:tcPr>
            <w:tcW w:w="0" w:type="auto"/>
          </w:tcPr>
          <w:p w14:paraId="23D577AA" w14:textId="77777777" w:rsidR="0028140A" w:rsidRDefault="00000000">
            <w:pPr>
              <w:pStyle w:val="BodyText"/>
            </w:pPr>
            <w:r>
              <w:t>153</w:t>
            </w:r>
          </w:p>
        </w:tc>
        <w:tc>
          <w:tcPr>
            <w:tcW w:w="0" w:type="auto"/>
          </w:tcPr>
          <w:p w14:paraId="4F5C7EB6" w14:textId="77777777" w:rsidR="0028140A" w:rsidRDefault="00000000">
            <w:pPr>
              <w:pStyle w:val="BodyText"/>
            </w:pPr>
            <w:r>
              <w:t>FAR 32.906(a)</w:t>
            </w:r>
          </w:p>
          <w:p w14:paraId="2A75F0AC" w14:textId="77777777" w:rsidR="0028140A" w:rsidRDefault="00000000">
            <w:pPr>
              <w:pStyle w:val="BodyText"/>
            </w:pPr>
            <w:r>
              <w:t>DAFFARS 5332.906(a)</w:t>
            </w:r>
          </w:p>
        </w:tc>
        <w:tc>
          <w:tcPr>
            <w:tcW w:w="0" w:type="auto"/>
          </w:tcPr>
          <w:p w14:paraId="099EC730" w14:textId="77777777" w:rsidR="0028140A" w:rsidRDefault="00000000">
            <w:pPr>
              <w:pStyle w:val="BodyText"/>
            </w:pPr>
            <w:r>
              <w:t>Determines that (1) making invoice and contract financing payments earlier than 7 days prior to the dates specified in the contract is warranted in a specific case; or (2) use of accelerated payment methods described in 5 CFR §1315.5 is necessary.</w:t>
            </w:r>
          </w:p>
        </w:tc>
        <w:tc>
          <w:tcPr>
            <w:tcW w:w="0" w:type="auto"/>
          </w:tcPr>
          <w:p w14:paraId="2B4C219B" w14:textId="77777777" w:rsidR="0028140A" w:rsidRDefault="00000000">
            <w:pPr>
              <w:pStyle w:val="BodyText"/>
            </w:pPr>
            <w:proofErr w:type="spellStart"/>
            <w:r>
              <w:t>HoA</w:t>
            </w:r>
            <w:proofErr w:type="spellEnd"/>
          </w:p>
        </w:tc>
        <w:tc>
          <w:tcPr>
            <w:tcW w:w="0" w:type="auto"/>
          </w:tcPr>
          <w:p w14:paraId="22B1EE62" w14:textId="77777777" w:rsidR="0028140A" w:rsidRDefault="00000000">
            <w:pPr>
              <w:pStyle w:val="BodyText"/>
            </w:pPr>
            <w:r>
              <w:t>SAF/AQC</w:t>
            </w:r>
          </w:p>
        </w:tc>
        <w:tc>
          <w:tcPr>
            <w:tcW w:w="0" w:type="auto"/>
          </w:tcPr>
          <w:p w14:paraId="1F12EC7C" w14:textId="77777777" w:rsidR="0028140A" w:rsidRDefault="00000000">
            <w:pPr>
              <w:pStyle w:val="BodyText"/>
            </w:pPr>
            <w:r>
              <w:t>No</w:t>
            </w:r>
          </w:p>
        </w:tc>
      </w:tr>
      <w:tr w:rsidR="0028140A" w14:paraId="69721292" w14:textId="77777777">
        <w:trPr>
          <w:cantSplit/>
        </w:trPr>
        <w:tc>
          <w:tcPr>
            <w:tcW w:w="0" w:type="auto"/>
          </w:tcPr>
          <w:p w14:paraId="110DE343" w14:textId="77777777" w:rsidR="0028140A" w:rsidRDefault="00000000">
            <w:pPr>
              <w:pStyle w:val="BodyText"/>
            </w:pPr>
            <w:r>
              <w:lastRenderedPageBreak/>
              <w:t>154</w:t>
            </w:r>
          </w:p>
        </w:tc>
        <w:tc>
          <w:tcPr>
            <w:tcW w:w="0" w:type="auto"/>
          </w:tcPr>
          <w:p w14:paraId="5CD43D81" w14:textId="77777777" w:rsidR="0028140A" w:rsidRDefault="00000000">
            <w:pPr>
              <w:pStyle w:val="BodyText"/>
            </w:pPr>
            <w:r>
              <w:t>FAR 32.1106(b)</w:t>
            </w:r>
          </w:p>
          <w:p w14:paraId="55487898" w14:textId="77777777" w:rsidR="0028140A" w:rsidRDefault="00000000">
            <w:pPr>
              <w:pStyle w:val="BodyText"/>
            </w:pPr>
            <w:r>
              <w:t>DAFFARS 5332.1106(b)</w:t>
            </w:r>
          </w:p>
        </w:tc>
        <w:tc>
          <w:tcPr>
            <w:tcW w:w="0" w:type="auto"/>
          </w:tcPr>
          <w:p w14:paraId="58474D4A" w14:textId="77777777" w:rsidR="0028140A" w:rsidRDefault="00000000">
            <w:pPr>
              <w:pStyle w:val="BodyText"/>
            </w:pPr>
            <w: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0" w:type="auto"/>
          </w:tcPr>
          <w:p w14:paraId="426CE334" w14:textId="77777777" w:rsidR="0028140A" w:rsidRDefault="00000000">
            <w:pPr>
              <w:pStyle w:val="BodyText"/>
            </w:pPr>
            <w:proofErr w:type="spellStart"/>
            <w:r>
              <w:t>HoA</w:t>
            </w:r>
            <w:proofErr w:type="spellEnd"/>
          </w:p>
        </w:tc>
        <w:tc>
          <w:tcPr>
            <w:tcW w:w="0" w:type="auto"/>
          </w:tcPr>
          <w:p w14:paraId="66551B21" w14:textId="77777777" w:rsidR="0028140A" w:rsidRDefault="00000000">
            <w:pPr>
              <w:pStyle w:val="BodyText"/>
            </w:pPr>
            <w:r>
              <w:t>SAF/AQC</w:t>
            </w:r>
          </w:p>
        </w:tc>
        <w:tc>
          <w:tcPr>
            <w:tcW w:w="0" w:type="auto"/>
          </w:tcPr>
          <w:p w14:paraId="69FEA7A3" w14:textId="77777777" w:rsidR="0028140A" w:rsidRDefault="00000000">
            <w:pPr>
              <w:pStyle w:val="BodyText"/>
            </w:pPr>
            <w:r>
              <w:t>No</w:t>
            </w:r>
          </w:p>
        </w:tc>
      </w:tr>
      <w:tr w:rsidR="0028140A" w14:paraId="094E435C" w14:textId="77777777">
        <w:trPr>
          <w:cantSplit/>
        </w:trPr>
        <w:tc>
          <w:tcPr>
            <w:tcW w:w="0" w:type="auto"/>
          </w:tcPr>
          <w:p w14:paraId="583F5CA1" w14:textId="77777777" w:rsidR="0028140A" w:rsidRDefault="00000000">
            <w:pPr>
              <w:pStyle w:val="BodyText"/>
            </w:pPr>
            <w:r>
              <w:t>155</w:t>
            </w:r>
          </w:p>
        </w:tc>
        <w:tc>
          <w:tcPr>
            <w:tcW w:w="0" w:type="auto"/>
          </w:tcPr>
          <w:p w14:paraId="11D1746B" w14:textId="77777777" w:rsidR="0028140A" w:rsidRDefault="00000000">
            <w:pPr>
              <w:pStyle w:val="BodyText"/>
            </w:pPr>
            <w:r>
              <w:t>FAR 33.102(b)(3)(ii)</w:t>
            </w:r>
          </w:p>
          <w:p w14:paraId="2B6BDDE0" w14:textId="77777777" w:rsidR="0028140A" w:rsidRDefault="00000000">
            <w:pPr>
              <w:pStyle w:val="BodyText"/>
            </w:pPr>
            <w:r>
              <w:t>DAFFARS 5333.102(b)(3)(ii)</w:t>
            </w:r>
          </w:p>
        </w:tc>
        <w:tc>
          <w:tcPr>
            <w:tcW w:w="0" w:type="auto"/>
          </w:tcPr>
          <w:p w14:paraId="642BAC45" w14:textId="77777777" w:rsidR="0028140A" w:rsidRDefault="00000000">
            <w:pPr>
              <w:pStyle w:val="BodyText"/>
            </w:pPr>
            <w:r>
              <w:t>At the request of the contractor, reviews agency records associated with a request for reimbursement of protest costs by the Government.</w:t>
            </w:r>
          </w:p>
        </w:tc>
        <w:tc>
          <w:tcPr>
            <w:tcW w:w="0" w:type="auto"/>
          </w:tcPr>
          <w:p w14:paraId="7A7CC15C" w14:textId="77777777" w:rsidR="0028140A" w:rsidRDefault="00000000">
            <w:pPr>
              <w:pStyle w:val="BodyText"/>
            </w:pPr>
            <w:r>
              <w:t>HCA</w:t>
            </w:r>
          </w:p>
        </w:tc>
        <w:tc>
          <w:tcPr>
            <w:tcW w:w="0" w:type="auto"/>
          </w:tcPr>
          <w:p w14:paraId="1F12CEA6" w14:textId="77777777" w:rsidR="0028140A" w:rsidRDefault="00000000">
            <w:pPr>
              <w:pStyle w:val="BodyText"/>
            </w:pPr>
            <w:r>
              <w:t>SCO</w:t>
            </w:r>
          </w:p>
        </w:tc>
        <w:tc>
          <w:tcPr>
            <w:tcW w:w="0" w:type="auto"/>
          </w:tcPr>
          <w:p w14:paraId="2F8E8342" w14:textId="77777777" w:rsidR="0028140A" w:rsidRDefault="00000000">
            <w:pPr>
              <w:pStyle w:val="BodyText"/>
            </w:pPr>
            <w:r>
              <w:t>Yes, no lower than the COCO</w:t>
            </w:r>
          </w:p>
        </w:tc>
      </w:tr>
      <w:tr w:rsidR="0028140A" w14:paraId="08E7748C" w14:textId="77777777">
        <w:trPr>
          <w:cantSplit/>
        </w:trPr>
        <w:tc>
          <w:tcPr>
            <w:tcW w:w="0" w:type="auto"/>
          </w:tcPr>
          <w:p w14:paraId="1A7AE5BC" w14:textId="77777777" w:rsidR="0028140A" w:rsidRDefault="00000000">
            <w:pPr>
              <w:pStyle w:val="BodyText"/>
            </w:pPr>
            <w:r>
              <w:t>156</w:t>
            </w:r>
          </w:p>
        </w:tc>
        <w:tc>
          <w:tcPr>
            <w:tcW w:w="0" w:type="auto"/>
          </w:tcPr>
          <w:p w14:paraId="77CC1172" w14:textId="77777777" w:rsidR="0028140A" w:rsidRDefault="00000000">
            <w:pPr>
              <w:pStyle w:val="BodyText"/>
            </w:pPr>
            <w:r>
              <w:t>FAR 33.104(b)(1) or (c)(2)</w:t>
            </w:r>
          </w:p>
          <w:p w14:paraId="6AC62C6F" w14:textId="77777777" w:rsidR="0028140A" w:rsidRDefault="00000000">
            <w:pPr>
              <w:pStyle w:val="BodyText"/>
            </w:pPr>
            <w:r>
              <w:t>DAFFARS 5333.104(b)(1) or (c)(2)</w:t>
            </w:r>
          </w:p>
        </w:tc>
        <w:tc>
          <w:tcPr>
            <w:tcW w:w="0" w:type="auto"/>
          </w:tcPr>
          <w:p w14:paraId="4FA39F6D" w14:textId="77777777" w:rsidR="0028140A" w:rsidRDefault="00000000">
            <w:pPr>
              <w:pStyle w:val="BodyText"/>
            </w:pPr>
            <w:r>
              <w:t>Authorizes contract award notwithstanding a GAO protest before award, or continued contract performance notwithstanding a GAO protest after award.</w:t>
            </w:r>
          </w:p>
        </w:tc>
        <w:tc>
          <w:tcPr>
            <w:tcW w:w="0" w:type="auto"/>
          </w:tcPr>
          <w:p w14:paraId="5327F13D" w14:textId="77777777" w:rsidR="0028140A" w:rsidRDefault="00000000">
            <w:pPr>
              <w:pStyle w:val="BodyText"/>
            </w:pPr>
            <w:r>
              <w:t>HCA on a nondelegable basis</w:t>
            </w:r>
          </w:p>
        </w:tc>
        <w:tc>
          <w:tcPr>
            <w:tcW w:w="0" w:type="auto"/>
          </w:tcPr>
          <w:p w14:paraId="3E5E866E" w14:textId="77777777" w:rsidR="0028140A" w:rsidRDefault="00000000">
            <w:pPr>
              <w:pStyle w:val="BodyText"/>
            </w:pPr>
            <w:r>
              <w:t>SAF/AQC</w:t>
            </w:r>
          </w:p>
        </w:tc>
        <w:tc>
          <w:tcPr>
            <w:tcW w:w="0" w:type="auto"/>
          </w:tcPr>
          <w:p w14:paraId="4B57F88F" w14:textId="77777777" w:rsidR="0028140A" w:rsidRDefault="00000000">
            <w:pPr>
              <w:pStyle w:val="BodyText"/>
            </w:pPr>
            <w:r>
              <w:t>No</w:t>
            </w:r>
          </w:p>
        </w:tc>
      </w:tr>
      <w:tr w:rsidR="0028140A" w14:paraId="274C5A05" w14:textId="77777777">
        <w:trPr>
          <w:cantSplit/>
        </w:trPr>
        <w:tc>
          <w:tcPr>
            <w:tcW w:w="0" w:type="auto"/>
          </w:tcPr>
          <w:p w14:paraId="326ED63C" w14:textId="77777777" w:rsidR="0028140A" w:rsidRDefault="00000000">
            <w:pPr>
              <w:pStyle w:val="BodyText"/>
            </w:pPr>
            <w:r>
              <w:t>157</w:t>
            </w:r>
          </w:p>
        </w:tc>
        <w:tc>
          <w:tcPr>
            <w:tcW w:w="0" w:type="auto"/>
          </w:tcPr>
          <w:p w14:paraId="611D7830" w14:textId="77777777" w:rsidR="0028140A" w:rsidRDefault="00000000">
            <w:pPr>
              <w:pStyle w:val="BodyText"/>
            </w:pPr>
            <w:r>
              <w:t>FAR 33.104(g)</w:t>
            </w:r>
          </w:p>
          <w:p w14:paraId="4298B2B6" w14:textId="77777777" w:rsidR="0028140A" w:rsidRDefault="00000000">
            <w:pPr>
              <w:pStyle w:val="BodyText"/>
            </w:pPr>
            <w:r>
              <w:t>DAFFARS 5333.104(g)</w:t>
            </w:r>
          </w:p>
          <w:p w14:paraId="770CD1D2" w14:textId="77777777" w:rsidR="0028140A" w:rsidRDefault="0028140A">
            <w:pPr>
              <w:pStyle w:val="BodyText"/>
            </w:pPr>
          </w:p>
        </w:tc>
        <w:tc>
          <w:tcPr>
            <w:tcW w:w="0" w:type="auto"/>
          </w:tcPr>
          <w:p w14:paraId="41DA6019" w14:textId="77777777" w:rsidR="0028140A" w:rsidRDefault="00000000">
            <w:pPr>
              <w:pStyle w:val="BodyText"/>
            </w:pPr>
            <w:r>
              <w:t xml:space="preserve">Reports to the GAO </w:t>
            </w:r>
            <w:proofErr w:type="gramStart"/>
            <w:r>
              <w:t>why</w:t>
            </w:r>
            <w:proofErr w:type="gramEnd"/>
            <w:r>
              <w:t xml:space="preserve"> their recommendations have not been followed by the agency not later than 5 days after the expiration of the 60-day response period.</w:t>
            </w:r>
          </w:p>
        </w:tc>
        <w:tc>
          <w:tcPr>
            <w:tcW w:w="0" w:type="auto"/>
          </w:tcPr>
          <w:p w14:paraId="71A56DD4" w14:textId="77777777" w:rsidR="0028140A" w:rsidRDefault="00000000">
            <w:pPr>
              <w:pStyle w:val="BodyText"/>
            </w:pPr>
            <w:r>
              <w:t>HCA</w:t>
            </w:r>
          </w:p>
        </w:tc>
        <w:tc>
          <w:tcPr>
            <w:tcW w:w="0" w:type="auto"/>
          </w:tcPr>
          <w:p w14:paraId="72735A8B" w14:textId="77777777" w:rsidR="0028140A" w:rsidRDefault="00000000">
            <w:pPr>
              <w:pStyle w:val="BodyText"/>
            </w:pPr>
            <w:r>
              <w:t>SAF/AQC</w:t>
            </w:r>
          </w:p>
        </w:tc>
        <w:tc>
          <w:tcPr>
            <w:tcW w:w="0" w:type="auto"/>
          </w:tcPr>
          <w:p w14:paraId="4E658280" w14:textId="77777777" w:rsidR="0028140A" w:rsidRDefault="00000000">
            <w:pPr>
              <w:pStyle w:val="BodyText"/>
            </w:pPr>
            <w:r>
              <w:t>No</w:t>
            </w:r>
          </w:p>
        </w:tc>
      </w:tr>
      <w:tr w:rsidR="0028140A" w14:paraId="675589AF" w14:textId="77777777">
        <w:trPr>
          <w:cantSplit/>
        </w:trPr>
        <w:tc>
          <w:tcPr>
            <w:tcW w:w="0" w:type="auto"/>
          </w:tcPr>
          <w:p w14:paraId="37262C69" w14:textId="77777777" w:rsidR="0028140A" w:rsidRDefault="00000000">
            <w:pPr>
              <w:pStyle w:val="BodyText"/>
            </w:pPr>
            <w:r>
              <w:lastRenderedPageBreak/>
              <w:t>158</w:t>
            </w:r>
          </w:p>
        </w:tc>
        <w:tc>
          <w:tcPr>
            <w:tcW w:w="0" w:type="auto"/>
          </w:tcPr>
          <w:p w14:paraId="4E8293A2" w14:textId="77777777" w:rsidR="0028140A" w:rsidRDefault="00000000">
            <w:pPr>
              <w:pStyle w:val="BodyText"/>
            </w:pPr>
            <w:r>
              <w:t>DFARS 233.215(3)</w:t>
            </w:r>
          </w:p>
          <w:p w14:paraId="02667F61" w14:textId="77777777" w:rsidR="0028140A" w:rsidRDefault="00000000">
            <w:pPr>
              <w:pStyle w:val="BodyText"/>
            </w:pPr>
            <w:r>
              <w:t>DAFFARS 5333.215(3)</w:t>
            </w:r>
          </w:p>
        </w:tc>
        <w:tc>
          <w:tcPr>
            <w:tcW w:w="0" w:type="auto"/>
          </w:tcPr>
          <w:p w14:paraId="31315154" w14:textId="77777777" w:rsidR="0028140A" w:rsidRDefault="00000000">
            <w:pPr>
              <w:pStyle w:val="BodyText"/>
            </w:pPr>
            <w:r>
              <w:t>Determines that continued performance is necessary pending resolution of any claim that might arise under or be related to the contract.</w:t>
            </w:r>
          </w:p>
        </w:tc>
        <w:tc>
          <w:tcPr>
            <w:tcW w:w="0" w:type="auto"/>
          </w:tcPr>
          <w:p w14:paraId="4C09D9FC" w14:textId="77777777" w:rsidR="0028140A" w:rsidRDefault="00000000">
            <w:pPr>
              <w:pStyle w:val="BodyText"/>
            </w:pPr>
            <w:r>
              <w:t>HCA</w:t>
            </w:r>
          </w:p>
        </w:tc>
        <w:tc>
          <w:tcPr>
            <w:tcW w:w="0" w:type="auto"/>
          </w:tcPr>
          <w:p w14:paraId="30FC7A8E" w14:textId="77777777" w:rsidR="0028140A" w:rsidRDefault="00000000">
            <w:pPr>
              <w:pStyle w:val="BodyText"/>
            </w:pPr>
            <w:r>
              <w:t>SCO</w:t>
            </w:r>
          </w:p>
        </w:tc>
        <w:tc>
          <w:tcPr>
            <w:tcW w:w="0" w:type="auto"/>
          </w:tcPr>
          <w:p w14:paraId="60F6638A" w14:textId="77777777" w:rsidR="0028140A" w:rsidRDefault="00000000">
            <w:pPr>
              <w:pStyle w:val="BodyText"/>
            </w:pPr>
            <w:r>
              <w:t>Yes, no lower than 1-level above CO</w:t>
            </w:r>
          </w:p>
        </w:tc>
      </w:tr>
      <w:tr w:rsidR="0028140A" w14:paraId="7567141C" w14:textId="77777777">
        <w:trPr>
          <w:cantSplit/>
        </w:trPr>
        <w:tc>
          <w:tcPr>
            <w:tcW w:w="0" w:type="auto"/>
          </w:tcPr>
          <w:p w14:paraId="578FF5A2" w14:textId="77777777" w:rsidR="0028140A" w:rsidRDefault="00000000">
            <w:pPr>
              <w:pStyle w:val="BodyText"/>
            </w:pPr>
            <w:r>
              <w:t>159</w:t>
            </w:r>
          </w:p>
        </w:tc>
        <w:tc>
          <w:tcPr>
            <w:tcW w:w="0" w:type="auto"/>
          </w:tcPr>
          <w:p w14:paraId="48CF39BE" w14:textId="77777777" w:rsidR="0028140A" w:rsidRDefault="00000000">
            <w:pPr>
              <w:pStyle w:val="BodyText"/>
            </w:pPr>
            <w:r>
              <w:t>DFARS 234.7002(d)(4)</w:t>
            </w:r>
          </w:p>
          <w:p w14:paraId="50E70B75" w14:textId="77777777" w:rsidR="0028140A" w:rsidRDefault="00000000">
            <w:pPr>
              <w:pStyle w:val="BodyText"/>
            </w:pPr>
            <w:r>
              <w:t>DAFFARS 5334.7002(d)(4)</w:t>
            </w:r>
          </w:p>
        </w:tc>
        <w:tc>
          <w:tcPr>
            <w:tcW w:w="0" w:type="auto"/>
          </w:tcPr>
          <w:p w14:paraId="4AAF74C0" w14:textId="77777777" w:rsidR="0028140A" w:rsidRDefault="00000000">
            <w:pPr>
              <w:pStyle w:val="BodyText"/>
            </w:pPr>
            <w:r>
              <w:t>Determines the information submitted is not sufficient to determine the reasonableness of price for items developed exclusively at private expense.</w:t>
            </w:r>
          </w:p>
        </w:tc>
        <w:tc>
          <w:tcPr>
            <w:tcW w:w="0" w:type="auto"/>
          </w:tcPr>
          <w:p w14:paraId="481EBD25" w14:textId="77777777" w:rsidR="0028140A" w:rsidRDefault="00000000">
            <w:pPr>
              <w:pStyle w:val="BodyText"/>
            </w:pPr>
            <w:r>
              <w:t>HCA</w:t>
            </w:r>
          </w:p>
        </w:tc>
        <w:tc>
          <w:tcPr>
            <w:tcW w:w="0" w:type="auto"/>
          </w:tcPr>
          <w:p w14:paraId="5E4B14A6" w14:textId="77777777" w:rsidR="0028140A" w:rsidRDefault="00000000">
            <w:pPr>
              <w:pStyle w:val="BodyText"/>
            </w:pPr>
            <w:r>
              <w:t>SCO</w:t>
            </w:r>
          </w:p>
        </w:tc>
        <w:tc>
          <w:tcPr>
            <w:tcW w:w="0" w:type="auto"/>
          </w:tcPr>
          <w:p w14:paraId="016406D7" w14:textId="77777777" w:rsidR="0028140A" w:rsidRDefault="00000000">
            <w:pPr>
              <w:pStyle w:val="BodyText"/>
            </w:pPr>
            <w:r>
              <w:t>No</w:t>
            </w:r>
          </w:p>
        </w:tc>
      </w:tr>
      <w:tr w:rsidR="0028140A" w14:paraId="445763D5" w14:textId="77777777">
        <w:trPr>
          <w:cantSplit/>
        </w:trPr>
        <w:tc>
          <w:tcPr>
            <w:tcW w:w="0" w:type="auto"/>
          </w:tcPr>
          <w:p w14:paraId="0E7B643F" w14:textId="77777777" w:rsidR="0028140A" w:rsidRDefault="00000000">
            <w:pPr>
              <w:pStyle w:val="BodyText"/>
            </w:pPr>
            <w:r>
              <w:t>160</w:t>
            </w:r>
          </w:p>
        </w:tc>
        <w:tc>
          <w:tcPr>
            <w:tcW w:w="0" w:type="auto"/>
          </w:tcPr>
          <w:p w14:paraId="2EC17D75" w14:textId="77777777" w:rsidR="0028140A" w:rsidRDefault="00000000">
            <w:pPr>
              <w:pStyle w:val="BodyText"/>
            </w:pPr>
            <w:r>
              <w:t>DFARS 235.015-70(c) &amp; (d)(3)(ii)</w:t>
            </w:r>
          </w:p>
          <w:p w14:paraId="4FF6D0AA" w14:textId="77777777" w:rsidR="0028140A" w:rsidRDefault="00000000">
            <w:pPr>
              <w:pStyle w:val="BodyText"/>
            </w:pPr>
            <w:r>
              <w:t>DAFFARS 5335.015-70(c) &amp; (d)(3)(ii)</w:t>
            </w:r>
          </w:p>
        </w:tc>
        <w:tc>
          <w:tcPr>
            <w:tcW w:w="0" w:type="auto"/>
          </w:tcPr>
          <w:p w14:paraId="4AAFD775" w14:textId="77777777" w:rsidR="0028140A" w:rsidRDefault="00000000">
            <w:pPr>
              <w:pStyle w:val="BodyText"/>
            </w:pPr>
            <w:r>
              <w:t>Approves special use allowance for research facility acquired by educational institutions.</w:t>
            </w:r>
          </w:p>
        </w:tc>
        <w:tc>
          <w:tcPr>
            <w:tcW w:w="0" w:type="auto"/>
          </w:tcPr>
          <w:p w14:paraId="56E98B34" w14:textId="77777777" w:rsidR="0028140A" w:rsidRDefault="00000000">
            <w:pPr>
              <w:pStyle w:val="BodyText"/>
            </w:pPr>
            <w:r>
              <w:t>HCA</w:t>
            </w:r>
          </w:p>
        </w:tc>
        <w:tc>
          <w:tcPr>
            <w:tcW w:w="0" w:type="auto"/>
          </w:tcPr>
          <w:p w14:paraId="588E32B7" w14:textId="77777777" w:rsidR="0028140A" w:rsidRDefault="00000000">
            <w:pPr>
              <w:pStyle w:val="BodyText"/>
            </w:pPr>
            <w:r>
              <w:t>SCO</w:t>
            </w:r>
          </w:p>
        </w:tc>
        <w:tc>
          <w:tcPr>
            <w:tcW w:w="0" w:type="auto"/>
          </w:tcPr>
          <w:p w14:paraId="623C74BD" w14:textId="77777777" w:rsidR="0028140A" w:rsidRDefault="00000000">
            <w:pPr>
              <w:pStyle w:val="BodyText"/>
            </w:pPr>
            <w:r>
              <w:t>No</w:t>
            </w:r>
          </w:p>
        </w:tc>
      </w:tr>
      <w:tr w:rsidR="0028140A" w14:paraId="16E8D320" w14:textId="77777777">
        <w:trPr>
          <w:cantSplit/>
        </w:trPr>
        <w:tc>
          <w:tcPr>
            <w:tcW w:w="0" w:type="auto"/>
          </w:tcPr>
          <w:p w14:paraId="679DAECE" w14:textId="77777777" w:rsidR="0028140A" w:rsidRDefault="00000000">
            <w:pPr>
              <w:pStyle w:val="BodyText"/>
            </w:pPr>
            <w:r>
              <w:t>161</w:t>
            </w:r>
          </w:p>
        </w:tc>
        <w:tc>
          <w:tcPr>
            <w:tcW w:w="0" w:type="auto"/>
          </w:tcPr>
          <w:p w14:paraId="2747F92B" w14:textId="77777777" w:rsidR="0028140A" w:rsidRDefault="00000000">
            <w:pPr>
              <w:pStyle w:val="BodyText"/>
            </w:pPr>
            <w:r>
              <w:t>DFARS 235.070-1(a)</w:t>
            </w:r>
          </w:p>
          <w:p w14:paraId="0F2EA26B" w14:textId="77777777" w:rsidR="0028140A" w:rsidRDefault="00000000">
            <w:pPr>
              <w:pStyle w:val="BodyText"/>
            </w:pPr>
            <w:r>
              <w:t>DAFFARS 5335.070-1(a)</w:t>
            </w:r>
          </w:p>
        </w:tc>
        <w:tc>
          <w:tcPr>
            <w:tcW w:w="0" w:type="auto"/>
          </w:tcPr>
          <w:p w14:paraId="0B199467" w14:textId="77777777" w:rsidR="0028140A" w:rsidRDefault="00000000">
            <w:pPr>
              <w:pStyle w:val="BodyText"/>
            </w:pPr>
            <w:r>
              <w:t>Approves requests for indemnification of unusually hazardous risks under 10 U.S.C. 3861.</w:t>
            </w:r>
          </w:p>
        </w:tc>
        <w:tc>
          <w:tcPr>
            <w:tcW w:w="0" w:type="auto"/>
          </w:tcPr>
          <w:p w14:paraId="6F5EE95D" w14:textId="77777777" w:rsidR="0028140A" w:rsidRDefault="00000000">
            <w:pPr>
              <w:pStyle w:val="BodyText"/>
            </w:pPr>
            <w:r>
              <w:t>IAW Air Force</w:t>
            </w:r>
          </w:p>
          <w:p w14:paraId="272B8C99" w14:textId="77777777" w:rsidR="0028140A" w:rsidRDefault="00000000">
            <w:pPr>
              <w:pStyle w:val="BodyText"/>
            </w:pPr>
            <w:r>
              <w:t>Indemnification Guide</w:t>
            </w:r>
          </w:p>
        </w:tc>
        <w:tc>
          <w:tcPr>
            <w:tcW w:w="0" w:type="auto"/>
          </w:tcPr>
          <w:p w14:paraId="4CBD8E24" w14:textId="77777777" w:rsidR="0028140A" w:rsidRDefault="00000000">
            <w:pPr>
              <w:pStyle w:val="BodyText"/>
            </w:pPr>
            <w:r>
              <w:t>AFMC/PK SCO</w:t>
            </w:r>
          </w:p>
          <w:p w14:paraId="1F02DCA3" w14:textId="77777777" w:rsidR="0028140A" w:rsidRDefault="00000000">
            <w:pPr>
              <w:pStyle w:val="BodyText"/>
            </w:pPr>
            <w:r>
              <w:t>AFLCMC/PK SCO</w:t>
            </w:r>
          </w:p>
        </w:tc>
        <w:tc>
          <w:tcPr>
            <w:tcW w:w="0" w:type="auto"/>
          </w:tcPr>
          <w:p w14:paraId="4BD71FB9" w14:textId="77777777" w:rsidR="0028140A" w:rsidRDefault="00000000">
            <w:pPr>
              <w:pStyle w:val="BodyText"/>
            </w:pPr>
            <w:r>
              <w:t>No</w:t>
            </w:r>
          </w:p>
        </w:tc>
      </w:tr>
      <w:tr w:rsidR="0028140A" w14:paraId="03E505AC" w14:textId="77777777">
        <w:trPr>
          <w:cantSplit/>
        </w:trPr>
        <w:tc>
          <w:tcPr>
            <w:tcW w:w="0" w:type="auto"/>
          </w:tcPr>
          <w:p w14:paraId="7CF84112" w14:textId="77777777" w:rsidR="0028140A" w:rsidRDefault="00000000">
            <w:pPr>
              <w:pStyle w:val="BodyText"/>
            </w:pPr>
            <w:r>
              <w:t>162</w:t>
            </w:r>
          </w:p>
        </w:tc>
        <w:tc>
          <w:tcPr>
            <w:tcW w:w="0" w:type="auto"/>
          </w:tcPr>
          <w:p w14:paraId="5AE5568F" w14:textId="77777777" w:rsidR="0028140A" w:rsidRDefault="00000000">
            <w:pPr>
              <w:pStyle w:val="BodyText"/>
            </w:pPr>
            <w:r>
              <w:t>FAR 36.208</w:t>
            </w:r>
          </w:p>
          <w:p w14:paraId="2B369214" w14:textId="77777777" w:rsidR="0028140A" w:rsidRDefault="00000000">
            <w:pPr>
              <w:pStyle w:val="BodyText"/>
            </w:pPr>
            <w:r>
              <w:t>DAFFARS 5336.208</w:t>
            </w:r>
          </w:p>
        </w:tc>
        <w:tc>
          <w:tcPr>
            <w:tcW w:w="0" w:type="auto"/>
          </w:tcPr>
          <w:p w14:paraId="678ED2D8" w14:textId="77777777" w:rsidR="0028140A" w:rsidRDefault="00000000">
            <w:pPr>
              <w:pStyle w:val="BodyText"/>
            </w:pPr>
            <w:r>
              <w:t>Approves concurrent performance of firm-fixed-price and other types of construction contracts at the same work site.</w:t>
            </w:r>
          </w:p>
        </w:tc>
        <w:tc>
          <w:tcPr>
            <w:tcW w:w="0" w:type="auto"/>
          </w:tcPr>
          <w:p w14:paraId="6D3B908B" w14:textId="77777777" w:rsidR="0028140A" w:rsidRDefault="00000000">
            <w:pPr>
              <w:pStyle w:val="BodyText"/>
            </w:pPr>
            <w:r>
              <w:t>HCA</w:t>
            </w:r>
          </w:p>
        </w:tc>
        <w:tc>
          <w:tcPr>
            <w:tcW w:w="0" w:type="auto"/>
          </w:tcPr>
          <w:p w14:paraId="212509CD" w14:textId="77777777" w:rsidR="0028140A" w:rsidRDefault="00000000">
            <w:pPr>
              <w:pStyle w:val="BodyText"/>
            </w:pPr>
            <w:r>
              <w:t>SCO</w:t>
            </w:r>
          </w:p>
        </w:tc>
        <w:tc>
          <w:tcPr>
            <w:tcW w:w="0" w:type="auto"/>
          </w:tcPr>
          <w:p w14:paraId="24F5C721" w14:textId="77777777" w:rsidR="0028140A" w:rsidRDefault="00000000">
            <w:pPr>
              <w:pStyle w:val="BodyText"/>
            </w:pPr>
            <w:r>
              <w:t>Yes, no lower than the COCO</w:t>
            </w:r>
          </w:p>
        </w:tc>
      </w:tr>
      <w:tr w:rsidR="0028140A" w14:paraId="55067152" w14:textId="77777777">
        <w:trPr>
          <w:cantSplit/>
        </w:trPr>
        <w:tc>
          <w:tcPr>
            <w:tcW w:w="0" w:type="auto"/>
          </w:tcPr>
          <w:p w14:paraId="0417524F" w14:textId="77777777" w:rsidR="0028140A" w:rsidRDefault="00000000">
            <w:pPr>
              <w:pStyle w:val="BodyText"/>
            </w:pPr>
            <w:r>
              <w:t>163</w:t>
            </w:r>
          </w:p>
        </w:tc>
        <w:tc>
          <w:tcPr>
            <w:tcW w:w="0" w:type="auto"/>
          </w:tcPr>
          <w:p w14:paraId="0DBD445E" w14:textId="77777777" w:rsidR="0028140A" w:rsidRDefault="00000000">
            <w:pPr>
              <w:pStyle w:val="BodyText"/>
            </w:pPr>
            <w:r>
              <w:t>FAR 36.209</w:t>
            </w:r>
          </w:p>
          <w:p w14:paraId="30F48F4F" w14:textId="77777777" w:rsidR="0028140A" w:rsidRDefault="00000000">
            <w:pPr>
              <w:pStyle w:val="BodyText"/>
            </w:pPr>
            <w:r>
              <w:t>DAFFARS 5336.209</w:t>
            </w:r>
          </w:p>
        </w:tc>
        <w:tc>
          <w:tcPr>
            <w:tcW w:w="0" w:type="auto"/>
          </w:tcPr>
          <w:p w14:paraId="312A9647" w14:textId="77777777" w:rsidR="0028140A" w:rsidRDefault="00000000">
            <w:pPr>
              <w:pStyle w:val="BodyText"/>
            </w:pPr>
            <w:r>
              <w:t>Approves contract awards for the construction of a project to the firm that designed the project or its subsidiaries or affiliates</w:t>
            </w:r>
          </w:p>
        </w:tc>
        <w:tc>
          <w:tcPr>
            <w:tcW w:w="0" w:type="auto"/>
          </w:tcPr>
          <w:p w14:paraId="49D3EDB2" w14:textId="77777777" w:rsidR="0028140A" w:rsidRDefault="00000000">
            <w:pPr>
              <w:pStyle w:val="BodyText"/>
            </w:pPr>
            <w:proofErr w:type="spellStart"/>
            <w:r>
              <w:t>HoA</w:t>
            </w:r>
            <w:proofErr w:type="spellEnd"/>
            <w:r>
              <w:t xml:space="preserve"> or authorized representative</w:t>
            </w:r>
          </w:p>
        </w:tc>
        <w:tc>
          <w:tcPr>
            <w:tcW w:w="0" w:type="auto"/>
          </w:tcPr>
          <w:p w14:paraId="62529F94" w14:textId="77777777" w:rsidR="0028140A" w:rsidRDefault="00000000">
            <w:pPr>
              <w:pStyle w:val="BodyText"/>
            </w:pPr>
            <w:r>
              <w:t>SCO</w:t>
            </w:r>
          </w:p>
          <w:p w14:paraId="16C0C969" w14:textId="77777777" w:rsidR="0028140A" w:rsidRDefault="0028140A">
            <w:pPr>
              <w:pStyle w:val="BodyText"/>
            </w:pPr>
          </w:p>
        </w:tc>
        <w:tc>
          <w:tcPr>
            <w:tcW w:w="0" w:type="auto"/>
          </w:tcPr>
          <w:p w14:paraId="7CFB700C" w14:textId="77777777" w:rsidR="0028140A" w:rsidRDefault="00000000">
            <w:pPr>
              <w:pStyle w:val="BodyText"/>
            </w:pPr>
            <w:r>
              <w:t>No</w:t>
            </w:r>
          </w:p>
        </w:tc>
      </w:tr>
      <w:tr w:rsidR="0028140A" w14:paraId="298242A5" w14:textId="77777777">
        <w:trPr>
          <w:cantSplit/>
        </w:trPr>
        <w:tc>
          <w:tcPr>
            <w:tcW w:w="0" w:type="auto"/>
          </w:tcPr>
          <w:p w14:paraId="73364575" w14:textId="77777777" w:rsidR="0028140A" w:rsidRDefault="00000000">
            <w:pPr>
              <w:pStyle w:val="BodyText"/>
            </w:pPr>
            <w:r>
              <w:lastRenderedPageBreak/>
              <w:t>164</w:t>
            </w:r>
          </w:p>
        </w:tc>
        <w:tc>
          <w:tcPr>
            <w:tcW w:w="0" w:type="auto"/>
          </w:tcPr>
          <w:p w14:paraId="04137E36" w14:textId="77777777" w:rsidR="0028140A" w:rsidRDefault="00000000">
            <w:pPr>
              <w:pStyle w:val="BodyText"/>
            </w:pPr>
            <w:r>
              <w:t>FAR 36.213-2(a)</w:t>
            </w:r>
          </w:p>
          <w:p w14:paraId="7ADD95E3" w14:textId="77777777" w:rsidR="0028140A" w:rsidRDefault="00000000">
            <w:pPr>
              <w:pStyle w:val="BodyText"/>
            </w:pPr>
            <w:r>
              <w:t>DAFFARS 5336.213-2(a)</w:t>
            </w:r>
          </w:p>
        </w:tc>
        <w:tc>
          <w:tcPr>
            <w:tcW w:w="0" w:type="auto"/>
          </w:tcPr>
          <w:p w14:paraId="21CC0F1E" w14:textId="77777777" w:rsidR="0028140A" w:rsidRDefault="00000000">
            <w:pPr>
              <w:pStyle w:val="BodyText"/>
            </w:pPr>
            <w:r>
              <w:t>Waives the requirement for pre-solicitation notices for proposed construction contracts expected to exceed the SAT.</w:t>
            </w:r>
          </w:p>
        </w:tc>
        <w:tc>
          <w:tcPr>
            <w:tcW w:w="0" w:type="auto"/>
          </w:tcPr>
          <w:p w14:paraId="2C6CA9DF" w14:textId="77777777" w:rsidR="0028140A" w:rsidRDefault="00000000">
            <w:pPr>
              <w:pStyle w:val="BodyText"/>
            </w:pPr>
            <w:r>
              <w:t>HCA or designee</w:t>
            </w:r>
          </w:p>
        </w:tc>
        <w:tc>
          <w:tcPr>
            <w:tcW w:w="0" w:type="auto"/>
          </w:tcPr>
          <w:p w14:paraId="5FBD9DC9" w14:textId="77777777" w:rsidR="0028140A" w:rsidRDefault="00000000">
            <w:pPr>
              <w:pStyle w:val="BodyText"/>
            </w:pPr>
            <w:r>
              <w:t>SCO</w:t>
            </w:r>
          </w:p>
        </w:tc>
        <w:tc>
          <w:tcPr>
            <w:tcW w:w="0" w:type="auto"/>
          </w:tcPr>
          <w:p w14:paraId="085B16B1" w14:textId="77777777" w:rsidR="0028140A" w:rsidRDefault="00000000">
            <w:pPr>
              <w:pStyle w:val="BodyText"/>
            </w:pPr>
            <w:r>
              <w:t>Yes, no lower than the COCO</w:t>
            </w:r>
          </w:p>
        </w:tc>
      </w:tr>
      <w:tr w:rsidR="0028140A" w14:paraId="31CCE943" w14:textId="77777777">
        <w:trPr>
          <w:cantSplit/>
        </w:trPr>
        <w:tc>
          <w:tcPr>
            <w:tcW w:w="0" w:type="auto"/>
          </w:tcPr>
          <w:p w14:paraId="05436C37" w14:textId="77777777" w:rsidR="0028140A" w:rsidRDefault="00000000">
            <w:pPr>
              <w:pStyle w:val="BodyText"/>
            </w:pPr>
            <w:r>
              <w:t>165</w:t>
            </w:r>
          </w:p>
        </w:tc>
        <w:tc>
          <w:tcPr>
            <w:tcW w:w="0" w:type="auto"/>
          </w:tcPr>
          <w:p w14:paraId="069B3D45" w14:textId="77777777" w:rsidR="0028140A" w:rsidRDefault="00000000">
            <w:pPr>
              <w:pStyle w:val="BodyText"/>
            </w:pPr>
            <w:r>
              <w:t>DFARS 236.270(a)</w:t>
            </w:r>
          </w:p>
          <w:p w14:paraId="0C8A37E4" w14:textId="77777777" w:rsidR="0028140A" w:rsidRDefault="00000000">
            <w:pPr>
              <w:pStyle w:val="BodyText"/>
            </w:pPr>
            <w:r>
              <w:t>DAFFARS 5336.270(a)</w:t>
            </w:r>
          </w:p>
        </w:tc>
        <w:tc>
          <w:tcPr>
            <w:tcW w:w="0" w:type="auto"/>
          </w:tcPr>
          <w:p w14:paraId="2D8EE5AB" w14:textId="77777777" w:rsidR="0028140A" w:rsidRDefault="00000000">
            <w:pPr>
              <w:pStyle w:val="BodyText"/>
            </w:pPr>
            <w: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p>
        </w:tc>
        <w:tc>
          <w:tcPr>
            <w:tcW w:w="0" w:type="auto"/>
          </w:tcPr>
          <w:p w14:paraId="5E0DA1AB" w14:textId="77777777" w:rsidR="0028140A" w:rsidRDefault="00000000">
            <w:pPr>
              <w:pStyle w:val="BodyText"/>
            </w:pPr>
            <w:proofErr w:type="spellStart"/>
            <w:r>
              <w:t>HoA</w:t>
            </w:r>
            <w:proofErr w:type="spellEnd"/>
            <w:r>
              <w:t xml:space="preserve"> may not be delegated</w:t>
            </w:r>
          </w:p>
        </w:tc>
        <w:tc>
          <w:tcPr>
            <w:tcW w:w="0" w:type="auto"/>
          </w:tcPr>
          <w:p w14:paraId="4C000113" w14:textId="77777777" w:rsidR="0028140A" w:rsidRDefault="00000000">
            <w:pPr>
              <w:pStyle w:val="BodyText"/>
            </w:pPr>
            <w:r>
              <w:t>SAF/AQ</w:t>
            </w:r>
          </w:p>
        </w:tc>
        <w:tc>
          <w:tcPr>
            <w:tcW w:w="0" w:type="auto"/>
          </w:tcPr>
          <w:p w14:paraId="37361B95" w14:textId="77777777" w:rsidR="0028140A" w:rsidRDefault="00000000">
            <w:pPr>
              <w:pStyle w:val="BodyText"/>
            </w:pPr>
            <w:r>
              <w:t>No</w:t>
            </w:r>
          </w:p>
        </w:tc>
      </w:tr>
      <w:tr w:rsidR="0028140A" w14:paraId="2F4208BD" w14:textId="77777777">
        <w:trPr>
          <w:cantSplit/>
        </w:trPr>
        <w:tc>
          <w:tcPr>
            <w:tcW w:w="0" w:type="auto"/>
          </w:tcPr>
          <w:p w14:paraId="1D1D89C8" w14:textId="77777777" w:rsidR="0028140A" w:rsidRDefault="00000000">
            <w:pPr>
              <w:pStyle w:val="BodyText"/>
            </w:pPr>
            <w:r>
              <w:t>166</w:t>
            </w:r>
          </w:p>
        </w:tc>
        <w:tc>
          <w:tcPr>
            <w:tcW w:w="0" w:type="auto"/>
          </w:tcPr>
          <w:p w14:paraId="113B7A5A" w14:textId="77777777" w:rsidR="0028140A" w:rsidRDefault="00000000">
            <w:pPr>
              <w:pStyle w:val="BodyText"/>
            </w:pPr>
            <w:r>
              <w:t>DFARS 236.272(b)(1) &amp; (b)(2)</w:t>
            </w:r>
          </w:p>
          <w:p w14:paraId="31D1871E" w14:textId="77777777" w:rsidR="0028140A" w:rsidRDefault="00000000">
            <w:pPr>
              <w:pStyle w:val="BodyText"/>
            </w:pPr>
            <w:r>
              <w:t>DAFFARS 5336.272(b)</w:t>
            </w:r>
          </w:p>
        </w:tc>
        <w:tc>
          <w:tcPr>
            <w:tcW w:w="0" w:type="auto"/>
          </w:tcPr>
          <w:p w14:paraId="4E395B1F" w14:textId="77777777" w:rsidR="0028140A" w:rsidRDefault="00000000">
            <w:pPr>
              <w:pStyle w:val="BodyText"/>
            </w:pPr>
            <w:r>
              <w:t>(1) Authorizes the use of prequalification for urgent or complex construction projects; and</w:t>
            </w:r>
          </w:p>
          <w:p w14:paraId="09698A35" w14:textId="77777777" w:rsidR="0028140A" w:rsidRDefault="00000000">
            <w:pPr>
              <w:pStyle w:val="BodyText"/>
            </w:pPr>
            <w:r>
              <w:t>(2) Approves the prequalification procedures of construction sources.</w:t>
            </w:r>
          </w:p>
        </w:tc>
        <w:tc>
          <w:tcPr>
            <w:tcW w:w="0" w:type="auto"/>
          </w:tcPr>
          <w:p w14:paraId="30E7D3D8" w14:textId="77777777" w:rsidR="0028140A" w:rsidRDefault="00000000">
            <w:pPr>
              <w:pStyle w:val="BodyText"/>
            </w:pPr>
            <w:r>
              <w:t>HCA</w:t>
            </w:r>
          </w:p>
        </w:tc>
        <w:tc>
          <w:tcPr>
            <w:tcW w:w="0" w:type="auto"/>
          </w:tcPr>
          <w:p w14:paraId="48B6CEF9" w14:textId="77777777" w:rsidR="0028140A" w:rsidRDefault="00000000">
            <w:pPr>
              <w:pStyle w:val="BodyText"/>
            </w:pPr>
            <w:r>
              <w:t>SCO</w:t>
            </w:r>
          </w:p>
        </w:tc>
        <w:tc>
          <w:tcPr>
            <w:tcW w:w="0" w:type="auto"/>
          </w:tcPr>
          <w:p w14:paraId="282F0791" w14:textId="77777777" w:rsidR="0028140A" w:rsidRDefault="00000000">
            <w:pPr>
              <w:pStyle w:val="BodyText"/>
            </w:pPr>
            <w:r>
              <w:t>Yes, no lower than the COCO</w:t>
            </w:r>
          </w:p>
        </w:tc>
      </w:tr>
      <w:tr w:rsidR="0028140A" w14:paraId="73CB13E6" w14:textId="77777777">
        <w:trPr>
          <w:cantSplit/>
        </w:trPr>
        <w:tc>
          <w:tcPr>
            <w:tcW w:w="0" w:type="auto"/>
          </w:tcPr>
          <w:p w14:paraId="135603F1" w14:textId="77777777" w:rsidR="0028140A" w:rsidRDefault="00000000">
            <w:pPr>
              <w:pStyle w:val="BodyText"/>
            </w:pPr>
            <w:r>
              <w:t>167</w:t>
            </w:r>
          </w:p>
        </w:tc>
        <w:tc>
          <w:tcPr>
            <w:tcW w:w="0" w:type="auto"/>
          </w:tcPr>
          <w:p w14:paraId="65E200C0" w14:textId="77777777" w:rsidR="0028140A" w:rsidRDefault="00000000">
            <w:pPr>
              <w:pStyle w:val="BodyText"/>
            </w:pPr>
            <w:r>
              <w:t>FAR 36.301(b)(3)(vi)</w:t>
            </w:r>
          </w:p>
          <w:p w14:paraId="2A43BB8A" w14:textId="77777777" w:rsidR="0028140A" w:rsidRDefault="00000000">
            <w:pPr>
              <w:pStyle w:val="BodyText"/>
            </w:pPr>
            <w:r>
              <w:t>DAFFARS 5336.301(b)(3)(vi)</w:t>
            </w:r>
          </w:p>
        </w:tc>
        <w:tc>
          <w:tcPr>
            <w:tcW w:w="0" w:type="auto"/>
          </w:tcPr>
          <w:p w14:paraId="037E654B" w14:textId="77777777" w:rsidR="0028140A" w:rsidRDefault="00000000">
            <w:pPr>
              <w:pStyle w:val="BodyText"/>
            </w:pPr>
            <w:r>
              <w:t>Establishes other criteria for use of two-phase design-build selection procedures.</w:t>
            </w:r>
          </w:p>
        </w:tc>
        <w:tc>
          <w:tcPr>
            <w:tcW w:w="0" w:type="auto"/>
          </w:tcPr>
          <w:p w14:paraId="23009EA7" w14:textId="77777777" w:rsidR="0028140A" w:rsidRDefault="00000000">
            <w:pPr>
              <w:pStyle w:val="BodyText"/>
            </w:pPr>
            <w:r>
              <w:t>HCA</w:t>
            </w:r>
          </w:p>
        </w:tc>
        <w:tc>
          <w:tcPr>
            <w:tcW w:w="0" w:type="auto"/>
          </w:tcPr>
          <w:p w14:paraId="69D32D2E" w14:textId="77777777" w:rsidR="0028140A" w:rsidRDefault="00000000">
            <w:pPr>
              <w:pStyle w:val="BodyText"/>
            </w:pPr>
            <w:r>
              <w:t>SCO</w:t>
            </w:r>
          </w:p>
        </w:tc>
        <w:tc>
          <w:tcPr>
            <w:tcW w:w="0" w:type="auto"/>
          </w:tcPr>
          <w:p w14:paraId="6579269C" w14:textId="77777777" w:rsidR="0028140A" w:rsidRDefault="00000000">
            <w:pPr>
              <w:pStyle w:val="BodyText"/>
            </w:pPr>
            <w:r>
              <w:t>Yes, no lower than the COCO</w:t>
            </w:r>
          </w:p>
        </w:tc>
      </w:tr>
      <w:tr w:rsidR="0028140A" w14:paraId="4FC69864" w14:textId="77777777">
        <w:trPr>
          <w:cantSplit/>
        </w:trPr>
        <w:tc>
          <w:tcPr>
            <w:tcW w:w="0" w:type="auto"/>
          </w:tcPr>
          <w:p w14:paraId="50C7479A" w14:textId="77777777" w:rsidR="0028140A" w:rsidRDefault="00000000">
            <w:pPr>
              <w:pStyle w:val="BodyText"/>
            </w:pPr>
            <w:r>
              <w:t>168</w:t>
            </w:r>
          </w:p>
        </w:tc>
        <w:tc>
          <w:tcPr>
            <w:tcW w:w="0" w:type="auto"/>
          </w:tcPr>
          <w:p w14:paraId="0812D244" w14:textId="77777777" w:rsidR="0028140A" w:rsidRDefault="00000000">
            <w:pPr>
              <w:pStyle w:val="BodyText"/>
            </w:pPr>
            <w:r>
              <w:t>DFARS 236.303-1(a)(4)(</w:t>
            </w:r>
            <w:proofErr w:type="spellStart"/>
            <w:r>
              <w:t>i</w:t>
            </w:r>
            <w:proofErr w:type="spellEnd"/>
            <w:r>
              <w:t>)(B)</w:t>
            </w:r>
          </w:p>
          <w:p w14:paraId="55191CB8" w14:textId="77777777" w:rsidR="0028140A" w:rsidRDefault="00000000">
            <w:pPr>
              <w:pStyle w:val="BodyText"/>
            </w:pPr>
            <w:r>
              <w:t>DAFFARS 5336.303-1(a)(4)(</w:t>
            </w:r>
            <w:proofErr w:type="spellStart"/>
            <w:r>
              <w:t>i</w:t>
            </w:r>
            <w:proofErr w:type="spellEnd"/>
            <w:r>
              <w:t>)(B)</w:t>
            </w:r>
          </w:p>
        </w:tc>
        <w:tc>
          <w:tcPr>
            <w:tcW w:w="0" w:type="auto"/>
          </w:tcPr>
          <w:p w14:paraId="3F6FAA84" w14:textId="77777777" w:rsidR="0028140A" w:rsidRDefault="00000000">
            <w:pPr>
              <w:pStyle w:val="BodyText"/>
            </w:pPr>
            <w:r>
              <w:t>Approves determination to allow more than five offerors to submit phase two design-build proposals for acquisitions exceeds $4.5M.</w:t>
            </w:r>
          </w:p>
        </w:tc>
        <w:tc>
          <w:tcPr>
            <w:tcW w:w="0" w:type="auto"/>
          </w:tcPr>
          <w:p w14:paraId="39ED6478" w14:textId="77777777" w:rsidR="0028140A" w:rsidRDefault="00000000">
            <w:pPr>
              <w:pStyle w:val="BodyText"/>
            </w:pPr>
            <w:r>
              <w:t>HCA delegable no lower than SCO</w:t>
            </w:r>
          </w:p>
        </w:tc>
        <w:tc>
          <w:tcPr>
            <w:tcW w:w="0" w:type="auto"/>
          </w:tcPr>
          <w:p w14:paraId="63341341" w14:textId="77777777" w:rsidR="0028140A" w:rsidRDefault="00000000">
            <w:pPr>
              <w:pStyle w:val="BodyText"/>
            </w:pPr>
            <w:r>
              <w:t>SCO</w:t>
            </w:r>
          </w:p>
        </w:tc>
        <w:tc>
          <w:tcPr>
            <w:tcW w:w="0" w:type="auto"/>
          </w:tcPr>
          <w:p w14:paraId="5FD37F46" w14:textId="77777777" w:rsidR="0028140A" w:rsidRDefault="00000000">
            <w:pPr>
              <w:pStyle w:val="BodyText"/>
            </w:pPr>
            <w:r>
              <w:t>No</w:t>
            </w:r>
          </w:p>
        </w:tc>
      </w:tr>
      <w:tr w:rsidR="0028140A" w14:paraId="2FE5BC8D" w14:textId="77777777">
        <w:trPr>
          <w:cantSplit/>
        </w:trPr>
        <w:tc>
          <w:tcPr>
            <w:tcW w:w="0" w:type="auto"/>
          </w:tcPr>
          <w:p w14:paraId="10D106C1" w14:textId="77777777" w:rsidR="0028140A" w:rsidRDefault="00000000">
            <w:pPr>
              <w:pStyle w:val="BodyText"/>
            </w:pPr>
            <w:r>
              <w:lastRenderedPageBreak/>
              <w:t>169</w:t>
            </w:r>
          </w:p>
        </w:tc>
        <w:tc>
          <w:tcPr>
            <w:tcW w:w="0" w:type="auto"/>
          </w:tcPr>
          <w:p w14:paraId="3DFCC619" w14:textId="77777777" w:rsidR="0028140A" w:rsidRDefault="00000000">
            <w:pPr>
              <w:pStyle w:val="BodyText"/>
            </w:pPr>
            <w:r>
              <w:t>DFARS 236.570(b)(2)</w:t>
            </w:r>
          </w:p>
          <w:p w14:paraId="25487876" w14:textId="77777777" w:rsidR="0028140A" w:rsidRDefault="00000000">
            <w:pPr>
              <w:pStyle w:val="BodyText"/>
            </w:pPr>
            <w:r>
              <w:t>DAFFARS 5336.570(b)(2)</w:t>
            </w:r>
          </w:p>
        </w:tc>
        <w:tc>
          <w:tcPr>
            <w:tcW w:w="0" w:type="auto"/>
          </w:tcPr>
          <w:p w14:paraId="6842165D" w14:textId="77777777" w:rsidR="0028140A" w:rsidRDefault="00000000">
            <w:pPr>
              <w:pStyle w:val="BodyText"/>
            </w:pPr>
            <w:r>
              <w:t>Approves use of a separate bid item for mobilization and preparatory work.</w:t>
            </w:r>
          </w:p>
        </w:tc>
        <w:tc>
          <w:tcPr>
            <w:tcW w:w="0" w:type="auto"/>
          </w:tcPr>
          <w:p w14:paraId="4A60E346" w14:textId="77777777" w:rsidR="0028140A" w:rsidRDefault="00000000">
            <w:pPr>
              <w:pStyle w:val="BodyText"/>
            </w:pPr>
            <w:r>
              <w:t>HCA</w:t>
            </w:r>
          </w:p>
        </w:tc>
        <w:tc>
          <w:tcPr>
            <w:tcW w:w="0" w:type="auto"/>
          </w:tcPr>
          <w:p w14:paraId="01FBC714" w14:textId="77777777" w:rsidR="0028140A" w:rsidRDefault="00000000">
            <w:pPr>
              <w:pStyle w:val="BodyText"/>
            </w:pPr>
            <w:r>
              <w:t>SCO</w:t>
            </w:r>
          </w:p>
        </w:tc>
        <w:tc>
          <w:tcPr>
            <w:tcW w:w="0" w:type="auto"/>
          </w:tcPr>
          <w:p w14:paraId="33110B28" w14:textId="77777777" w:rsidR="0028140A" w:rsidRDefault="00000000">
            <w:pPr>
              <w:pStyle w:val="BodyText"/>
            </w:pPr>
            <w:r>
              <w:t>Yes, no lower than the COCO</w:t>
            </w:r>
          </w:p>
        </w:tc>
      </w:tr>
      <w:tr w:rsidR="0028140A" w14:paraId="58268A83" w14:textId="77777777">
        <w:trPr>
          <w:cantSplit/>
        </w:trPr>
        <w:tc>
          <w:tcPr>
            <w:tcW w:w="0" w:type="auto"/>
          </w:tcPr>
          <w:p w14:paraId="1B7F2E7D" w14:textId="77777777" w:rsidR="0028140A" w:rsidRDefault="00000000">
            <w:pPr>
              <w:pStyle w:val="BodyText"/>
            </w:pPr>
            <w:r>
              <w:t>170</w:t>
            </w:r>
          </w:p>
        </w:tc>
        <w:tc>
          <w:tcPr>
            <w:tcW w:w="0" w:type="auto"/>
          </w:tcPr>
          <w:p w14:paraId="79272CE6" w14:textId="77777777" w:rsidR="0028140A" w:rsidRDefault="00000000">
            <w:pPr>
              <w:pStyle w:val="BodyText"/>
            </w:pPr>
            <w:r>
              <w:t>FAR 36.602-3</w:t>
            </w:r>
          </w:p>
          <w:p w14:paraId="6EF27C4C" w14:textId="77777777" w:rsidR="0028140A" w:rsidRDefault="00000000">
            <w:pPr>
              <w:pStyle w:val="BodyText"/>
            </w:pPr>
            <w:r>
              <w:t>DAFFARS 5336.602-3</w:t>
            </w:r>
          </w:p>
        </w:tc>
        <w:tc>
          <w:tcPr>
            <w:tcW w:w="0" w:type="auto"/>
          </w:tcPr>
          <w:p w14:paraId="67975C7A" w14:textId="77777777" w:rsidR="0028140A" w:rsidRDefault="00000000">
            <w:pPr>
              <w:pStyle w:val="BodyText"/>
            </w:pPr>
            <w:r>
              <w:t>Oversees evaluation board functions for A&amp;E contracts.</w:t>
            </w:r>
          </w:p>
        </w:tc>
        <w:tc>
          <w:tcPr>
            <w:tcW w:w="0" w:type="auto"/>
          </w:tcPr>
          <w:p w14:paraId="34C3B1AD" w14:textId="77777777" w:rsidR="0028140A" w:rsidRDefault="00000000">
            <w:pPr>
              <w:pStyle w:val="BodyText"/>
            </w:pPr>
            <w:r>
              <w:t>HCA</w:t>
            </w:r>
          </w:p>
        </w:tc>
        <w:tc>
          <w:tcPr>
            <w:tcW w:w="0" w:type="auto"/>
          </w:tcPr>
          <w:p w14:paraId="52840F44" w14:textId="77777777" w:rsidR="0028140A" w:rsidRDefault="00000000">
            <w:pPr>
              <w:pStyle w:val="BodyText"/>
            </w:pPr>
            <w:r>
              <w:t>SCO</w:t>
            </w:r>
          </w:p>
        </w:tc>
        <w:tc>
          <w:tcPr>
            <w:tcW w:w="0" w:type="auto"/>
          </w:tcPr>
          <w:p w14:paraId="2F4A803E" w14:textId="77777777" w:rsidR="0028140A" w:rsidRDefault="00000000">
            <w:pPr>
              <w:pStyle w:val="BodyText"/>
            </w:pPr>
            <w:r>
              <w:t>Yes, no lower than the COCO</w:t>
            </w:r>
          </w:p>
        </w:tc>
      </w:tr>
      <w:tr w:rsidR="0028140A" w14:paraId="0B29EAAA" w14:textId="77777777">
        <w:trPr>
          <w:cantSplit/>
        </w:trPr>
        <w:tc>
          <w:tcPr>
            <w:tcW w:w="0" w:type="auto"/>
          </w:tcPr>
          <w:p w14:paraId="599CA213" w14:textId="77777777" w:rsidR="0028140A" w:rsidRDefault="00000000">
            <w:pPr>
              <w:pStyle w:val="BodyText"/>
            </w:pPr>
            <w:r>
              <w:t>171</w:t>
            </w:r>
          </w:p>
        </w:tc>
        <w:tc>
          <w:tcPr>
            <w:tcW w:w="0" w:type="auto"/>
          </w:tcPr>
          <w:p w14:paraId="69028E9D" w14:textId="77777777" w:rsidR="0028140A" w:rsidRDefault="00000000">
            <w:pPr>
              <w:pStyle w:val="BodyText"/>
            </w:pPr>
            <w:r>
              <w:t>FAR 36.609-1(c)(1)</w:t>
            </w:r>
          </w:p>
          <w:p w14:paraId="22260377" w14:textId="77777777" w:rsidR="0028140A" w:rsidRDefault="00000000">
            <w:pPr>
              <w:pStyle w:val="BodyText"/>
            </w:pPr>
            <w:r>
              <w:t>DAFFARS 5336.609-1(c)(1)</w:t>
            </w:r>
          </w:p>
        </w:tc>
        <w:tc>
          <w:tcPr>
            <w:tcW w:w="0" w:type="auto"/>
          </w:tcPr>
          <w:p w14:paraId="275FAB52" w14:textId="77777777" w:rsidR="0028140A" w:rsidRDefault="00000000">
            <w:pPr>
              <w:pStyle w:val="BodyText"/>
            </w:pPr>
            <w:r>
              <w:t>Determines that, in fixed-price A&amp;E contracts, cost limitations are secondary to performance considerations and additional project funding can be expected, if necessary.</w:t>
            </w:r>
          </w:p>
        </w:tc>
        <w:tc>
          <w:tcPr>
            <w:tcW w:w="0" w:type="auto"/>
          </w:tcPr>
          <w:p w14:paraId="1C3C4062" w14:textId="77777777" w:rsidR="0028140A" w:rsidRDefault="00000000">
            <w:pPr>
              <w:pStyle w:val="BodyText"/>
            </w:pPr>
            <w:r>
              <w:t>HCA or designee</w:t>
            </w:r>
          </w:p>
        </w:tc>
        <w:tc>
          <w:tcPr>
            <w:tcW w:w="0" w:type="auto"/>
          </w:tcPr>
          <w:p w14:paraId="4E7EB00A" w14:textId="77777777" w:rsidR="0028140A" w:rsidRDefault="00000000">
            <w:pPr>
              <w:pStyle w:val="BodyText"/>
            </w:pPr>
            <w:r>
              <w:t>SCO</w:t>
            </w:r>
          </w:p>
        </w:tc>
        <w:tc>
          <w:tcPr>
            <w:tcW w:w="0" w:type="auto"/>
          </w:tcPr>
          <w:p w14:paraId="6D345190" w14:textId="77777777" w:rsidR="0028140A" w:rsidRDefault="00000000">
            <w:pPr>
              <w:pStyle w:val="BodyText"/>
            </w:pPr>
            <w:r>
              <w:t>No</w:t>
            </w:r>
          </w:p>
        </w:tc>
      </w:tr>
      <w:tr w:rsidR="0028140A" w14:paraId="7DB38150" w14:textId="77777777">
        <w:trPr>
          <w:cantSplit/>
        </w:trPr>
        <w:tc>
          <w:tcPr>
            <w:tcW w:w="0" w:type="auto"/>
          </w:tcPr>
          <w:p w14:paraId="621C3E38" w14:textId="77777777" w:rsidR="0028140A" w:rsidRDefault="00000000">
            <w:pPr>
              <w:pStyle w:val="BodyText"/>
            </w:pPr>
            <w:r>
              <w:t>172</w:t>
            </w:r>
          </w:p>
        </w:tc>
        <w:tc>
          <w:tcPr>
            <w:tcW w:w="0" w:type="auto"/>
          </w:tcPr>
          <w:p w14:paraId="708BC89A" w14:textId="77777777" w:rsidR="0028140A" w:rsidRDefault="00000000">
            <w:pPr>
              <w:pStyle w:val="BodyText"/>
            </w:pPr>
            <w:r>
              <w:t>DFARS 237.104(b)(iii)(A)</w:t>
            </w:r>
            <w:r>
              <w:rPr>
                <w:i/>
              </w:rPr>
              <w:t>(2</w:t>
            </w:r>
            <w:r>
              <w:t>)</w:t>
            </w:r>
          </w:p>
          <w:p w14:paraId="3D9BA91E" w14:textId="77777777" w:rsidR="0028140A" w:rsidRDefault="00000000">
            <w:pPr>
              <w:pStyle w:val="BodyText"/>
            </w:pPr>
            <w:r>
              <w:t>DAFFARS 5337.104(b)(iii)(A)(</w:t>
            </w:r>
            <w:r>
              <w:rPr>
                <w:i/>
              </w:rPr>
              <w:t>2</w:t>
            </w:r>
            <w:r>
              <w:t>)</w:t>
            </w:r>
          </w:p>
        </w:tc>
        <w:tc>
          <w:tcPr>
            <w:tcW w:w="0" w:type="auto"/>
          </w:tcPr>
          <w:p w14:paraId="17B3B067" w14:textId="77777777" w:rsidR="0028140A" w:rsidRDefault="00000000">
            <w:pPr>
              <w:pStyle w:val="BodyText"/>
            </w:pPr>
            <w: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0" w:type="auto"/>
          </w:tcPr>
          <w:p w14:paraId="6383245A" w14:textId="77777777" w:rsidR="0028140A" w:rsidRDefault="00000000">
            <w:pPr>
              <w:pStyle w:val="BodyText"/>
            </w:pPr>
            <w:r>
              <w:t>HCA</w:t>
            </w:r>
          </w:p>
        </w:tc>
        <w:tc>
          <w:tcPr>
            <w:tcW w:w="0" w:type="auto"/>
          </w:tcPr>
          <w:p w14:paraId="39166EBB" w14:textId="77777777" w:rsidR="0028140A" w:rsidRDefault="00000000">
            <w:pPr>
              <w:pStyle w:val="BodyText"/>
            </w:pPr>
            <w:r>
              <w:t>SCO</w:t>
            </w:r>
          </w:p>
        </w:tc>
        <w:tc>
          <w:tcPr>
            <w:tcW w:w="0" w:type="auto"/>
          </w:tcPr>
          <w:p w14:paraId="2CA2D433" w14:textId="77777777" w:rsidR="0028140A" w:rsidRDefault="00000000">
            <w:pPr>
              <w:pStyle w:val="BodyText"/>
            </w:pPr>
            <w:r>
              <w:t>No</w:t>
            </w:r>
          </w:p>
        </w:tc>
      </w:tr>
      <w:tr w:rsidR="0028140A" w14:paraId="5188805F" w14:textId="77777777">
        <w:trPr>
          <w:cantSplit/>
        </w:trPr>
        <w:tc>
          <w:tcPr>
            <w:tcW w:w="0" w:type="auto"/>
          </w:tcPr>
          <w:p w14:paraId="6A74E3A1" w14:textId="77777777" w:rsidR="0028140A" w:rsidRDefault="00000000">
            <w:pPr>
              <w:pStyle w:val="BodyText"/>
            </w:pPr>
            <w:r>
              <w:t>173</w:t>
            </w:r>
          </w:p>
        </w:tc>
        <w:tc>
          <w:tcPr>
            <w:tcW w:w="0" w:type="auto"/>
          </w:tcPr>
          <w:p w14:paraId="214D8436" w14:textId="77777777" w:rsidR="0028140A" w:rsidRDefault="00000000">
            <w:pPr>
              <w:pStyle w:val="BodyText"/>
            </w:pPr>
            <w:r>
              <w:t>FAR 37.113-1(a)</w:t>
            </w:r>
          </w:p>
          <w:p w14:paraId="35D5D499" w14:textId="77777777" w:rsidR="0028140A" w:rsidRDefault="00000000">
            <w:pPr>
              <w:pStyle w:val="BodyText"/>
            </w:pPr>
            <w:r>
              <w:t>DAFFARS 5337.113-1(a)</w:t>
            </w:r>
          </w:p>
        </w:tc>
        <w:tc>
          <w:tcPr>
            <w:tcW w:w="0" w:type="auto"/>
          </w:tcPr>
          <w:p w14:paraId="6749C846" w14:textId="77777777" w:rsidR="0028140A" w:rsidRDefault="00000000">
            <w:pPr>
              <w:pStyle w:val="BodyText"/>
            </w:pPr>
            <w:r>
              <w:t>May waive the 31.205-6(g)(6) cost allowability limitations on severance payments to foreign nationals that meet the conditions at 37.113-1(a)(1)-(2).</w:t>
            </w:r>
          </w:p>
        </w:tc>
        <w:tc>
          <w:tcPr>
            <w:tcW w:w="0" w:type="auto"/>
          </w:tcPr>
          <w:p w14:paraId="14950557" w14:textId="77777777" w:rsidR="0028140A" w:rsidRDefault="00000000">
            <w:pPr>
              <w:pStyle w:val="BodyText"/>
            </w:pPr>
            <w:proofErr w:type="spellStart"/>
            <w:r>
              <w:t>HoA</w:t>
            </w:r>
            <w:proofErr w:type="spellEnd"/>
          </w:p>
        </w:tc>
        <w:tc>
          <w:tcPr>
            <w:tcW w:w="0" w:type="auto"/>
          </w:tcPr>
          <w:p w14:paraId="33FAA144" w14:textId="77777777" w:rsidR="0028140A" w:rsidRDefault="00000000">
            <w:pPr>
              <w:pStyle w:val="BodyText"/>
            </w:pPr>
            <w:r>
              <w:t>SAF/AQC</w:t>
            </w:r>
          </w:p>
        </w:tc>
        <w:tc>
          <w:tcPr>
            <w:tcW w:w="0" w:type="auto"/>
          </w:tcPr>
          <w:p w14:paraId="31096C32" w14:textId="77777777" w:rsidR="0028140A" w:rsidRDefault="00000000">
            <w:pPr>
              <w:pStyle w:val="BodyText"/>
            </w:pPr>
            <w:r>
              <w:t>No</w:t>
            </w:r>
          </w:p>
        </w:tc>
      </w:tr>
      <w:tr w:rsidR="0028140A" w14:paraId="3CE05EEE" w14:textId="77777777">
        <w:trPr>
          <w:cantSplit/>
        </w:trPr>
        <w:tc>
          <w:tcPr>
            <w:tcW w:w="0" w:type="auto"/>
          </w:tcPr>
          <w:p w14:paraId="7CB19DEA" w14:textId="77777777" w:rsidR="0028140A" w:rsidRDefault="00000000">
            <w:pPr>
              <w:pStyle w:val="BodyText"/>
            </w:pPr>
            <w:r>
              <w:lastRenderedPageBreak/>
              <w:t>174</w:t>
            </w:r>
          </w:p>
        </w:tc>
        <w:tc>
          <w:tcPr>
            <w:tcW w:w="0" w:type="auto"/>
          </w:tcPr>
          <w:p w14:paraId="45041F4E" w14:textId="77777777" w:rsidR="0028140A" w:rsidRDefault="00000000">
            <w:pPr>
              <w:pStyle w:val="BodyText"/>
            </w:pPr>
            <w:r>
              <w:t>FAR 37.204(a)</w:t>
            </w:r>
          </w:p>
          <w:p w14:paraId="4A31D292" w14:textId="77777777" w:rsidR="0028140A" w:rsidRDefault="00000000">
            <w:pPr>
              <w:pStyle w:val="BodyText"/>
            </w:pPr>
            <w:r>
              <w:t>DAFFARS 5337.204(a)</w:t>
            </w:r>
          </w:p>
        </w:tc>
        <w:tc>
          <w:tcPr>
            <w:tcW w:w="0" w:type="auto"/>
          </w:tcPr>
          <w:p w14:paraId="7467FFB5" w14:textId="77777777" w:rsidR="0028140A" w:rsidRDefault="00000000">
            <w:pPr>
              <w:pStyle w:val="BodyText"/>
            </w:pPr>
            <w:r>
              <w:t>Determines if sufficient personnel with the requisite training and capabilities are available within the agency to perform the evaluation or analysis or proposals submitted for the acquisition.</w:t>
            </w:r>
          </w:p>
        </w:tc>
        <w:tc>
          <w:tcPr>
            <w:tcW w:w="0" w:type="auto"/>
          </w:tcPr>
          <w:p w14:paraId="54C9A655" w14:textId="77777777" w:rsidR="0028140A" w:rsidRDefault="00000000">
            <w:pPr>
              <w:pStyle w:val="BodyText"/>
            </w:pPr>
            <w:proofErr w:type="spellStart"/>
            <w:r>
              <w:t>HoA</w:t>
            </w:r>
            <w:proofErr w:type="spellEnd"/>
          </w:p>
        </w:tc>
        <w:tc>
          <w:tcPr>
            <w:tcW w:w="0" w:type="auto"/>
          </w:tcPr>
          <w:p w14:paraId="56FEF427" w14:textId="77777777" w:rsidR="0028140A" w:rsidRDefault="00000000">
            <w:pPr>
              <w:pStyle w:val="BodyText"/>
            </w:pPr>
            <w:r>
              <w:t>PEO for PEO designated programs</w:t>
            </w:r>
          </w:p>
          <w:p w14:paraId="0DE95DE1" w14:textId="77777777" w:rsidR="0028140A" w:rsidRDefault="0028140A">
            <w:pPr>
              <w:pStyle w:val="BodyText"/>
            </w:pPr>
          </w:p>
          <w:p w14:paraId="4CC32ED2" w14:textId="77777777" w:rsidR="0028140A" w:rsidRDefault="00000000">
            <w:pPr>
              <w:pStyle w:val="BodyText"/>
            </w:pPr>
            <w:r>
              <w:t>SAF/AQC for all other programs</w:t>
            </w:r>
          </w:p>
        </w:tc>
        <w:tc>
          <w:tcPr>
            <w:tcW w:w="0" w:type="auto"/>
          </w:tcPr>
          <w:p w14:paraId="76E7FCF6" w14:textId="77777777" w:rsidR="0028140A" w:rsidRDefault="0028140A"/>
        </w:tc>
      </w:tr>
      <w:tr w:rsidR="0028140A" w14:paraId="398A8EE0" w14:textId="77777777">
        <w:trPr>
          <w:cantSplit/>
        </w:trPr>
        <w:tc>
          <w:tcPr>
            <w:tcW w:w="0" w:type="auto"/>
          </w:tcPr>
          <w:p w14:paraId="06A6AA27" w14:textId="77777777" w:rsidR="0028140A" w:rsidRDefault="00000000">
            <w:pPr>
              <w:pStyle w:val="BodyText"/>
            </w:pPr>
            <w:r>
              <w:t>175</w:t>
            </w:r>
          </w:p>
        </w:tc>
        <w:tc>
          <w:tcPr>
            <w:tcW w:w="0" w:type="auto"/>
          </w:tcPr>
          <w:p w14:paraId="42DA5DE7" w14:textId="77777777" w:rsidR="0028140A" w:rsidRDefault="00000000">
            <w:pPr>
              <w:pStyle w:val="BodyText"/>
            </w:pPr>
            <w:r>
              <w:t>DFARS 237.7401(c)</w:t>
            </w:r>
          </w:p>
          <w:p w14:paraId="4E51488D" w14:textId="77777777" w:rsidR="0028140A" w:rsidRDefault="00000000">
            <w:pPr>
              <w:pStyle w:val="BodyText"/>
            </w:pPr>
            <w:r>
              <w:t>DAFFARS 5337.7401(c)</w:t>
            </w:r>
          </w:p>
        </w:tc>
        <w:tc>
          <w:tcPr>
            <w:tcW w:w="0" w:type="auto"/>
          </w:tcPr>
          <w:p w14:paraId="1F5916B3" w14:textId="77777777" w:rsidR="0028140A" w:rsidRDefault="00000000">
            <w:pPr>
              <w:pStyle w:val="BodyText"/>
            </w:pPr>
            <w:r>
              <w:t>Determines the services being acquired under contract with the local government are in DoD’s best interest.</w:t>
            </w:r>
          </w:p>
        </w:tc>
        <w:tc>
          <w:tcPr>
            <w:tcW w:w="0" w:type="auto"/>
          </w:tcPr>
          <w:p w14:paraId="37C8A3D3" w14:textId="77777777" w:rsidR="0028140A" w:rsidRDefault="00000000">
            <w:pPr>
              <w:pStyle w:val="BodyText"/>
            </w:pPr>
            <w:r>
              <w:t>HCA</w:t>
            </w:r>
          </w:p>
        </w:tc>
        <w:tc>
          <w:tcPr>
            <w:tcW w:w="0" w:type="auto"/>
          </w:tcPr>
          <w:p w14:paraId="2741A47B" w14:textId="77777777" w:rsidR="0028140A" w:rsidRDefault="00000000">
            <w:pPr>
              <w:pStyle w:val="BodyText"/>
            </w:pPr>
            <w:r>
              <w:t>SCO</w:t>
            </w:r>
          </w:p>
        </w:tc>
        <w:tc>
          <w:tcPr>
            <w:tcW w:w="0" w:type="auto"/>
          </w:tcPr>
          <w:p w14:paraId="1C4FB975" w14:textId="77777777" w:rsidR="0028140A" w:rsidRDefault="00000000">
            <w:pPr>
              <w:pStyle w:val="BodyText"/>
            </w:pPr>
            <w:r>
              <w:t>Yes, no lower than the COCO</w:t>
            </w:r>
          </w:p>
        </w:tc>
      </w:tr>
      <w:tr w:rsidR="0028140A" w14:paraId="127CC39E" w14:textId="77777777">
        <w:trPr>
          <w:cantSplit/>
        </w:trPr>
        <w:tc>
          <w:tcPr>
            <w:tcW w:w="0" w:type="auto"/>
          </w:tcPr>
          <w:p w14:paraId="13980B42" w14:textId="77777777" w:rsidR="0028140A" w:rsidRDefault="00000000">
            <w:pPr>
              <w:pStyle w:val="BodyText"/>
            </w:pPr>
            <w:r>
              <w:t>176</w:t>
            </w:r>
          </w:p>
        </w:tc>
        <w:tc>
          <w:tcPr>
            <w:tcW w:w="0" w:type="auto"/>
          </w:tcPr>
          <w:p w14:paraId="4AF49B53" w14:textId="77777777" w:rsidR="0028140A" w:rsidRDefault="00000000">
            <w:pPr>
              <w:pStyle w:val="BodyText"/>
            </w:pPr>
            <w:r>
              <w:t>DFARS 239.101(1)</w:t>
            </w:r>
          </w:p>
          <w:p w14:paraId="24F78969" w14:textId="77777777" w:rsidR="0028140A" w:rsidRDefault="00000000">
            <w:pPr>
              <w:pStyle w:val="BodyText"/>
            </w:pPr>
            <w:r>
              <w:t>DAFFARS 5339.101(1)</w:t>
            </w:r>
          </w:p>
        </w:tc>
        <w:tc>
          <w:tcPr>
            <w:tcW w:w="0" w:type="auto"/>
          </w:tcPr>
          <w:p w14:paraId="475F34D8" w14:textId="77777777" w:rsidR="0028140A" w:rsidRDefault="00000000">
            <w:pPr>
              <w:pStyle w:val="BodyText"/>
            </w:pPr>
            <w:r>
              <w:t xml:space="preserve">Determines no commercial products or commercial services are suitable to meet the agency’s needs for information technology products or services </w:t>
            </w:r>
            <w:proofErr w:type="gramStart"/>
            <w:r>
              <w:t>in excess of</w:t>
            </w:r>
            <w:proofErr w:type="gramEnd"/>
            <w:r>
              <w:t xml:space="preserve"> the SAT.</w:t>
            </w:r>
          </w:p>
        </w:tc>
        <w:tc>
          <w:tcPr>
            <w:tcW w:w="0" w:type="auto"/>
          </w:tcPr>
          <w:p w14:paraId="2A7B290C" w14:textId="77777777" w:rsidR="0028140A" w:rsidRDefault="00000000">
            <w:pPr>
              <w:pStyle w:val="BodyText"/>
            </w:pPr>
            <w:r>
              <w:t>HCA</w:t>
            </w:r>
          </w:p>
        </w:tc>
        <w:tc>
          <w:tcPr>
            <w:tcW w:w="0" w:type="auto"/>
          </w:tcPr>
          <w:p w14:paraId="51E27E63" w14:textId="77777777" w:rsidR="0028140A" w:rsidRDefault="00000000">
            <w:pPr>
              <w:pStyle w:val="BodyText"/>
            </w:pPr>
            <w:r>
              <w:t>SCO</w:t>
            </w:r>
          </w:p>
        </w:tc>
        <w:tc>
          <w:tcPr>
            <w:tcW w:w="0" w:type="auto"/>
          </w:tcPr>
          <w:p w14:paraId="79176B50" w14:textId="77777777" w:rsidR="0028140A" w:rsidRDefault="00000000">
            <w:pPr>
              <w:pStyle w:val="BodyText"/>
            </w:pPr>
            <w:r>
              <w:t>Yes, no lower than the COCO</w:t>
            </w:r>
          </w:p>
        </w:tc>
      </w:tr>
      <w:tr w:rsidR="0028140A" w14:paraId="0724C509" w14:textId="77777777">
        <w:trPr>
          <w:cantSplit/>
        </w:trPr>
        <w:tc>
          <w:tcPr>
            <w:tcW w:w="0" w:type="auto"/>
          </w:tcPr>
          <w:p w14:paraId="57693912" w14:textId="77777777" w:rsidR="0028140A" w:rsidRDefault="00000000">
            <w:pPr>
              <w:pStyle w:val="BodyText"/>
            </w:pPr>
            <w:r>
              <w:t>177</w:t>
            </w:r>
          </w:p>
        </w:tc>
        <w:tc>
          <w:tcPr>
            <w:tcW w:w="0" w:type="auto"/>
          </w:tcPr>
          <w:p w14:paraId="7ABF5BF9" w14:textId="77777777" w:rsidR="0028140A" w:rsidRDefault="00000000">
            <w:pPr>
              <w:pStyle w:val="BodyText"/>
            </w:pPr>
            <w:r>
              <w:t>FAR 41.202(c)(2)</w:t>
            </w:r>
          </w:p>
          <w:p w14:paraId="1A386A01" w14:textId="77777777" w:rsidR="0028140A" w:rsidRDefault="00000000">
            <w:pPr>
              <w:pStyle w:val="BodyText"/>
            </w:pPr>
            <w:r>
              <w:t>DAFFARS 5341.202(c)(2)</w:t>
            </w:r>
          </w:p>
        </w:tc>
        <w:tc>
          <w:tcPr>
            <w:tcW w:w="0" w:type="auto"/>
          </w:tcPr>
          <w:p w14:paraId="0147564C" w14:textId="77777777" w:rsidR="0028140A" w:rsidRDefault="00000000">
            <w:pPr>
              <w:pStyle w:val="BodyText"/>
            </w:pPr>
            <w:r>
              <w:t>Approves determination to pay the non-negotiated utility rates due to contract impasse.</w:t>
            </w:r>
          </w:p>
        </w:tc>
        <w:tc>
          <w:tcPr>
            <w:tcW w:w="0" w:type="auto"/>
          </w:tcPr>
          <w:p w14:paraId="28C66259" w14:textId="77777777" w:rsidR="0028140A" w:rsidRDefault="00000000">
            <w:pPr>
              <w:pStyle w:val="BodyText"/>
            </w:pPr>
            <w:r>
              <w:t>HCA</w:t>
            </w:r>
          </w:p>
        </w:tc>
        <w:tc>
          <w:tcPr>
            <w:tcW w:w="0" w:type="auto"/>
          </w:tcPr>
          <w:p w14:paraId="5DB7C7C6" w14:textId="77777777" w:rsidR="0028140A" w:rsidRDefault="00000000">
            <w:pPr>
              <w:pStyle w:val="BodyText"/>
            </w:pPr>
            <w:r>
              <w:t>SCO</w:t>
            </w:r>
          </w:p>
        </w:tc>
        <w:tc>
          <w:tcPr>
            <w:tcW w:w="0" w:type="auto"/>
          </w:tcPr>
          <w:p w14:paraId="6E77DB4B" w14:textId="77777777" w:rsidR="0028140A" w:rsidRDefault="00000000">
            <w:pPr>
              <w:pStyle w:val="BodyText"/>
            </w:pPr>
            <w:r>
              <w:t>Yes, no lower than the COCO</w:t>
            </w:r>
          </w:p>
        </w:tc>
      </w:tr>
      <w:tr w:rsidR="0028140A" w14:paraId="0DBE82C4" w14:textId="77777777">
        <w:trPr>
          <w:cantSplit/>
        </w:trPr>
        <w:tc>
          <w:tcPr>
            <w:tcW w:w="0" w:type="auto"/>
          </w:tcPr>
          <w:p w14:paraId="28A79641" w14:textId="77777777" w:rsidR="0028140A" w:rsidRDefault="00000000">
            <w:pPr>
              <w:pStyle w:val="BodyText"/>
            </w:pPr>
            <w:r>
              <w:t>178</w:t>
            </w:r>
          </w:p>
        </w:tc>
        <w:tc>
          <w:tcPr>
            <w:tcW w:w="0" w:type="auto"/>
          </w:tcPr>
          <w:p w14:paraId="403C06FE" w14:textId="77777777" w:rsidR="0028140A" w:rsidRDefault="00000000">
            <w:pPr>
              <w:pStyle w:val="BodyText"/>
            </w:pPr>
            <w:r>
              <w:t>FAR 41.204(c)(1)(ii)</w:t>
            </w:r>
          </w:p>
          <w:p w14:paraId="59E50DC5" w14:textId="77777777" w:rsidR="0028140A" w:rsidRDefault="00000000">
            <w:pPr>
              <w:pStyle w:val="BodyText"/>
            </w:pPr>
            <w:r>
              <w:t>DAFFARS 5341.204(c)(1)(ii)</w:t>
            </w:r>
          </w:p>
        </w:tc>
        <w:tc>
          <w:tcPr>
            <w:tcW w:w="0" w:type="auto"/>
          </w:tcPr>
          <w:p w14:paraId="434E340E" w14:textId="77777777" w:rsidR="0028140A" w:rsidRDefault="00000000">
            <w:pPr>
              <w:pStyle w:val="BodyText"/>
            </w:pPr>
            <w:r>
              <w:t>Determines use of the area-wide contract for utility services is not advantageous to the Government.</w:t>
            </w:r>
          </w:p>
        </w:tc>
        <w:tc>
          <w:tcPr>
            <w:tcW w:w="0" w:type="auto"/>
          </w:tcPr>
          <w:p w14:paraId="2A2FCFBC" w14:textId="77777777" w:rsidR="0028140A" w:rsidRDefault="00000000">
            <w:pPr>
              <w:pStyle w:val="BodyText"/>
            </w:pPr>
            <w:r>
              <w:t>HCA or designee</w:t>
            </w:r>
          </w:p>
        </w:tc>
        <w:tc>
          <w:tcPr>
            <w:tcW w:w="0" w:type="auto"/>
          </w:tcPr>
          <w:p w14:paraId="07412030" w14:textId="77777777" w:rsidR="0028140A" w:rsidRDefault="00000000">
            <w:pPr>
              <w:pStyle w:val="BodyText"/>
            </w:pPr>
            <w:r>
              <w:t>SCO</w:t>
            </w:r>
          </w:p>
        </w:tc>
        <w:tc>
          <w:tcPr>
            <w:tcW w:w="0" w:type="auto"/>
          </w:tcPr>
          <w:p w14:paraId="687C9073" w14:textId="77777777" w:rsidR="0028140A" w:rsidRDefault="00000000">
            <w:pPr>
              <w:pStyle w:val="BodyText"/>
            </w:pPr>
            <w:r>
              <w:t>Yes, no lower than the COCO</w:t>
            </w:r>
          </w:p>
        </w:tc>
      </w:tr>
      <w:tr w:rsidR="0028140A" w14:paraId="339D2C39" w14:textId="77777777">
        <w:trPr>
          <w:cantSplit/>
        </w:trPr>
        <w:tc>
          <w:tcPr>
            <w:tcW w:w="0" w:type="auto"/>
          </w:tcPr>
          <w:p w14:paraId="60AB5DC3" w14:textId="77777777" w:rsidR="0028140A" w:rsidRDefault="00000000">
            <w:pPr>
              <w:pStyle w:val="BodyText"/>
            </w:pPr>
            <w:r>
              <w:t>179</w:t>
            </w:r>
          </w:p>
        </w:tc>
        <w:tc>
          <w:tcPr>
            <w:tcW w:w="0" w:type="auto"/>
          </w:tcPr>
          <w:p w14:paraId="2938E366" w14:textId="77777777" w:rsidR="0028140A" w:rsidRDefault="00000000">
            <w:pPr>
              <w:pStyle w:val="BodyText"/>
            </w:pPr>
            <w:r>
              <w:t>FAR 42.202(c)(2)</w:t>
            </w:r>
          </w:p>
          <w:p w14:paraId="06788691" w14:textId="77777777" w:rsidR="0028140A" w:rsidRDefault="00000000">
            <w:pPr>
              <w:pStyle w:val="BodyText"/>
            </w:pPr>
            <w:r>
              <w:t>DAFFARS 5342.202(c)(2)</w:t>
            </w:r>
          </w:p>
        </w:tc>
        <w:tc>
          <w:tcPr>
            <w:tcW w:w="0" w:type="auto"/>
          </w:tcPr>
          <w:p w14:paraId="58CF193A" w14:textId="77777777" w:rsidR="0028140A" w:rsidRDefault="00000000">
            <w:pPr>
              <w:pStyle w:val="BodyText"/>
            </w:pPr>
            <w:r>
              <w:t>Approves the delegation of additional functions to the CAO.</w:t>
            </w:r>
          </w:p>
        </w:tc>
        <w:tc>
          <w:tcPr>
            <w:tcW w:w="0" w:type="auto"/>
          </w:tcPr>
          <w:p w14:paraId="1C07BAE3" w14:textId="77777777" w:rsidR="0028140A" w:rsidRDefault="00000000">
            <w:pPr>
              <w:pStyle w:val="BodyText"/>
            </w:pPr>
            <w:r>
              <w:t>HCA or designee</w:t>
            </w:r>
          </w:p>
        </w:tc>
        <w:tc>
          <w:tcPr>
            <w:tcW w:w="0" w:type="auto"/>
          </w:tcPr>
          <w:p w14:paraId="6F9950C2" w14:textId="77777777" w:rsidR="0028140A" w:rsidRDefault="00000000">
            <w:pPr>
              <w:pStyle w:val="BodyText"/>
            </w:pPr>
            <w:r>
              <w:t>SCO</w:t>
            </w:r>
          </w:p>
        </w:tc>
        <w:tc>
          <w:tcPr>
            <w:tcW w:w="0" w:type="auto"/>
          </w:tcPr>
          <w:p w14:paraId="67BC0874" w14:textId="77777777" w:rsidR="0028140A" w:rsidRDefault="00000000">
            <w:pPr>
              <w:pStyle w:val="BodyText"/>
            </w:pPr>
            <w:r>
              <w:t>Yes, no lower than the COCO</w:t>
            </w:r>
          </w:p>
        </w:tc>
      </w:tr>
      <w:tr w:rsidR="0028140A" w14:paraId="589C7A8B" w14:textId="77777777">
        <w:trPr>
          <w:cantSplit/>
        </w:trPr>
        <w:tc>
          <w:tcPr>
            <w:tcW w:w="0" w:type="auto"/>
          </w:tcPr>
          <w:p w14:paraId="2FB657A2" w14:textId="77777777" w:rsidR="0028140A" w:rsidRDefault="00000000">
            <w:pPr>
              <w:pStyle w:val="BodyText"/>
            </w:pPr>
            <w:r>
              <w:lastRenderedPageBreak/>
              <w:t>180</w:t>
            </w:r>
          </w:p>
        </w:tc>
        <w:tc>
          <w:tcPr>
            <w:tcW w:w="0" w:type="auto"/>
          </w:tcPr>
          <w:p w14:paraId="014C9BED" w14:textId="77777777" w:rsidR="0028140A" w:rsidRDefault="00000000">
            <w:pPr>
              <w:pStyle w:val="BodyText"/>
            </w:pPr>
            <w:r>
              <w:t>DFARS PGI 242.7100(4)</w:t>
            </w:r>
          </w:p>
          <w:p w14:paraId="73067DCE" w14:textId="77777777" w:rsidR="0028140A" w:rsidRDefault="00000000">
            <w:pPr>
              <w:pStyle w:val="BodyText"/>
            </w:pPr>
            <w:r>
              <w:t>DAFFARS 5342.7100(4)</w:t>
            </w:r>
          </w:p>
        </w:tc>
        <w:tc>
          <w:tcPr>
            <w:tcW w:w="0" w:type="auto"/>
          </w:tcPr>
          <w:p w14:paraId="5B153635" w14:textId="77777777" w:rsidR="0028140A" w:rsidRDefault="00000000">
            <w:pPr>
              <w:pStyle w:val="BodyText"/>
            </w:pPr>
            <w:r>
              <w:t>Approves the solicitation of voluntary refunds from a contractor.</w:t>
            </w:r>
          </w:p>
        </w:tc>
        <w:tc>
          <w:tcPr>
            <w:tcW w:w="0" w:type="auto"/>
          </w:tcPr>
          <w:p w14:paraId="57CD63B2" w14:textId="77777777" w:rsidR="0028140A" w:rsidRDefault="00000000">
            <w:pPr>
              <w:pStyle w:val="BodyText"/>
            </w:pPr>
            <w:r>
              <w:t>HCA</w:t>
            </w:r>
          </w:p>
        </w:tc>
        <w:tc>
          <w:tcPr>
            <w:tcW w:w="0" w:type="auto"/>
          </w:tcPr>
          <w:p w14:paraId="7D7698B3" w14:textId="77777777" w:rsidR="0028140A" w:rsidRDefault="00000000">
            <w:pPr>
              <w:pStyle w:val="BodyText"/>
            </w:pPr>
            <w:r>
              <w:t>SCO</w:t>
            </w:r>
          </w:p>
        </w:tc>
        <w:tc>
          <w:tcPr>
            <w:tcW w:w="0" w:type="auto"/>
          </w:tcPr>
          <w:p w14:paraId="49CD0097" w14:textId="77777777" w:rsidR="0028140A" w:rsidRDefault="00000000">
            <w:pPr>
              <w:pStyle w:val="BodyText"/>
            </w:pPr>
            <w:r>
              <w:t>No</w:t>
            </w:r>
          </w:p>
        </w:tc>
      </w:tr>
      <w:tr w:rsidR="0028140A" w14:paraId="352252C6" w14:textId="77777777">
        <w:trPr>
          <w:cantSplit/>
        </w:trPr>
        <w:tc>
          <w:tcPr>
            <w:tcW w:w="0" w:type="auto"/>
          </w:tcPr>
          <w:p w14:paraId="06161099" w14:textId="77777777" w:rsidR="0028140A" w:rsidRDefault="00000000">
            <w:pPr>
              <w:pStyle w:val="BodyText"/>
            </w:pPr>
            <w:r>
              <w:t>181</w:t>
            </w:r>
          </w:p>
        </w:tc>
        <w:tc>
          <w:tcPr>
            <w:tcW w:w="0" w:type="auto"/>
          </w:tcPr>
          <w:p w14:paraId="178778DA" w14:textId="77777777" w:rsidR="0028140A" w:rsidRDefault="00000000">
            <w:pPr>
              <w:pStyle w:val="BodyText"/>
            </w:pPr>
            <w:r>
              <w:t>DFARS 243.204-70-5(c)</w:t>
            </w:r>
          </w:p>
          <w:p w14:paraId="433410AC" w14:textId="77777777" w:rsidR="0028140A" w:rsidRDefault="00000000">
            <w:pPr>
              <w:pStyle w:val="BodyText"/>
            </w:pPr>
            <w:r>
              <w:t>DAFFARS 5343.204-70-5(c)</w:t>
            </w:r>
          </w:p>
        </w:tc>
        <w:tc>
          <w:tcPr>
            <w:tcW w:w="0" w:type="auto"/>
          </w:tcPr>
          <w:p w14:paraId="3F706948" w14:textId="77777777" w:rsidR="0028140A" w:rsidRDefault="00000000">
            <w:pPr>
              <w:pStyle w:val="BodyText"/>
            </w:pPr>
            <w:r>
              <w:t>Waives limitations of 243.204-70-2 (price ceiling); 243.204-70-3 (</w:t>
            </w:r>
            <w:proofErr w:type="spellStart"/>
            <w:r>
              <w:t>definitization</w:t>
            </w:r>
            <w:proofErr w:type="spellEnd"/>
            <w:r>
              <w:t xml:space="preserve"> schedule); and 243.204-70-4 (limitations on obligations) if necessary to support cont. ops or humanitarian/peacekeeping op.</w:t>
            </w:r>
          </w:p>
        </w:tc>
        <w:tc>
          <w:tcPr>
            <w:tcW w:w="0" w:type="auto"/>
          </w:tcPr>
          <w:p w14:paraId="5683BDFB" w14:textId="77777777" w:rsidR="0028140A" w:rsidRDefault="00000000">
            <w:pPr>
              <w:pStyle w:val="BodyText"/>
            </w:pPr>
            <w:proofErr w:type="spellStart"/>
            <w:r>
              <w:t>HoA</w:t>
            </w:r>
            <w:proofErr w:type="spellEnd"/>
          </w:p>
        </w:tc>
        <w:tc>
          <w:tcPr>
            <w:tcW w:w="0" w:type="auto"/>
          </w:tcPr>
          <w:p w14:paraId="171C2353" w14:textId="77777777" w:rsidR="0028140A" w:rsidRDefault="00000000">
            <w:pPr>
              <w:pStyle w:val="BodyText"/>
            </w:pPr>
            <w:r>
              <w:t>SAF/AQC</w:t>
            </w:r>
          </w:p>
        </w:tc>
        <w:tc>
          <w:tcPr>
            <w:tcW w:w="0" w:type="auto"/>
          </w:tcPr>
          <w:p w14:paraId="2D83D22A" w14:textId="77777777" w:rsidR="0028140A" w:rsidRDefault="00000000">
            <w:pPr>
              <w:pStyle w:val="BodyText"/>
            </w:pPr>
            <w:r>
              <w:t>No</w:t>
            </w:r>
          </w:p>
        </w:tc>
      </w:tr>
      <w:tr w:rsidR="0028140A" w14:paraId="6D3AFD43" w14:textId="77777777">
        <w:trPr>
          <w:cantSplit/>
        </w:trPr>
        <w:tc>
          <w:tcPr>
            <w:tcW w:w="0" w:type="auto"/>
          </w:tcPr>
          <w:p w14:paraId="00CE54A5" w14:textId="77777777" w:rsidR="0028140A" w:rsidRDefault="00000000">
            <w:pPr>
              <w:pStyle w:val="BodyText"/>
            </w:pPr>
            <w:r>
              <w:t>182</w:t>
            </w:r>
          </w:p>
        </w:tc>
        <w:tc>
          <w:tcPr>
            <w:tcW w:w="0" w:type="auto"/>
          </w:tcPr>
          <w:p w14:paraId="0691E1D6" w14:textId="77777777" w:rsidR="0028140A" w:rsidRDefault="00000000">
            <w:pPr>
              <w:pStyle w:val="BodyText"/>
            </w:pPr>
            <w:r>
              <w:t>FAR 44.302(a)</w:t>
            </w:r>
          </w:p>
          <w:p w14:paraId="25918272" w14:textId="77777777" w:rsidR="0028140A" w:rsidRDefault="00000000">
            <w:pPr>
              <w:pStyle w:val="BodyText"/>
            </w:pPr>
            <w:r>
              <w:t>DAFFARS 5344.302(a)</w:t>
            </w:r>
          </w:p>
        </w:tc>
        <w:tc>
          <w:tcPr>
            <w:tcW w:w="0" w:type="auto"/>
          </w:tcPr>
          <w:p w14:paraId="5A461B20" w14:textId="77777777" w:rsidR="0028140A" w:rsidRDefault="00000000">
            <w:pPr>
              <w:pStyle w:val="BodyText"/>
            </w:pPr>
            <w:r>
              <w:t>Raises or lowers the $25 million contractor purchasing system review (CPSR) level if considered to be in the Government's best interest.</w:t>
            </w:r>
          </w:p>
        </w:tc>
        <w:tc>
          <w:tcPr>
            <w:tcW w:w="0" w:type="auto"/>
          </w:tcPr>
          <w:p w14:paraId="4E8B6EA8" w14:textId="77777777" w:rsidR="0028140A" w:rsidRDefault="00000000">
            <w:pPr>
              <w:pStyle w:val="BodyText"/>
            </w:pPr>
            <w:proofErr w:type="spellStart"/>
            <w:r>
              <w:t>HoA</w:t>
            </w:r>
            <w:proofErr w:type="spellEnd"/>
          </w:p>
        </w:tc>
        <w:tc>
          <w:tcPr>
            <w:tcW w:w="0" w:type="auto"/>
          </w:tcPr>
          <w:p w14:paraId="562104E3" w14:textId="77777777" w:rsidR="0028140A" w:rsidRDefault="00000000">
            <w:pPr>
              <w:pStyle w:val="BodyText"/>
            </w:pPr>
            <w:r>
              <w:t>SAF/AQC</w:t>
            </w:r>
          </w:p>
        </w:tc>
        <w:tc>
          <w:tcPr>
            <w:tcW w:w="0" w:type="auto"/>
          </w:tcPr>
          <w:p w14:paraId="4BC55AD8" w14:textId="77777777" w:rsidR="0028140A" w:rsidRDefault="00000000">
            <w:pPr>
              <w:pStyle w:val="BodyText"/>
            </w:pPr>
            <w:r>
              <w:t>No</w:t>
            </w:r>
          </w:p>
        </w:tc>
      </w:tr>
      <w:tr w:rsidR="0028140A" w14:paraId="786751D9" w14:textId="77777777">
        <w:trPr>
          <w:cantSplit/>
        </w:trPr>
        <w:tc>
          <w:tcPr>
            <w:tcW w:w="0" w:type="auto"/>
          </w:tcPr>
          <w:p w14:paraId="0B12E9A8" w14:textId="77777777" w:rsidR="0028140A" w:rsidRDefault="00000000">
            <w:pPr>
              <w:pStyle w:val="BodyText"/>
            </w:pPr>
            <w:r>
              <w:t>183</w:t>
            </w:r>
          </w:p>
        </w:tc>
        <w:tc>
          <w:tcPr>
            <w:tcW w:w="0" w:type="auto"/>
          </w:tcPr>
          <w:p w14:paraId="6F9A7E50" w14:textId="77777777" w:rsidR="0028140A" w:rsidRDefault="00000000">
            <w:pPr>
              <w:pStyle w:val="BodyText"/>
            </w:pPr>
            <w:r>
              <w:t>FAR 45.102(e)</w:t>
            </w:r>
          </w:p>
          <w:p w14:paraId="14ECAA51" w14:textId="77777777" w:rsidR="0028140A" w:rsidRDefault="00000000">
            <w:pPr>
              <w:pStyle w:val="BodyText"/>
            </w:pPr>
            <w:r>
              <w:t>DAFFARS 5345.102(e)</w:t>
            </w:r>
          </w:p>
        </w:tc>
        <w:tc>
          <w:tcPr>
            <w:tcW w:w="0" w:type="auto"/>
          </w:tcPr>
          <w:p w14:paraId="564EA497" w14:textId="77777777" w:rsidR="0028140A" w:rsidRDefault="00000000">
            <w:pPr>
              <w:pStyle w:val="BodyText"/>
            </w:pPr>
            <w:r>
              <w:t>Determines installation or construction of Government property on contractor-owned real property in such a fashion as to become non-severable is necessary and in the Government’s interest.</w:t>
            </w:r>
          </w:p>
        </w:tc>
        <w:tc>
          <w:tcPr>
            <w:tcW w:w="0" w:type="auto"/>
          </w:tcPr>
          <w:p w14:paraId="220D136B" w14:textId="77777777" w:rsidR="0028140A" w:rsidRDefault="00000000">
            <w:pPr>
              <w:pStyle w:val="BodyText"/>
            </w:pPr>
            <w:r>
              <w:t>HCA</w:t>
            </w:r>
          </w:p>
        </w:tc>
        <w:tc>
          <w:tcPr>
            <w:tcW w:w="0" w:type="auto"/>
          </w:tcPr>
          <w:p w14:paraId="6AAEAC30" w14:textId="77777777" w:rsidR="0028140A" w:rsidRDefault="00000000">
            <w:pPr>
              <w:pStyle w:val="BodyText"/>
            </w:pPr>
            <w:r>
              <w:t>SCO</w:t>
            </w:r>
          </w:p>
        </w:tc>
        <w:tc>
          <w:tcPr>
            <w:tcW w:w="0" w:type="auto"/>
          </w:tcPr>
          <w:p w14:paraId="4A108FBE" w14:textId="77777777" w:rsidR="0028140A" w:rsidRDefault="00000000">
            <w:pPr>
              <w:pStyle w:val="BodyText"/>
            </w:pPr>
            <w:r>
              <w:t>No</w:t>
            </w:r>
          </w:p>
        </w:tc>
      </w:tr>
      <w:tr w:rsidR="0028140A" w14:paraId="143FFB1D" w14:textId="77777777">
        <w:trPr>
          <w:cantSplit/>
        </w:trPr>
        <w:tc>
          <w:tcPr>
            <w:tcW w:w="0" w:type="auto"/>
          </w:tcPr>
          <w:p w14:paraId="2EBBEC44" w14:textId="77777777" w:rsidR="0028140A" w:rsidRDefault="00000000">
            <w:pPr>
              <w:pStyle w:val="BodyText"/>
            </w:pPr>
            <w:r>
              <w:t>184</w:t>
            </w:r>
          </w:p>
        </w:tc>
        <w:tc>
          <w:tcPr>
            <w:tcW w:w="0" w:type="auto"/>
          </w:tcPr>
          <w:p w14:paraId="7A63BF0C" w14:textId="77777777" w:rsidR="0028140A" w:rsidRDefault="00000000">
            <w:pPr>
              <w:pStyle w:val="BodyText"/>
            </w:pPr>
            <w:r>
              <w:t>DFARS 245.102(4)(ii)(B)</w:t>
            </w:r>
          </w:p>
          <w:p w14:paraId="5FA52119" w14:textId="77777777" w:rsidR="0028140A" w:rsidRDefault="00000000">
            <w:pPr>
              <w:pStyle w:val="BodyText"/>
            </w:pPr>
            <w:r>
              <w:t>DAFFARS 5345.102(e)(4)(ii)(B)</w:t>
            </w:r>
          </w:p>
        </w:tc>
        <w:tc>
          <w:tcPr>
            <w:tcW w:w="0" w:type="auto"/>
          </w:tcPr>
          <w:p w14:paraId="5CF3B218" w14:textId="77777777" w:rsidR="0028140A" w:rsidRDefault="00000000">
            <w:pPr>
              <w:pStyle w:val="BodyText"/>
            </w:pPr>
            <w:r>
              <w:t>Determines contractor will not be required to tag, label, or mark items that are to be in support of contingency operation or to facilitate defense against/recovery from NBCR attack.</w:t>
            </w:r>
          </w:p>
        </w:tc>
        <w:tc>
          <w:tcPr>
            <w:tcW w:w="0" w:type="auto"/>
          </w:tcPr>
          <w:p w14:paraId="0C041FC8" w14:textId="77777777" w:rsidR="0028140A" w:rsidRDefault="00000000">
            <w:pPr>
              <w:pStyle w:val="BodyText"/>
            </w:pPr>
            <w:proofErr w:type="spellStart"/>
            <w:r>
              <w:t>HoA</w:t>
            </w:r>
            <w:proofErr w:type="spellEnd"/>
          </w:p>
        </w:tc>
        <w:tc>
          <w:tcPr>
            <w:tcW w:w="0" w:type="auto"/>
          </w:tcPr>
          <w:p w14:paraId="15440610" w14:textId="77777777" w:rsidR="0028140A" w:rsidRDefault="00000000">
            <w:pPr>
              <w:pStyle w:val="BodyText"/>
            </w:pPr>
            <w:r>
              <w:t>SAF/AQC</w:t>
            </w:r>
          </w:p>
        </w:tc>
        <w:tc>
          <w:tcPr>
            <w:tcW w:w="0" w:type="auto"/>
          </w:tcPr>
          <w:p w14:paraId="6DA95572" w14:textId="77777777" w:rsidR="0028140A" w:rsidRDefault="00000000">
            <w:pPr>
              <w:pStyle w:val="BodyText"/>
            </w:pPr>
            <w:r>
              <w:t>No</w:t>
            </w:r>
          </w:p>
        </w:tc>
      </w:tr>
      <w:tr w:rsidR="0028140A" w14:paraId="12EA3C66" w14:textId="77777777">
        <w:trPr>
          <w:cantSplit/>
        </w:trPr>
        <w:tc>
          <w:tcPr>
            <w:tcW w:w="0" w:type="auto"/>
          </w:tcPr>
          <w:p w14:paraId="75915562" w14:textId="77777777" w:rsidR="0028140A" w:rsidRDefault="00000000">
            <w:pPr>
              <w:pStyle w:val="BodyText"/>
            </w:pPr>
            <w:r>
              <w:lastRenderedPageBreak/>
              <w:t>185</w:t>
            </w:r>
          </w:p>
        </w:tc>
        <w:tc>
          <w:tcPr>
            <w:tcW w:w="0" w:type="auto"/>
          </w:tcPr>
          <w:p w14:paraId="6385863D" w14:textId="77777777" w:rsidR="0028140A" w:rsidRDefault="00000000">
            <w:pPr>
              <w:pStyle w:val="BodyText"/>
            </w:pPr>
            <w:r>
              <w:t>DFARS 245.102(4)(ii)(C)(1)(</w:t>
            </w:r>
            <w:proofErr w:type="spellStart"/>
            <w:r>
              <w:t>i</w:t>
            </w:r>
            <w:proofErr w:type="spellEnd"/>
            <w:r>
              <w:t>)</w:t>
            </w:r>
          </w:p>
          <w:p w14:paraId="147BB2E5" w14:textId="77777777" w:rsidR="0028140A" w:rsidRDefault="00000000">
            <w:pPr>
              <w:pStyle w:val="BodyText"/>
            </w:pPr>
            <w:r>
              <w:t>DAFFARS 5345.102(e)(4)(ii)(C)(1)(</w:t>
            </w:r>
            <w:proofErr w:type="spellStart"/>
            <w:r>
              <w:t>i</w:t>
            </w:r>
            <w:proofErr w:type="spellEnd"/>
            <w:r>
              <w:t>)</w:t>
            </w:r>
          </w:p>
        </w:tc>
        <w:tc>
          <w:tcPr>
            <w:tcW w:w="0" w:type="auto"/>
          </w:tcPr>
          <w:p w14:paraId="688AC1C6" w14:textId="77777777" w:rsidR="0028140A" w:rsidRDefault="00000000">
            <w:pPr>
              <w:pStyle w:val="BodyText"/>
            </w:pPr>
            <w:r>
              <w:t xml:space="preserve">Executes D&amp;F concluding that it is more cost effective for the Government requiring activity to assign, mark, and register the unique item identification after delivery of an item acquired from a small business concern or a commercial product acquired under FAR part 12 or part 8 </w:t>
            </w:r>
            <w:r>
              <w:rPr>
                <w:b/>
              </w:rPr>
              <w:t>for an ACAT I program.</w:t>
            </w:r>
          </w:p>
        </w:tc>
        <w:tc>
          <w:tcPr>
            <w:tcW w:w="0" w:type="auto"/>
          </w:tcPr>
          <w:p w14:paraId="2E38A6D1" w14:textId="77777777" w:rsidR="0028140A" w:rsidRDefault="00000000">
            <w:pPr>
              <w:pStyle w:val="BodyText"/>
            </w:pPr>
            <w:r>
              <w:t>SAE</w:t>
            </w:r>
          </w:p>
        </w:tc>
        <w:tc>
          <w:tcPr>
            <w:tcW w:w="0" w:type="auto"/>
          </w:tcPr>
          <w:p w14:paraId="4E646A41" w14:textId="77777777" w:rsidR="0028140A" w:rsidRDefault="00000000">
            <w:pPr>
              <w:pStyle w:val="BodyText"/>
            </w:pPr>
            <w:r>
              <w:t>PEO</w:t>
            </w:r>
          </w:p>
        </w:tc>
        <w:tc>
          <w:tcPr>
            <w:tcW w:w="0" w:type="auto"/>
          </w:tcPr>
          <w:p w14:paraId="7D4D20A4" w14:textId="77777777" w:rsidR="0028140A" w:rsidRDefault="00000000">
            <w:pPr>
              <w:pStyle w:val="BodyText"/>
            </w:pPr>
            <w:r>
              <w:t>No</w:t>
            </w:r>
          </w:p>
        </w:tc>
      </w:tr>
      <w:tr w:rsidR="0028140A" w14:paraId="2F6E699F" w14:textId="77777777">
        <w:trPr>
          <w:cantSplit/>
        </w:trPr>
        <w:tc>
          <w:tcPr>
            <w:tcW w:w="0" w:type="auto"/>
          </w:tcPr>
          <w:p w14:paraId="3F1BE29B" w14:textId="77777777" w:rsidR="0028140A" w:rsidRDefault="00000000">
            <w:pPr>
              <w:pStyle w:val="BodyText"/>
            </w:pPr>
            <w:r>
              <w:t>186</w:t>
            </w:r>
          </w:p>
        </w:tc>
        <w:tc>
          <w:tcPr>
            <w:tcW w:w="0" w:type="auto"/>
          </w:tcPr>
          <w:p w14:paraId="2BD12E13" w14:textId="77777777" w:rsidR="0028140A" w:rsidRDefault="00000000">
            <w:pPr>
              <w:pStyle w:val="BodyText"/>
            </w:pPr>
            <w:r>
              <w:t>DFARS 245.102(4)(ii)(C)(</w:t>
            </w:r>
            <w:r>
              <w:rPr>
                <w:i/>
              </w:rPr>
              <w:t>1</w:t>
            </w:r>
            <w:r>
              <w:t>)(ii)</w:t>
            </w:r>
          </w:p>
          <w:p w14:paraId="12E1599C" w14:textId="77777777" w:rsidR="0028140A" w:rsidRDefault="00000000">
            <w:pPr>
              <w:pStyle w:val="BodyText"/>
            </w:pPr>
            <w:r>
              <w:t>DAFFARS 5345.102(e)(4)(ii)(C)(1)(ii)</w:t>
            </w:r>
          </w:p>
        </w:tc>
        <w:tc>
          <w:tcPr>
            <w:tcW w:w="0" w:type="auto"/>
          </w:tcPr>
          <w:p w14:paraId="6A376CD1" w14:textId="77777777" w:rsidR="0028140A" w:rsidRDefault="00000000">
            <w:pPr>
              <w:pStyle w:val="BodyText"/>
            </w:pPr>
            <w:r>
              <w:t xml:space="preserve">Approves a determination and findings concluding that it is more cost effective for the Government requiring activity to assign, mark, and register the unique item identification after delivery of an item acquired from a small business concern or a commercial product acquired under FAR part 12 or part 8 </w:t>
            </w:r>
            <w:r>
              <w:rPr>
                <w:b/>
              </w:rPr>
              <w:t>for all other programs.</w:t>
            </w:r>
          </w:p>
        </w:tc>
        <w:tc>
          <w:tcPr>
            <w:tcW w:w="0" w:type="auto"/>
          </w:tcPr>
          <w:p w14:paraId="6B568223" w14:textId="77777777" w:rsidR="0028140A" w:rsidRDefault="00000000">
            <w:pPr>
              <w:pStyle w:val="BodyText"/>
            </w:pPr>
            <w:r>
              <w:t>HCA</w:t>
            </w:r>
          </w:p>
        </w:tc>
        <w:tc>
          <w:tcPr>
            <w:tcW w:w="0" w:type="auto"/>
          </w:tcPr>
          <w:p w14:paraId="70CB6E5A" w14:textId="77777777" w:rsidR="0028140A" w:rsidRDefault="00000000">
            <w:pPr>
              <w:pStyle w:val="BodyText"/>
            </w:pPr>
            <w:r>
              <w:t>SCO</w:t>
            </w:r>
          </w:p>
        </w:tc>
        <w:tc>
          <w:tcPr>
            <w:tcW w:w="0" w:type="auto"/>
          </w:tcPr>
          <w:p w14:paraId="4755536D" w14:textId="77777777" w:rsidR="0028140A" w:rsidRDefault="00000000">
            <w:pPr>
              <w:pStyle w:val="BodyText"/>
            </w:pPr>
            <w:r>
              <w:t>No</w:t>
            </w:r>
          </w:p>
        </w:tc>
      </w:tr>
      <w:tr w:rsidR="0028140A" w14:paraId="55336D1B" w14:textId="77777777">
        <w:trPr>
          <w:cantSplit/>
        </w:trPr>
        <w:tc>
          <w:tcPr>
            <w:tcW w:w="0" w:type="auto"/>
          </w:tcPr>
          <w:p w14:paraId="39D6B741" w14:textId="77777777" w:rsidR="0028140A" w:rsidRDefault="00000000">
            <w:pPr>
              <w:pStyle w:val="BodyText"/>
            </w:pPr>
            <w:r>
              <w:t>187</w:t>
            </w:r>
          </w:p>
        </w:tc>
        <w:tc>
          <w:tcPr>
            <w:tcW w:w="0" w:type="auto"/>
          </w:tcPr>
          <w:p w14:paraId="7D40FED1" w14:textId="77777777" w:rsidR="0028140A" w:rsidRDefault="00000000">
            <w:pPr>
              <w:pStyle w:val="BodyText"/>
            </w:pPr>
            <w:r>
              <w:t>FAR 45.301(f)</w:t>
            </w:r>
          </w:p>
          <w:p w14:paraId="417C9FB2" w14:textId="77777777" w:rsidR="0028140A" w:rsidRDefault="00000000">
            <w:pPr>
              <w:pStyle w:val="BodyText"/>
            </w:pPr>
            <w:r>
              <w:t>DAFFARS 5345.301(f)</w:t>
            </w:r>
          </w:p>
        </w:tc>
        <w:tc>
          <w:tcPr>
            <w:tcW w:w="0" w:type="auto"/>
          </w:tcPr>
          <w:p w14:paraId="65074E99" w14:textId="77777777" w:rsidR="0028140A" w:rsidRDefault="00000000">
            <w:pPr>
              <w:pStyle w:val="BodyText"/>
            </w:pPr>
            <w:r>
              <w:t>Approves use of Government property for commercial use expected to exceed 25 percent of the total use of Government and commercial work performed.</w:t>
            </w:r>
          </w:p>
        </w:tc>
        <w:tc>
          <w:tcPr>
            <w:tcW w:w="0" w:type="auto"/>
          </w:tcPr>
          <w:p w14:paraId="645F22BD" w14:textId="77777777" w:rsidR="0028140A" w:rsidRDefault="00000000">
            <w:pPr>
              <w:pStyle w:val="BodyText"/>
            </w:pPr>
            <w:r>
              <w:t>HCA</w:t>
            </w:r>
          </w:p>
        </w:tc>
        <w:tc>
          <w:tcPr>
            <w:tcW w:w="0" w:type="auto"/>
          </w:tcPr>
          <w:p w14:paraId="30C4A0BA" w14:textId="77777777" w:rsidR="0028140A" w:rsidRDefault="00000000">
            <w:pPr>
              <w:pStyle w:val="BodyText"/>
            </w:pPr>
            <w:r>
              <w:t>SCO</w:t>
            </w:r>
          </w:p>
        </w:tc>
        <w:tc>
          <w:tcPr>
            <w:tcW w:w="0" w:type="auto"/>
          </w:tcPr>
          <w:p w14:paraId="0256C0E9" w14:textId="77777777" w:rsidR="0028140A" w:rsidRDefault="00000000">
            <w:pPr>
              <w:pStyle w:val="BodyText"/>
            </w:pPr>
            <w:r>
              <w:t>Yes, no lower than the COCO</w:t>
            </w:r>
          </w:p>
        </w:tc>
      </w:tr>
      <w:tr w:rsidR="0028140A" w14:paraId="4144198F" w14:textId="77777777">
        <w:trPr>
          <w:cantSplit/>
        </w:trPr>
        <w:tc>
          <w:tcPr>
            <w:tcW w:w="0" w:type="auto"/>
          </w:tcPr>
          <w:p w14:paraId="30ED8312" w14:textId="77777777" w:rsidR="0028140A" w:rsidRDefault="00000000">
            <w:pPr>
              <w:pStyle w:val="BodyText"/>
            </w:pPr>
            <w:r>
              <w:lastRenderedPageBreak/>
              <w:t>188</w:t>
            </w:r>
          </w:p>
        </w:tc>
        <w:tc>
          <w:tcPr>
            <w:tcW w:w="0" w:type="auto"/>
          </w:tcPr>
          <w:p w14:paraId="22CA275A" w14:textId="77777777" w:rsidR="0028140A" w:rsidRDefault="00000000">
            <w:pPr>
              <w:pStyle w:val="BodyText"/>
            </w:pPr>
            <w:r>
              <w:t>FAR 48.104-3(a)</w:t>
            </w:r>
          </w:p>
          <w:p w14:paraId="40546B0E" w14:textId="77777777" w:rsidR="0028140A" w:rsidRDefault="00000000">
            <w:pPr>
              <w:pStyle w:val="BodyText"/>
            </w:pPr>
            <w:r>
              <w:t>FAR 48.202</w:t>
            </w:r>
          </w:p>
          <w:p w14:paraId="019BDD3E" w14:textId="77777777" w:rsidR="0028140A" w:rsidRDefault="00000000">
            <w:pPr>
              <w:pStyle w:val="BodyText"/>
            </w:pPr>
            <w:r>
              <w:t>DAFFARS 5348.104-3(a)</w:t>
            </w:r>
          </w:p>
        </w:tc>
        <w:tc>
          <w:tcPr>
            <w:tcW w:w="0" w:type="auto"/>
          </w:tcPr>
          <w:p w14:paraId="53834F3E" w14:textId="77777777" w:rsidR="0028140A" w:rsidRDefault="00000000">
            <w:pPr>
              <w:pStyle w:val="BodyText"/>
            </w:pPr>
            <w:r>
              <w:t>Determines if the cost of calculating and tracking collateral savings will exceed the benefits to be derived.</w:t>
            </w:r>
          </w:p>
        </w:tc>
        <w:tc>
          <w:tcPr>
            <w:tcW w:w="0" w:type="auto"/>
          </w:tcPr>
          <w:p w14:paraId="6F83CE72" w14:textId="77777777" w:rsidR="0028140A" w:rsidRDefault="00000000">
            <w:pPr>
              <w:pStyle w:val="BodyText"/>
            </w:pPr>
            <w:r>
              <w:t>HCA</w:t>
            </w:r>
          </w:p>
        </w:tc>
        <w:tc>
          <w:tcPr>
            <w:tcW w:w="0" w:type="auto"/>
          </w:tcPr>
          <w:p w14:paraId="2E93D750" w14:textId="77777777" w:rsidR="0028140A" w:rsidRDefault="00000000">
            <w:pPr>
              <w:pStyle w:val="BodyText"/>
            </w:pPr>
            <w:r>
              <w:t>SCO</w:t>
            </w:r>
          </w:p>
        </w:tc>
        <w:tc>
          <w:tcPr>
            <w:tcW w:w="0" w:type="auto"/>
          </w:tcPr>
          <w:p w14:paraId="78B7E11D" w14:textId="77777777" w:rsidR="0028140A" w:rsidRDefault="00000000">
            <w:pPr>
              <w:pStyle w:val="BodyText"/>
            </w:pPr>
            <w:r>
              <w:t>Yes, no lower than the COCO</w:t>
            </w:r>
          </w:p>
        </w:tc>
      </w:tr>
      <w:tr w:rsidR="0028140A" w14:paraId="4D9CF987" w14:textId="77777777">
        <w:trPr>
          <w:cantSplit/>
        </w:trPr>
        <w:tc>
          <w:tcPr>
            <w:tcW w:w="0" w:type="auto"/>
          </w:tcPr>
          <w:p w14:paraId="6C955EE2" w14:textId="77777777" w:rsidR="0028140A" w:rsidRDefault="00000000">
            <w:pPr>
              <w:pStyle w:val="BodyText"/>
            </w:pPr>
            <w:r>
              <w:t>189</w:t>
            </w:r>
          </w:p>
        </w:tc>
        <w:tc>
          <w:tcPr>
            <w:tcW w:w="0" w:type="auto"/>
          </w:tcPr>
          <w:p w14:paraId="3965FF6F" w14:textId="77777777" w:rsidR="0028140A" w:rsidRDefault="00000000">
            <w:pPr>
              <w:pStyle w:val="BodyText"/>
            </w:pPr>
            <w:r>
              <w:t>DFARS 249.501-70(a)</w:t>
            </w:r>
          </w:p>
          <w:p w14:paraId="19051E91" w14:textId="77777777" w:rsidR="0028140A" w:rsidRDefault="00000000">
            <w:pPr>
              <w:pStyle w:val="BodyText"/>
            </w:pPr>
            <w:r>
              <w:t>DAFFARS 5349.501-70(a)</w:t>
            </w:r>
          </w:p>
        </w:tc>
        <w:tc>
          <w:tcPr>
            <w:tcW w:w="0" w:type="auto"/>
          </w:tcPr>
          <w:p w14:paraId="747260F6" w14:textId="77777777" w:rsidR="0028140A" w:rsidRDefault="00000000">
            <w:pPr>
              <w:pStyle w:val="BodyText"/>
            </w:pPr>
            <w:r>
              <w:t>Approves the use of 252.249-7000, Special Termination Costs in incrementally funded contract.</w:t>
            </w:r>
          </w:p>
        </w:tc>
        <w:tc>
          <w:tcPr>
            <w:tcW w:w="0" w:type="auto"/>
          </w:tcPr>
          <w:p w14:paraId="62FEB7B9" w14:textId="77777777" w:rsidR="0028140A" w:rsidRDefault="00000000">
            <w:pPr>
              <w:pStyle w:val="BodyText"/>
            </w:pPr>
            <w:proofErr w:type="spellStart"/>
            <w:r>
              <w:t>HoA</w:t>
            </w:r>
            <w:proofErr w:type="spellEnd"/>
          </w:p>
        </w:tc>
        <w:tc>
          <w:tcPr>
            <w:tcW w:w="0" w:type="auto"/>
          </w:tcPr>
          <w:p w14:paraId="60DB25DF" w14:textId="77777777" w:rsidR="0028140A" w:rsidRDefault="00000000">
            <w:pPr>
              <w:pStyle w:val="BodyText"/>
            </w:pPr>
            <w:r>
              <w:t>SAF/AQC</w:t>
            </w:r>
          </w:p>
        </w:tc>
        <w:tc>
          <w:tcPr>
            <w:tcW w:w="0" w:type="auto"/>
          </w:tcPr>
          <w:p w14:paraId="5248CAE8" w14:textId="77777777" w:rsidR="0028140A" w:rsidRDefault="00000000">
            <w:pPr>
              <w:pStyle w:val="BodyText"/>
            </w:pPr>
            <w:r>
              <w:t>No</w:t>
            </w:r>
          </w:p>
        </w:tc>
      </w:tr>
      <w:tr w:rsidR="0028140A" w14:paraId="14B6D604" w14:textId="77777777">
        <w:trPr>
          <w:cantSplit/>
        </w:trPr>
        <w:tc>
          <w:tcPr>
            <w:tcW w:w="0" w:type="auto"/>
            <w:gridSpan w:val="3"/>
          </w:tcPr>
          <w:p w14:paraId="1A1D8251" w14:textId="77777777" w:rsidR="0028140A" w:rsidRDefault="00000000">
            <w:pPr>
              <w:pStyle w:val="BodyText"/>
            </w:pPr>
            <w:r>
              <w:rPr>
                <w:b/>
              </w:rPr>
              <w:t>TABLE 2 SAF/SQ SPACE SYSTEMS AND PROGRAMS (WHEN HCA IS SSC/PK, SDA DIRECTOR, OR SPRCO DIRECTOR OF CONTRACTING)</w:t>
            </w:r>
          </w:p>
        </w:tc>
        <w:tc>
          <w:tcPr>
            <w:tcW w:w="0" w:type="auto"/>
          </w:tcPr>
          <w:p w14:paraId="791D21D5" w14:textId="77777777" w:rsidR="0028140A" w:rsidRDefault="00000000">
            <w:pPr>
              <w:pStyle w:val="BodyText"/>
            </w:pPr>
            <w:r>
              <w:rPr>
                <w:b/>
              </w:rPr>
              <w:t>FOR MASTER FILE ONLY</w:t>
            </w:r>
          </w:p>
        </w:tc>
        <w:tc>
          <w:tcPr>
            <w:tcW w:w="0" w:type="auto"/>
          </w:tcPr>
          <w:p w14:paraId="6DA7E25C" w14:textId="77777777" w:rsidR="0028140A" w:rsidRDefault="0028140A"/>
        </w:tc>
        <w:tc>
          <w:tcPr>
            <w:tcW w:w="0" w:type="auto"/>
          </w:tcPr>
          <w:p w14:paraId="5CA3D889" w14:textId="77777777" w:rsidR="0028140A" w:rsidRDefault="0028140A"/>
        </w:tc>
      </w:tr>
      <w:tr w:rsidR="0028140A" w14:paraId="312C7EA3" w14:textId="77777777">
        <w:trPr>
          <w:cantSplit/>
        </w:trPr>
        <w:tc>
          <w:tcPr>
            <w:tcW w:w="0" w:type="auto"/>
          </w:tcPr>
          <w:p w14:paraId="453D0D8D" w14:textId="77777777" w:rsidR="0028140A" w:rsidRDefault="00000000">
            <w:pPr>
              <w:pStyle w:val="BodyText"/>
            </w:pPr>
            <w:r>
              <w:rPr>
                <w:b/>
              </w:rPr>
              <w:t>Item</w:t>
            </w:r>
          </w:p>
        </w:tc>
        <w:tc>
          <w:tcPr>
            <w:tcW w:w="0" w:type="auto"/>
          </w:tcPr>
          <w:p w14:paraId="523DB99B" w14:textId="77777777" w:rsidR="0028140A" w:rsidRDefault="00000000">
            <w:pPr>
              <w:pStyle w:val="BodyText"/>
            </w:pPr>
            <w:r>
              <w:rPr>
                <w:b/>
              </w:rPr>
              <w:t>Reference</w:t>
            </w:r>
          </w:p>
        </w:tc>
        <w:tc>
          <w:tcPr>
            <w:tcW w:w="0" w:type="auto"/>
          </w:tcPr>
          <w:p w14:paraId="250651EB" w14:textId="77777777" w:rsidR="0028140A" w:rsidRDefault="00000000">
            <w:pPr>
              <w:pStyle w:val="BodyText"/>
            </w:pPr>
            <w:r>
              <w:rPr>
                <w:b/>
              </w:rPr>
              <w:t>Responsibility/Designee</w:t>
            </w:r>
          </w:p>
        </w:tc>
        <w:tc>
          <w:tcPr>
            <w:tcW w:w="0" w:type="auto"/>
          </w:tcPr>
          <w:p w14:paraId="7E815958" w14:textId="77777777" w:rsidR="0028140A" w:rsidRDefault="00000000">
            <w:pPr>
              <w:pStyle w:val="BodyText"/>
            </w:pPr>
            <w:r>
              <w:rPr>
                <w:b/>
              </w:rPr>
              <w:t>Original Authority</w:t>
            </w:r>
          </w:p>
        </w:tc>
        <w:tc>
          <w:tcPr>
            <w:tcW w:w="0" w:type="auto"/>
          </w:tcPr>
          <w:p w14:paraId="434D6EEB" w14:textId="77777777" w:rsidR="0028140A" w:rsidRDefault="00000000">
            <w:pPr>
              <w:pStyle w:val="BodyText"/>
            </w:pPr>
            <w:r>
              <w:rPr>
                <w:b/>
              </w:rPr>
              <w:t>Delegated Authority</w:t>
            </w:r>
          </w:p>
        </w:tc>
        <w:tc>
          <w:tcPr>
            <w:tcW w:w="0" w:type="auto"/>
          </w:tcPr>
          <w:p w14:paraId="0CA50138" w14:textId="77777777" w:rsidR="0028140A" w:rsidRDefault="00000000">
            <w:pPr>
              <w:pStyle w:val="BodyText"/>
            </w:pPr>
            <w:r>
              <w:rPr>
                <w:b/>
              </w:rPr>
              <w:t>Further Delegable</w:t>
            </w:r>
          </w:p>
        </w:tc>
      </w:tr>
      <w:tr w:rsidR="0028140A" w14:paraId="66BDDB61" w14:textId="77777777">
        <w:trPr>
          <w:cantSplit/>
        </w:trPr>
        <w:tc>
          <w:tcPr>
            <w:tcW w:w="0" w:type="auto"/>
          </w:tcPr>
          <w:p w14:paraId="1302FD06" w14:textId="77777777" w:rsidR="0028140A" w:rsidRDefault="00000000">
            <w:pPr>
              <w:pStyle w:val="BodyText"/>
            </w:pPr>
            <w:r>
              <w:t>1</w:t>
            </w:r>
          </w:p>
        </w:tc>
        <w:tc>
          <w:tcPr>
            <w:tcW w:w="0" w:type="auto"/>
          </w:tcPr>
          <w:p w14:paraId="74B17F6E" w14:textId="77777777" w:rsidR="0028140A" w:rsidRDefault="00000000">
            <w:pPr>
              <w:pStyle w:val="BodyText"/>
            </w:pPr>
            <w:r>
              <w:t>FAR 1.602-3(b)(2) and (3)</w:t>
            </w:r>
          </w:p>
          <w:p w14:paraId="58729E43" w14:textId="77777777" w:rsidR="0028140A" w:rsidRDefault="00000000">
            <w:pPr>
              <w:pStyle w:val="BodyText"/>
            </w:pPr>
            <w:r>
              <w:t>DAFFARS 5301.602-3(b)(2)</w:t>
            </w:r>
          </w:p>
        </w:tc>
        <w:tc>
          <w:tcPr>
            <w:tcW w:w="0" w:type="auto"/>
          </w:tcPr>
          <w:p w14:paraId="402E618F" w14:textId="77777777" w:rsidR="0028140A" w:rsidRDefault="00000000">
            <w:pPr>
              <w:pStyle w:val="BodyText"/>
            </w:pPr>
            <w:r>
              <w:t xml:space="preserve">Ratification of unauthorized commitments, subject to the limitations in FAR 1.602-3(c) </w:t>
            </w:r>
            <w:r>
              <w:rPr>
                <w:b/>
              </w:rPr>
              <w:t>at or above SAT.</w:t>
            </w:r>
          </w:p>
        </w:tc>
        <w:tc>
          <w:tcPr>
            <w:tcW w:w="0" w:type="auto"/>
          </w:tcPr>
          <w:p w14:paraId="4E617008" w14:textId="77777777" w:rsidR="0028140A" w:rsidRDefault="00000000">
            <w:pPr>
              <w:pStyle w:val="BodyText"/>
            </w:pPr>
            <w:r>
              <w:t>HCA unless agency designates higher level, further delegable no lower than COCO</w:t>
            </w:r>
          </w:p>
        </w:tc>
        <w:tc>
          <w:tcPr>
            <w:tcW w:w="0" w:type="auto"/>
          </w:tcPr>
          <w:p w14:paraId="0B13CEE2" w14:textId="77777777" w:rsidR="0028140A" w:rsidRDefault="00000000">
            <w:pPr>
              <w:pStyle w:val="BodyText"/>
            </w:pPr>
            <w:r>
              <w:t>SCO</w:t>
            </w:r>
          </w:p>
        </w:tc>
        <w:tc>
          <w:tcPr>
            <w:tcW w:w="0" w:type="auto"/>
          </w:tcPr>
          <w:p w14:paraId="11F45DC4" w14:textId="77777777" w:rsidR="0028140A" w:rsidRDefault="00000000">
            <w:pPr>
              <w:pStyle w:val="BodyText"/>
            </w:pPr>
            <w:r>
              <w:t>No</w:t>
            </w:r>
          </w:p>
        </w:tc>
      </w:tr>
      <w:tr w:rsidR="0028140A" w14:paraId="4CD725AA" w14:textId="77777777">
        <w:trPr>
          <w:cantSplit/>
        </w:trPr>
        <w:tc>
          <w:tcPr>
            <w:tcW w:w="0" w:type="auto"/>
          </w:tcPr>
          <w:p w14:paraId="1C95F467" w14:textId="77777777" w:rsidR="0028140A" w:rsidRDefault="00000000">
            <w:pPr>
              <w:pStyle w:val="BodyText"/>
            </w:pPr>
            <w:r>
              <w:t>2</w:t>
            </w:r>
          </w:p>
        </w:tc>
        <w:tc>
          <w:tcPr>
            <w:tcW w:w="0" w:type="auto"/>
          </w:tcPr>
          <w:p w14:paraId="3FCDD6EE" w14:textId="77777777" w:rsidR="0028140A" w:rsidRDefault="00000000">
            <w:pPr>
              <w:pStyle w:val="BodyText"/>
            </w:pPr>
            <w:r>
              <w:t>FAR 1.602-3(b)(2) and (3)</w:t>
            </w:r>
          </w:p>
          <w:p w14:paraId="56BB3530" w14:textId="77777777" w:rsidR="0028140A" w:rsidRDefault="00000000">
            <w:pPr>
              <w:pStyle w:val="BodyText"/>
            </w:pPr>
            <w:r>
              <w:t>DAFFARS 5301.602-3(b)(2)</w:t>
            </w:r>
          </w:p>
        </w:tc>
        <w:tc>
          <w:tcPr>
            <w:tcW w:w="0" w:type="auto"/>
          </w:tcPr>
          <w:p w14:paraId="66F44C46" w14:textId="77777777" w:rsidR="0028140A" w:rsidRDefault="00000000">
            <w:pPr>
              <w:pStyle w:val="BodyText"/>
            </w:pPr>
            <w:r>
              <w:t xml:space="preserve">Ratification of unauthorized commitments, subject to the limitations in FAR 1.602-3(c) </w:t>
            </w:r>
            <w:r>
              <w:rPr>
                <w:b/>
              </w:rPr>
              <w:t>below SAT.</w:t>
            </w:r>
          </w:p>
        </w:tc>
        <w:tc>
          <w:tcPr>
            <w:tcW w:w="0" w:type="auto"/>
          </w:tcPr>
          <w:p w14:paraId="451F1177" w14:textId="77777777" w:rsidR="0028140A" w:rsidRDefault="00000000">
            <w:pPr>
              <w:pStyle w:val="BodyText"/>
            </w:pPr>
            <w:r>
              <w:t>HCA unless agency designates higher level, further delegable no lower than COCO</w:t>
            </w:r>
          </w:p>
        </w:tc>
        <w:tc>
          <w:tcPr>
            <w:tcW w:w="0" w:type="auto"/>
          </w:tcPr>
          <w:p w14:paraId="53EDDB9E" w14:textId="77777777" w:rsidR="0028140A" w:rsidRDefault="00000000">
            <w:pPr>
              <w:pStyle w:val="BodyText"/>
            </w:pPr>
            <w:r>
              <w:t>COCO</w:t>
            </w:r>
          </w:p>
        </w:tc>
        <w:tc>
          <w:tcPr>
            <w:tcW w:w="0" w:type="auto"/>
          </w:tcPr>
          <w:p w14:paraId="670F30FC" w14:textId="77777777" w:rsidR="0028140A" w:rsidRDefault="00000000">
            <w:pPr>
              <w:pStyle w:val="BodyText"/>
            </w:pPr>
            <w:r>
              <w:t>No</w:t>
            </w:r>
          </w:p>
        </w:tc>
      </w:tr>
      <w:tr w:rsidR="0028140A" w14:paraId="314332DA" w14:textId="77777777">
        <w:trPr>
          <w:cantSplit/>
        </w:trPr>
        <w:tc>
          <w:tcPr>
            <w:tcW w:w="0" w:type="auto"/>
          </w:tcPr>
          <w:p w14:paraId="74CCB6BB" w14:textId="77777777" w:rsidR="0028140A" w:rsidRDefault="00000000">
            <w:pPr>
              <w:pStyle w:val="BodyText"/>
            </w:pPr>
            <w:r>
              <w:lastRenderedPageBreak/>
              <w:t>3</w:t>
            </w:r>
          </w:p>
        </w:tc>
        <w:tc>
          <w:tcPr>
            <w:tcW w:w="0" w:type="auto"/>
          </w:tcPr>
          <w:p w14:paraId="6C8B2B2D" w14:textId="77777777" w:rsidR="0028140A" w:rsidRDefault="00000000">
            <w:pPr>
              <w:pStyle w:val="BodyText"/>
            </w:pPr>
            <w:r>
              <w:t>DAFFARS 5301.601(a)(</w:t>
            </w:r>
            <w:proofErr w:type="spellStart"/>
            <w:r>
              <w:t>i</w:t>
            </w:r>
            <w:proofErr w:type="spellEnd"/>
            <w:r>
              <w:t>)(A)</w:t>
            </w:r>
          </w:p>
          <w:p w14:paraId="3204584E" w14:textId="77777777" w:rsidR="0028140A" w:rsidRDefault="0028140A">
            <w:pPr>
              <w:pStyle w:val="BodyText"/>
            </w:pPr>
          </w:p>
          <w:p w14:paraId="6BBC8505" w14:textId="77777777" w:rsidR="0028140A" w:rsidRDefault="0028140A">
            <w:pPr>
              <w:pStyle w:val="BodyText"/>
            </w:pPr>
          </w:p>
        </w:tc>
        <w:tc>
          <w:tcPr>
            <w:tcW w:w="0" w:type="auto"/>
          </w:tcPr>
          <w:p w14:paraId="3A48051B" w14:textId="77777777" w:rsidR="0028140A" w:rsidRDefault="00000000">
            <w:pPr>
              <w:pStyle w:val="BodyText"/>
            </w:pPr>
            <w:r>
              <w:t xml:space="preserve">Authority to </w:t>
            </w:r>
            <w:proofErr w:type="gramStart"/>
            <w:r>
              <w:t>enter into</w:t>
            </w:r>
            <w:proofErr w:type="gramEnd"/>
            <w:r>
              <w:t xml:space="preserve">, approve, or terminate </w:t>
            </w:r>
            <w:r>
              <w:rPr>
                <w:b/>
              </w:rPr>
              <w:t>Grants, Cooperative Agreements, Other Transactions and Procurements for Experimental purposes</w:t>
            </w:r>
            <w:r>
              <w:t>—including the issuance of a warrant for such purposes.</w:t>
            </w:r>
          </w:p>
        </w:tc>
        <w:tc>
          <w:tcPr>
            <w:tcW w:w="0" w:type="auto"/>
          </w:tcPr>
          <w:p w14:paraId="77F8B30C" w14:textId="77777777" w:rsidR="0028140A" w:rsidRDefault="00000000">
            <w:pPr>
              <w:pStyle w:val="BodyText"/>
            </w:pPr>
            <w:proofErr w:type="spellStart"/>
            <w:r>
              <w:t>HoA</w:t>
            </w:r>
            <w:proofErr w:type="spellEnd"/>
          </w:p>
        </w:tc>
        <w:tc>
          <w:tcPr>
            <w:tcW w:w="0" w:type="auto"/>
          </w:tcPr>
          <w:p w14:paraId="1AF9D630" w14:textId="77777777" w:rsidR="0028140A" w:rsidRDefault="00000000">
            <w:pPr>
              <w:pStyle w:val="BodyText"/>
            </w:pPr>
            <w:r>
              <w:t>See Table 3</w:t>
            </w:r>
          </w:p>
        </w:tc>
        <w:tc>
          <w:tcPr>
            <w:tcW w:w="0" w:type="auto"/>
          </w:tcPr>
          <w:p w14:paraId="7D9AA89B" w14:textId="77777777" w:rsidR="0028140A" w:rsidRDefault="00000000">
            <w:pPr>
              <w:pStyle w:val="BodyText"/>
            </w:pPr>
            <w:r>
              <w:t>See Table 3</w:t>
            </w:r>
          </w:p>
        </w:tc>
      </w:tr>
      <w:tr w:rsidR="0028140A" w14:paraId="6FAE0520" w14:textId="77777777">
        <w:trPr>
          <w:cantSplit/>
        </w:trPr>
        <w:tc>
          <w:tcPr>
            <w:tcW w:w="0" w:type="auto"/>
          </w:tcPr>
          <w:p w14:paraId="7A02A870" w14:textId="77777777" w:rsidR="0028140A" w:rsidRDefault="00000000">
            <w:pPr>
              <w:pStyle w:val="BodyText"/>
            </w:pPr>
            <w:r>
              <w:t>4</w:t>
            </w:r>
          </w:p>
        </w:tc>
        <w:tc>
          <w:tcPr>
            <w:tcW w:w="0" w:type="auto"/>
          </w:tcPr>
          <w:p w14:paraId="5304C952" w14:textId="77777777" w:rsidR="0028140A" w:rsidRDefault="00000000">
            <w:pPr>
              <w:pStyle w:val="BodyText"/>
            </w:pPr>
            <w:r>
              <w:t>DAFFARS 5301.601(a)(</w:t>
            </w:r>
            <w:proofErr w:type="spellStart"/>
            <w:r>
              <w:t>i</w:t>
            </w:r>
            <w:proofErr w:type="spellEnd"/>
            <w:r>
              <w:t>)(A)</w:t>
            </w:r>
          </w:p>
          <w:p w14:paraId="79AC39B5" w14:textId="77777777" w:rsidR="0028140A" w:rsidRDefault="00000000">
            <w:pPr>
              <w:pStyle w:val="BodyText"/>
            </w:pPr>
            <w:r>
              <w:t>DAFFARS 5301.603-1</w:t>
            </w:r>
          </w:p>
        </w:tc>
        <w:tc>
          <w:tcPr>
            <w:tcW w:w="0" w:type="auto"/>
          </w:tcPr>
          <w:p w14:paraId="5F2EDCAC" w14:textId="77777777" w:rsidR="0028140A" w:rsidRDefault="00000000">
            <w:pPr>
              <w:pStyle w:val="BodyText"/>
            </w:pPr>
            <w:r>
              <w:t xml:space="preserve">Authority to </w:t>
            </w:r>
            <w:proofErr w:type="gramStart"/>
            <w:r>
              <w:t>enter into</w:t>
            </w:r>
            <w:proofErr w:type="gramEnd"/>
            <w:r>
              <w:t xml:space="preserve">, approve, modify, and terminate </w:t>
            </w:r>
            <w:r>
              <w:rPr>
                <w:b/>
              </w:rPr>
              <w:t>contracts</w:t>
            </w:r>
            <w:r>
              <w:t>—including the issuance of a Contracting Officer warrant for such purposes.</w:t>
            </w:r>
          </w:p>
        </w:tc>
        <w:tc>
          <w:tcPr>
            <w:tcW w:w="0" w:type="auto"/>
          </w:tcPr>
          <w:p w14:paraId="23D49F82" w14:textId="77777777" w:rsidR="0028140A" w:rsidRDefault="00000000">
            <w:pPr>
              <w:pStyle w:val="BodyText"/>
            </w:pPr>
            <w:proofErr w:type="spellStart"/>
            <w:r>
              <w:t>HoA</w:t>
            </w:r>
            <w:proofErr w:type="spellEnd"/>
          </w:p>
        </w:tc>
        <w:tc>
          <w:tcPr>
            <w:tcW w:w="0" w:type="auto"/>
          </w:tcPr>
          <w:p w14:paraId="2EF7FCB8" w14:textId="77777777" w:rsidR="0028140A" w:rsidRDefault="00000000">
            <w:pPr>
              <w:pStyle w:val="BodyText"/>
            </w:pPr>
            <w:r>
              <w:t>SCO</w:t>
            </w:r>
          </w:p>
        </w:tc>
        <w:tc>
          <w:tcPr>
            <w:tcW w:w="0" w:type="auto"/>
          </w:tcPr>
          <w:p w14:paraId="7AA6E50C" w14:textId="77777777" w:rsidR="0028140A" w:rsidRDefault="00000000">
            <w:pPr>
              <w:pStyle w:val="BodyText"/>
            </w:pPr>
            <w:r>
              <w:t>No</w:t>
            </w:r>
          </w:p>
        </w:tc>
      </w:tr>
      <w:tr w:rsidR="0028140A" w14:paraId="24039394" w14:textId="77777777">
        <w:trPr>
          <w:cantSplit/>
        </w:trPr>
        <w:tc>
          <w:tcPr>
            <w:tcW w:w="0" w:type="auto"/>
          </w:tcPr>
          <w:p w14:paraId="0207A1ED" w14:textId="77777777" w:rsidR="0028140A" w:rsidRDefault="00000000">
            <w:pPr>
              <w:pStyle w:val="BodyText"/>
            </w:pPr>
            <w:r>
              <w:t>5</w:t>
            </w:r>
          </w:p>
        </w:tc>
        <w:tc>
          <w:tcPr>
            <w:tcW w:w="0" w:type="auto"/>
          </w:tcPr>
          <w:p w14:paraId="79DBB9F7" w14:textId="77777777" w:rsidR="0028140A" w:rsidRDefault="00000000">
            <w:pPr>
              <w:pStyle w:val="BodyText"/>
            </w:pPr>
            <w:r>
              <w:t>FAR 3.104-2(a)</w:t>
            </w:r>
          </w:p>
          <w:p w14:paraId="7D7A33C3" w14:textId="77777777" w:rsidR="0028140A" w:rsidRDefault="00000000">
            <w:pPr>
              <w:pStyle w:val="BodyText"/>
            </w:pPr>
            <w:r>
              <w:t>DAFFARS 5303.104-2(a)</w:t>
            </w:r>
          </w:p>
        </w:tc>
        <w:tc>
          <w:tcPr>
            <w:tcW w:w="0" w:type="auto"/>
          </w:tcPr>
          <w:p w14:paraId="5420BA7F" w14:textId="77777777" w:rsidR="0028140A" w:rsidRDefault="00000000">
            <w:pPr>
              <w:pStyle w:val="BodyText"/>
            </w:pPr>
            <w:r>
              <w:t>Approves agency supplementation of 3.104 including specific definitions to identify individuals who occupy positions specified in 3.104-3(d)(1)(ii), and any clauses required by 3.104.</w:t>
            </w:r>
          </w:p>
        </w:tc>
        <w:tc>
          <w:tcPr>
            <w:tcW w:w="0" w:type="auto"/>
          </w:tcPr>
          <w:p w14:paraId="069F8151" w14:textId="77777777" w:rsidR="0028140A" w:rsidRDefault="00000000">
            <w:pPr>
              <w:pStyle w:val="BodyText"/>
            </w:pPr>
            <w:r>
              <w:t>SPE unless law establishes a higher level</w:t>
            </w:r>
          </w:p>
        </w:tc>
        <w:tc>
          <w:tcPr>
            <w:tcW w:w="0" w:type="auto"/>
          </w:tcPr>
          <w:p w14:paraId="3030B879" w14:textId="77777777" w:rsidR="0028140A" w:rsidRDefault="00000000">
            <w:pPr>
              <w:pStyle w:val="BodyText"/>
            </w:pPr>
            <w:r>
              <w:t>SAF/SQ</w:t>
            </w:r>
          </w:p>
        </w:tc>
        <w:tc>
          <w:tcPr>
            <w:tcW w:w="0" w:type="auto"/>
          </w:tcPr>
          <w:p w14:paraId="5821CEB3" w14:textId="77777777" w:rsidR="0028140A" w:rsidRDefault="00000000">
            <w:pPr>
              <w:pStyle w:val="BodyText"/>
            </w:pPr>
            <w:r>
              <w:t>No</w:t>
            </w:r>
          </w:p>
        </w:tc>
      </w:tr>
      <w:tr w:rsidR="0028140A" w14:paraId="574BD7D4" w14:textId="77777777">
        <w:trPr>
          <w:cantSplit/>
        </w:trPr>
        <w:tc>
          <w:tcPr>
            <w:tcW w:w="0" w:type="auto"/>
          </w:tcPr>
          <w:p w14:paraId="3841537B" w14:textId="77777777" w:rsidR="0028140A" w:rsidRDefault="00000000">
            <w:pPr>
              <w:pStyle w:val="BodyText"/>
            </w:pPr>
            <w:r>
              <w:t>6</w:t>
            </w:r>
          </w:p>
        </w:tc>
        <w:tc>
          <w:tcPr>
            <w:tcW w:w="0" w:type="auto"/>
          </w:tcPr>
          <w:p w14:paraId="3D2C70CC" w14:textId="77777777" w:rsidR="0028140A" w:rsidRDefault="00000000">
            <w:pPr>
              <w:pStyle w:val="BodyText"/>
            </w:pPr>
            <w:r>
              <w:t>FAR 3.104-5(c)(2)</w:t>
            </w:r>
          </w:p>
          <w:p w14:paraId="6CF01727" w14:textId="77777777" w:rsidR="0028140A" w:rsidRDefault="00000000">
            <w:pPr>
              <w:pStyle w:val="BodyText"/>
            </w:pPr>
            <w:r>
              <w:t>DAFFARS 5303.104-3(c)(1)(ii)</w:t>
            </w:r>
          </w:p>
          <w:p w14:paraId="51B5133A" w14:textId="77777777" w:rsidR="0028140A" w:rsidRDefault="00000000">
            <w:pPr>
              <w:pStyle w:val="BodyText"/>
            </w:pPr>
            <w:r>
              <w:t>DAFFARS 5303.104-5(c)(2)</w:t>
            </w:r>
          </w:p>
        </w:tc>
        <w:tc>
          <w:tcPr>
            <w:tcW w:w="0" w:type="auto"/>
          </w:tcPr>
          <w:p w14:paraId="2AAF6CD1" w14:textId="77777777" w:rsidR="0028140A" w:rsidRDefault="00000000">
            <w:pPr>
              <w:pStyle w:val="BodyText"/>
            </w:pPr>
            <w:r>
              <w:t>Authorizes the disqualified official to resume participation in the procurement or determine that an additional disqualification period is necessary. (See DAFFARS 5303.104-5(c)(2) when the disqualified official is the SCO or the HCA).</w:t>
            </w:r>
          </w:p>
        </w:tc>
        <w:tc>
          <w:tcPr>
            <w:tcW w:w="0" w:type="auto"/>
          </w:tcPr>
          <w:p w14:paraId="26EE521D" w14:textId="77777777" w:rsidR="0028140A" w:rsidRDefault="00000000">
            <w:pPr>
              <w:pStyle w:val="BodyText"/>
            </w:pPr>
            <w:r>
              <w:t>HCA</w:t>
            </w:r>
          </w:p>
        </w:tc>
        <w:tc>
          <w:tcPr>
            <w:tcW w:w="0" w:type="auto"/>
          </w:tcPr>
          <w:p w14:paraId="1FD0E141" w14:textId="77777777" w:rsidR="0028140A" w:rsidRDefault="00000000">
            <w:pPr>
              <w:pStyle w:val="BodyText"/>
            </w:pPr>
            <w:r>
              <w:t>SCO</w:t>
            </w:r>
          </w:p>
        </w:tc>
        <w:tc>
          <w:tcPr>
            <w:tcW w:w="0" w:type="auto"/>
          </w:tcPr>
          <w:p w14:paraId="2B5E2F5D" w14:textId="77777777" w:rsidR="0028140A" w:rsidRDefault="00000000">
            <w:pPr>
              <w:pStyle w:val="BodyText"/>
            </w:pPr>
            <w:r>
              <w:t>No</w:t>
            </w:r>
          </w:p>
        </w:tc>
      </w:tr>
      <w:tr w:rsidR="0028140A" w14:paraId="534E11FD" w14:textId="77777777">
        <w:trPr>
          <w:cantSplit/>
        </w:trPr>
        <w:tc>
          <w:tcPr>
            <w:tcW w:w="0" w:type="auto"/>
          </w:tcPr>
          <w:p w14:paraId="13A3C014" w14:textId="77777777" w:rsidR="0028140A" w:rsidRDefault="00000000">
            <w:pPr>
              <w:pStyle w:val="BodyText"/>
            </w:pPr>
            <w:r>
              <w:lastRenderedPageBreak/>
              <w:t>7</w:t>
            </w:r>
          </w:p>
        </w:tc>
        <w:tc>
          <w:tcPr>
            <w:tcW w:w="0" w:type="auto"/>
          </w:tcPr>
          <w:p w14:paraId="0C0C6D80" w14:textId="77777777" w:rsidR="0028140A" w:rsidRDefault="00000000">
            <w:pPr>
              <w:pStyle w:val="BodyText"/>
            </w:pPr>
            <w:r>
              <w:t>FAR 3.104-7</w:t>
            </w:r>
          </w:p>
          <w:p w14:paraId="53D17DBF" w14:textId="77777777" w:rsidR="0028140A" w:rsidRDefault="00000000">
            <w:pPr>
              <w:pStyle w:val="BodyText"/>
            </w:pPr>
            <w:r>
              <w:t>DAFFARS 5303.104-7(f)</w:t>
            </w:r>
          </w:p>
        </w:tc>
        <w:tc>
          <w:tcPr>
            <w:tcW w:w="0" w:type="auto"/>
          </w:tcPr>
          <w:p w14:paraId="26D1F5B5" w14:textId="77777777" w:rsidR="0028140A" w:rsidRDefault="00000000">
            <w:pPr>
              <w:pStyle w:val="BodyText"/>
            </w:pPr>
            <w:r>
              <w:t>Reviews and takes appropriate action on information that a reported violation or possible violation of a present or former government official or someone advising that official knowingly disclosed contractor bid or proposal information or source selection information before award.</w:t>
            </w:r>
          </w:p>
        </w:tc>
        <w:tc>
          <w:tcPr>
            <w:tcW w:w="0" w:type="auto"/>
          </w:tcPr>
          <w:p w14:paraId="5FCBFB1E" w14:textId="77777777" w:rsidR="0028140A" w:rsidRDefault="00000000">
            <w:pPr>
              <w:pStyle w:val="BodyText"/>
            </w:pPr>
            <w:r>
              <w:t>HCA, further delegable no lower than COCO (must be SES or flag officer)</w:t>
            </w:r>
          </w:p>
        </w:tc>
        <w:tc>
          <w:tcPr>
            <w:tcW w:w="0" w:type="auto"/>
          </w:tcPr>
          <w:p w14:paraId="2F6D89FD" w14:textId="77777777" w:rsidR="0028140A" w:rsidRDefault="00000000">
            <w:pPr>
              <w:pStyle w:val="BodyText"/>
            </w:pPr>
            <w:r>
              <w:t>SCO, only if GO or SES; otherwise, HCA</w:t>
            </w:r>
          </w:p>
        </w:tc>
        <w:tc>
          <w:tcPr>
            <w:tcW w:w="0" w:type="auto"/>
          </w:tcPr>
          <w:p w14:paraId="18536B74" w14:textId="77777777" w:rsidR="0028140A" w:rsidRDefault="00000000">
            <w:pPr>
              <w:pStyle w:val="BodyText"/>
            </w:pPr>
            <w:r>
              <w:t>No</w:t>
            </w:r>
          </w:p>
        </w:tc>
      </w:tr>
      <w:tr w:rsidR="0028140A" w14:paraId="5C0B0F72" w14:textId="77777777">
        <w:trPr>
          <w:cantSplit/>
        </w:trPr>
        <w:tc>
          <w:tcPr>
            <w:tcW w:w="0" w:type="auto"/>
          </w:tcPr>
          <w:p w14:paraId="7514F05F" w14:textId="77777777" w:rsidR="0028140A" w:rsidRDefault="00000000">
            <w:pPr>
              <w:pStyle w:val="BodyText"/>
            </w:pPr>
            <w:r>
              <w:t>8</w:t>
            </w:r>
          </w:p>
        </w:tc>
        <w:tc>
          <w:tcPr>
            <w:tcW w:w="0" w:type="auto"/>
          </w:tcPr>
          <w:p w14:paraId="3F566812" w14:textId="77777777" w:rsidR="0028140A" w:rsidRDefault="00000000">
            <w:pPr>
              <w:pStyle w:val="BodyText"/>
            </w:pPr>
            <w:r>
              <w:t>FAR 52.203-3</w:t>
            </w:r>
          </w:p>
          <w:p w14:paraId="70E3423E" w14:textId="77777777" w:rsidR="0028140A" w:rsidRDefault="00000000">
            <w:pPr>
              <w:pStyle w:val="BodyText"/>
            </w:pPr>
            <w:r>
              <w:t>DAFFARS 5303.202</w:t>
            </w:r>
          </w:p>
        </w:tc>
        <w:tc>
          <w:tcPr>
            <w:tcW w:w="0" w:type="auto"/>
          </w:tcPr>
          <w:p w14:paraId="59713E35" w14:textId="77777777" w:rsidR="0028140A" w:rsidRDefault="00000000">
            <w:pPr>
              <w:pStyle w:val="BodyText"/>
            </w:pPr>
            <w:r>
              <w:t xml:space="preserve">Determines, after notice and hearing, that contractor or representative offered or gave a gratuity to officer, official, or Government employee and intended, by the gratuity, to obtain a contract or favorable treatment under a contract; and determines amount of exemplary damages (between </w:t>
            </w:r>
            <w:proofErr w:type="gramStart"/>
            <w:r>
              <w:t>3 and 10 times</w:t>
            </w:r>
            <w:proofErr w:type="gramEnd"/>
            <w:r>
              <w:t xml:space="preserve"> cost incurred by contractor in giving gratuities to person concerned).</w:t>
            </w:r>
          </w:p>
        </w:tc>
        <w:tc>
          <w:tcPr>
            <w:tcW w:w="0" w:type="auto"/>
          </w:tcPr>
          <w:p w14:paraId="686C507E" w14:textId="77777777" w:rsidR="0028140A" w:rsidRDefault="00000000">
            <w:pPr>
              <w:pStyle w:val="BodyText"/>
            </w:pPr>
            <w:proofErr w:type="spellStart"/>
            <w:r>
              <w:t>HoA</w:t>
            </w:r>
            <w:proofErr w:type="spellEnd"/>
            <w:r>
              <w:t xml:space="preserve"> or designee</w:t>
            </w:r>
          </w:p>
        </w:tc>
        <w:tc>
          <w:tcPr>
            <w:tcW w:w="0" w:type="auto"/>
          </w:tcPr>
          <w:p w14:paraId="1E58D86D" w14:textId="77777777" w:rsidR="0028140A" w:rsidRDefault="00000000">
            <w:pPr>
              <w:pStyle w:val="BodyText"/>
            </w:pPr>
            <w:r>
              <w:t>HCA</w:t>
            </w:r>
          </w:p>
        </w:tc>
        <w:tc>
          <w:tcPr>
            <w:tcW w:w="0" w:type="auto"/>
          </w:tcPr>
          <w:p w14:paraId="5173A197" w14:textId="77777777" w:rsidR="0028140A" w:rsidRDefault="00000000">
            <w:pPr>
              <w:pStyle w:val="BodyText"/>
            </w:pPr>
            <w:r>
              <w:t>No</w:t>
            </w:r>
          </w:p>
        </w:tc>
      </w:tr>
      <w:tr w:rsidR="0028140A" w14:paraId="67D94948" w14:textId="77777777">
        <w:trPr>
          <w:cantSplit/>
        </w:trPr>
        <w:tc>
          <w:tcPr>
            <w:tcW w:w="0" w:type="auto"/>
          </w:tcPr>
          <w:p w14:paraId="2F5C7057" w14:textId="77777777" w:rsidR="0028140A" w:rsidRDefault="00000000">
            <w:pPr>
              <w:pStyle w:val="BodyText"/>
            </w:pPr>
            <w:r>
              <w:t>9</w:t>
            </w:r>
          </w:p>
        </w:tc>
        <w:tc>
          <w:tcPr>
            <w:tcW w:w="0" w:type="auto"/>
          </w:tcPr>
          <w:p w14:paraId="084E90FA" w14:textId="77777777" w:rsidR="0028140A" w:rsidRDefault="00000000">
            <w:pPr>
              <w:pStyle w:val="BodyText"/>
            </w:pPr>
            <w:r>
              <w:t>DFARS 203.570-2(a)</w:t>
            </w:r>
          </w:p>
          <w:p w14:paraId="491C725A" w14:textId="77777777" w:rsidR="0028140A" w:rsidRDefault="00000000">
            <w:pPr>
              <w:pStyle w:val="BodyText"/>
            </w:pPr>
            <w:r>
              <w:t>DAFFARS 5303.570-2(a)</w:t>
            </w:r>
          </w:p>
        </w:tc>
        <w:tc>
          <w:tcPr>
            <w:tcW w:w="0" w:type="auto"/>
          </w:tcPr>
          <w:p w14:paraId="635BD4FD" w14:textId="77777777" w:rsidR="0028140A" w:rsidRDefault="00000000">
            <w:pPr>
              <w:pStyle w:val="BodyText"/>
            </w:pPr>
            <w:r>
              <w:t>Grants waiver in the interest of national security that the prohibition period described in Paragraph (b) of clause 252.203-7001 may be less than 5 years.</w:t>
            </w:r>
          </w:p>
        </w:tc>
        <w:tc>
          <w:tcPr>
            <w:tcW w:w="0" w:type="auto"/>
          </w:tcPr>
          <w:p w14:paraId="5506D622" w14:textId="77777777" w:rsidR="0028140A" w:rsidRDefault="00000000">
            <w:pPr>
              <w:pStyle w:val="BodyText"/>
            </w:pPr>
            <w:proofErr w:type="spellStart"/>
            <w:r>
              <w:t>HoA</w:t>
            </w:r>
            <w:proofErr w:type="spellEnd"/>
            <w:r>
              <w:t xml:space="preserve"> or designee</w:t>
            </w:r>
          </w:p>
        </w:tc>
        <w:tc>
          <w:tcPr>
            <w:tcW w:w="0" w:type="auto"/>
          </w:tcPr>
          <w:p w14:paraId="0251C998" w14:textId="77777777" w:rsidR="0028140A" w:rsidRDefault="00000000">
            <w:pPr>
              <w:pStyle w:val="BodyText"/>
            </w:pPr>
            <w:r>
              <w:t>HCA</w:t>
            </w:r>
          </w:p>
        </w:tc>
        <w:tc>
          <w:tcPr>
            <w:tcW w:w="0" w:type="auto"/>
          </w:tcPr>
          <w:p w14:paraId="16AF8DA2" w14:textId="77777777" w:rsidR="0028140A" w:rsidRDefault="00000000">
            <w:pPr>
              <w:pStyle w:val="BodyText"/>
            </w:pPr>
            <w:r>
              <w:t>No</w:t>
            </w:r>
          </w:p>
        </w:tc>
      </w:tr>
      <w:tr w:rsidR="0028140A" w14:paraId="6B464E68" w14:textId="77777777">
        <w:trPr>
          <w:cantSplit/>
        </w:trPr>
        <w:tc>
          <w:tcPr>
            <w:tcW w:w="0" w:type="auto"/>
          </w:tcPr>
          <w:p w14:paraId="15DD404D" w14:textId="77777777" w:rsidR="0028140A" w:rsidRDefault="00000000">
            <w:pPr>
              <w:pStyle w:val="BodyText"/>
            </w:pPr>
            <w:r>
              <w:lastRenderedPageBreak/>
              <w:t>10</w:t>
            </w:r>
          </w:p>
        </w:tc>
        <w:tc>
          <w:tcPr>
            <w:tcW w:w="0" w:type="auto"/>
          </w:tcPr>
          <w:p w14:paraId="63F88816" w14:textId="77777777" w:rsidR="0028140A" w:rsidRDefault="00000000">
            <w:pPr>
              <w:pStyle w:val="BodyText"/>
            </w:pPr>
            <w:r>
              <w:t>DFARS 203.570-2(b)</w:t>
            </w:r>
          </w:p>
          <w:p w14:paraId="5089A416" w14:textId="77777777" w:rsidR="0028140A" w:rsidRDefault="00000000">
            <w:pPr>
              <w:pStyle w:val="BodyText"/>
            </w:pPr>
            <w:r>
              <w:t>DAFFARS 5303.570-2(b)</w:t>
            </w:r>
          </w:p>
        </w:tc>
        <w:tc>
          <w:tcPr>
            <w:tcW w:w="0" w:type="auto"/>
          </w:tcPr>
          <w:p w14:paraId="4B68AFA4" w14:textId="77777777" w:rsidR="0028140A" w:rsidRDefault="00000000">
            <w:pPr>
              <w:pStyle w:val="BodyText"/>
            </w:pPr>
            <w:r>
              <w:t>Makes written determination that the prohibition period described in Paragraph (b) of clause 252.203-7001 may be more than 5 years.</w:t>
            </w:r>
          </w:p>
        </w:tc>
        <w:tc>
          <w:tcPr>
            <w:tcW w:w="0" w:type="auto"/>
          </w:tcPr>
          <w:p w14:paraId="0A2703A5" w14:textId="77777777" w:rsidR="0028140A" w:rsidRDefault="00000000">
            <w:pPr>
              <w:pStyle w:val="BodyText"/>
            </w:pPr>
            <w:proofErr w:type="spellStart"/>
            <w:r>
              <w:t>HoA</w:t>
            </w:r>
            <w:proofErr w:type="spellEnd"/>
            <w:r>
              <w:t xml:space="preserve"> or designee</w:t>
            </w:r>
          </w:p>
        </w:tc>
        <w:tc>
          <w:tcPr>
            <w:tcW w:w="0" w:type="auto"/>
          </w:tcPr>
          <w:p w14:paraId="15C374FC" w14:textId="77777777" w:rsidR="0028140A" w:rsidRDefault="00000000">
            <w:pPr>
              <w:pStyle w:val="BodyText"/>
            </w:pPr>
            <w:r>
              <w:t>HCA</w:t>
            </w:r>
          </w:p>
        </w:tc>
        <w:tc>
          <w:tcPr>
            <w:tcW w:w="0" w:type="auto"/>
          </w:tcPr>
          <w:p w14:paraId="066BA930" w14:textId="77777777" w:rsidR="0028140A" w:rsidRDefault="00000000">
            <w:pPr>
              <w:pStyle w:val="BodyText"/>
            </w:pPr>
            <w:r>
              <w:t>No</w:t>
            </w:r>
          </w:p>
        </w:tc>
      </w:tr>
      <w:tr w:rsidR="0028140A" w14:paraId="570CBECE" w14:textId="77777777">
        <w:trPr>
          <w:cantSplit/>
        </w:trPr>
        <w:tc>
          <w:tcPr>
            <w:tcW w:w="0" w:type="auto"/>
          </w:tcPr>
          <w:p w14:paraId="033ADFED" w14:textId="77777777" w:rsidR="0028140A" w:rsidRDefault="00000000">
            <w:pPr>
              <w:pStyle w:val="BodyText"/>
            </w:pPr>
            <w:r>
              <w:t>11</w:t>
            </w:r>
          </w:p>
        </w:tc>
        <w:tc>
          <w:tcPr>
            <w:tcW w:w="0" w:type="auto"/>
          </w:tcPr>
          <w:p w14:paraId="04AD2932" w14:textId="77777777" w:rsidR="0028140A" w:rsidRDefault="00000000">
            <w:pPr>
              <w:pStyle w:val="BodyText"/>
            </w:pPr>
            <w:r>
              <w:t>FAR 3.602</w:t>
            </w:r>
          </w:p>
          <w:p w14:paraId="02120916" w14:textId="77777777" w:rsidR="0028140A" w:rsidRDefault="00000000">
            <w:pPr>
              <w:pStyle w:val="BodyText"/>
            </w:pPr>
            <w:r>
              <w:t>DAFFARS 5303.602</w:t>
            </w:r>
          </w:p>
          <w:p w14:paraId="08F331A8" w14:textId="77777777" w:rsidR="0028140A" w:rsidRDefault="0028140A">
            <w:pPr>
              <w:pStyle w:val="BodyText"/>
            </w:pPr>
          </w:p>
        </w:tc>
        <w:tc>
          <w:tcPr>
            <w:tcW w:w="0" w:type="auto"/>
          </w:tcPr>
          <w:p w14:paraId="74C4A5BE" w14:textId="77777777" w:rsidR="0028140A" w:rsidRDefault="00000000">
            <w:pPr>
              <w:pStyle w:val="BodyText"/>
            </w:pPr>
            <w:r>
              <w:t xml:space="preserve">Authorizes contract award to a </w:t>
            </w:r>
            <w:proofErr w:type="gramStart"/>
            <w:r>
              <w:t>Government</w:t>
            </w:r>
            <w:proofErr w:type="gramEnd"/>
            <w:r>
              <w:t xml:space="preserve"> employee or to a business concern owned or controlled by a Government employee and only if there is a most compelling reason to do so per FAR 3.602.</w:t>
            </w:r>
          </w:p>
        </w:tc>
        <w:tc>
          <w:tcPr>
            <w:tcW w:w="0" w:type="auto"/>
          </w:tcPr>
          <w:p w14:paraId="37175E4B" w14:textId="77777777" w:rsidR="0028140A" w:rsidRDefault="00000000">
            <w:pPr>
              <w:pStyle w:val="BodyText"/>
            </w:pPr>
            <w:proofErr w:type="spellStart"/>
            <w:r>
              <w:t>HoA</w:t>
            </w:r>
            <w:proofErr w:type="spellEnd"/>
            <w:r>
              <w:t xml:space="preserve"> or designee not below HCA</w:t>
            </w:r>
          </w:p>
        </w:tc>
        <w:tc>
          <w:tcPr>
            <w:tcW w:w="0" w:type="auto"/>
          </w:tcPr>
          <w:p w14:paraId="1689416F" w14:textId="77777777" w:rsidR="0028140A" w:rsidRDefault="00000000">
            <w:pPr>
              <w:pStyle w:val="BodyText"/>
            </w:pPr>
            <w:r>
              <w:t>HCA</w:t>
            </w:r>
          </w:p>
        </w:tc>
        <w:tc>
          <w:tcPr>
            <w:tcW w:w="0" w:type="auto"/>
          </w:tcPr>
          <w:p w14:paraId="2A9FFF2A" w14:textId="77777777" w:rsidR="0028140A" w:rsidRDefault="00000000">
            <w:pPr>
              <w:pStyle w:val="BodyText"/>
            </w:pPr>
            <w:r>
              <w:t>No</w:t>
            </w:r>
          </w:p>
        </w:tc>
      </w:tr>
      <w:tr w:rsidR="0028140A" w14:paraId="409B6537" w14:textId="77777777">
        <w:trPr>
          <w:cantSplit/>
        </w:trPr>
        <w:tc>
          <w:tcPr>
            <w:tcW w:w="0" w:type="auto"/>
          </w:tcPr>
          <w:p w14:paraId="1F00C8CB" w14:textId="77777777" w:rsidR="0028140A" w:rsidRDefault="00000000">
            <w:pPr>
              <w:pStyle w:val="BodyText"/>
            </w:pPr>
            <w:r>
              <w:t>12</w:t>
            </w:r>
          </w:p>
        </w:tc>
        <w:tc>
          <w:tcPr>
            <w:tcW w:w="0" w:type="auto"/>
          </w:tcPr>
          <w:p w14:paraId="7C23D30F" w14:textId="77777777" w:rsidR="0028140A" w:rsidRDefault="00000000">
            <w:pPr>
              <w:pStyle w:val="BodyText"/>
            </w:pPr>
            <w:r>
              <w:t>FAR 3.704(c)</w:t>
            </w:r>
          </w:p>
          <w:p w14:paraId="0564D2F3" w14:textId="77777777" w:rsidR="0028140A" w:rsidRDefault="00000000">
            <w:pPr>
              <w:pStyle w:val="BodyText"/>
            </w:pPr>
            <w:r>
              <w:t>DAFFARS 5303.704(c)</w:t>
            </w:r>
          </w:p>
        </w:tc>
        <w:tc>
          <w:tcPr>
            <w:tcW w:w="0" w:type="auto"/>
          </w:tcPr>
          <w:p w14:paraId="07FD685B" w14:textId="77777777" w:rsidR="0028140A" w:rsidRDefault="00000000">
            <w:pPr>
              <w:pStyle w:val="BodyText"/>
            </w:pPr>
            <w:r>
              <w:t>Considers, in addition to any penalty prescribed by law or regulation, initiating suspension or debarment proceedings and voiding and rescinding contracts for a contractor convicted of any offense relating to contracts with the agency.</w:t>
            </w:r>
          </w:p>
        </w:tc>
        <w:tc>
          <w:tcPr>
            <w:tcW w:w="0" w:type="auto"/>
          </w:tcPr>
          <w:p w14:paraId="1F9927C1" w14:textId="77777777" w:rsidR="0028140A" w:rsidRDefault="00000000">
            <w:pPr>
              <w:pStyle w:val="BodyText"/>
            </w:pPr>
            <w:r>
              <w:t>HCA</w:t>
            </w:r>
          </w:p>
        </w:tc>
        <w:tc>
          <w:tcPr>
            <w:tcW w:w="0" w:type="auto"/>
          </w:tcPr>
          <w:p w14:paraId="5196CF89" w14:textId="77777777" w:rsidR="0028140A" w:rsidRDefault="00000000">
            <w:pPr>
              <w:pStyle w:val="BodyText"/>
            </w:pPr>
            <w:r>
              <w:t>SCO</w:t>
            </w:r>
          </w:p>
        </w:tc>
        <w:tc>
          <w:tcPr>
            <w:tcW w:w="0" w:type="auto"/>
          </w:tcPr>
          <w:p w14:paraId="21A48BFE" w14:textId="77777777" w:rsidR="0028140A" w:rsidRDefault="00000000">
            <w:pPr>
              <w:pStyle w:val="BodyText"/>
            </w:pPr>
            <w:r>
              <w:t>No</w:t>
            </w:r>
          </w:p>
        </w:tc>
      </w:tr>
      <w:tr w:rsidR="0028140A" w14:paraId="0D61B744" w14:textId="77777777">
        <w:trPr>
          <w:cantSplit/>
        </w:trPr>
        <w:tc>
          <w:tcPr>
            <w:tcW w:w="0" w:type="auto"/>
          </w:tcPr>
          <w:p w14:paraId="2486D5EF" w14:textId="77777777" w:rsidR="0028140A" w:rsidRDefault="00000000">
            <w:pPr>
              <w:pStyle w:val="BodyText"/>
            </w:pPr>
            <w:r>
              <w:t>13</w:t>
            </w:r>
          </w:p>
        </w:tc>
        <w:tc>
          <w:tcPr>
            <w:tcW w:w="0" w:type="auto"/>
          </w:tcPr>
          <w:p w14:paraId="63C9FB54" w14:textId="77777777" w:rsidR="0028140A" w:rsidRDefault="00000000">
            <w:pPr>
              <w:pStyle w:val="BodyText"/>
            </w:pPr>
            <w:r>
              <w:t>FAR 3.906(c)</w:t>
            </w:r>
          </w:p>
          <w:p w14:paraId="56BBA69F" w14:textId="77777777" w:rsidR="0028140A" w:rsidRDefault="00000000">
            <w:pPr>
              <w:pStyle w:val="BodyText"/>
            </w:pPr>
            <w:r>
              <w:t>DFARS 203.906(1)</w:t>
            </w:r>
          </w:p>
          <w:p w14:paraId="77F40B2F" w14:textId="77777777" w:rsidR="0028140A" w:rsidRDefault="00000000">
            <w:pPr>
              <w:pStyle w:val="BodyText"/>
            </w:pPr>
            <w:r>
              <w:t>DAFFARS 5303.906(c)(1)</w:t>
            </w:r>
          </w:p>
        </w:tc>
        <w:tc>
          <w:tcPr>
            <w:tcW w:w="0" w:type="auto"/>
          </w:tcPr>
          <w:p w14:paraId="685DF9B7" w14:textId="77777777" w:rsidR="0028140A" w:rsidRDefault="00000000">
            <w:pPr>
              <w:pStyle w:val="BodyText"/>
            </w:pPr>
            <w:r>
              <w:t>Takes required actions regarding reprisals as prohibited by 203.903 (10 USC 4701).</w:t>
            </w:r>
          </w:p>
        </w:tc>
        <w:tc>
          <w:tcPr>
            <w:tcW w:w="0" w:type="auto"/>
          </w:tcPr>
          <w:p w14:paraId="7841D431" w14:textId="77777777" w:rsidR="0028140A" w:rsidRDefault="00000000">
            <w:pPr>
              <w:pStyle w:val="BodyText"/>
            </w:pPr>
            <w:proofErr w:type="spellStart"/>
            <w:r>
              <w:t>HoA</w:t>
            </w:r>
            <w:proofErr w:type="spellEnd"/>
            <w:r>
              <w:t xml:space="preserve"> or designee</w:t>
            </w:r>
          </w:p>
        </w:tc>
        <w:tc>
          <w:tcPr>
            <w:tcW w:w="0" w:type="auto"/>
          </w:tcPr>
          <w:p w14:paraId="10765F87" w14:textId="77777777" w:rsidR="0028140A" w:rsidRDefault="00000000">
            <w:pPr>
              <w:pStyle w:val="BodyText"/>
            </w:pPr>
            <w:r>
              <w:t>HCA</w:t>
            </w:r>
          </w:p>
        </w:tc>
        <w:tc>
          <w:tcPr>
            <w:tcW w:w="0" w:type="auto"/>
          </w:tcPr>
          <w:p w14:paraId="283B7E1C" w14:textId="77777777" w:rsidR="0028140A" w:rsidRDefault="00000000">
            <w:pPr>
              <w:pStyle w:val="BodyText"/>
            </w:pPr>
            <w:r>
              <w:t>No</w:t>
            </w:r>
          </w:p>
        </w:tc>
      </w:tr>
      <w:tr w:rsidR="0028140A" w14:paraId="7D708291" w14:textId="77777777">
        <w:trPr>
          <w:cantSplit/>
        </w:trPr>
        <w:tc>
          <w:tcPr>
            <w:tcW w:w="0" w:type="auto"/>
          </w:tcPr>
          <w:p w14:paraId="78C05CEE" w14:textId="77777777" w:rsidR="0028140A" w:rsidRDefault="00000000">
            <w:pPr>
              <w:pStyle w:val="BodyText"/>
            </w:pPr>
            <w:r>
              <w:lastRenderedPageBreak/>
              <w:t>14</w:t>
            </w:r>
          </w:p>
        </w:tc>
        <w:tc>
          <w:tcPr>
            <w:tcW w:w="0" w:type="auto"/>
          </w:tcPr>
          <w:p w14:paraId="06B9FD44" w14:textId="77777777" w:rsidR="0028140A" w:rsidRDefault="00000000">
            <w:pPr>
              <w:pStyle w:val="BodyText"/>
            </w:pPr>
            <w:r>
              <w:t>FAR 3.1104(b)</w:t>
            </w:r>
          </w:p>
          <w:p w14:paraId="2835D546" w14:textId="77777777" w:rsidR="0028140A" w:rsidRDefault="00000000">
            <w:pPr>
              <w:pStyle w:val="BodyText"/>
            </w:pPr>
            <w:r>
              <w:t>DAFFARS 5303.1104(b)</w:t>
            </w:r>
          </w:p>
          <w:p w14:paraId="3443A16B" w14:textId="77777777" w:rsidR="0028140A" w:rsidRDefault="0028140A">
            <w:pPr>
              <w:pStyle w:val="BodyText"/>
            </w:pPr>
          </w:p>
        </w:tc>
        <w:tc>
          <w:tcPr>
            <w:tcW w:w="0" w:type="auto"/>
          </w:tcPr>
          <w:p w14:paraId="2194482F" w14:textId="77777777" w:rsidR="0028140A" w:rsidRDefault="00000000">
            <w:pPr>
              <w:pStyle w:val="BodyText"/>
            </w:pPr>
            <w:r>
              <w:t>Determines in writing that such action in FAR 3.1104(a) is in the best interest of the Government (HCA may impose conditions that provide mitigation of a personal conflict of interest or grant a waiver).</w:t>
            </w:r>
          </w:p>
        </w:tc>
        <w:tc>
          <w:tcPr>
            <w:tcW w:w="0" w:type="auto"/>
          </w:tcPr>
          <w:p w14:paraId="50A20366" w14:textId="77777777" w:rsidR="0028140A" w:rsidRDefault="00000000">
            <w:pPr>
              <w:pStyle w:val="BodyText"/>
            </w:pPr>
            <w:r>
              <w:t>HCA-shall not be redelegated</w:t>
            </w:r>
          </w:p>
        </w:tc>
        <w:tc>
          <w:tcPr>
            <w:tcW w:w="0" w:type="auto"/>
          </w:tcPr>
          <w:p w14:paraId="72692F1A" w14:textId="77777777" w:rsidR="0028140A" w:rsidRDefault="00000000">
            <w:pPr>
              <w:pStyle w:val="BodyText"/>
            </w:pPr>
            <w:r>
              <w:t>HCA</w:t>
            </w:r>
          </w:p>
        </w:tc>
        <w:tc>
          <w:tcPr>
            <w:tcW w:w="0" w:type="auto"/>
          </w:tcPr>
          <w:p w14:paraId="4840EA7C" w14:textId="77777777" w:rsidR="0028140A" w:rsidRDefault="00000000">
            <w:pPr>
              <w:pStyle w:val="BodyText"/>
            </w:pPr>
            <w:r>
              <w:t>No</w:t>
            </w:r>
          </w:p>
        </w:tc>
      </w:tr>
      <w:tr w:rsidR="0028140A" w14:paraId="58B9A3C8" w14:textId="77777777">
        <w:trPr>
          <w:cantSplit/>
        </w:trPr>
        <w:tc>
          <w:tcPr>
            <w:tcW w:w="0" w:type="auto"/>
          </w:tcPr>
          <w:p w14:paraId="604DE79D" w14:textId="77777777" w:rsidR="0028140A" w:rsidRDefault="00000000">
            <w:pPr>
              <w:pStyle w:val="BodyText"/>
            </w:pPr>
            <w:r>
              <w:t>15</w:t>
            </w:r>
          </w:p>
        </w:tc>
        <w:tc>
          <w:tcPr>
            <w:tcW w:w="0" w:type="auto"/>
          </w:tcPr>
          <w:p w14:paraId="27BB6474" w14:textId="77777777" w:rsidR="0028140A" w:rsidRDefault="00000000">
            <w:pPr>
              <w:pStyle w:val="BodyText"/>
            </w:pPr>
            <w:r>
              <w:t>FAR 5.102(a)(5)(iii)</w:t>
            </w:r>
          </w:p>
          <w:p w14:paraId="5B0977A0" w14:textId="77777777" w:rsidR="0028140A" w:rsidRDefault="00000000">
            <w:pPr>
              <w:pStyle w:val="BodyText"/>
            </w:pPr>
            <w:r>
              <w:t>DAFFARS 5305.102(a)(5)(iii)</w:t>
            </w:r>
          </w:p>
        </w:tc>
        <w:tc>
          <w:tcPr>
            <w:tcW w:w="0" w:type="auto"/>
          </w:tcPr>
          <w:p w14:paraId="153F2BE4" w14:textId="77777777" w:rsidR="0028140A" w:rsidRDefault="00000000">
            <w:pPr>
              <w:pStyle w:val="BodyText"/>
            </w:pPr>
            <w:r>
              <w:t>Makes written determination that availability of a solicitation through the GPE is not in the Government's interest.</w:t>
            </w:r>
          </w:p>
        </w:tc>
        <w:tc>
          <w:tcPr>
            <w:tcW w:w="0" w:type="auto"/>
          </w:tcPr>
          <w:p w14:paraId="3383797C" w14:textId="77777777" w:rsidR="0028140A" w:rsidRDefault="00000000">
            <w:pPr>
              <w:pStyle w:val="BodyText"/>
            </w:pPr>
            <w:r>
              <w:t>SPE</w:t>
            </w:r>
          </w:p>
        </w:tc>
        <w:tc>
          <w:tcPr>
            <w:tcW w:w="0" w:type="auto"/>
          </w:tcPr>
          <w:p w14:paraId="55D8519A" w14:textId="77777777" w:rsidR="0028140A" w:rsidRDefault="00000000">
            <w:pPr>
              <w:pStyle w:val="BodyText"/>
            </w:pPr>
            <w:r>
              <w:t>HCA</w:t>
            </w:r>
          </w:p>
        </w:tc>
        <w:tc>
          <w:tcPr>
            <w:tcW w:w="0" w:type="auto"/>
          </w:tcPr>
          <w:p w14:paraId="66BF6CB1" w14:textId="77777777" w:rsidR="0028140A" w:rsidRDefault="0028140A"/>
        </w:tc>
      </w:tr>
      <w:tr w:rsidR="0028140A" w14:paraId="7162B252" w14:textId="77777777">
        <w:trPr>
          <w:cantSplit/>
        </w:trPr>
        <w:tc>
          <w:tcPr>
            <w:tcW w:w="0" w:type="auto"/>
          </w:tcPr>
          <w:p w14:paraId="64CD158F" w14:textId="77777777" w:rsidR="0028140A" w:rsidRDefault="00000000">
            <w:pPr>
              <w:pStyle w:val="BodyText"/>
            </w:pPr>
            <w:r>
              <w:t>16</w:t>
            </w:r>
          </w:p>
        </w:tc>
        <w:tc>
          <w:tcPr>
            <w:tcW w:w="0" w:type="auto"/>
          </w:tcPr>
          <w:p w14:paraId="2AC0E9FD" w14:textId="77777777" w:rsidR="0028140A" w:rsidRDefault="00000000">
            <w:pPr>
              <w:pStyle w:val="BodyText"/>
            </w:pPr>
            <w:r>
              <w:t>FAR 5.202(b)</w:t>
            </w:r>
          </w:p>
          <w:p w14:paraId="45DD5CFC" w14:textId="77777777" w:rsidR="0028140A" w:rsidRDefault="00000000">
            <w:pPr>
              <w:pStyle w:val="BodyText"/>
            </w:pPr>
            <w:r>
              <w:t>DAFFARS 5305.202(b)</w:t>
            </w:r>
          </w:p>
          <w:p w14:paraId="584513BA" w14:textId="77777777" w:rsidR="0028140A" w:rsidRDefault="0028140A">
            <w:pPr>
              <w:pStyle w:val="BodyText"/>
            </w:pPr>
          </w:p>
        </w:tc>
        <w:tc>
          <w:tcPr>
            <w:tcW w:w="0" w:type="auto"/>
          </w:tcPr>
          <w:p w14:paraId="6D129ACA" w14:textId="77777777" w:rsidR="0028140A" w:rsidRDefault="00000000">
            <w:pPr>
              <w:pStyle w:val="BodyText"/>
            </w:pPr>
            <w:proofErr w:type="gramStart"/>
            <w:r>
              <w:t>Makes</w:t>
            </w:r>
            <w:proofErr w:type="gramEnd"/>
            <w:r>
              <w:t xml:space="preserve"> written determination after consult with Administrator for Federal Procurement Policy and the Administrator of the Small Business Administration that advance notice of proposed contract action is not appropriate or reasonable.</w:t>
            </w:r>
          </w:p>
          <w:p w14:paraId="7DC91783" w14:textId="77777777" w:rsidR="0028140A" w:rsidRDefault="0028140A">
            <w:pPr>
              <w:pStyle w:val="BodyText"/>
            </w:pPr>
          </w:p>
        </w:tc>
        <w:tc>
          <w:tcPr>
            <w:tcW w:w="0" w:type="auto"/>
          </w:tcPr>
          <w:p w14:paraId="2697FE98" w14:textId="77777777" w:rsidR="0028140A" w:rsidRDefault="00000000">
            <w:pPr>
              <w:pStyle w:val="BodyText"/>
            </w:pPr>
            <w:proofErr w:type="spellStart"/>
            <w:r>
              <w:t>HoA</w:t>
            </w:r>
            <w:proofErr w:type="spellEnd"/>
          </w:p>
        </w:tc>
        <w:tc>
          <w:tcPr>
            <w:tcW w:w="0" w:type="auto"/>
          </w:tcPr>
          <w:p w14:paraId="300EC664" w14:textId="77777777" w:rsidR="0028140A" w:rsidRDefault="00000000">
            <w:pPr>
              <w:pStyle w:val="BodyText"/>
            </w:pPr>
            <w:r>
              <w:t>HCA</w:t>
            </w:r>
          </w:p>
        </w:tc>
        <w:tc>
          <w:tcPr>
            <w:tcW w:w="0" w:type="auto"/>
          </w:tcPr>
          <w:p w14:paraId="41DDB482" w14:textId="77777777" w:rsidR="0028140A" w:rsidRDefault="00000000">
            <w:pPr>
              <w:pStyle w:val="BodyText"/>
            </w:pPr>
            <w:r>
              <w:t>No</w:t>
            </w:r>
          </w:p>
        </w:tc>
      </w:tr>
      <w:tr w:rsidR="0028140A" w14:paraId="26EDF938" w14:textId="77777777">
        <w:trPr>
          <w:cantSplit/>
        </w:trPr>
        <w:tc>
          <w:tcPr>
            <w:tcW w:w="0" w:type="auto"/>
          </w:tcPr>
          <w:p w14:paraId="725FDE7C" w14:textId="77777777" w:rsidR="0028140A" w:rsidRDefault="00000000">
            <w:pPr>
              <w:pStyle w:val="BodyText"/>
            </w:pPr>
            <w:r>
              <w:t>17</w:t>
            </w:r>
          </w:p>
        </w:tc>
        <w:tc>
          <w:tcPr>
            <w:tcW w:w="0" w:type="auto"/>
          </w:tcPr>
          <w:p w14:paraId="62E72E0F" w14:textId="77777777" w:rsidR="0028140A" w:rsidRDefault="00000000">
            <w:pPr>
              <w:pStyle w:val="BodyText"/>
            </w:pPr>
            <w:r>
              <w:t>DFARS 205.502(a)</w:t>
            </w:r>
          </w:p>
          <w:p w14:paraId="59DEEEC2" w14:textId="77777777" w:rsidR="0028140A" w:rsidRDefault="00000000">
            <w:pPr>
              <w:pStyle w:val="BodyText"/>
            </w:pPr>
            <w:r>
              <w:t>DAFFARS 5305.502(a)</w:t>
            </w:r>
          </w:p>
        </w:tc>
        <w:tc>
          <w:tcPr>
            <w:tcW w:w="0" w:type="auto"/>
          </w:tcPr>
          <w:p w14:paraId="587A653D" w14:textId="77777777" w:rsidR="0028140A" w:rsidRDefault="00000000">
            <w:pPr>
              <w:pStyle w:val="BodyText"/>
            </w:pPr>
            <w:r>
              <w:t>Approves the publication of paid advertisements in newspapers.</w:t>
            </w:r>
          </w:p>
        </w:tc>
        <w:tc>
          <w:tcPr>
            <w:tcW w:w="0" w:type="auto"/>
          </w:tcPr>
          <w:p w14:paraId="6A8AAA0D" w14:textId="77777777" w:rsidR="0028140A" w:rsidRDefault="00000000">
            <w:pPr>
              <w:pStyle w:val="BodyText"/>
            </w:pPr>
            <w:proofErr w:type="spellStart"/>
            <w:r>
              <w:t>HoA</w:t>
            </w:r>
            <w:proofErr w:type="spellEnd"/>
          </w:p>
        </w:tc>
        <w:tc>
          <w:tcPr>
            <w:tcW w:w="0" w:type="auto"/>
          </w:tcPr>
          <w:p w14:paraId="64AAAD35" w14:textId="77777777" w:rsidR="0028140A" w:rsidRDefault="00000000">
            <w:pPr>
              <w:pStyle w:val="BodyText"/>
            </w:pPr>
            <w:r>
              <w:t>COCO</w:t>
            </w:r>
          </w:p>
        </w:tc>
        <w:tc>
          <w:tcPr>
            <w:tcW w:w="0" w:type="auto"/>
          </w:tcPr>
          <w:p w14:paraId="02C3A718" w14:textId="77777777" w:rsidR="0028140A" w:rsidRDefault="00000000">
            <w:pPr>
              <w:pStyle w:val="BodyText"/>
            </w:pPr>
            <w:r>
              <w:t>No</w:t>
            </w:r>
          </w:p>
        </w:tc>
      </w:tr>
      <w:tr w:rsidR="0028140A" w14:paraId="5FA26708" w14:textId="77777777">
        <w:trPr>
          <w:cantSplit/>
        </w:trPr>
        <w:tc>
          <w:tcPr>
            <w:tcW w:w="0" w:type="auto"/>
          </w:tcPr>
          <w:p w14:paraId="127EA759" w14:textId="77777777" w:rsidR="0028140A" w:rsidRDefault="00000000">
            <w:pPr>
              <w:pStyle w:val="BodyText"/>
            </w:pPr>
            <w:r>
              <w:lastRenderedPageBreak/>
              <w:t>18</w:t>
            </w:r>
          </w:p>
        </w:tc>
        <w:tc>
          <w:tcPr>
            <w:tcW w:w="0" w:type="auto"/>
          </w:tcPr>
          <w:p w14:paraId="1FE6CF2F" w14:textId="77777777" w:rsidR="0028140A" w:rsidRDefault="00000000">
            <w:pPr>
              <w:pStyle w:val="BodyText"/>
            </w:pPr>
            <w:r>
              <w:t>DFARS 206.302-1(a)(2)(</w:t>
            </w:r>
            <w:proofErr w:type="spellStart"/>
            <w:r>
              <w:t>i</w:t>
            </w:r>
            <w:proofErr w:type="spellEnd"/>
            <w:r>
              <w:t>)(1)</w:t>
            </w:r>
          </w:p>
          <w:p w14:paraId="74A70D58" w14:textId="77777777" w:rsidR="0028140A" w:rsidRDefault="00000000">
            <w:pPr>
              <w:pStyle w:val="BodyText"/>
            </w:pPr>
            <w:r>
              <w:t>DAFFARS 5306.302-1(a)(2)(</w:t>
            </w:r>
            <w:proofErr w:type="spellStart"/>
            <w:r>
              <w:t>i</w:t>
            </w:r>
            <w:proofErr w:type="spellEnd"/>
            <w:r>
              <w:t>)(1)</w:t>
            </w:r>
          </w:p>
        </w:tc>
        <w:tc>
          <w:tcPr>
            <w:tcW w:w="0" w:type="auto"/>
          </w:tcPr>
          <w:p w14:paraId="47B7EFEA" w14:textId="77777777" w:rsidR="0028140A" w:rsidRDefault="00000000">
            <w:pPr>
              <w:pStyle w:val="BodyText"/>
            </w:pPr>
            <w:r>
              <w:t xml:space="preserve">Determines if agency can </w:t>
            </w:r>
            <w:proofErr w:type="gramStart"/>
            <w:r>
              <w:t>enter into</w:t>
            </w:r>
            <w:proofErr w:type="gramEnd"/>
            <w:r>
              <w:t xml:space="preserve"> contracts for studies, analyses, or consulting services on the basis of an unsolicited proposal without providing for full and open competition.</w:t>
            </w:r>
          </w:p>
        </w:tc>
        <w:tc>
          <w:tcPr>
            <w:tcW w:w="0" w:type="auto"/>
          </w:tcPr>
          <w:p w14:paraId="767BC317" w14:textId="77777777" w:rsidR="0028140A" w:rsidRDefault="00000000">
            <w:pPr>
              <w:pStyle w:val="BodyText"/>
            </w:pPr>
            <w:r>
              <w:t>HCA or designee no lower than COCO</w:t>
            </w:r>
          </w:p>
        </w:tc>
        <w:tc>
          <w:tcPr>
            <w:tcW w:w="0" w:type="auto"/>
          </w:tcPr>
          <w:p w14:paraId="04F83674" w14:textId="77777777" w:rsidR="0028140A" w:rsidRDefault="00000000">
            <w:pPr>
              <w:pStyle w:val="BodyText"/>
            </w:pPr>
            <w:r>
              <w:t>COCO</w:t>
            </w:r>
          </w:p>
        </w:tc>
        <w:tc>
          <w:tcPr>
            <w:tcW w:w="0" w:type="auto"/>
          </w:tcPr>
          <w:p w14:paraId="414DC599" w14:textId="77777777" w:rsidR="0028140A" w:rsidRDefault="00000000">
            <w:pPr>
              <w:pStyle w:val="BodyText"/>
            </w:pPr>
            <w:r>
              <w:t>No</w:t>
            </w:r>
          </w:p>
        </w:tc>
      </w:tr>
      <w:tr w:rsidR="0028140A" w14:paraId="3846A497" w14:textId="77777777">
        <w:trPr>
          <w:cantSplit/>
        </w:trPr>
        <w:tc>
          <w:tcPr>
            <w:tcW w:w="0" w:type="auto"/>
          </w:tcPr>
          <w:p w14:paraId="74577FAF" w14:textId="77777777" w:rsidR="0028140A" w:rsidRDefault="00000000">
            <w:pPr>
              <w:pStyle w:val="BodyText"/>
            </w:pPr>
            <w:r>
              <w:t>19</w:t>
            </w:r>
          </w:p>
        </w:tc>
        <w:tc>
          <w:tcPr>
            <w:tcW w:w="0" w:type="auto"/>
          </w:tcPr>
          <w:p w14:paraId="5BCA5E59" w14:textId="77777777" w:rsidR="0028140A" w:rsidRDefault="00000000">
            <w:pPr>
              <w:pStyle w:val="BodyText"/>
            </w:pPr>
            <w:r>
              <w:t>FAR 6.302-1(d)</w:t>
            </w:r>
          </w:p>
          <w:p w14:paraId="7D926D3F" w14:textId="77777777" w:rsidR="0028140A" w:rsidRDefault="00000000">
            <w:pPr>
              <w:pStyle w:val="BodyText"/>
            </w:pPr>
            <w:r>
              <w:t>DFARS 206.302-1(d)</w:t>
            </w:r>
          </w:p>
          <w:p w14:paraId="7575FFD2" w14:textId="77777777" w:rsidR="0028140A" w:rsidRDefault="00000000">
            <w:pPr>
              <w:pStyle w:val="BodyText"/>
            </w:pPr>
            <w:r>
              <w:t>DFARS PGI 206.302-1(d)</w:t>
            </w:r>
          </w:p>
          <w:p w14:paraId="4AE417E5" w14:textId="77777777" w:rsidR="0028140A" w:rsidRDefault="00000000">
            <w:pPr>
              <w:pStyle w:val="BodyText"/>
            </w:pPr>
            <w:r>
              <w:t>DAFFARS 5306.302-1(d)</w:t>
            </w:r>
          </w:p>
          <w:p w14:paraId="2B7588BB" w14:textId="77777777" w:rsidR="0028140A" w:rsidRDefault="0028140A">
            <w:pPr>
              <w:pStyle w:val="BodyText"/>
            </w:pPr>
          </w:p>
          <w:p w14:paraId="570B2DEC" w14:textId="77777777" w:rsidR="0028140A" w:rsidRDefault="0028140A">
            <w:pPr>
              <w:pStyle w:val="BodyText"/>
            </w:pPr>
          </w:p>
        </w:tc>
        <w:tc>
          <w:tcPr>
            <w:tcW w:w="0" w:type="auto"/>
          </w:tcPr>
          <w:p w14:paraId="62ED9538" w14:textId="77777777" w:rsidR="0028140A" w:rsidRDefault="00000000">
            <w:pPr>
              <w:pStyle w:val="BodyText"/>
            </w:pPr>
            <w:r>
              <w:t>Approves waiver to post request for information or sources sought notices when using J&amp;A authority FAR 6.302-1.</w:t>
            </w:r>
          </w:p>
        </w:tc>
        <w:tc>
          <w:tcPr>
            <w:tcW w:w="0" w:type="auto"/>
          </w:tcPr>
          <w:p w14:paraId="4F82610E" w14:textId="77777777" w:rsidR="0028140A" w:rsidRDefault="00000000">
            <w:pPr>
              <w:pStyle w:val="BodyText"/>
            </w:pPr>
            <w:r>
              <w:t>HCA or designee no lower than GO/FO/SES</w:t>
            </w:r>
          </w:p>
        </w:tc>
        <w:tc>
          <w:tcPr>
            <w:tcW w:w="0" w:type="auto"/>
          </w:tcPr>
          <w:p w14:paraId="57D23C83" w14:textId="77777777" w:rsidR="0028140A" w:rsidRDefault="00000000">
            <w:pPr>
              <w:pStyle w:val="BodyText"/>
            </w:pPr>
            <w:r>
              <w:t>SCO if GO or SES; otherwise, HCA</w:t>
            </w:r>
          </w:p>
        </w:tc>
        <w:tc>
          <w:tcPr>
            <w:tcW w:w="0" w:type="auto"/>
          </w:tcPr>
          <w:p w14:paraId="3768530B" w14:textId="77777777" w:rsidR="0028140A" w:rsidRDefault="00000000">
            <w:pPr>
              <w:pStyle w:val="BodyText"/>
            </w:pPr>
            <w:r>
              <w:t>No</w:t>
            </w:r>
          </w:p>
        </w:tc>
      </w:tr>
      <w:tr w:rsidR="0028140A" w14:paraId="7EC15312" w14:textId="77777777">
        <w:trPr>
          <w:cantSplit/>
        </w:trPr>
        <w:tc>
          <w:tcPr>
            <w:tcW w:w="0" w:type="auto"/>
          </w:tcPr>
          <w:p w14:paraId="0924F54C" w14:textId="77777777" w:rsidR="0028140A" w:rsidRDefault="00000000">
            <w:pPr>
              <w:pStyle w:val="BodyText"/>
            </w:pPr>
            <w:r>
              <w:t>20</w:t>
            </w:r>
          </w:p>
        </w:tc>
        <w:tc>
          <w:tcPr>
            <w:tcW w:w="0" w:type="auto"/>
          </w:tcPr>
          <w:p w14:paraId="69E3202D" w14:textId="77777777" w:rsidR="0028140A" w:rsidRDefault="00000000">
            <w:pPr>
              <w:pStyle w:val="BodyText"/>
            </w:pPr>
            <w:r>
              <w:t>DFARS 206.302-4(c)</w:t>
            </w:r>
          </w:p>
          <w:p w14:paraId="495647B2" w14:textId="77777777" w:rsidR="0028140A" w:rsidRDefault="00000000">
            <w:pPr>
              <w:pStyle w:val="BodyText"/>
            </w:pPr>
            <w:r>
              <w:t>DAFFARS 5306.302-4(c)</w:t>
            </w:r>
          </w:p>
        </w:tc>
        <w:tc>
          <w:tcPr>
            <w:tcW w:w="0" w:type="auto"/>
          </w:tcPr>
          <w:p w14:paraId="0E096058" w14:textId="77777777" w:rsidR="0028140A" w:rsidRDefault="00000000">
            <w:pPr>
              <w:pStyle w:val="BodyText"/>
            </w:pPr>
            <w:r>
              <w:t>Approves a document (DAFFARS prescribes use of International Agreement Competitive Restrictions (IACR)) that describes the terms of an agreement or treaty or written directions, such as a Letter of Offer and Acceptance, which have the effect of requiring the use of other than competitive procedures. J&amp;A is not required.</w:t>
            </w:r>
          </w:p>
        </w:tc>
        <w:tc>
          <w:tcPr>
            <w:tcW w:w="0" w:type="auto"/>
          </w:tcPr>
          <w:p w14:paraId="18C1B9EE" w14:textId="77777777" w:rsidR="0028140A" w:rsidRDefault="00000000">
            <w:pPr>
              <w:pStyle w:val="BodyText"/>
            </w:pPr>
            <w:r>
              <w:t>HCA</w:t>
            </w:r>
          </w:p>
        </w:tc>
        <w:tc>
          <w:tcPr>
            <w:tcW w:w="0" w:type="auto"/>
          </w:tcPr>
          <w:p w14:paraId="5B06AE82" w14:textId="77777777" w:rsidR="0028140A" w:rsidRDefault="00000000">
            <w:pPr>
              <w:pStyle w:val="BodyText"/>
            </w:pPr>
            <w:r>
              <w:t>CO</w:t>
            </w:r>
          </w:p>
        </w:tc>
        <w:tc>
          <w:tcPr>
            <w:tcW w:w="0" w:type="auto"/>
          </w:tcPr>
          <w:p w14:paraId="2A61A345" w14:textId="77777777" w:rsidR="0028140A" w:rsidRDefault="00000000">
            <w:pPr>
              <w:pStyle w:val="BodyText"/>
            </w:pPr>
            <w:r>
              <w:t>No</w:t>
            </w:r>
          </w:p>
        </w:tc>
      </w:tr>
      <w:tr w:rsidR="0028140A" w14:paraId="1346B859" w14:textId="77777777">
        <w:trPr>
          <w:cantSplit/>
        </w:trPr>
        <w:tc>
          <w:tcPr>
            <w:tcW w:w="0" w:type="auto"/>
          </w:tcPr>
          <w:p w14:paraId="599CE4E8" w14:textId="77777777" w:rsidR="0028140A" w:rsidRDefault="00000000">
            <w:pPr>
              <w:pStyle w:val="BodyText"/>
            </w:pPr>
            <w:r>
              <w:t>21</w:t>
            </w:r>
          </w:p>
        </w:tc>
        <w:tc>
          <w:tcPr>
            <w:tcW w:w="0" w:type="auto"/>
          </w:tcPr>
          <w:p w14:paraId="73066C6C" w14:textId="77777777" w:rsidR="0028140A" w:rsidRDefault="00000000">
            <w:pPr>
              <w:pStyle w:val="BodyText"/>
            </w:pPr>
            <w:r>
              <w:t>FAR 6.304(a)(4)</w:t>
            </w:r>
          </w:p>
          <w:p w14:paraId="587A6AC3" w14:textId="77777777" w:rsidR="0028140A" w:rsidRDefault="00000000">
            <w:pPr>
              <w:pStyle w:val="BodyText"/>
            </w:pPr>
            <w:r>
              <w:t>DAFFARS 5306.304(a)</w:t>
            </w:r>
          </w:p>
          <w:p w14:paraId="6B5E9AAC" w14:textId="77777777" w:rsidR="0028140A" w:rsidRDefault="0028140A">
            <w:pPr>
              <w:pStyle w:val="BodyText"/>
            </w:pPr>
          </w:p>
        </w:tc>
        <w:tc>
          <w:tcPr>
            <w:tcW w:w="0" w:type="auto"/>
          </w:tcPr>
          <w:p w14:paraId="27609E8A" w14:textId="77777777" w:rsidR="0028140A" w:rsidRDefault="00000000">
            <w:pPr>
              <w:pStyle w:val="BodyText"/>
            </w:pPr>
            <w:r>
              <w:t>Approves in writing the justification for other than full and open competition for proposed contracts over $100M.</w:t>
            </w:r>
          </w:p>
        </w:tc>
        <w:tc>
          <w:tcPr>
            <w:tcW w:w="0" w:type="auto"/>
          </w:tcPr>
          <w:p w14:paraId="40AED6E5" w14:textId="77777777" w:rsidR="0028140A" w:rsidRDefault="00000000">
            <w:pPr>
              <w:pStyle w:val="BodyText"/>
            </w:pPr>
            <w:r>
              <w:t>SPE – not delegable</w:t>
            </w:r>
          </w:p>
          <w:p w14:paraId="0E76E2F7" w14:textId="77777777" w:rsidR="0028140A" w:rsidRDefault="0028140A">
            <w:pPr>
              <w:pStyle w:val="BodyText"/>
            </w:pPr>
          </w:p>
        </w:tc>
        <w:tc>
          <w:tcPr>
            <w:tcW w:w="0" w:type="auto"/>
          </w:tcPr>
          <w:p w14:paraId="01EDD40F" w14:textId="77777777" w:rsidR="0028140A" w:rsidRDefault="00000000">
            <w:pPr>
              <w:pStyle w:val="BodyText"/>
            </w:pPr>
            <w:r>
              <w:t>SAF/SQ</w:t>
            </w:r>
          </w:p>
          <w:p w14:paraId="1BECEB04" w14:textId="77777777" w:rsidR="0028140A" w:rsidRDefault="0028140A">
            <w:pPr>
              <w:pStyle w:val="BodyText"/>
            </w:pPr>
          </w:p>
        </w:tc>
        <w:tc>
          <w:tcPr>
            <w:tcW w:w="0" w:type="auto"/>
          </w:tcPr>
          <w:p w14:paraId="6B00A855" w14:textId="77777777" w:rsidR="0028140A" w:rsidRDefault="00000000">
            <w:pPr>
              <w:pStyle w:val="BodyText"/>
            </w:pPr>
            <w:r>
              <w:t>No</w:t>
            </w:r>
          </w:p>
        </w:tc>
      </w:tr>
      <w:tr w:rsidR="0028140A" w14:paraId="7723594A" w14:textId="77777777">
        <w:trPr>
          <w:cantSplit/>
        </w:trPr>
        <w:tc>
          <w:tcPr>
            <w:tcW w:w="0" w:type="auto"/>
          </w:tcPr>
          <w:p w14:paraId="1B1ADE5D" w14:textId="77777777" w:rsidR="0028140A" w:rsidRDefault="00000000">
            <w:pPr>
              <w:pStyle w:val="BodyText"/>
            </w:pPr>
            <w:r>
              <w:lastRenderedPageBreak/>
              <w:t>22</w:t>
            </w:r>
          </w:p>
        </w:tc>
        <w:tc>
          <w:tcPr>
            <w:tcW w:w="0" w:type="auto"/>
          </w:tcPr>
          <w:p w14:paraId="70D159D1" w14:textId="77777777" w:rsidR="0028140A" w:rsidRDefault="00000000">
            <w:pPr>
              <w:pStyle w:val="BodyText"/>
            </w:pPr>
            <w:r>
              <w:t>FAR 7.107-2(b)</w:t>
            </w:r>
          </w:p>
          <w:p w14:paraId="2A6FA46F" w14:textId="77777777" w:rsidR="0028140A" w:rsidRDefault="00000000">
            <w:pPr>
              <w:pStyle w:val="BodyText"/>
            </w:pPr>
            <w:r>
              <w:t>DAFFARS 5307.107-2(b)</w:t>
            </w:r>
          </w:p>
        </w:tc>
        <w:tc>
          <w:tcPr>
            <w:tcW w:w="0" w:type="auto"/>
          </w:tcPr>
          <w:p w14:paraId="1803F365" w14:textId="77777777" w:rsidR="0028140A" w:rsidRDefault="00000000">
            <w:pPr>
              <w:pStyle w:val="BodyText"/>
            </w:pPr>
            <w:r>
              <w:t>Determines that consolidation is necessary and justified if the benefits of the acquisition would substantially exceed the benefits that would be derived from each of the alternative contracting approaches identified under paragraph (a)(2).</w:t>
            </w:r>
          </w:p>
        </w:tc>
        <w:tc>
          <w:tcPr>
            <w:tcW w:w="0" w:type="auto"/>
          </w:tcPr>
          <w:p w14:paraId="6A9D1E97" w14:textId="77777777" w:rsidR="0028140A" w:rsidRDefault="00000000">
            <w:pPr>
              <w:pStyle w:val="BodyText"/>
            </w:pPr>
            <w:r>
              <w:t>SPE</w:t>
            </w:r>
          </w:p>
        </w:tc>
        <w:tc>
          <w:tcPr>
            <w:tcW w:w="0" w:type="auto"/>
          </w:tcPr>
          <w:p w14:paraId="28AB69D6" w14:textId="77777777" w:rsidR="0028140A" w:rsidRDefault="00000000">
            <w:pPr>
              <w:pStyle w:val="BodyText"/>
            </w:pPr>
            <w:r>
              <w:t>SCO</w:t>
            </w:r>
          </w:p>
        </w:tc>
        <w:tc>
          <w:tcPr>
            <w:tcW w:w="0" w:type="auto"/>
          </w:tcPr>
          <w:p w14:paraId="53080E8F" w14:textId="77777777" w:rsidR="0028140A" w:rsidRDefault="00000000">
            <w:pPr>
              <w:pStyle w:val="BodyText"/>
            </w:pPr>
            <w:r>
              <w:t>No</w:t>
            </w:r>
          </w:p>
        </w:tc>
      </w:tr>
      <w:tr w:rsidR="0028140A" w14:paraId="0408D50E" w14:textId="77777777">
        <w:trPr>
          <w:cantSplit/>
        </w:trPr>
        <w:tc>
          <w:tcPr>
            <w:tcW w:w="0" w:type="auto"/>
          </w:tcPr>
          <w:p w14:paraId="222567D1" w14:textId="77777777" w:rsidR="0028140A" w:rsidRDefault="00000000">
            <w:pPr>
              <w:pStyle w:val="BodyText"/>
            </w:pPr>
            <w:r>
              <w:t>23</w:t>
            </w:r>
          </w:p>
        </w:tc>
        <w:tc>
          <w:tcPr>
            <w:tcW w:w="0" w:type="auto"/>
          </w:tcPr>
          <w:p w14:paraId="100C8130" w14:textId="77777777" w:rsidR="0028140A" w:rsidRDefault="00000000">
            <w:pPr>
              <w:pStyle w:val="BodyText"/>
            </w:pPr>
            <w:r>
              <w:t>FAR 7.107-2(e)</w:t>
            </w:r>
          </w:p>
          <w:p w14:paraId="4AC4D41F" w14:textId="77777777" w:rsidR="0028140A" w:rsidRDefault="00000000">
            <w:pPr>
              <w:pStyle w:val="BodyText"/>
            </w:pPr>
            <w:r>
              <w:t>DAFFARS 5307.107-2(e)</w:t>
            </w:r>
          </w:p>
        </w:tc>
        <w:tc>
          <w:tcPr>
            <w:tcW w:w="0" w:type="auto"/>
          </w:tcPr>
          <w:p w14:paraId="7C0A8040" w14:textId="77777777" w:rsidR="0028140A" w:rsidRDefault="00000000">
            <w:pPr>
              <w:pStyle w:val="BodyText"/>
            </w:pPr>
            <w:r>
              <w:t>Determines that consolidation is necessary and justified when the expected benefits do not meet the thresholds for a substantial benefit at paragraph (d)(1) of this subsection but are critical to the agency's mission success; and the procurement strategy provides for maximum practicable participation by small business.</w:t>
            </w:r>
          </w:p>
        </w:tc>
        <w:tc>
          <w:tcPr>
            <w:tcW w:w="0" w:type="auto"/>
          </w:tcPr>
          <w:p w14:paraId="39E71308" w14:textId="77777777" w:rsidR="0028140A" w:rsidRDefault="00000000">
            <w:pPr>
              <w:pStyle w:val="BodyText"/>
            </w:pPr>
            <w:r>
              <w:t>SPE</w:t>
            </w:r>
          </w:p>
        </w:tc>
        <w:tc>
          <w:tcPr>
            <w:tcW w:w="0" w:type="auto"/>
          </w:tcPr>
          <w:p w14:paraId="70D1F671" w14:textId="77777777" w:rsidR="0028140A" w:rsidRDefault="00000000">
            <w:pPr>
              <w:pStyle w:val="BodyText"/>
            </w:pPr>
            <w:r>
              <w:t>SCO</w:t>
            </w:r>
          </w:p>
        </w:tc>
        <w:tc>
          <w:tcPr>
            <w:tcW w:w="0" w:type="auto"/>
          </w:tcPr>
          <w:p w14:paraId="41E83367" w14:textId="77777777" w:rsidR="0028140A" w:rsidRDefault="00000000">
            <w:pPr>
              <w:pStyle w:val="BodyText"/>
            </w:pPr>
            <w:r>
              <w:t>No</w:t>
            </w:r>
          </w:p>
        </w:tc>
      </w:tr>
      <w:tr w:rsidR="0028140A" w14:paraId="243B5DA0" w14:textId="77777777">
        <w:trPr>
          <w:cantSplit/>
        </w:trPr>
        <w:tc>
          <w:tcPr>
            <w:tcW w:w="0" w:type="auto"/>
          </w:tcPr>
          <w:p w14:paraId="61E23D5F" w14:textId="77777777" w:rsidR="0028140A" w:rsidRDefault="00000000">
            <w:pPr>
              <w:pStyle w:val="BodyText"/>
            </w:pPr>
            <w:r>
              <w:t>24</w:t>
            </w:r>
          </w:p>
        </w:tc>
        <w:tc>
          <w:tcPr>
            <w:tcW w:w="0" w:type="auto"/>
          </w:tcPr>
          <w:p w14:paraId="3F5943B2" w14:textId="77777777" w:rsidR="0028140A" w:rsidRDefault="00000000">
            <w:pPr>
              <w:pStyle w:val="BodyText"/>
            </w:pPr>
            <w:r>
              <w:t>FAR 7.107-3(a)</w:t>
            </w:r>
          </w:p>
          <w:p w14:paraId="5E86E9DD" w14:textId="77777777" w:rsidR="0028140A" w:rsidRDefault="00000000">
            <w:pPr>
              <w:pStyle w:val="BodyText"/>
            </w:pPr>
            <w:r>
              <w:t>DAFFARS 5307.107-3(a)</w:t>
            </w:r>
          </w:p>
          <w:p w14:paraId="78C6BA31" w14:textId="77777777" w:rsidR="0028140A" w:rsidRDefault="0028140A">
            <w:pPr>
              <w:pStyle w:val="BodyText"/>
            </w:pPr>
          </w:p>
        </w:tc>
        <w:tc>
          <w:tcPr>
            <w:tcW w:w="0" w:type="auto"/>
          </w:tcPr>
          <w:p w14:paraId="7AE1F41D" w14:textId="77777777" w:rsidR="0028140A" w:rsidRDefault="00000000">
            <w:pPr>
              <w:pStyle w:val="BodyText"/>
            </w:pPr>
            <w:r>
              <w:t>Makes written determination that the bundling is necessary and justified in accordance with 15 U.S.C. 644(e) after ensuring that conditions at (a)-(e) are met.</w:t>
            </w:r>
          </w:p>
        </w:tc>
        <w:tc>
          <w:tcPr>
            <w:tcW w:w="0" w:type="auto"/>
          </w:tcPr>
          <w:p w14:paraId="495F08BA" w14:textId="77777777" w:rsidR="0028140A" w:rsidRDefault="00000000">
            <w:pPr>
              <w:pStyle w:val="BodyText"/>
            </w:pPr>
            <w:r>
              <w:t>HOA</w:t>
            </w:r>
          </w:p>
        </w:tc>
        <w:tc>
          <w:tcPr>
            <w:tcW w:w="0" w:type="auto"/>
          </w:tcPr>
          <w:p w14:paraId="5DDE9BB7" w14:textId="77777777" w:rsidR="0028140A" w:rsidRDefault="00000000">
            <w:pPr>
              <w:pStyle w:val="BodyText"/>
            </w:pPr>
            <w:r>
              <w:t>SAF/SQ</w:t>
            </w:r>
          </w:p>
        </w:tc>
        <w:tc>
          <w:tcPr>
            <w:tcW w:w="0" w:type="auto"/>
          </w:tcPr>
          <w:p w14:paraId="400894A5" w14:textId="77777777" w:rsidR="0028140A" w:rsidRDefault="00000000">
            <w:pPr>
              <w:pStyle w:val="BodyText"/>
            </w:pPr>
            <w:r>
              <w:t>No</w:t>
            </w:r>
          </w:p>
        </w:tc>
      </w:tr>
      <w:tr w:rsidR="0028140A" w14:paraId="72469D4E" w14:textId="77777777">
        <w:trPr>
          <w:cantSplit/>
        </w:trPr>
        <w:tc>
          <w:tcPr>
            <w:tcW w:w="0" w:type="auto"/>
          </w:tcPr>
          <w:p w14:paraId="14839B3E" w14:textId="77777777" w:rsidR="0028140A" w:rsidRDefault="00000000">
            <w:pPr>
              <w:pStyle w:val="BodyText"/>
            </w:pPr>
            <w:r>
              <w:lastRenderedPageBreak/>
              <w:t>25</w:t>
            </w:r>
          </w:p>
        </w:tc>
        <w:tc>
          <w:tcPr>
            <w:tcW w:w="0" w:type="auto"/>
          </w:tcPr>
          <w:p w14:paraId="17E76461" w14:textId="77777777" w:rsidR="0028140A" w:rsidRDefault="00000000">
            <w:pPr>
              <w:pStyle w:val="BodyText"/>
            </w:pPr>
            <w:r>
              <w:t>FAR 7.107-3(f)(1)</w:t>
            </w:r>
          </w:p>
          <w:p w14:paraId="2302A253" w14:textId="77777777" w:rsidR="0028140A" w:rsidRDefault="00000000">
            <w:pPr>
              <w:pStyle w:val="BodyText"/>
            </w:pPr>
            <w:r>
              <w:t>DAFFARS 5307.107-3(f)(1) &amp; (f)(2)</w:t>
            </w:r>
          </w:p>
        </w:tc>
        <w:tc>
          <w:tcPr>
            <w:tcW w:w="0" w:type="auto"/>
          </w:tcPr>
          <w:p w14:paraId="371A0FC3" w14:textId="77777777" w:rsidR="0028140A" w:rsidRDefault="00000000">
            <w:pPr>
              <w:pStyle w:val="BodyText"/>
            </w:pPr>
            <w:r>
              <w:t>Determines that bundling is necessary and justified when the expected benefits do not meet the thresholds for a substantial benefit but are critical to the agency's mission success; and the procurement strategy provides for maximum practicable participation by small business.</w:t>
            </w:r>
          </w:p>
        </w:tc>
        <w:tc>
          <w:tcPr>
            <w:tcW w:w="0" w:type="auto"/>
          </w:tcPr>
          <w:p w14:paraId="7DDB7BDC" w14:textId="77777777" w:rsidR="0028140A" w:rsidRDefault="00000000">
            <w:pPr>
              <w:pStyle w:val="BodyText"/>
            </w:pPr>
            <w:r>
              <w:t>SPE, not delegable</w:t>
            </w:r>
          </w:p>
        </w:tc>
        <w:tc>
          <w:tcPr>
            <w:tcW w:w="0" w:type="auto"/>
          </w:tcPr>
          <w:p w14:paraId="682BA6D3" w14:textId="77777777" w:rsidR="0028140A" w:rsidRDefault="00000000">
            <w:pPr>
              <w:pStyle w:val="BodyText"/>
            </w:pPr>
            <w:r>
              <w:t>SAF/SQ</w:t>
            </w:r>
          </w:p>
        </w:tc>
        <w:tc>
          <w:tcPr>
            <w:tcW w:w="0" w:type="auto"/>
          </w:tcPr>
          <w:p w14:paraId="6DABC8E3" w14:textId="77777777" w:rsidR="0028140A" w:rsidRDefault="00000000">
            <w:pPr>
              <w:pStyle w:val="BodyText"/>
            </w:pPr>
            <w:r>
              <w:t>No</w:t>
            </w:r>
          </w:p>
        </w:tc>
      </w:tr>
      <w:tr w:rsidR="0028140A" w14:paraId="39739949" w14:textId="77777777">
        <w:trPr>
          <w:cantSplit/>
        </w:trPr>
        <w:tc>
          <w:tcPr>
            <w:tcW w:w="0" w:type="auto"/>
          </w:tcPr>
          <w:p w14:paraId="1A0DA875" w14:textId="77777777" w:rsidR="0028140A" w:rsidRDefault="00000000">
            <w:pPr>
              <w:pStyle w:val="BodyText"/>
            </w:pPr>
            <w:r>
              <w:t>26</w:t>
            </w:r>
          </w:p>
        </w:tc>
        <w:tc>
          <w:tcPr>
            <w:tcW w:w="0" w:type="auto"/>
          </w:tcPr>
          <w:p w14:paraId="1904525E" w14:textId="77777777" w:rsidR="0028140A" w:rsidRDefault="00000000">
            <w:pPr>
              <w:pStyle w:val="BodyText"/>
            </w:pPr>
            <w:r>
              <w:t>DFARS 207.470(b)</w:t>
            </w:r>
          </w:p>
          <w:p w14:paraId="55D8AD06" w14:textId="77777777" w:rsidR="0028140A" w:rsidRDefault="00000000">
            <w:pPr>
              <w:pStyle w:val="BodyText"/>
            </w:pPr>
            <w:r>
              <w:t>DAFFARS 5307.470(b)</w:t>
            </w:r>
          </w:p>
        </w:tc>
        <w:tc>
          <w:tcPr>
            <w:tcW w:w="0" w:type="auto"/>
          </w:tcPr>
          <w:p w14:paraId="7472A6F4" w14:textId="77777777" w:rsidR="0028140A" w:rsidRDefault="00000000">
            <w:pPr>
              <w:pStyle w:val="BodyText"/>
            </w:pPr>
            <w:r>
              <w:t>Approves acquisition for vessel/aircraft/vehicle through a lease/charter/similar agreement for 18 months or more.</w:t>
            </w:r>
          </w:p>
        </w:tc>
        <w:tc>
          <w:tcPr>
            <w:tcW w:w="0" w:type="auto"/>
          </w:tcPr>
          <w:p w14:paraId="6D7BCE6E" w14:textId="77777777" w:rsidR="0028140A" w:rsidRDefault="00000000">
            <w:pPr>
              <w:pStyle w:val="BodyText"/>
            </w:pPr>
            <w:r>
              <w:t>HCA</w:t>
            </w:r>
          </w:p>
        </w:tc>
        <w:tc>
          <w:tcPr>
            <w:tcW w:w="0" w:type="auto"/>
          </w:tcPr>
          <w:p w14:paraId="41AB5277" w14:textId="77777777" w:rsidR="0028140A" w:rsidRDefault="00000000">
            <w:pPr>
              <w:pStyle w:val="BodyText"/>
            </w:pPr>
            <w:r>
              <w:t>SCO</w:t>
            </w:r>
          </w:p>
        </w:tc>
        <w:tc>
          <w:tcPr>
            <w:tcW w:w="0" w:type="auto"/>
          </w:tcPr>
          <w:p w14:paraId="6487667C" w14:textId="77777777" w:rsidR="0028140A" w:rsidRDefault="00000000">
            <w:pPr>
              <w:pStyle w:val="BodyText"/>
            </w:pPr>
            <w:r>
              <w:t>No</w:t>
            </w:r>
          </w:p>
        </w:tc>
      </w:tr>
      <w:tr w:rsidR="0028140A" w14:paraId="7A7F0C8F" w14:textId="77777777">
        <w:trPr>
          <w:cantSplit/>
        </w:trPr>
        <w:tc>
          <w:tcPr>
            <w:tcW w:w="0" w:type="auto"/>
          </w:tcPr>
          <w:p w14:paraId="22CC5120" w14:textId="77777777" w:rsidR="0028140A" w:rsidRDefault="00000000">
            <w:pPr>
              <w:pStyle w:val="BodyText"/>
            </w:pPr>
            <w:r>
              <w:t>27</w:t>
            </w:r>
          </w:p>
        </w:tc>
        <w:tc>
          <w:tcPr>
            <w:tcW w:w="0" w:type="auto"/>
          </w:tcPr>
          <w:p w14:paraId="1350F6AB" w14:textId="77777777" w:rsidR="0028140A" w:rsidRDefault="00000000">
            <w:pPr>
              <w:pStyle w:val="BodyText"/>
            </w:pPr>
            <w:r>
              <w:t>FAR 8.404(h)(3)(ii)(C)</w:t>
            </w:r>
          </w:p>
          <w:p w14:paraId="2413C0E2" w14:textId="77777777" w:rsidR="0028140A" w:rsidRDefault="00000000">
            <w:pPr>
              <w:pStyle w:val="BodyText"/>
            </w:pPr>
            <w:r>
              <w:t>DAFFARS 5308.404(h)(3)(ii)(C)</w:t>
            </w:r>
          </w:p>
        </w:tc>
        <w:tc>
          <w:tcPr>
            <w:tcW w:w="0" w:type="auto"/>
          </w:tcPr>
          <w:p w14:paraId="24DB71E0" w14:textId="77777777" w:rsidR="0028140A" w:rsidRDefault="00000000">
            <w:pPr>
              <w:pStyle w:val="BodyText"/>
            </w:pPr>
            <w:r>
              <w:t>Approves D&amp;F when the total performance period, including options, of a T&amp;M/LH order is more than three years.</w:t>
            </w:r>
          </w:p>
        </w:tc>
        <w:tc>
          <w:tcPr>
            <w:tcW w:w="0" w:type="auto"/>
          </w:tcPr>
          <w:p w14:paraId="11AC54B3" w14:textId="77777777" w:rsidR="0028140A" w:rsidRDefault="00000000">
            <w:pPr>
              <w:pStyle w:val="BodyText"/>
            </w:pPr>
            <w:r>
              <w:t>HCA</w:t>
            </w:r>
          </w:p>
        </w:tc>
        <w:tc>
          <w:tcPr>
            <w:tcW w:w="0" w:type="auto"/>
          </w:tcPr>
          <w:p w14:paraId="1B3A24F5" w14:textId="77777777" w:rsidR="0028140A" w:rsidRDefault="00000000">
            <w:pPr>
              <w:pStyle w:val="BodyText"/>
            </w:pPr>
            <w:r>
              <w:t>COCO</w:t>
            </w:r>
          </w:p>
        </w:tc>
        <w:tc>
          <w:tcPr>
            <w:tcW w:w="0" w:type="auto"/>
          </w:tcPr>
          <w:p w14:paraId="20A87AE3" w14:textId="77777777" w:rsidR="0028140A" w:rsidRDefault="00000000">
            <w:pPr>
              <w:pStyle w:val="BodyText"/>
            </w:pPr>
            <w:r>
              <w:t>No</w:t>
            </w:r>
          </w:p>
        </w:tc>
      </w:tr>
      <w:tr w:rsidR="0028140A" w14:paraId="60330A46" w14:textId="77777777">
        <w:trPr>
          <w:cantSplit/>
        </w:trPr>
        <w:tc>
          <w:tcPr>
            <w:tcW w:w="0" w:type="auto"/>
          </w:tcPr>
          <w:p w14:paraId="7711CFB1" w14:textId="77777777" w:rsidR="0028140A" w:rsidRDefault="00000000">
            <w:pPr>
              <w:pStyle w:val="BodyText"/>
            </w:pPr>
            <w:r>
              <w:t>28</w:t>
            </w:r>
          </w:p>
        </w:tc>
        <w:tc>
          <w:tcPr>
            <w:tcW w:w="0" w:type="auto"/>
          </w:tcPr>
          <w:p w14:paraId="0159C259" w14:textId="77777777" w:rsidR="0028140A" w:rsidRDefault="00000000">
            <w:pPr>
              <w:pStyle w:val="BodyText"/>
            </w:pPr>
            <w:r>
              <w:t>FAR 8.405-3(a)(3)(ii)</w:t>
            </w:r>
          </w:p>
          <w:p w14:paraId="6B818C59" w14:textId="77777777" w:rsidR="0028140A" w:rsidRDefault="00000000">
            <w:pPr>
              <w:pStyle w:val="BodyText"/>
            </w:pPr>
            <w:r>
              <w:t>DAFFARS 5308.405-3(a)(3)(ii)</w:t>
            </w:r>
          </w:p>
        </w:tc>
        <w:tc>
          <w:tcPr>
            <w:tcW w:w="0" w:type="auto"/>
          </w:tcPr>
          <w:p w14:paraId="63F21F21" w14:textId="77777777" w:rsidR="0028140A" w:rsidRDefault="00000000">
            <w:pPr>
              <w:pStyle w:val="BodyText"/>
            </w:pPr>
            <w:r>
              <w:t>Determination (in writing) to award single-award Blanket Purchase Agreement with an estimated value exceeding $100 million (including any options).</w:t>
            </w:r>
          </w:p>
        </w:tc>
        <w:tc>
          <w:tcPr>
            <w:tcW w:w="0" w:type="auto"/>
          </w:tcPr>
          <w:p w14:paraId="5AA11079" w14:textId="77777777" w:rsidR="0028140A" w:rsidRDefault="00000000">
            <w:pPr>
              <w:pStyle w:val="BodyText"/>
            </w:pPr>
            <w:proofErr w:type="spellStart"/>
            <w:r>
              <w:t>HoA</w:t>
            </w:r>
            <w:proofErr w:type="spellEnd"/>
          </w:p>
        </w:tc>
        <w:tc>
          <w:tcPr>
            <w:tcW w:w="0" w:type="auto"/>
          </w:tcPr>
          <w:p w14:paraId="7001E9D7" w14:textId="77777777" w:rsidR="0028140A" w:rsidRDefault="00000000">
            <w:pPr>
              <w:pStyle w:val="BodyText"/>
            </w:pPr>
            <w:r>
              <w:t>SCO</w:t>
            </w:r>
          </w:p>
        </w:tc>
        <w:tc>
          <w:tcPr>
            <w:tcW w:w="0" w:type="auto"/>
          </w:tcPr>
          <w:p w14:paraId="1474CEED" w14:textId="77777777" w:rsidR="0028140A" w:rsidRDefault="00000000">
            <w:pPr>
              <w:pStyle w:val="BodyText"/>
            </w:pPr>
            <w:r>
              <w:t>No</w:t>
            </w:r>
          </w:p>
        </w:tc>
      </w:tr>
      <w:tr w:rsidR="0028140A" w14:paraId="56BDD6C5" w14:textId="77777777">
        <w:trPr>
          <w:cantSplit/>
        </w:trPr>
        <w:tc>
          <w:tcPr>
            <w:tcW w:w="0" w:type="auto"/>
          </w:tcPr>
          <w:p w14:paraId="211E17C4" w14:textId="77777777" w:rsidR="0028140A" w:rsidRDefault="00000000">
            <w:pPr>
              <w:pStyle w:val="BodyText"/>
            </w:pPr>
            <w:r>
              <w:t>29</w:t>
            </w:r>
          </w:p>
        </w:tc>
        <w:tc>
          <w:tcPr>
            <w:tcW w:w="0" w:type="auto"/>
          </w:tcPr>
          <w:p w14:paraId="1A82891B" w14:textId="77777777" w:rsidR="0028140A" w:rsidRDefault="00000000">
            <w:pPr>
              <w:pStyle w:val="BodyText"/>
            </w:pPr>
            <w:r>
              <w:t>FAR 8.405-6(b)(3)(ii)(C)</w:t>
            </w:r>
          </w:p>
          <w:p w14:paraId="1CD28E8D" w14:textId="77777777" w:rsidR="0028140A" w:rsidRDefault="00000000">
            <w:pPr>
              <w:pStyle w:val="BodyText"/>
            </w:pPr>
            <w:r>
              <w:t>DAFFARS 5308.405-6(b)(3)(ii)(C)</w:t>
            </w:r>
          </w:p>
        </w:tc>
        <w:tc>
          <w:tcPr>
            <w:tcW w:w="0" w:type="auto"/>
          </w:tcPr>
          <w:p w14:paraId="54B38479" w14:textId="77777777" w:rsidR="0028140A" w:rsidRDefault="00000000">
            <w:pPr>
              <w:pStyle w:val="BodyText"/>
            </w:pPr>
            <w:r>
              <w:t>Makes written determination that access through e-Buy not in Government's interest.</w:t>
            </w:r>
          </w:p>
        </w:tc>
        <w:tc>
          <w:tcPr>
            <w:tcW w:w="0" w:type="auto"/>
          </w:tcPr>
          <w:p w14:paraId="05EDFA37" w14:textId="77777777" w:rsidR="0028140A" w:rsidRDefault="00000000">
            <w:pPr>
              <w:pStyle w:val="BodyText"/>
            </w:pPr>
            <w:r>
              <w:t>SPE</w:t>
            </w:r>
          </w:p>
        </w:tc>
        <w:tc>
          <w:tcPr>
            <w:tcW w:w="0" w:type="auto"/>
          </w:tcPr>
          <w:p w14:paraId="15A4C4CF" w14:textId="77777777" w:rsidR="0028140A" w:rsidRDefault="00000000">
            <w:pPr>
              <w:pStyle w:val="BodyText"/>
            </w:pPr>
            <w:r>
              <w:t>HCA</w:t>
            </w:r>
          </w:p>
        </w:tc>
        <w:tc>
          <w:tcPr>
            <w:tcW w:w="0" w:type="auto"/>
          </w:tcPr>
          <w:p w14:paraId="6D1EEED8" w14:textId="77777777" w:rsidR="0028140A" w:rsidRDefault="00000000">
            <w:pPr>
              <w:pStyle w:val="BodyText"/>
            </w:pPr>
            <w:r>
              <w:t>No</w:t>
            </w:r>
          </w:p>
        </w:tc>
      </w:tr>
      <w:tr w:rsidR="0028140A" w14:paraId="796FD219" w14:textId="77777777">
        <w:trPr>
          <w:cantSplit/>
        </w:trPr>
        <w:tc>
          <w:tcPr>
            <w:tcW w:w="0" w:type="auto"/>
          </w:tcPr>
          <w:p w14:paraId="4BE5189C" w14:textId="77777777" w:rsidR="0028140A" w:rsidRDefault="00000000">
            <w:pPr>
              <w:pStyle w:val="BodyText"/>
            </w:pPr>
            <w:r>
              <w:lastRenderedPageBreak/>
              <w:t>30</w:t>
            </w:r>
          </w:p>
        </w:tc>
        <w:tc>
          <w:tcPr>
            <w:tcW w:w="0" w:type="auto"/>
          </w:tcPr>
          <w:p w14:paraId="2EEDF8BB" w14:textId="77777777" w:rsidR="0028140A" w:rsidRDefault="00000000">
            <w:pPr>
              <w:pStyle w:val="BodyText"/>
            </w:pPr>
            <w:r>
              <w:t>FAR 8.405-6(d)(4)</w:t>
            </w:r>
          </w:p>
          <w:p w14:paraId="7A6BF286" w14:textId="77777777" w:rsidR="0028140A" w:rsidRDefault="00000000">
            <w:pPr>
              <w:pStyle w:val="BodyText"/>
            </w:pPr>
            <w:r>
              <w:t>DAFFARS 5308.405-6(d)</w:t>
            </w:r>
          </w:p>
          <w:p w14:paraId="1A4401A8" w14:textId="77777777" w:rsidR="0028140A" w:rsidRDefault="00000000">
            <w:pPr>
              <w:pStyle w:val="BodyText"/>
            </w:pPr>
            <w:r>
              <w:t>DAFFARS 5306.304(a)</w:t>
            </w:r>
          </w:p>
        </w:tc>
        <w:tc>
          <w:tcPr>
            <w:tcW w:w="0" w:type="auto"/>
          </w:tcPr>
          <w:p w14:paraId="3E0050FD" w14:textId="77777777" w:rsidR="0028140A" w:rsidRDefault="00000000">
            <w:pPr>
              <w:pStyle w:val="BodyText"/>
            </w:pPr>
            <w:r>
              <w:t>Approves the justification for limited sources under a BPA with an estimated value over $100M.</w:t>
            </w:r>
          </w:p>
        </w:tc>
        <w:tc>
          <w:tcPr>
            <w:tcW w:w="0" w:type="auto"/>
          </w:tcPr>
          <w:p w14:paraId="2D2FD446" w14:textId="77777777" w:rsidR="0028140A" w:rsidRDefault="00000000">
            <w:pPr>
              <w:pStyle w:val="BodyText"/>
            </w:pPr>
            <w:r>
              <w:t>SPE – not delegable</w:t>
            </w:r>
          </w:p>
          <w:p w14:paraId="1EEF5D85" w14:textId="77777777" w:rsidR="0028140A" w:rsidRDefault="0028140A">
            <w:pPr>
              <w:pStyle w:val="BodyText"/>
            </w:pPr>
          </w:p>
        </w:tc>
        <w:tc>
          <w:tcPr>
            <w:tcW w:w="0" w:type="auto"/>
          </w:tcPr>
          <w:p w14:paraId="5FE373DB" w14:textId="77777777" w:rsidR="0028140A" w:rsidRDefault="00000000">
            <w:pPr>
              <w:pStyle w:val="BodyText"/>
            </w:pPr>
            <w:r>
              <w:t>SAF/SQ</w:t>
            </w:r>
          </w:p>
          <w:p w14:paraId="33E08FC5" w14:textId="77777777" w:rsidR="0028140A" w:rsidRDefault="0028140A">
            <w:pPr>
              <w:pStyle w:val="BodyText"/>
            </w:pPr>
          </w:p>
        </w:tc>
        <w:tc>
          <w:tcPr>
            <w:tcW w:w="0" w:type="auto"/>
          </w:tcPr>
          <w:p w14:paraId="48F85208" w14:textId="77777777" w:rsidR="0028140A" w:rsidRDefault="00000000">
            <w:pPr>
              <w:pStyle w:val="BodyText"/>
            </w:pPr>
            <w:r>
              <w:t>No</w:t>
            </w:r>
          </w:p>
        </w:tc>
      </w:tr>
      <w:tr w:rsidR="0028140A" w14:paraId="13419847" w14:textId="77777777">
        <w:trPr>
          <w:cantSplit/>
        </w:trPr>
        <w:tc>
          <w:tcPr>
            <w:tcW w:w="0" w:type="auto"/>
          </w:tcPr>
          <w:p w14:paraId="51DBF713" w14:textId="77777777" w:rsidR="0028140A" w:rsidRDefault="00000000">
            <w:pPr>
              <w:pStyle w:val="BodyText"/>
            </w:pPr>
            <w:r>
              <w:t>31</w:t>
            </w:r>
          </w:p>
        </w:tc>
        <w:tc>
          <w:tcPr>
            <w:tcW w:w="0" w:type="auto"/>
          </w:tcPr>
          <w:p w14:paraId="7EA2869D" w14:textId="77777777" w:rsidR="0028140A" w:rsidRDefault="00000000">
            <w:pPr>
              <w:pStyle w:val="BodyText"/>
            </w:pPr>
            <w:r>
              <w:t>FAR 9.202(a)</w:t>
            </w:r>
          </w:p>
          <w:p w14:paraId="3C1338C2" w14:textId="77777777" w:rsidR="0028140A" w:rsidRDefault="00000000">
            <w:pPr>
              <w:pStyle w:val="BodyText"/>
            </w:pPr>
            <w:r>
              <w:t>DFARS PGI 209.202(a)(1)</w:t>
            </w:r>
          </w:p>
          <w:p w14:paraId="487550E7" w14:textId="77777777" w:rsidR="0028140A" w:rsidRDefault="00000000">
            <w:pPr>
              <w:pStyle w:val="BodyText"/>
            </w:pPr>
            <w:r>
              <w:t>DAFFARS 5309.202(a)(1)</w:t>
            </w:r>
          </w:p>
        </w:tc>
        <w:tc>
          <w:tcPr>
            <w:tcW w:w="0" w:type="auto"/>
          </w:tcPr>
          <w:p w14:paraId="57AD935F" w14:textId="77777777" w:rsidR="0028140A" w:rsidRDefault="00000000">
            <w:pPr>
              <w:pStyle w:val="BodyText"/>
            </w:pPr>
            <w:r>
              <w:t>Is the designee referenced in FAR 9.202(a) (inclusion of other qualification requirements).</w:t>
            </w:r>
          </w:p>
        </w:tc>
        <w:tc>
          <w:tcPr>
            <w:tcW w:w="0" w:type="auto"/>
          </w:tcPr>
          <w:p w14:paraId="38FB7B1B" w14:textId="77777777" w:rsidR="0028140A" w:rsidRDefault="00000000">
            <w:pPr>
              <w:pStyle w:val="BodyText"/>
            </w:pPr>
            <w:proofErr w:type="spellStart"/>
            <w:r>
              <w:t>HoA</w:t>
            </w:r>
            <w:proofErr w:type="spellEnd"/>
            <w:r>
              <w:t xml:space="preserve"> or designee</w:t>
            </w:r>
          </w:p>
        </w:tc>
        <w:tc>
          <w:tcPr>
            <w:tcW w:w="0" w:type="auto"/>
          </w:tcPr>
          <w:p w14:paraId="22AE7B40" w14:textId="77777777" w:rsidR="0028140A" w:rsidRDefault="00000000">
            <w:pPr>
              <w:pStyle w:val="BodyText"/>
            </w:pPr>
            <w:r>
              <w:t>COCO</w:t>
            </w:r>
          </w:p>
        </w:tc>
        <w:tc>
          <w:tcPr>
            <w:tcW w:w="0" w:type="auto"/>
          </w:tcPr>
          <w:p w14:paraId="1ABB01D2" w14:textId="77777777" w:rsidR="0028140A" w:rsidRDefault="00000000">
            <w:pPr>
              <w:pStyle w:val="BodyText"/>
            </w:pPr>
            <w:r>
              <w:t>No</w:t>
            </w:r>
          </w:p>
        </w:tc>
      </w:tr>
      <w:tr w:rsidR="0028140A" w14:paraId="45C80223" w14:textId="77777777">
        <w:trPr>
          <w:cantSplit/>
        </w:trPr>
        <w:tc>
          <w:tcPr>
            <w:tcW w:w="0" w:type="auto"/>
          </w:tcPr>
          <w:p w14:paraId="567B9E1A" w14:textId="77777777" w:rsidR="0028140A" w:rsidRDefault="00000000">
            <w:pPr>
              <w:pStyle w:val="BodyText"/>
            </w:pPr>
            <w:r>
              <w:t>32</w:t>
            </w:r>
          </w:p>
        </w:tc>
        <w:tc>
          <w:tcPr>
            <w:tcW w:w="0" w:type="auto"/>
          </w:tcPr>
          <w:p w14:paraId="5F6D4221" w14:textId="77777777" w:rsidR="0028140A" w:rsidRDefault="00000000">
            <w:pPr>
              <w:pStyle w:val="BodyText"/>
            </w:pPr>
            <w:r>
              <w:t>FAR 9.206-1(b)</w:t>
            </w:r>
          </w:p>
          <w:p w14:paraId="7D8EE166" w14:textId="77777777" w:rsidR="0028140A" w:rsidRDefault="00000000">
            <w:pPr>
              <w:pStyle w:val="BodyText"/>
            </w:pPr>
            <w:r>
              <w:t>DAFFARS 5309.206-1(b)</w:t>
            </w:r>
          </w:p>
        </w:tc>
        <w:tc>
          <w:tcPr>
            <w:tcW w:w="0" w:type="auto"/>
          </w:tcPr>
          <w:p w14:paraId="6D69F818" w14:textId="77777777" w:rsidR="0028140A" w:rsidRDefault="00000000">
            <w:pPr>
              <w:pStyle w:val="BodyText"/>
            </w:pPr>
            <w:r>
              <w:t>Is the designee referenced in FAR 9.206-1(b) (enforcing qualification requirements).</w:t>
            </w:r>
          </w:p>
        </w:tc>
        <w:tc>
          <w:tcPr>
            <w:tcW w:w="0" w:type="auto"/>
          </w:tcPr>
          <w:p w14:paraId="155F9C3E" w14:textId="77777777" w:rsidR="0028140A" w:rsidRDefault="00000000">
            <w:pPr>
              <w:pStyle w:val="BodyText"/>
            </w:pPr>
            <w:proofErr w:type="spellStart"/>
            <w:r>
              <w:t>HoA</w:t>
            </w:r>
            <w:proofErr w:type="spellEnd"/>
            <w:r>
              <w:t xml:space="preserve"> or designee</w:t>
            </w:r>
          </w:p>
        </w:tc>
        <w:tc>
          <w:tcPr>
            <w:tcW w:w="0" w:type="auto"/>
          </w:tcPr>
          <w:p w14:paraId="0FF9C32E" w14:textId="77777777" w:rsidR="0028140A" w:rsidRDefault="00000000">
            <w:pPr>
              <w:pStyle w:val="BodyText"/>
            </w:pPr>
            <w:r>
              <w:t>COCO</w:t>
            </w:r>
          </w:p>
        </w:tc>
        <w:tc>
          <w:tcPr>
            <w:tcW w:w="0" w:type="auto"/>
          </w:tcPr>
          <w:p w14:paraId="7BC16837" w14:textId="77777777" w:rsidR="0028140A" w:rsidRDefault="00000000">
            <w:pPr>
              <w:pStyle w:val="BodyText"/>
            </w:pPr>
            <w:r>
              <w:t>No</w:t>
            </w:r>
          </w:p>
        </w:tc>
      </w:tr>
      <w:tr w:rsidR="0028140A" w14:paraId="597EA106" w14:textId="77777777">
        <w:trPr>
          <w:cantSplit/>
        </w:trPr>
        <w:tc>
          <w:tcPr>
            <w:tcW w:w="0" w:type="auto"/>
          </w:tcPr>
          <w:p w14:paraId="2506D1CE" w14:textId="77777777" w:rsidR="0028140A" w:rsidRDefault="00000000">
            <w:pPr>
              <w:pStyle w:val="BodyText"/>
            </w:pPr>
            <w:r>
              <w:t>33</w:t>
            </w:r>
          </w:p>
        </w:tc>
        <w:tc>
          <w:tcPr>
            <w:tcW w:w="0" w:type="auto"/>
          </w:tcPr>
          <w:p w14:paraId="11ABA48E" w14:textId="77777777" w:rsidR="0028140A" w:rsidRDefault="00000000">
            <w:pPr>
              <w:pStyle w:val="BodyText"/>
            </w:pPr>
            <w:r>
              <w:t>DFARS 209.270-3(a)</w:t>
            </w:r>
          </w:p>
          <w:p w14:paraId="00D49177" w14:textId="77777777" w:rsidR="0028140A" w:rsidRDefault="00000000">
            <w:pPr>
              <w:pStyle w:val="BodyText"/>
            </w:pPr>
            <w:r>
              <w:t>DAFFARS 5309.270-3(a)</w:t>
            </w:r>
          </w:p>
        </w:tc>
        <w:tc>
          <w:tcPr>
            <w:tcW w:w="0" w:type="auto"/>
          </w:tcPr>
          <w:p w14:paraId="75DD2658" w14:textId="77777777" w:rsidR="0028140A" w:rsidRDefault="00000000">
            <w:pPr>
              <w:pStyle w:val="BodyText"/>
            </w:pPr>
            <w:r>
              <w:t>Approves a contract for procurement, modification, repair, or overhaul of an aviation critical safety item with a source approved by the head of the design control activity.</w:t>
            </w:r>
          </w:p>
        </w:tc>
        <w:tc>
          <w:tcPr>
            <w:tcW w:w="0" w:type="auto"/>
          </w:tcPr>
          <w:p w14:paraId="4014ECF0" w14:textId="77777777" w:rsidR="0028140A" w:rsidRDefault="00000000">
            <w:pPr>
              <w:pStyle w:val="BodyText"/>
            </w:pPr>
            <w:r>
              <w:t>HCA</w:t>
            </w:r>
          </w:p>
        </w:tc>
        <w:tc>
          <w:tcPr>
            <w:tcW w:w="0" w:type="auto"/>
          </w:tcPr>
          <w:p w14:paraId="7DD29903" w14:textId="77777777" w:rsidR="0028140A" w:rsidRDefault="00000000">
            <w:pPr>
              <w:pStyle w:val="BodyText"/>
            </w:pPr>
            <w:r>
              <w:t>COCO</w:t>
            </w:r>
          </w:p>
        </w:tc>
        <w:tc>
          <w:tcPr>
            <w:tcW w:w="0" w:type="auto"/>
          </w:tcPr>
          <w:p w14:paraId="13450287" w14:textId="77777777" w:rsidR="0028140A" w:rsidRDefault="00000000">
            <w:pPr>
              <w:pStyle w:val="BodyText"/>
            </w:pPr>
            <w:r>
              <w:t>No</w:t>
            </w:r>
          </w:p>
        </w:tc>
      </w:tr>
      <w:tr w:rsidR="0028140A" w14:paraId="41D63449" w14:textId="77777777">
        <w:trPr>
          <w:cantSplit/>
        </w:trPr>
        <w:tc>
          <w:tcPr>
            <w:tcW w:w="0" w:type="auto"/>
          </w:tcPr>
          <w:p w14:paraId="69F454EB" w14:textId="77777777" w:rsidR="0028140A" w:rsidRDefault="00000000">
            <w:pPr>
              <w:pStyle w:val="BodyText"/>
            </w:pPr>
            <w:r>
              <w:t>34</w:t>
            </w:r>
          </w:p>
        </w:tc>
        <w:tc>
          <w:tcPr>
            <w:tcW w:w="0" w:type="auto"/>
          </w:tcPr>
          <w:p w14:paraId="5D6AB13B" w14:textId="77777777" w:rsidR="0028140A" w:rsidRDefault="00000000">
            <w:pPr>
              <w:pStyle w:val="BodyText"/>
            </w:pPr>
            <w:r>
              <w:t>FAR 9.405(a)</w:t>
            </w:r>
          </w:p>
          <w:p w14:paraId="611E19EB" w14:textId="77777777" w:rsidR="0028140A" w:rsidRDefault="00000000">
            <w:pPr>
              <w:pStyle w:val="BodyText"/>
            </w:pPr>
            <w:r>
              <w:t>DAFFARS 5309.405(a)</w:t>
            </w:r>
          </w:p>
        </w:tc>
        <w:tc>
          <w:tcPr>
            <w:tcW w:w="0" w:type="auto"/>
          </w:tcPr>
          <w:p w14:paraId="5AD54561" w14:textId="77777777" w:rsidR="0028140A" w:rsidRDefault="00000000">
            <w:pPr>
              <w:pStyle w:val="BodyText"/>
            </w:pPr>
            <w:r>
              <w:t>Determines compelling reason exists to solicit offers from, award contracts to, or consent to subcontracts with contractor debarred, suspended, or proposed for debarment.</w:t>
            </w:r>
          </w:p>
        </w:tc>
        <w:tc>
          <w:tcPr>
            <w:tcW w:w="0" w:type="auto"/>
          </w:tcPr>
          <w:p w14:paraId="42D3817D" w14:textId="77777777" w:rsidR="0028140A" w:rsidRDefault="00000000">
            <w:pPr>
              <w:pStyle w:val="BodyText"/>
            </w:pPr>
            <w:proofErr w:type="spellStart"/>
            <w:r>
              <w:t>HoA</w:t>
            </w:r>
            <w:proofErr w:type="spellEnd"/>
          </w:p>
        </w:tc>
        <w:tc>
          <w:tcPr>
            <w:tcW w:w="0" w:type="auto"/>
          </w:tcPr>
          <w:p w14:paraId="471B7DCA" w14:textId="77777777" w:rsidR="0028140A" w:rsidRDefault="00000000">
            <w:pPr>
              <w:pStyle w:val="BodyText"/>
            </w:pPr>
            <w:r>
              <w:t>HCA</w:t>
            </w:r>
          </w:p>
        </w:tc>
        <w:tc>
          <w:tcPr>
            <w:tcW w:w="0" w:type="auto"/>
          </w:tcPr>
          <w:p w14:paraId="04B57F02" w14:textId="77777777" w:rsidR="0028140A" w:rsidRDefault="00000000">
            <w:pPr>
              <w:pStyle w:val="BodyText"/>
            </w:pPr>
            <w:r>
              <w:t>No</w:t>
            </w:r>
          </w:p>
        </w:tc>
      </w:tr>
      <w:tr w:rsidR="0028140A" w14:paraId="3F3B7208" w14:textId="77777777">
        <w:trPr>
          <w:cantSplit/>
        </w:trPr>
        <w:tc>
          <w:tcPr>
            <w:tcW w:w="0" w:type="auto"/>
          </w:tcPr>
          <w:p w14:paraId="51A0B613" w14:textId="77777777" w:rsidR="0028140A" w:rsidRDefault="00000000">
            <w:pPr>
              <w:pStyle w:val="BodyText"/>
            </w:pPr>
            <w:r>
              <w:t>35</w:t>
            </w:r>
          </w:p>
        </w:tc>
        <w:tc>
          <w:tcPr>
            <w:tcW w:w="0" w:type="auto"/>
          </w:tcPr>
          <w:p w14:paraId="1D75E3C7" w14:textId="77777777" w:rsidR="0028140A" w:rsidRDefault="00000000">
            <w:pPr>
              <w:pStyle w:val="BodyText"/>
            </w:pPr>
            <w:r>
              <w:t>DFARS 209.405(b)(ii)(A)</w:t>
            </w:r>
          </w:p>
          <w:p w14:paraId="4EAFF9D9" w14:textId="77777777" w:rsidR="0028140A" w:rsidRDefault="00000000">
            <w:pPr>
              <w:pStyle w:val="BodyText"/>
            </w:pPr>
            <w:r>
              <w:t>DAFFARS 5309.405(b)(ii)(A)</w:t>
            </w:r>
          </w:p>
        </w:tc>
        <w:tc>
          <w:tcPr>
            <w:tcW w:w="0" w:type="auto"/>
          </w:tcPr>
          <w:p w14:paraId="5010C848" w14:textId="77777777" w:rsidR="0028140A" w:rsidRDefault="00000000">
            <w:pPr>
              <w:pStyle w:val="BodyText"/>
            </w:pPr>
            <w:r>
              <w:t>Grants exemption permitting award to contractor that has violation of Clean Air or Clean Water Act.</w:t>
            </w:r>
          </w:p>
        </w:tc>
        <w:tc>
          <w:tcPr>
            <w:tcW w:w="0" w:type="auto"/>
          </w:tcPr>
          <w:p w14:paraId="2EE052D1" w14:textId="77777777" w:rsidR="0028140A" w:rsidRDefault="00000000">
            <w:pPr>
              <w:pStyle w:val="BodyText"/>
            </w:pPr>
            <w:proofErr w:type="spellStart"/>
            <w:r>
              <w:t>HoA</w:t>
            </w:r>
            <w:proofErr w:type="spellEnd"/>
            <w:r>
              <w:t>, delegable no lower than GO or SES</w:t>
            </w:r>
          </w:p>
        </w:tc>
        <w:tc>
          <w:tcPr>
            <w:tcW w:w="0" w:type="auto"/>
          </w:tcPr>
          <w:p w14:paraId="6ED5DB8A" w14:textId="77777777" w:rsidR="0028140A" w:rsidRDefault="00000000">
            <w:pPr>
              <w:pStyle w:val="BodyText"/>
            </w:pPr>
            <w:r>
              <w:t>HCA</w:t>
            </w:r>
          </w:p>
        </w:tc>
        <w:tc>
          <w:tcPr>
            <w:tcW w:w="0" w:type="auto"/>
          </w:tcPr>
          <w:p w14:paraId="1D541F24" w14:textId="77777777" w:rsidR="0028140A" w:rsidRDefault="00000000">
            <w:pPr>
              <w:pStyle w:val="BodyText"/>
            </w:pPr>
            <w:r>
              <w:t>No</w:t>
            </w:r>
          </w:p>
        </w:tc>
      </w:tr>
      <w:tr w:rsidR="0028140A" w14:paraId="4C6D2E2C" w14:textId="77777777">
        <w:trPr>
          <w:cantSplit/>
        </w:trPr>
        <w:tc>
          <w:tcPr>
            <w:tcW w:w="0" w:type="auto"/>
          </w:tcPr>
          <w:p w14:paraId="66928175" w14:textId="77777777" w:rsidR="0028140A" w:rsidRDefault="00000000">
            <w:pPr>
              <w:pStyle w:val="BodyText"/>
            </w:pPr>
            <w:r>
              <w:lastRenderedPageBreak/>
              <w:t>36</w:t>
            </w:r>
          </w:p>
        </w:tc>
        <w:tc>
          <w:tcPr>
            <w:tcW w:w="0" w:type="auto"/>
          </w:tcPr>
          <w:p w14:paraId="1D7D5C91" w14:textId="77777777" w:rsidR="0028140A" w:rsidRDefault="00000000">
            <w:pPr>
              <w:pStyle w:val="BodyText"/>
            </w:pPr>
            <w:r>
              <w:t>FAR 9.405(e)(2)-(3)</w:t>
            </w:r>
          </w:p>
          <w:p w14:paraId="6D54F233" w14:textId="77777777" w:rsidR="0028140A" w:rsidRDefault="00000000">
            <w:pPr>
              <w:pStyle w:val="BodyText"/>
            </w:pPr>
            <w:r>
              <w:t>DAFFARS 5309.405(e)(2)-(3)</w:t>
            </w:r>
          </w:p>
        </w:tc>
        <w:tc>
          <w:tcPr>
            <w:tcW w:w="0" w:type="auto"/>
          </w:tcPr>
          <w:p w14:paraId="6EDC9253" w14:textId="77777777" w:rsidR="0028140A" w:rsidRDefault="00000000">
            <w:pPr>
              <w:pStyle w:val="BodyText"/>
            </w:pPr>
            <w:r>
              <w:t xml:space="preserve">Makes written determination of the compelling reason to consider bid received from, evaluate for award, include in competitive </w:t>
            </w:r>
            <w:proofErr w:type="gramStart"/>
            <w:r>
              <w:t>range</w:t>
            </w:r>
            <w:proofErr w:type="gramEnd"/>
            <w:r>
              <w:t xml:space="preserve"> or hold discussions with listed contractor.</w:t>
            </w:r>
          </w:p>
        </w:tc>
        <w:tc>
          <w:tcPr>
            <w:tcW w:w="0" w:type="auto"/>
          </w:tcPr>
          <w:p w14:paraId="1EE6677A" w14:textId="77777777" w:rsidR="0028140A" w:rsidRDefault="00000000">
            <w:pPr>
              <w:pStyle w:val="BodyText"/>
            </w:pPr>
            <w:proofErr w:type="spellStart"/>
            <w:r>
              <w:t>HoA</w:t>
            </w:r>
            <w:proofErr w:type="spellEnd"/>
          </w:p>
        </w:tc>
        <w:tc>
          <w:tcPr>
            <w:tcW w:w="0" w:type="auto"/>
          </w:tcPr>
          <w:p w14:paraId="081C6766" w14:textId="77777777" w:rsidR="0028140A" w:rsidRDefault="00000000">
            <w:pPr>
              <w:pStyle w:val="BodyText"/>
            </w:pPr>
            <w:r>
              <w:t>HCA</w:t>
            </w:r>
          </w:p>
        </w:tc>
        <w:tc>
          <w:tcPr>
            <w:tcW w:w="0" w:type="auto"/>
          </w:tcPr>
          <w:p w14:paraId="44B770BF" w14:textId="77777777" w:rsidR="0028140A" w:rsidRDefault="00000000">
            <w:pPr>
              <w:pStyle w:val="BodyText"/>
            </w:pPr>
            <w:r>
              <w:t>No</w:t>
            </w:r>
          </w:p>
        </w:tc>
      </w:tr>
      <w:tr w:rsidR="0028140A" w14:paraId="3C97E08F" w14:textId="77777777">
        <w:trPr>
          <w:cantSplit/>
        </w:trPr>
        <w:tc>
          <w:tcPr>
            <w:tcW w:w="0" w:type="auto"/>
          </w:tcPr>
          <w:p w14:paraId="13911F36" w14:textId="77777777" w:rsidR="0028140A" w:rsidRDefault="00000000">
            <w:pPr>
              <w:pStyle w:val="BodyText"/>
            </w:pPr>
            <w:r>
              <w:t>37</w:t>
            </w:r>
          </w:p>
        </w:tc>
        <w:tc>
          <w:tcPr>
            <w:tcW w:w="0" w:type="auto"/>
          </w:tcPr>
          <w:p w14:paraId="41670A32" w14:textId="77777777" w:rsidR="0028140A" w:rsidRDefault="00000000">
            <w:pPr>
              <w:pStyle w:val="BodyText"/>
            </w:pPr>
            <w:r>
              <w:t>FAR 9.405-1(a)(1)</w:t>
            </w:r>
          </w:p>
          <w:p w14:paraId="28FF071E" w14:textId="77777777" w:rsidR="0028140A" w:rsidRDefault="00000000">
            <w:pPr>
              <w:pStyle w:val="BodyText"/>
            </w:pPr>
            <w:r>
              <w:t>DAFFARS 5309.405-1(a)(1)</w:t>
            </w:r>
          </w:p>
        </w:tc>
        <w:tc>
          <w:tcPr>
            <w:tcW w:w="0" w:type="auto"/>
          </w:tcPr>
          <w:p w14:paraId="5AC0D367" w14:textId="77777777" w:rsidR="0028140A" w:rsidRDefault="00000000">
            <w:pPr>
              <w:pStyle w:val="BodyText"/>
            </w:pPr>
            <w:r>
              <w:t>Directs discontinuance of contracts or subcontracts in existence at time contractor was debarred, suspended, or proposed for debarment.</w:t>
            </w:r>
          </w:p>
        </w:tc>
        <w:tc>
          <w:tcPr>
            <w:tcW w:w="0" w:type="auto"/>
          </w:tcPr>
          <w:p w14:paraId="327AF787" w14:textId="77777777" w:rsidR="0028140A" w:rsidRDefault="00000000">
            <w:pPr>
              <w:pStyle w:val="BodyText"/>
            </w:pPr>
            <w:proofErr w:type="spellStart"/>
            <w:r>
              <w:t>HoA</w:t>
            </w:r>
            <w:proofErr w:type="spellEnd"/>
          </w:p>
        </w:tc>
        <w:tc>
          <w:tcPr>
            <w:tcW w:w="0" w:type="auto"/>
          </w:tcPr>
          <w:p w14:paraId="3276B91B" w14:textId="77777777" w:rsidR="0028140A" w:rsidRDefault="00000000">
            <w:pPr>
              <w:pStyle w:val="BodyText"/>
            </w:pPr>
            <w:r>
              <w:t>HCA</w:t>
            </w:r>
          </w:p>
        </w:tc>
        <w:tc>
          <w:tcPr>
            <w:tcW w:w="0" w:type="auto"/>
          </w:tcPr>
          <w:p w14:paraId="0FA80A17" w14:textId="77777777" w:rsidR="0028140A" w:rsidRDefault="00000000">
            <w:pPr>
              <w:pStyle w:val="BodyText"/>
            </w:pPr>
            <w:r>
              <w:t>No</w:t>
            </w:r>
          </w:p>
        </w:tc>
      </w:tr>
      <w:tr w:rsidR="0028140A" w14:paraId="45E862AA" w14:textId="77777777">
        <w:trPr>
          <w:cantSplit/>
        </w:trPr>
        <w:tc>
          <w:tcPr>
            <w:tcW w:w="0" w:type="auto"/>
          </w:tcPr>
          <w:p w14:paraId="298E9D60" w14:textId="77777777" w:rsidR="0028140A" w:rsidRDefault="00000000">
            <w:pPr>
              <w:pStyle w:val="BodyText"/>
            </w:pPr>
            <w:r>
              <w:t>38</w:t>
            </w:r>
          </w:p>
        </w:tc>
        <w:tc>
          <w:tcPr>
            <w:tcW w:w="0" w:type="auto"/>
          </w:tcPr>
          <w:p w14:paraId="5F383408" w14:textId="77777777" w:rsidR="0028140A" w:rsidRDefault="00000000">
            <w:pPr>
              <w:pStyle w:val="BodyText"/>
            </w:pPr>
            <w:r>
              <w:t>FAR 9.405-1(a)(2)</w:t>
            </w:r>
          </w:p>
          <w:p w14:paraId="0A30EDAD" w14:textId="77777777" w:rsidR="0028140A" w:rsidRDefault="00000000">
            <w:pPr>
              <w:pStyle w:val="BodyText"/>
            </w:pPr>
            <w:r>
              <w:t>DAFFARS 5309.405-1(a)(2)</w:t>
            </w:r>
          </w:p>
        </w:tc>
        <w:tc>
          <w:tcPr>
            <w:tcW w:w="0" w:type="auto"/>
          </w:tcPr>
          <w:p w14:paraId="121AC65D" w14:textId="77777777" w:rsidR="0028140A" w:rsidRDefault="00000000">
            <w:pPr>
              <w:pStyle w:val="BodyText"/>
            </w:pPr>
            <w:r>
              <w:t>For contractors debarred, suspended, or proposed for debarment, makes written determination of the compelling reasons to place orders exceeding the guaranteed minimum; place orders under FSS, BPAs, or BOAs; or add new work, exercise options, or otherwise extend duration or current contracts or orders.</w:t>
            </w:r>
          </w:p>
        </w:tc>
        <w:tc>
          <w:tcPr>
            <w:tcW w:w="0" w:type="auto"/>
          </w:tcPr>
          <w:p w14:paraId="2838A053" w14:textId="77777777" w:rsidR="0028140A" w:rsidRDefault="00000000">
            <w:pPr>
              <w:pStyle w:val="BodyText"/>
            </w:pPr>
            <w:proofErr w:type="spellStart"/>
            <w:r>
              <w:t>HoA</w:t>
            </w:r>
            <w:proofErr w:type="spellEnd"/>
          </w:p>
        </w:tc>
        <w:tc>
          <w:tcPr>
            <w:tcW w:w="0" w:type="auto"/>
          </w:tcPr>
          <w:p w14:paraId="1F6B4F05" w14:textId="77777777" w:rsidR="0028140A" w:rsidRDefault="00000000">
            <w:pPr>
              <w:pStyle w:val="BodyText"/>
            </w:pPr>
            <w:r>
              <w:t>HCA</w:t>
            </w:r>
          </w:p>
        </w:tc>
        <w:tc>
          <w:tcPr>
            <w:tcW w:w="0" w:type="auto"/>
          </w:tcPr>
          <w:p w14:paraId="72C33580" w14:textId="77777777" w:rsidR="0028140A" w:rsidRDefault="00000000">
            <w:pPr>
              <w:pStyle w:val="BodyText"/>
            </w:pPr>
            <w:r>
              <w:t>No</w:t>
            </w:r>
          </w:p>
        </w:tc>
      </w:tr>
      <w:tr w:rsidR="0028140A" w14:paraId="40E83940" w14:textId="77777777">
        <w:trPr>
          <w:cantSplit/>
        </w:trPr>
        <w:tc>
          <w:tcPr>
            <w:tcW w:w="0" w:type="auto"/>
          </w:tcPr>
          <w:p w14:paraId="7F1DF4A3" w14:textId="77777777" w:rsidR="0028140A" w:rsidRDefault="00000000">
            <w:pPr>
              <w:pStyle w:val="BodyText"/>
            </w:pPr>
            <w:r>
              <w:lastRenderedPageBreak/>
              <w:t>39</w:t>
            </w:r>
          </w:p>
        </w:tc>
        <w:tc>
          <w:tcPr>
            <w:tcW w:w="0" w:type="auto"/>
          </w:tcPr>
          <w:p w14:paraId="3B3F0C19" w14:textId="77777777" w:rsidR="0028140A" w:rsidRDefault="00000000">
            <w:pPr>
              <w:pStyle w:val="BodyText"/>
            </w:pPr>
            <w:r>
              <w:t>FAR 9.405-2(a)</w:t>
            </w:r>
          </w:p>
          <w:p w14:paraId="7CBFF0B9" w14:textId="77777777" w:rsidR="0028140A" w:rsidRDefault="00000000">
            <w:pPr>
              <w:pStyle w:val="BodyText"/>
            </w:pPr>
            <w:r>
              <w:t>DFARS 209.405-2(a)</w:t>
            </w:r>
          </w:p>
          <w:p w14:paraId="6A82DAA5" w14:textId="77777777" w:rsidR="0028140A" w:rsidRDefault="00000000">
            <w:pPr>
              <w:pStyle w:val="BodyText"/>
            </w:pPr>
            <w:r>
              <w:t>DAFFARS 5309.405-2(a)</w:t>
            </w:r>
          </w:p>
        </w:tc>
        <w:tc>
          <w:tcPr>
            <w:tcW w:w="0" w:type="auto"/>
          </w:tcPr>
          <w:p w14:paraId="390AEC72" w14:textId="77777777" w:rsidR="0028140A" w:rsidRDefault="00000000">
            <w:pPr>
              <w:pStyle w:val="BodyText"/>
            </w:pPr>
            <w:r>
              <w:t>States in writing that compelling reason exists for CO to consent to proposed subcontracts with contractors debarred, suspended, or proposed for debarment, or that the Secretary of Defense has identified in SAM Exclusions as being owned or controlled by the government of a country that is a state sponsor of terrorism.</w:t>
            </w:r>
          </w:p>
        </w:tc>
        <w:tc>
          <w:tcPr>
            <w:tcW w:w="0" w:type="auto"/>
          </w:tcPr>
          <w:p w14:paraId="731D9898" w14:textId="77777777" w:rsidR="0028140A" w:rsidRDefault="00000000">
            <w:pPr>
              <w:pStyle w:val="BodyText"/>
            </w:pPr>
            <w:proofErr w:type="spellStart"/>
            <w:r>
              <w:t>HoA</w:t>
            </w:r>
            <w:proofErr w:type="spellEnd"/>
          </w:p>
        </w:tc>
        <w:tc>
          <w:tcPr>
            <w:tcW w:w="0" w:type="auto"/>
          </w:tcPr>
          <w:p w14:paraId="5173EE7D" w14:textId="77777777" w:rsidR="0028140A" w:rsidRDefault="00000000">
            <w:pPr>
              <w:pStyle w:val="BodyText"/>
            </w:pPr>
            <w:r>
              <w:t>HCA</w:t>
            </w:r>
          </w:p>
        </w:tc>
        <w:tc>
          <w:tcPr>
            <w:tcW w:w="0" w:type="auto"/>
          </w:tcPr>
          <w:p w14:paraId="67910135" w14:textId="77777777" w:rsidR="0028140A" w:rsidRDefault="00000000">
            <w:pPr>
              <w:pStyle w:val="BodyText"/>
            </w:pPr>
            <w:r>
              <w:t>No</w:t>
            </w:r>
          </w:p>
        </w:tc>
      </w:tr>
      <w:tr w:rsidR="0028140A" w14:paraId="6DEE1143" w14:textId="77777777">
        <w:trPr>
          <w:cantSplit/>
        </w:trPr>
        <w:tc>
          <w:tcPr>
            <w:tcW w:w="0" w:type="auto"/>
          </w:tcPr>
          <w:p w14:paraId="27E934C7" w14:textId="77777777" w:rsidR="0028140A" w:rsidRDefault="00000000">
            <w:pPr>
              <w:pStyle w:val="BodyText"/>
            </w:pPr>
            <w:r>
              <w:t>40</w:t>
            </w:r>
          </w:p>
        </w:tc>
        <w:tc>
          <w:tcPr>
            <w:tcW w:w="0" w:type="auto"/>
          </w:tcPr>
          <w:p w14:paraId="389A78AE" w14:textId="77777777" w:rsidR="0028140A" w:rsidRDefault="00000000">
            <w:pPr>
              <w:pStyle w:val="BodyText"/>
            </w:pPr>
            <w:r>
              <w:t>FAR 9.503</w:t>
            </w:r>
            <w:r>
              <w:rPr>
                <w:b/>
              </w:rPr>
              <w:t>/</w:t>
            </w:r>
            <w:r>
              <w:t xml:space="preserve"> 9.506(d)(3)</w:t>
            </w:r>
          </w:p>
          <w:p w14:paraId="19148281" w14:textId="77777777" w:rsidR="0028140A" w:rsidRDefault="00000000">
            <w:pPr>
              <w:pStyle w:val="BodyText"/>
            </w:pPr>
            <w:r>
              <w:t>DAFFARS 5309.503</w:t>
            </w:r>
          </w:p>
          <w:p w14:paraId="42DF59CB" w14:textId="77777777" w:rsidR="0028140A" w:rsidRDefault="00000000">
            <w:pPr>
              <w:pStyle w:val="BodyText"/>
            </w:pPr>
            <w:r>
              <w:t>DAFFARS 5309.506(d)(3)</w:t>
            </w:r>
          </w:p>
        </w:tc>
        <w:tc>
          <w:tcPr>
            <w:tcW w:w="0" w:type="auto"/>
          </w:tcPr>
          <w:p w14:paraId="0D848CCD" w14:textId="77777777" w:rsidR="0028140A" w:rsidRDefault="00000000">
            <w:pPr>
              <w:pStyle w:val="BodyText"/>
            </w:pPr>
            <w:r>
              <w:t>Waives FAR 9.5 requirements -- Organizational and Consultant Conflicts of Interest (OCI).</w:t>
            </w:r>
          </w:p>
        </w:tc>
        <w:tc>
          <w:tcPr>
            <w:tcW w:w="0" w:type="auto"/>
          </w:tcPr>
          <w:p w14:paraId="311A55F6" w14:textId="77777777" w:rsidR="0028140A" w:rsidRDefault="00000000">
            <w:pPr>
              <w:pStyle w:val="BodyText"/>
            </w:pPr>
            <w:proofErr w:type="spellStart"/>
            <w:r>
              <w:t>HoA</w:t>
            </w:r>
            <w:proofErr w:type="spellEnd"/>
            <w:r>
              <w:t xml:space="preserve"> or designee</w:t>
            </w:r>
          </w:p>
        </w:tc>
        <w:tc>
          <w:tcPr>
            <w:tcW w:w="0" w:type="auto"/>
          </w:tcPr>
          <w:p w14:paraId="5A608EC4" w14:textId="77777777" w:rsidR="0028140A" w:rsidRDefault="00000000">
            <w:pPr>
              <w:pStyle w:val="BodyText"/>
            </w:pPr>
            <w:r>
              <w:t>HCA</w:t>
            </w:r>
          </w:p>
        </w:tc>
        <w:tc>
          <w:tcPr>
            <w:tcW w:w="0" w:type="auto"/>
          </w:tcPr>
          <w:p w14:paraId="4551CB39" w14:textId="77777777" w:rsidR="0028140A" w:rsidRDefault="00000000">
            <w:pPr>
              <w:pStyle w:val="BodyText"/>
            </w:pPr>
            <w:r>
              <w:t>No</w:t>
            </w:r>
          </w:p>
        </w:tc>
      </w:tr>
      <w:tr w:rsidR="0028140A" w14:paraId="0C17B91D" w14:textId="77777777">
        <w:trPr>
          <w:cantSplit/>
        </w:trPr>
        <w:tc>
          <w:tcPr>
            <w:tcW w:w="0" w:type="auto"/>
          </w:tcPr>
          <w:p w14:paraId="61192316" w14:textId="77777777" w:rsidR="0028140A" w:rsidRDefault="00000000">
            <w:pPr>
              <w:pStyle w:val="BodyText"/>
            </w:pPr>
            <w:r>
              <w:t>41</w:t>
            </w:r>
          </w:p>
        </w:tc>
        <w:tc>
          <w:tcPr>
            <w:tcW w:w="0" w:type="auto"/>
          </w:tcPr>
          <w:p w14:paraId="1C63E4A0" w14:textId="77777777" w:rsidR="0028140A" w:rsidRDefault="00000000">
            <w:pPr>
              <w:pStyle w:val="BodyText"/>
            </w:pPr>
            <w:r>
              <w:t>DFARS 209.571-7(c)(1)</w:t>
            </w:r>
          </w:p>
          <w:p w14:paraId="3F469B9A" w14:textId="77777777" w:rsidR="0028140A" w:rsidRDefault="00000000">
            <w:pPr>
              <w:pStyle w:val="BodyText"/>
            </w:pPr>
            <w:r>
              <w:t>DAFFARS 5309.571-7(c)(1)</w:t>
            </w:r>
          </w:p>
        </w:tc>
        <w:tc>
          <w:tcPr>
            <w:tcW w:w="0" w:type="auto"/>
          </w:tcPr>
          <w:p w14:paraId="12CC35BF" w14:textId="77777777" w:rsidR="0028140A" w:rsidRDefault="00000000">
            <w:pPr>
              <w:pStyle w:val="BodyText"/>
            </w:pPr>
            <w:r>
              <w:t>Determines an exception to Limitation on Future Contracting in systems engineering and technical assistance contracts is necessary.</w:t>
            </w:r>
          </w:p>
        </w:tc>
        <w:tc>
          <w:tcPr>
            <w:tcW w:w="0" w:type="auto"/>
          </w:tcPr>
          <w:p w14:paraId="3F3688D9" w14:textId="77777777" w:rsidR="0028140A" w:rsidRDefault="00000000">
            <w:pPr>
              <w:pStyle w:val="BodyText"/>
            </w:pPr>
            <w:r>
              <w:t>HCA – cannot be delegated</w:t>
            </w:r>
          </w:p>
        </w:tc>
        <w:tc>
          <w:tcPr>
            <w:tcW w:w="0" w:type="auto"/>
          </w:tcPr>
          <w:p w14:paraId="2A2CC9F8" w14:textId="77777777" w:rsidR="0028140A" w:rsidRDefault="00000000">
            <w:pPr>
              <w:pStyle w:val="BodyText"/>
            </w:pPr>
            <w:r>
              <w:t>HCA</w:t>
            </w:r>
          </w:p>
        </w:tc>
        <w:tc>
          <w:tcPr>
            <w:tcW w:w="0" w:type="auto"/>
          </w:tcPr>
          <w:p w14:paraId="134D0078" w14:textId="77777777" w:rsidR="0028140A" w:rsidRDefault="00000000">
            <w:pPr>
              <w:pStyle w:val="BodyText"/>
            </w:pPr>
            <w:r>
              <w:t>No</w:t>
            </w:r>
          </w:p>
        </w:tc>
      </w:tr>
      <w:tr w:rsidR="0028140A" w14:paraId="75BB0251" w14:textId="77777777">
        <w:trPr>
          <w:cantSplit/>
        </w:trPr>
        <w:tc>
          <w:tcPr>
            <w:tcW w:w="0" w:type="auto"/>
          </w:tcPr>
          <w:p w14:paraId="052545E3" w14:textId="77777777" w:rsidR="0028140A" w:rsidRDefault="00000000">
            <w:pPr>
              <w:pStyle w:val="BodyText"/>
            </w:pPr>
            <w:r>
              <w:lastRenderedPageBreak/>
              <w:t>42</w:t>
            </w:r>
          </w:p>
        </w:tc>
        <w:tc>
          <w:tcPr>
            <w:tcW w:w="0" w:type="auto"/>
          </w:tcPr>
          <w:p w14:paraId="01F6B95C" w14:textId="77777777" w:rsidR="0028140A" w:rsidRDefault="00000000">
            <w:pPr>
              <w:pStyle w:val="BodyText"/>
            </w:pPr>
            <w:r>
              <w:t>FAR 11.103(a)</w:t>
            </w:r>
          </w:p>
          <w:p w14:paraId="7131B21F" w14:textId="77777777" w:rsidR="0028140A" w:rsidRDefault="00000000">
            <w:pPr>
              <w:pStyle w:val="BodyText"/>
            </w:pPr>
            <w:r>
              <w:t>DAFFARS 5311.103(a)</w:t>
            </w:r>
          </w:p>
          <w:p w14:paraId="1A8B35D8" w14:textId="77777777" w:rsidR="0028140A" w:rsidRDefault="0028140A">
            <w:pPr>
              <w:pStyle w:val="BodyText"/>
            </w:pPr>
          </w:p>
        </w:tc>
        <w:tc>
          <w:tcPr>
            <w:tcW w:w="0" w:type="auto"/>
          </w:tcPr>
          <w:p w14:paraId="699D5D22" w14:textId="77777777" w:rsidR="0028140A" w:rsidRDefault="00000000">
            <w:pPr>
              <w:pStyle w:val="BodyText"/>
            </w:pPr>
            <w:r>
              <w:t>Require offerors to demonstrate that items offered have (1) either achieved market acceptance or been satisfactorily supplied to an agency under current or recent contracts for the same or similar requirements, and (2) otherwise meet the item description, specifications, or other criteria prescribed in the public notice and solicitation.</w:t>
            </w:r>
          </w:p>
          <w:p w14:paraId="550ACDFF" w14:textId="77777777" w:rsidR="0028140A" w:rsidRDefault="0028140A">
            <w:pPr>
              <w:pStyle w:val="BodyText"/>
            </w:pPr>
          </w:p>
        </w:tc>
        <w:tc>
          <w:tcPr>
            <w:tcW w:w="0" w:type="auto"/>
          </w:tcPr>
          <w:p w14:paraId="1A8D9804" w14:textId="77777777" w:rsidR="0028140A" w:rsidRDefault="00000000">
            <w:pPr>
              <w:pStyle w:val="BodyText"/>
            </w:pPr>
            <w:proofErr w:type="spellStart"/>
            <w:r>
              <w:t>HoA</w:t>
            </w:r>
            <w:proofErr w:type="spellEnd"/>
          </w:p>
        </w:tc>
        <w:tc>
          <w:tcPr>
            <w:tcW w:w="0" w:type="auto"/>
          </w:tcPr>
          <w:p w14:paraId="450D85E7" w14:textId="77777777" w:rsidR="0028140A" w:rsidRDefault="00000000">
            <w:pPr>
              <w:pStyle w:val="BodyText"/>
            </w:pPr>
            <w:r>
              <w:t>CO</w:t>
            </w:r>
          </w:p>
        </w:tc>
        <w:tc>
          <w:tcPr>
            <w:tcW w:w="0" w:type="auto"/>
          </w:tcPr>
          <w:p w14:paraId="32D6CE74" w14:textId="77777777" w:rsidR="0028140A" w:rsidRDefault="00000000">
            <w:pPr>
              <w:pStyle w:val="BodyText"/>
            </w:pPr>
            <w:r>
              <w:t>No</w:t>
            </w:r>
          </w:p>
        </w:tc>
      </w:tr>
      <w:tr w:rsidR="0028140A" w14:paraId="66C9E1DF" w14:textId="77777777">
        <w:trPr>
          <w:cantSplit/>
        </w:trPr>
        <w:tc>
          <w:tcPr>
            <w:tcW w:w="0" w:type="auto"/>
          </w:tcPr>
          <w:p w14:paraId="2254D6E3" w14:textId="77777777" w:rsidR="0028140A" w:rsidRDefault="00000000">
            <w:pPr>
              <w:pStyle w:val="BodyText"/>
            </w:pPr>
            <w:r>
              <w:t>43</w:t>
            </w:r>
          </w:p>
        </w:tc>
        <w:tc>
          <w:tcPr>
            <w:tcW w:w="0" w:type="auto"/>
          </w:tcPr>
          <w:p w14:paraId="2BC486E0" w14:textId="77777777" w:rsidR="0028140A" w:rsidRDefault="00000000">
            <w:pPr>
              <w:pStyle w:val="BodyText"/>
            </w:pPr>
            <w:r>
              <w:t>DFARS211.274-2(b)(1)</w:t>
            </w:r>
          </w:p>
          <w:p w14:paraId="2D7712FF" w14:textId="77777777" w:rsidR="0028140A" w:rsidRDefault="00000000">
            <w:pPr>
              <w:pStyle w:val="BodyText"/>
            </w:pPr>
            <w:r>
              <w:t>DAFFARS 5311.274-2(b)(1)</w:t>
            </w:r>
          </w:p>
          <w:p w14:paraId="4C208F63" w14:textId="77777777" w:rsidR="0028140A" w:rsidRDefault="0028140A">
            <w:pPr>
              <w:pStyle w:val="BodyText"/>
            </w:pPr>
          </w:p>
        </w:tc>
        <w:tc>
          <w:tcPr>
            <w:tcW w:w="0" w:type="auto"/>
          </w:tcPr>
          <w:p w14:paraId="18299F23" w14:textId="77777777" w:rsidR="0028140A" w:rsidRDefault="00000000">
            <w:pPr>
              <w:pStyle w:val="BodyText"/>
            </w:pPr>
            <w: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0" w:type="auto"/>
          </w:tcPr>
          <w:p w14:paraId="0FCAB0D9" w14:textId="77777777" w:rsidR="0028140A" w:rsidRDefault="00000000">
            <w:pPr>
              <w:pStyle w:val="BodyText"/>
            </w:pPr>
            <w:r>
              <w:t>HCA</w:t>
            </w:r>
          </w:p>
        </w:tc>
        <w:tc>
          <w:tcPr>
            <w:tcW w:w="0" w:type="auto"/>
          </w:tcPr>
          <w:p w14:paraId="6DEF31F9" w14:textId="77777777" w:rsidR="0028140A" w:rsidRDefault="00000000">
            <w:pPr>
              <w:pStyle w:val="BodyText"/>
            </w:pPr>
            <w:r>
              <w:t>SCO</w:t>
            </w:r>
          </w:p>
        </w:tc>
        <w:tc>
          <w:tcPr>
            <w:tcW w:w="0" w:type="auto"/>
          </w:tcPr>
          <w:p w14:paraId="0C5CFFB1" w14:textId="77777777" w:rsidR="0028140A" w:rsidRDefault="00000000">
            <w:pPr>
              <w:pStyle w:val="BodyText"/>
            </w:pPr>
            <w:r>
              <w:t>No</w:t>
            </w:r>
          </w:p>
        </w:tc>
      </w:tr>
      <w:tr w:rsidR="0028140A" w14:paraId="38228FD4" w14:textId="77777777">
        <w:trPr>
          <w:cantSplit/>
        </w:trPr>
        <w:tc>
          <w:tcPr>
            <w:tcW w:w="0" w:type="auto"/>
          </w:tcPr>
          <w:p w14:paraId="69EB072B" w14:textId="77777777" w:rsidR="0028140A" w:rsidRDefault="00000000">
            <w:pPr>
              <w:pStyle w:val="BodyText"/>
            </w:pPr>
            <w:r>
              <w:lastRenderedPageBreak/>
              <w:t>44</w:t>
            </w:r>
          </w:p>
        </w:tc>
        <w:tc>
          <w:tcPr>
            <w:tcW w:w="0" w:type="auto"/>
          </w:tcPr>
          <w:p w14:paraId="787EF0AF" w14:textId="77777777" w:rsidR="0028140A" w:rsidRDefault="00000000">
            <w:pPr>
              <w:pStyle w:val="BodyText"/>
            </w:pPr>
            <w:r>
              <w:t>DFARS 211.274-2(b)(2)(</w:t>
            </w:r>
            <w:proofErr w:type="spellStart"/>
            <w:r>
              <w:t>i</w:t>
            </w:r>
            <w:proofErr w:type="spellEnd"/>
            <w:r>
              <w:t>)(A)</w:t>
            </w:r>
          </w:p>
          <w:p w14:paraId="38E45147" w14:textId="77777777" w:rsidR="0028140A" w:rsidRDefault="00000000">
            <w:pPr>
              <w:pStyle w:val="BodyText"/>
            </w:pPr>
            <w:r>
              <w:t>DAFFARS 5311.274-2(b)(2)(</w:t>
            </w:r>
            <w:proofErr w:type="spellStart"/>
            <w:r>
              <w:t>i</w:t>
            </w:r>
            <w:proofErr w:type="spellEnd"/>
            <w:r>
              <w:t>)(A)</w:t>
            </w:r>
          </w:p>
        </w:tc>
        <w:tc>
          <w:tcPr>
            <w:tcW w:w="0" w:type="auto"/>
          </w:tcPr>
          <w:p w14:paraId="2A0ED342" w14:textId="77777777" w:rsidR="0028140A" w:rsidRDefault="00000000">
            <w:pPr>
              <w:pStyle w:val="BodyText"/>
            </w:pPr>
            <w:r>
              <w:t xml:space="preserve">Executes D&amp;F that it is more cost effective for the Government to assign, mark, and register the unique item identifier after delivery, &amp; item acquired from SB concern or is commercial acquired under FAR Part 12 or 8 </w:t>
            </w:r>
            <w:r>
              <w:rPr>
                <w:b/>
              </w:rPr>
              <w:t>for an ACAT I program.</w:t>
            </w:r>
          </w:p>
        </w:tc>
        <w:tc>
          <w:tcPr>
            <w:tcW w:w="0" w:type="auto"/>
          </w:tcPr>
          <w:p w14:paraId="15CB42E0" w14:textId="77777777" w:rsidR="0028140A" w:rsidRDefault="00000000">
            <w:pPr>
              <w:pStyle w:val="BodyText"/>
            </w:pPr>
            <w:r>
              <w:t>SAE</w:t>
            </w:r>
          </w:p>
        </w:tc>
        <w:tc>
          <w:tcPr>
            <w:tcW w:w="0" w:type="auto"/>
          </w:tcPr>
          <w:p w14:paraId="31D1522F" w14:textId="77777777" w:rsidR="0028140A" w:rsidRDefault="00000000">
            <w:pPr>
              <w:pStyle w:val="BodyText"/>
            </w:pPr>
            <w:r>
              <w:t>PEO</w:t>
            </w:r>
          </w:p>
        </w:tc>
        <w:tc>
          <w:tcPr>
            <w:tcW w:w="0" w:type="auto"/>
          </w:tcPr>
          <w:p w14:paraId="464AA180" w14:textId="77777777" w:rsidR="0028140A" w:rsidRDefault="00000000">
            <w:pPr>
              <w:pStyle w:val="BodyText"/>
            </w:pPr>
            <w:r>
              <w:t>No</w:t>
            </w:r>
          </w:p>
        </w:tc>
      </w:tr>
      <w:tr w:rsidR="0028140A" w14:paraId="6FDE677C" w14:textId="77777777">
        <w:trPr>
          <w:cantSplit/>
        </w:trPr>
        <w:tc>
          <w:tcPr>
            <w:tcW w:w="0" w:type="auto"/>
          </w:tcPr>
          <w:p w14:paraId="20F49A2D" w14:textId="77777777" w:rsidR="0028140A" w:rsidRDefault="00000000">
            <w:pPr>
              <w:pStyle w:val="BodyText"/>
            </w:pPr>
            <w:r>
              <w:t>45</w:t>
            </w:r>
          </w:p>
        </w:tc>
        <w:tc>
          <w:tcPr>
            <w:tcW w:w="0" w:type="auto"/>
          </w:tcPr>
          <w:p w14:paraId="62CB61E0" w14:textId="77777777" w:rsidR="0028140A" w:rsidRDefault="00000000">
            <w:pPr>
              <w:pStyle w:val="BodyText"/>
            </w:pPr>
            <w:r>
              <w:t>DFARS 211.274-2(b)(2)(</w:t>
            </w:r>
            <w:proofErr w:type="spellStart"/>
            <w:proofErr w:type="gramStart"/>
            <w:r>
              <w:t>i</w:t>
            </w:r>
            <w:proofErr w:type="spellEnd"/>
            <w:r>
              <w:t>)(</w:t>
            </w:r>
            <w:proofErr w:type="gramEnd"/>
            <w:r>
              <w:t>(B)</w:t>
            </w:r>
          </w:p>
          <w:p w14:paraId="2F76AAB0" w14:textId="77777777" w:rsidR="0028140A" w:rsidRDefault="00000000">
            <w:pPr>
              <w:pStyle w:val="BodyText"/>
            </w:pPr>
            <w:r>
              <w:t>DAFFARS 5311.274-2(b)(2)(</w:t>
            </w:r>
            <w:proofErr w:type="spellStart"/>
            <w:r>
              <w:t>i</w:t>
            </w:r>
            <w:proofErr w:type="spellEnd"/>
            <w:r>
              <w:t>)(B)</w:t>
            </w:r>
          </w:p>
        </w:tc>
        <w:tc>
          <w:tcPr>
            <w:tcW w:w="0" w:type="auto"/>
          </w:tcPr>
          <w:p w14:paraId="767EF362" w14:textId="77777777" w:rsidR="0028140A" w:rsidRDefault="00000000">
            <w:pPr>
              <w:pStyle w:val="BodyText"/>
            </w:pPr>
            <w:r>
              <w:t xml:space="preserve">Executes D&amp;F that it is more cost effective for the Government to assign, mark, and register the unique item identifier after delivery, &amp; item acquired from SB concern or is commercial acquired under FAR Part 12 or 8 </w:t>
            </w:r>
            <w:r>
              <w:rPr>
                <w:b/>
              </w:rPr>
              <w:t>for</w:t>
            </w:r>
            <w:r>
              <w:t xml:space="preserve"> </w:t>
            </w:r>
            <w:r>
              <w:rPr>
                <w:b/>
              </w:rPr>
              <w:t>all other programs.</w:t>
            </w:r>
          </w:p>
        </w:tc>
        <w:tc>
          <w:tcPr>
            <w:tcW w:w="0" w:type="auto"/>
          </w:tcPr>
          <w:p w14:paraId="7F4BE172" w14:textId="77777777" w:rsidR="0028140A" w:rsidRDefault="00000000">
            <w:pPr>
              <w:pStyle w:val="BodyText"/>
            </w:pPr>
            <w:r>
              <w:t>HCA</w:t>
            </w:r>
          </w:p>
        </w:tc>
        <w:tc>
          <w:tcPr>
            <w:tcW w:w="0" w:type="auto"/>
          </w:tcPr>
          <w:p w14:paraId="1D14D385" w14:textId="77777777" w:rsidR="0028140A" w:rsidRDefault="00000000">
            <w:pPr>
              <w:pStyle w:val="BodyText"/>
            </w:pPr>
            <w:r>
              <w:t>SCO</w:t>
            </w:r>
          </w:p>
        </w:tc>
        <w:tc>
          <w:tcPr>
            <w:tcW w:w="0" w:type="auto"/>
          </w:tcPr>
          <w:p w14:paraId="43034798" w14:textId="77777777" w:rsidR="0028140A" w:rsidRDefault="00000000">
            <w:pPr>
              <w:pStyle w:val="BodyText"/>
            </w:pPr>
            <w:r>
              <w:t>No</w:t>
            </w:r>
          </w:p>
        </w:tc>
      </w:tr>
      <w:tr w:rsidR="0028140A" w14:paraId="03426059" w14:textId="77777777">
        <w:trPr>
          <w:cantSplit/>
        </w:trPr>
        <w:tc>
          <w:tcPr>
            <w:tcW w:w="0" w:type="auto"/>
          </w:tcPr>
          <w:p w14:paraId="4234F503" w14:textId="77777777" w:rsidR="0028140A" w:rsidRDefault="00000000">
            <w:pPr>
              <w:pStyle w:val="BodyText"/>
            </w:pPr>
            <w:r>
              <w:t>46</w:t>
            </w:r>
          </w:p>
        </w:tc>
        <w:tc>
          <w:tcPr>
            <w:tcW w:w="0" w:type="auto"/>
          </w:tcPr>
          <w:p w14:paraId="04A83C66" w14:textId="77777777" w:rsidR="0028140A" w:rsidRDefault="00000000">
            <w:pPr>
              <w:pStyle w:val="BodyText"/>
            </w:pPr>
            <w:r>
              <w:t>FAR 11.501(d)</w:t>
            </w:r>
          </w:p>
          <w:p w14:paraId="4521D365" w14:textId="77777777" w:rsidR="0028140A" w:rsidRDefault="00000000">
            <w:pPr>
              <w:pStyle w:val="BodyText"/>
            </w:pPr>
            <w:r>
              <w:t>DAFFARS 5311.501(d)</w:t>
            </w:r>
          </w:p>
        </w:tc>
        <w:tc>
          <w:tcPr>
            <w:tcW w:w="0" w:type="auto"/>
          </w:tcPr>
          <w:p w14:paraId="3DB7A854" w14:textId="77777777" w:rsidR="0028140A" w:rsidRDefault="00000000">
            <w:pPr>
              <w:pStyle w:val="BodyText"/>
            </w:pPr>
            <w:r>
              <w:t xml:space="preserve">Waives or reduces the </w:t>
            </w:r>
            <w:proofErr w:type="gramStart"/>
            <w:r>
              <w:t>amount</w:t>
            </w:r>
            <w:proofErr w:type="gramEnd"/>
            <w:r>
              <w:t xml:space="preserve"> of liquidated damages assessed under a contract if Commissioner, Financial Management Service, or designee approves (see Treasury Order 145-10).</w:t>
            </w:r>
          </w:p>
        </w:tc>
        <w:tc>
          <w:tcPr>
            <w:tcW w:w="0" w:type="auto"/>
          </w:tcPr>
          <w:p w14:paraId="49C161CD" w14:textId="77777777" w:rsidR="0028140A" w:rsidRDefault="00000000">
            <w:pPr>
              <w:pStyle w:val="BodyText"/>
            </w:pPr>
            <w:proofErr w:type="spellStart"/>
            <w:r>
              <w:t>HoA</w:t>
            </w:r>
            <w:proofErr w:type="spellEnd"/>
          </w:p>
        </w:tc>
        <w:tc>
          <w:tcPr>
            <w:tcW w:w="0" w:type="auto"/>
          </w:tcPr>
          <w:p w14:paraId="1AD1D3A9" w14:textId="77777777" w:rsidR="0028140A" w:rsidRDefault="00000000">
            <w:pPr>
              <w:pStyle w:val="BodyText"/>
            </w:pPr>
            <w:r>
              <w:t>HCA</w:t>
            </w:r>
          </w:p>
        </w:tc>
        <w:tc>
          <w:tcPr>
            <w:tcW w:w="0" w:type="auto"/>
          </w:tcPr>
          <w:p w14:paraId="7EB1BA3B" w14:textId="77777777" w:rsidR="0028140A" w:rsidRDefault="00000000">
            <w:pPr>
              <w:pStyle w:val="BodyText"/>
            </w:pPr>
            <w:r>
              <w:t>No</w:t>
            </w:r>
          </w:p>
        </w:tc>
      </w:tr>
      <w:tr w:rsidR="0028140A" w14:paraId="3FD28475" w14:textId="77777777">
        <w:trPr>
          <w:cantSplit/>
        </w:trPr>
        <w:tc>
          <w:tcPr>
            <w:tcW w:w="0" w:type="auto"/>
          </w:tcPr>
          <w:p w14:paraId="2476F400" w14:textId="77777777" w:rsidR="0028140A" w:rsidRDefault="00000000">
            <w:pPr>
              <w:pStyle w:val="BodyText"/>
            </w:pPr>
            <w:r>
              <w:lastRenderedPageBreak/>
              <w:t>47</w:t>
            </w:r>
          </w:p>
        </w:tc>
        <w:tc>
          <w:tcPr>
            <w:tcW w:w="0" w:type="auto"/>
          </w:tcPr>
          <w:p w14:paraId="027B6A4A" w14:textId="77777777" w:rsidR="0028140A" w:rsidRDefault="00000000">
            <w:pPr>
              <w:pStyle w:val="BodyText"/>
            </w:pPr>
            <w:r>
              <w:t>DFARS 212.102(a)(ii)(B)</w:t>
            </w:r>
          </w:p>
          <w:p w14:paraId="53A94B89" w14:textId="77777777" w:rsidR="0028140A" w:rsidRDefault="00000000">
            <w:pPr>
              <w:pStyle w:val="BodyText"/>
            </w:pPr>
            <w:r>
              <w:t>DAFFARS 5312.102(a)(ii)(B)</w:t>
            </w:r>
          </w:p>
        </w:tc>
        <w:tc>
          <w:tcPr>
            <w:tcW w:w="0" w:type="auto"/>
          </w:tcPr>
          <w:p w14:paraId="20C39885" w14:textId="77777777" w:rsidR="0028140A" w:rsidRDefault="00000000">
            <w:pPr>
              <w:pStyle w:val="BodyText"/>
            </w:pPr>
            <w:r>
              <w:t xml:space="preserve">If the contracting officer challenges an existing commercial product or commercial service determination, either confirm the prior determination was appropriate and still </w:t>
            </w:r>
            <w:proofErr w:type="gramStart"/>
            <w:r>
              <w:t>applicable, or</w:t>
            </w:r>
            <w:proofErr w:type="gramEnd"/>
            <w:r>
              <w:t xml:space="preserve"> issue a determination that the prior use of FAR Part 12 procedures was improper, or no longer appropriate, with a written explanation for the basis of the determination.</w:t>
            </w:r>
          </w:p>
        </w:tc>
        <w:tc>
          <w:tcPr>
            <w:tcW w:w="0" w:type="auto"/>
          </w:tcPr>
          <w:p w14:paraId="0ABEF751" w14:textId="77777777" w:rsidR="0028140A" w:rsidRDefault="00000000">
            <w:pPr>
              <w:pStyle w:val="BodyText"/>
            </w:pPr>
            <w:r>
              <w:t>HCA</w:t>
            </w:r>
          </w:p>
        </w:tc>
        <w:tc>
          <w:tcPr>
            <w:tcW w:w="0" w:type="auto"/>
          </w:tcPr>
          <w:p w14:paraId="5B229F76" w14:textId="77777777" w:rsidR="0028140A" w:rsidRDefault="00000000">
            <w:pPr>
              <w:pStyle w:val="BodyText"/>
            </w:pPr>
            <w:r>
              <w:t>SCO</w:t>
            </w:r>
          </w:p>
        </w:tc>
        <w:tc>
          <w:tcPr>
            <w:tcW w:w="0" w:type="auto"/>
          </w:tcPr>
          <w:p w14:paraId="5A4C652E" w14:textId="77777777" w:rsidR="0028140A" w:rsidRDefault="00000000">
            <w:pPr>
              <w:pStyle w:val="BodyText"/>
            </w:pPr>
            <w:r>
              <w:t>No</w:t>
            </w:r>
          </w:p>
        </w:tc>
      </w:tr>
      <w:tr w:rsidR="0028140A" w14:paraId="0498A38A" w14:textId="77777777">
        <w:trPr>
          <w:cantSplit/>
        </w:trPr>
        <w:tc>
          <w:tcPr>
            <w:tcW w:w="0" w:type="auto"/>
          </w:tcPr>
          <w:p w14:paraId="0A3041D1" w14:textId="77777777" w:rsidR="0028140A" w:rsidRDefault="00000000">
            <w:pPr>
              <w:pStyle w:val="BodyText"/>
            </w:pPr>
            <w:r>
              <w:t>48</w:t>
            </w:r>
          </w:p>
        </w:tc>
        <w:tc>
          <w:tcPr>
            <w:tcW w:w="0" w:type="auto"/>
          </w:tcPr>
          <w:p w14:paraId="7859A313" w14:textId="77777777" w:rsidR="0028140A" w:rsidRDefault="00000000">
            <w:pPr>
              <w:pStyle w:val="BodyText"/>
            </w:pPr>
            <w:r>
              <w:t>DFARS 212.207(b)(iii)</w:t>
            </w:r>
          </w:p>
          <w:p w14:paraId="21D1F9EE" w14:textId="77777777" w:rsidR="0028140A" w:rsidRDefault="00000000">
            <w:pPr>
              <w:pStyle w:val="BodyText"/>
            </w:pPr>
            <w:r>
              <w:t>DAFFARS 5312.207(b)(iii)</w:t>
            </w:r>
          </w:p>
          <w:p w14:paraId="0F6DD3D7" w14:textId="77777777" w:rsidR="0028140A" w:rsidRDefault="0028140A">
            <w:pPr>
              <w:pStyle w:val="BodyText"/>
            </w:pPr>
          </w:p>
        </w:tc>
        <w:tc>
          <w:tcPr>
            <w:tcW w:w="0" w:type="auto"/>
          </w:tcPr>
          <w:p w14:paraId="03649150" w14:textId="77777777" w:rsidR="0028140A" w:rsidRDefault="00000000">
            <w:pPr>
              <w:pStyle w:val="BodyText"/>
            </w:pPr>
            <w:r>
              <w:rPr>
                <w:b/>
              </w:rPr>
              <w:t xml:space="preserve">For any class D&amp;F, </w:t>
            </w:r>
            <w:r>
              <w:t>approves written determination by the contracting officer to use T&amp;M or LH for commercial services contracts.</w:t>
            </w:r>
          </w:p>
          <w:p w14:paraId="44275200" w14:textId="77777777" w:rsidR="0028140A" w:rsidRDefault="0028140A">
            <w:pPr>
              <w:pStyle w:val="BodyText"/>
            </w:pPr>
          </w:p>
        </w:tc>
        <w:tc>
          <w:tcPr>
            <w:tcW w:w="0" w:type="auto"/>
          </w:tcPr>
          <w:p w14:paraId="33819CB9" w14:textId="77777777" w:rsidR="0028140A" w:rsidRDefault="00000000">
            <w:pPr>
              <w:pStyle w:val="BodyText"/>
            </w:pPr>
            <w:proofErr w:type="spellStart"/>
            <w:r>
              <w:t>HoA</w:t>
            </w:r>
            <w:proofErr w:type="spellEnd"/>
            <w:r>
              <w:t xml:space="preserve"> IAW Class Deviation until rescinded &amp; PM 20-C-09 as incorporated</w:t>
            </w:r>
          </w:p>
        </w:tc>
        <w:tc>
          <w:tcPr>
            <w:tcW w:w="0" w:type="auto"/>
          </w:tcPr>
          <w:p w14:paraId="0E662D11" w14:textId="77777777" w:rsidR="0028140A" w:rsidRDefault="00000000">
            <w:pPr>
              <w:pStyle w:val="BodyText"/>
            </w:pPr>
            <w:r>
              <w:t>HCA</w:t>
            </w:r>
          </w:p>
        </w:tc>
        <w:tc>
          <w:tcPr>
            <w:tcW w:w="0" w:type="auto"/>
          </w:tcPr>
          <w:p w14:paraId="00DBA013" w14:textId="77777777" w:rsidR="0028140A" w:rsidRDefault="00000000">
            <w:pPr>
              <w:pStyle w:val="BodyText"/>
            </w:pPr>
            <w:r>
              <w:t>No</w:t>
            </w:r>
          </w:p>
        </w:tc>
      </w:tr>
      <w:tr w:rsidR="0028140A" w14:paraId="1C5F4909" w14:textId="77777777">
        <w:trPr>
          <w:cantSplit/>
        </w:trPr>
        <w:tc>
          <w:tcPr>
            <w:tcW w:w="0" w:type="auto"/>
          </w:tcPr>
          <w:p w14:paraId="6EC6A62B" w14:textId="77777777" w:rsidR="0028140A" w:rsidRDefault="00000000">
            <w:pPr>
              <w:pStyle w:val="BodyText"/>
            </w:pPr>
            <w:r>
              <w:t>49</w:t>
            </w:r>
          </w:p>
        </w:tc>
        <w:tc>
          <w:tcPr>
            <w:tcW w:w="0" w:type="auto"/>
          </w:tcPr>
          <w:p w14:paraId="55E1BE6E" w14:textId="77777777" w:rsidR="0028140A" w:rsidRDefault="00000000">
            <w:pPr>
              <w:pStyle w:val="BodyText"/>
            </w:pPr>
            <w:r>
              <w:t>DFARS 212.207(b)(iii)</w:t>
            </w:r>
          </w:p>
          <w:p w14:paraId="505377D3" w14:textId="77777777" w:rsidR="0028140A" w:rsidRDefault="00000000">
            <w:pPr>
              <w:pStyle w:val="BodyText"/>
            </w:pPr>
            <w:r>
              <w:t>DAFFARS 5312.207(b)(iii)</w:t>
            </w:r>
          </w:p>
          <w:p w14:paraId="2D28A8C7" w14:textId="77777777" w:rsidR="0028140A" w:rsidRDefault="0028140A">
            <w:pPr>
              <w:pStyle w:val="BodyText"/>
            </w:pPr>
          </w:p>
        </w:tc>
        <w:tc>
          <w:tcPr>
            <w:tcW w:w="0" w:type="auto"/>
          </w:tcPr>
          <w:p w14:paraId="0BDFACF1" w14:textId="77777777" w:rsidR="0028140A" w:rsidRDefault="00000000">
            <w:pPr>
              <w:pStyle w:val="BodyText"/>
            </w:pPr>
            <w:r>
              <w:rPr>
                <w:b/>
              </w:rPr>
              <w:t xml:space="preserve">For an individual D&amp;F if the base period plus any option period exceeds 3 years regardless of T&amp;M/LH value, or if the T&amp;M/LH value exceeds $10M, </w:t>
            </w:r>
            <w:r>
              <w:t>approves written determination by the contracting officer to use T&amp;M or LH for commercial services contracts.</w:t>
            </w:r>
          </w:p>
        </w:tc>
        <w:tc>
          <w:tcPr>
            <w:tcW w:w="0" w:type="auto"/>
          </w:tcPr>
          <w:p w14:paraId="1EFA5A71" w14:textId="77777777" w:rsidR="0028140A" w:rsidRDefault="00000000">
            <w:pPr>
              <w:pStyle w:val="BodyText"/>
            </w:pPr>
            <w:proofErr w:type="spellStart"/>
            <w:r>
              <w:t>HoA</w:t>
            </w:r>
            <w:proofErr w:type="spellEnd"/>
            <w:r>
              <w:t xml:space="preserve"> IAW Class Deviation until rescinded &amp; PM 20-C-09/-10 as incorporated</w:t>
            </w:r>
          </w:p>
        </w:tc>
        <w:tc>
          <w:tcPr>
            <w:tcW w:w="0" w:type="auto"/>
          </w:tcPr>
          <w:p w14:paraId="056C6012" w14:textId="77777777" w:rsidR="0028140A" w:rsidRDefault="00000000">
            <w:pPr>
              <w:pStyle w:val="BodyText"/>
            </w:pPr>
            <w:r>
              <w:t>SCO</w:t>
            </w:r>
          </w:p>
        </w:tc>
        <w:tc>
          <w:tcPr>
            <w:tcW w:w="0" w:type="auto"/>
          </w:tcPr>
          <w:p w14:paraId="29AE3CCD" w14:textId="77777777" w:rsidR="0028140A" w:rsidRDefault="00000000">
            <w:pPr>
              <w:pStyle w:val="BodyText"/>
            </w:pPr>
            <w:r>
              <w:t>No</w:t>
            </w:r>
          </w:p>
        </w:tc>
      </w:tr>
      <w:tr w:rsidR="0028140A" w14:paraId="38D02BE8" w14:textId="77777777">
        <w:trPr>
          <w:cantSplit/>
        </w:trPr>
        <w:tc>
          <w:tcPr>
            <w:tcW w:w="0" w:type="auto"/>
          </w:tcPr>
          <w:p w14:paraId="0E819977" w14:textId="77777777" w:rsidR="0028140A" w:rsidRDefault="00000000">
            <w:pPr>
              <w:pStyle w:val="BodyText"/>
            </w:pPr>
            <w:r>
              <w:lastRenderedPageBreak/>
              <w:t>50</w:t>
            </w:r>
          </w:p>
        </w:tc>
        <w:tc>
          <w:tcPr>
            <w:tcW w:w="0" w:type="auto"/>
          </w:tcPr>
          <w:p w14:paraId="1CE930BE" w14:textId="77777777" w:rsidR="0028140A" w:rsidRDefault="00000000">
            <w:pPr>
              <w:pStyle w:val="BodyText"/>
            </w:pPr>
            <w:r>
              <w:t>DFARS 212.207(b)(iii)</w:t>
            </w:r>
          </w:p>
          <w:p w14:paraId="38FF9994" w14:textId="77777777" w:rsidR="0028140A" w:rsidRDefault="00000000">
            <w:pPr>
              <w:pStyle w:val="BodyText"/>
            </w:pPr>
            <w:r>
              <w:t>DAFFARS 5312.207(b)(iii)</w:t>
            </w:r>
          </w:p>
          <w:p w14:paraId="40B39137" w14:textId="77777777" w:rsidR="0028140A" w:rsidRDefault="0028140A">
            <w:pPr>
              <w:pStyle w:val="BodyText"/>
            </w:pPr>
          </w:p>
        </w:tc>
        <w:tc>
          <w:tcPr>
            <w:tcW w:w="0" w:type="auto"/>
          </w:tcPr>
          <w:p w14:paraId="43D6CBA3" w14:textId="77777777" w:rsidR="0028140A" w:rsidRDefault="00000000">
            <w:pPr>
              <w:pStyle w:val="BodyText"/>
            </w:pPr>
            <w:r>
              <w:rPr>
                <w:b/>
              </w:rPr>
              <w:t xml:space="preserve">For an individual D&amp;F if the base period plus any option period is 3 years or less &amp; the T&amp;M/LH value is less than or equal to $10M, </w:t>
            </w:r>
            <w:r>
              <w:t>approves written determination by the contracting officer to use T&amp;M or LH for commercial services contracts.</w:t>
            </w:r>
          </w:p>
          <w:p w14:paraId="224F1232" w14:textId="77777777" w:rsidR="0028140A" w:rsidRDefault="0028140A">
            <w:pPr>
              <w:pStyle w:val="BodyText"/>
            </w:pPr>
          </w:p>
        </w:tc>
        <w:tc>
          <w:tcPr>
            <w:tcW w:w="0" w:type="auto"/>
          </w:tcPr>
          <w:p w14:paraId="4E79C3CE" w14:textId="77777777" w:rsidR="0028140A" w:rsidRDefault="00000000">
            <w:pPr>
              <w:pStyle w:val="BodyText"/>
            </w:pPr>
            <w:proofErr w:type="spellStart"/>
            <w:r>
              <w:t>HoA</w:t>
            </w:r>
            <w:proofErr w:type="spellEnd"/>
            <w:r>
              <w:t xml:space="preserve"> IAW Class Deviation until rescinded &amp; PM 20-C-09/-10 as incorporated</w:t>
            </w:r>
          </w:p>
        </w:tc>
        <w:tc>
          <w:tcPr>
            <w:tcW w:w="0" w:type="auto"/>
          </w:tcPr>
          <w:p w14:paraId="3059A628" w14:textId="77777777" w:rsidR="0028140A" w:rsidRDefault="00000000">
            <w:pPr>
              <w:pStyle w:val="BodyText"/>
            </w:pPr>
            <w:r>
              <w:t>COCO</w:t>
            </w:r>
          </w:p>
        </w:tc>
        <w:tc>
          <w:tcPr>
            <w:tcW w:w="0" w:type="auto"/>
          </w:tcPr>
          <w:p w14:paraId="7A480AB8" w14:textId="77777777" w:rsidR="0028140A" w:rsidRDefault="00000000">
            <w:pPr>
              <w:pStyle w:val="BodyText"/>
            </w:pPr>
            <w:r>
              <w:t>No</w:t>
            </w:r>
          </w:p>
        </w:tc>
      </w:tr>
      <w:tr w:rsidR="0028140A" w14:paraId="705821CC" w14:textId="77777777">
        <w:trPr>
          <w:cantSplit/>
        </w:trPr>
        <w:tc>
          <w:tcPr>
            <w:tcW w:w="0" w:type="auto"/>
          </w:tcPr>
          <w:p w14:paraId="25312EE3" w14:textId="77777777" w:rsidR="0028140A" w:rsidRDefault="00000000">
            <w:pPr>
              <w:pStyle w:val="BodyText"/>
            </w:pPr>
            <w:r>
              <w:t>51</w:t>
            </w:r>
          </w:p>
        </w:tc>
        <w:tc>
          <w:tcPr>
            <w:tcW w:w="0" w:type="auto"/>
          </w:tcPr>
          <w:p w14:paraId="6AE07881" w14:textId="77777777" w:rsidR="0028140A" w:rsidRDefault="00000000">
            <w:pPr>
              <w:pStyle w:val="BodyText"/>
            </w:pPr>
            <w:r>
              <w:t>DFARS 212.272(b)(2)(</w:t>
            </w:r>
            <w:proofErr w:type="spellStart"/>
            <w:r>
              <w:t>i</w:t>
            </w:r>
            <w:proofErr w:type="spellEnd"/>
            <w:r>
              <w:t>)</w:t>
            </w:r>
          </w:p>
          <w:p w14:paraId="407BD5FD" w14:textId="77777777" w:rsidR="0028140A" w:rsidRDefault="00000000">
            <w:pPr>
              <w:pStyle w:val="BodyText"/>
            </w:pPr>
            <w:r>
              <w:t>DAFFARS 5312.272(b)(2)(</w:t>
            </w:r>
            <w:proofErr w:type="spellStart"/>
            <w:r>
              <w:t>i</w:t>
            </w:r>
            <w:proofErr w:type="spellEnd"/>
            <w:r>
              <w:t>)</w:t>
            </w:r>
          </w:p>
        </w:tc>
        <w:tc>
          <w:tcPr>
            <w:tcW w:w="0" w:type="auto"/>
          </w:tcPr>
          <w:p w14:paraId="69CD1EC1" w14:textId="77777777" w:rsidR="0028140A" w:rsidRDefault="00000000">
            <w:pPr>
              <w:pStyle w:val="BodyText"/>
            </w:pPr>
            <w:r>
              <w:rPr>
                <w:b/>
              </w:rPr>
              <w:t>For contracts above $10M</w:t>
            </w:r>
            <w:r>
              <w:t>, determines no commercial services are suitable to meet the agency’s needs for facilities related services, knowledge-based services (e.g., Advisory and Assistance Services excluding engineering services), medical services, or transportation services.</w:t>
            </w:r>
          </w:p>
        </w:tc>
        <w:tc>
          <w:tcPr>
            <w:tcW w:w="0" w:type="auto"/>
          </w:tcPr>
          <w:p w14:paraId="7D21B5C4" w14:textId="77777777" w:rsidR="0028140A" w:rsidRDefault="00000000">
            <w:pPr>
              <w:pStyle w:val="BodyText"/>
            </w:pPr>
            <w:r>
              <w:t>HCA</w:t>
            </w:r>
          </w:p>
        </w:tc>
        <w:tc>
          <w:tcPr>
            <w:tcW w:w="0" w:type="auto"/>
          </w:tcPr>
          <w:p w14:paraId="11471060" w14:textId="77777777" w:rsidR="0028140A" w:rsidRDefault="00000000">
            <w:pPr>
              <w:pStyle w:val="BodyText"/>
            </w:pPr>
            <w:r>
              <w:t>COCO</w:t>
            </w:r>
          </w:p>
        </w:tc>
        <w:tc>
          <w:tcPr>
            <w:tcW w:w="0" w:type="auto"/>
          </w:tcPr>
          <w:p w14:paraId="6E4BE334" w14:textId="77777777" w:rsidR="0028140A" w:rsidRDefault="00000000">
            <w:pPr>
              <w:pStyle w:val="BodyText"/>
            </w:pPr>
            <w:r>
              <w:t>No</w:t>
            </w:r>
          </w:p>
        </w:tc>
      </w:tr>
      <w:tr w:rsidR="0028140A" w14:paraId="1CAF8FF8" w14:textId="77777777">
        <w:trPr>
          <w:cantSplit/>
        </w:trPr>
        <w:tc>
          <w:tcPr>
            <w:tcW w:w="0" w:type="auto"/>
          </w:tcPr>
          <w:p w14:paraId="00157C22" w14:textId="77777777" w:rsidR="0028140A" w:rsidRDefault="00000000">
            <w:pPr>
              <w:pStyle w:val="BodyText"/>
            </w:pPr>
            <w:r>
              <w:t>52</w:t>
            </w:r>
          </w:p>
        </w:tc>
        <w:tc>
          <w:tcPr>
            <w:tcW w:w="0" w:type="auto"/>
          </w:tcPr>
          <w:p w14:paraId="5347E2EA" w14:textId="77777777" w:rsidR="0028140A" w:rsidRDefault="00000000">
            <w:pPr>
              <w:pStyle w:val="BodyText"/>
            </w:pPr>
            <w:r>
              <w:t>DFARS 212.302(c)</w:t>
            </w:r>
          </w:p>
          <w:p w14:paraId="07D91E8D" w14:textId="77777777" w:rsidR="0028140A" w:rsidRDefault="00000000">
            <w:pPr>
              <w:pStyle w:val="BodyText"/>
            </w:pPr>
            <w:r>
              <w:t>DAFFARS 5312.302(c)</w:t>
            </w:r>
          </w:p>
        </w:tc>
        <w:tc>
          <w:tcPr>
            <w:tcW w:w="0" w:type="auto"/>
          </w:tcPr>
          <w:p w14:paraId="2F75CBC9" w14:textId="77777777" w:rsidR="0028140A" w:rsidRDefault="00000000">
            <w:pPr>
              <w:pStyle w:val="BodyText"/>
            </w:pPr>
            <w:r>
              <w:t>Waiver authority for tailoring provisions and clauses for acquisition of commercial products and commercial services under FAR 12.302(c).</w:t>
            </w:r>
          </w:p>
        </w:tc>
        <w:tc>
          <w:tcPr>
            <w:tcW w:w="0" w:type="auto"/>
          </w:tcPr>
          <w:p w14:paraId="55179936" w14:textId="77777777" w:rsidR="0028140A" w:rsidRDefault="00000000">
            <w:pPr>
              <w:pStyle w:val="BodyText"/>
            </w:pPr>
            <w:r>
              <w:t>HCA</w:t>
            </w:r>
          </w:p>
        </w:tc>
        <w:tc>
          <w:tcPr>
            <w:tcW w:w="0" w:type="auto"/>
          </w:tcPr>
          <w:p w14:paraId="055D997E" w14:textId="77777777" w:rsidR="0028140A" w:rsidRDefault="00000000">
            <w:pPr>
              <w:pStyle w:val="BodyText"/>
            </w:pPr>
            <w:r>
              <w:t>SCO</w:t>
            </w:r>
          </w:p>
        </w:tc>
        <w:tc>
          <w:tcPr>
            <w:tcW w:w="0" w:type="auto"/>
          </w:tcPr>
          <w:p w14:paraId="72D62753" w14:textId="77777777" w:rsidR="0028140A" w:rsidRDefault="00000000">
            <w:pPr>
              <w:pStyle w:val="BodyText"/>
            </w:pPr>
            <w:r>
              <w:t>No</w:t>
            </w:r>
          </w:p>
        </w:tc>
      </w:tr>
      <w:tr w:rsidR="0028140A" w14:paraId="361FB5A5" w14:textId="77777777">
        <w:trPr>
          <w:cantSplit/>
        </w:trPr>
        <w:tc>
          <w:tcPr>
            <w:tcW w:w="0" w:type="auto"/>
          </w:tcPr>
          <w:p w14:paraId="1632D777" w14:textId="77777777" w:rsidR="0028140A" w:rsidRDefault="00000000">
            <w:pPr>
              <w:pStyle w:val="BodyText"/>
            </w:pPr>
            <w:r>
              <w:lastRenderedPageBreak/>
              <w:t>53</w:t>
            </w:r>
          </w:p>
        </w:tc>
        <w:tc>
          <w:tcPr>
            <w:tcW w:w="0" w:type="auto"/>
          </w:tcPr>
          <w:p w14:paraId="3780B6D0" w14:textId="77777777" w:rsidR="0028140A" w:rsidRDefault="00000000">
            <w:pPr>
              <w:pStyle w:val="BodyText"/>
            </w:pPr>
            <w:r>
              <w:t>FAR 14.201-7(b)(2) and (c)(2)</w:t>
            </w:r>
          </w:p>
          <w:p w14:paraId="5FF22772" w14:textId="77777777" w:rsidR="0028140A" w:rsidRDefault="00000000">
            <w:pPr>
              <w:pStyle w:val="BodyText"/>
            </w:pPr>
            <w:r>
              <w:t>DAFFARS 5314.201-7(b)(2)</w:t>
            </w:r>
          </w:p>
          <w:p w14:paraId="67E0311B" w14:textId="77777777" w:rsidR="0028140A" w:rsidRDefault="00000000">
            <w:pPr>
              <w:pStyle w:val="BodyText"/>
            </w:pPr>
            <w:r>
              <w:t>and (c)(2)</w:t>
            </w:r>
          </w:p>
        </w:tc>
        <w:tc>
          <w:tcPr>
            <w:tcW w:w="0" w:type="auto"/>
          </w:tcPr>
          <w:p w14:paraId="1EC8B9D8" w14:textId="77777777" w:rsidR="0028140A" w:rsidRDefault="00000000">
            <w:pPr>
              <w:pStyle w:val="BodyText"/>
            </w:pPr>
            <w:r>
              <w:t>Waives the requirement for inclusion of FAR clauses 52.214-27 and 52.214-28 in a contract with a foreign government or agency of that government.</w:t>
            </w:r>
          </w:p>
        </w:tc>
        <w:tc>
          <w:tcPr>
            <w:tcW w:w="0" w:type="auto"/>
          </w:tcPr>
          <w:p w14:paraId="158E4F90" w14:textId="77777777" w:rsidR="0028140A" w:rsidRDefault="00000000">
            <w:pPr>
              <w:pStyle w:val="BodyText"/>
            </w:pPr>
            <w:r>
              <w:t>HCA</w:t>
            </w:r>
          </w:p>
        </w:tc>
        <w:tc>
          <w:tcPr>
            <w:tcW w:w="0" w:type="auto"/>
          </w:tcPr>
          <w:p w14:paraId="0F8F14B7" w14:textId="77777777" w:rsidR="0028140A" w:rsidRDefault="00000000">
            <w:pPr>
              <w:pStyle w:val="BodyText"/>
            </w:pPr>
            <w:r>
              <w:t>SCO</w:t>
            </w:r>
          </w:p>
        </w:tc>
        <w:tc>
          <w:tcPr>
            <w:tcW w:w="0" w:type="auto"/>
          </w:tcPr>
          <w:p w14:paraId="7F1A7C4E" w14:textId="77777777" w:rsidR="0028140A" w:rsidRDefault="00000000">
            <w:pPr>
              <w:pStyle w:val="BodyText"/>
            </w:pPr>
            <w:r>
              <w:t>No</w:t>
            </w:r>
          </w:p>
        </w:tc>
      </w:tr>
      <w:tr w:rsidR="0028140A" w14:paraId="298521BE" w14:textId="77777777">
        <w:trPr>
          <w:cantSplit/>
        </w:trPr>
        <w:tc>
          <w:tcPr>
            <w:tcW w:w="0" w:type="auto"/>
          </w:tcPr>
          <w:p w14:paraId="798857C6" w14:textId="77777777" w:rsidR="0028140A" w:rsidRDefault="00000000">
            <w:pPr>
              <w:pStyle w:val="BodyText"/>
            </w:pPr>
            <w:r>
              <w:t>54</w:t>
            </w:r>
          </w:p>
        </w:tc>
        <w:tc>
          <w:tcPr>
            <w:tcW w:w="0" w:type="auto"/>
          </w:tcPr>
          <w:p w14:paraId="7E9C4927" w14:textId="77777777" w:rsidR="0028140A" w:rsidRDefault="00000000">
            <w:pPr>
              <w:pStyle w:val="BodyText"/>
            </w:pPr>
            <w:r>
              <w:t>FAR 14.407-3(e)</w:t>
            </w:r>
          </w:p>
          <w:p w14:paraId="4CAF51AE" w14:textId="77777777" w:rsidR="0028140A" w:rsidRDefault="00000000">
            <w:pPr>
              <w:pStyle w:val="BodyText"/>
            </w:pPr>
            <w:r>
              <w:t>DAFFARS 5314.407-3(e)</w:t>
            </w:r>
          </w:p>
        </w:tc>
        <w:tc>
          <w:tcPr>
            <w:tcW w:w="0" w:type="auto"/>
          </w:tcPr>
          <w:p w14:paraId="7CDD6B6E" w14:textId="77777777" w:rsidR="0028140A" w:rsidRDefault="00000000">
            <w:pPr>
              <w:pStyle w:val="BodyText"/>
            </w:pPr>
            <w:r>
              <w:t>Make administrative determinations in connection with mistakes in bids alleged after opening of bids and before award.</w:t>
            </w:r>
          </w:p>
          <w:p w14:paraId="556F5864" w14:textId="77777777" w:rsidR="0028140A" w:rsidRDefault="0028140A">
            <w:pPr>
              <w:pStyle w:val="BodyText"/>
            </w:pPr>
          </w:p>
        </w:tc>
        <w:tc>
          <w:tcPr>
            <w:tcW w:w="0" w:type="auto"/>
          </w:tcPr>
          <w:p w14:paraId="2B9ED0DE" w14:textId="77777777" w:rsidR="0028140A" w:rsidRDefault="00000000">
            <w:pPr>
              <w:pStyle w:val="BodyText"/>
            </w:pPr>
            <w:proofErr w:type="spellStart"/>
            <w:r>
              <w:t>HoA</w:t>
            </w:r>
            <w:proofErr w:type="spellEnd"/>
          </w:p>
        </w:tc>
        <w:tc>
          <w:tcPr>
            <w:tcW w:w="0" w:type="auto"/>
          </w:tcPr>
          <w:p w14:paraId="06BF94A4" w14:textId="77777777" w:rsidR="0028140A" w:rsidRDefault="00000000">
            <w:pPr>
              <w:pStyle w:val="BodyText"/>
            </w:pPr>
            <w:r>
              <w:t>COCO</w:t>
            </w:r>
          </w:p>
        </w:tc>
        <w:tc>
          <w:tcPr>
            <w:tcW w:w="0" w:type="auto"/>
          </w:tcPr>
          <w:p w14:paraId="7EB60FB2" w14:textId="77777777" w:rsidR="0028140A" w:rsidRDefault="00000000">
            <w:pPr>
              <w:pStyle w:val="BodyText"/>
            </w:pPr>
            <w:r>
              <w:t>No</w:t>
            </w:r>
          </w:p>
        </w:tc>
      </w:tr>
      <w:tr w:rsidR="0028140A" w14:paraId="33FA7FB1" w14:textId="77777777">
        <w:trPr>
          <w:cantSplit/>
        </w:trPr>
        <w:tc>
          <w:tcPr>
            <w:tcW w:w="0" w:type="auto"/>
          </w:tcPr>
          <w:p w14:paraId="736C3616" w14:textId="77777777" w:rsidR="0028140A" w:rsidRDefault="00000000">
            <w:pPr>
              <w:pStyle w:val="BodyText"/>
            </w:pPr>
            <w:r>
              <w:t>55</w:t>
            </w:r>
          </w:p>
        </w:tc>
        <w:tc>
          <w:tcPr>
            <w:tcW w:w="0" w:type="auto"/>
          </w:tcPr>
          <w:p w14:paraId="1963CF73" w14:textId="77777777" w:rsidR="0028140A" w:rsidRDefault="00000000">
            <w:pPr>
              <w:pStyle w:val="BodyText"/>
            </w:pPr>
            <w:r>
              <w:t>DFARS PGI 215.300 (DoD Source Selection Procedures) 1.2.3</w:t>
            </w:r>
          </w:p>
          <w:p w14:paraId="251A2028" w14:textId="77777777" w:rsidR="0028140A" w:rsidRDefault="00000000">
            <w:pPr>
              <w:pStyle w:val="BodyText"/>
            </w:pPr>
            <w:r>
              <w:t>DAFFARS MP5315.3 1.2.3</w:t>
            </w:r>
          </w:p>
        </w:tc>
        <w:tc>
          <w:tcPr>
            <w:tcW w:w="0" w:type="auto"/>
          </w:tcPr>
          <w:p w14:paraId="76506CE7" w14:textId="77777777" w:rsidR="0028140A" w:rsidRDefault="00000000">
            <w:pPr>
              <w:pStyle w:val="BodyText"/>
            </w:pPr>
            <w:r>
              <w:t>Waives requirements of DoD Source Selection Procedures paragraph 1.2 for solicitations valued between $10M and $1B</w:t>
            </w:r>
          </w:p>
        </w:tc>
        <w:tc>
          <w:tcPr>
            <w:tcW w:w="0" w:type="auto"/>
          </w:tcPr>
          <w:p w14:paraId="066ED9F9" w14:textId="77777777" w:rsidR="0028140A" w:rsidRDefault="00000000">
            <w:pPr>
              <w:pStyle w:val="BodyText"/>
            </w:pPr>
            <w:r>
              <w:t>SPE</w:t>
            </w:r>
          </w:p>
        </w:tc>
        <w:tc>
          <w:tcPr>
            <w:tcW w:w="0" w:type="auto"/>
          </w:tcPr>
          <w:p w14:paraId="65ACE944" w14:textId="77777777" w:rsidR="0028140A" w:rsidRDefault="00000000">
            <w:pPr>
              <w:pStyle w:val="BodyText"/>
            </w:pPr>
            <w:r>
              <w:t>SCO</w:t>
            </w:r>
          </w:p>
        </w:tc>
        <w:tc>
          <w:tcPr>
            <w:tcW w:w="0" w:type="auto"/>
          </w:tcPr>
          <w:p w14:paraId="357DBE4E" w14:textId="77777777" w:rsidR="0028140A" w:rsidRDefault="00000000">
            <w:pPr>
              <w:pStyle w:val="BodyText"/>
            </w:pPr>
            <w:r>
              <w:t>No</w:t>
            </w:r>
          </w:p>
        </w:tc>
      </w:tr>
      <w:tr w:rsidR="0028140A" w14:paraId="2E876580" w14:textId="77777777">
        <w:trPr>
          <w:cantSplit/>
        </w:trPr>
        <w:tc>
          <w:tcPr>
            <w:tcW w:w="0" w:type="auto"/>
          </w:tcPr>
          <w:p w14:paraId="2C017C79" w14:textId="77777777" w:rsidR="0028140A" w:rsidRDefault="00000000">
            <w:pPr>
              <w:pStyle w:val="BodyText"/>
            </w:pPr>
            <w:r>
              <w:t>56</w:t>
            </w:r>
          </w:p>
        </w:tc>
        <w:tc>
          <w:tcPr>
            <w:tcW w:w="0" w:type="auto"/>
          </w:tcPr>
          <w:p w14:paraId="5010F942" w14:textId="77777777" w:rsidR="0028140A" w:rsidRDefault="00000000">
            <w:pPr>
              <w:pStyle w:val="BodyText"/>
            </w:pPr>
            <w:r>
              <w:t>DFARS 215.371-5</w:t>
            </w:r>
          </w:p>
          <w:p w14:paraId="363747DF" w14:textId="77777777" w:rsidR="0028140A" w:rsidRDefault="00000000">
            <w:pPr>
              <w:pStyle w:val="BodyText"/>
            </w:pPr>
            <w:r>
              <w:t>DAFFARS 5315.371-5</w:t>
            </w:r>
          </w:p>
        </w:tc>
        <w:tc>
          <w:tcPr>
            <w:tcW w:w="0" w:type="auto"/>
          </w:tcPr>
          <w:p w14:paraId="01CD0943" w14:textId="77777777" w:rsidR="0028140A" w:rsidRDefault="00000000">
            <w:pPr>
              <w:pStyle w:val="BodyText"/>
            </w:pPr>
            <w:r>
              <w:t xml:space="preserve">Waives the requirement at DFARS 215.371-2 to resolicit for an additional period of at least 30 days when only one offer is received </w:t>
            </w:r>
            <w:proofErr w:type="gramStart"/>
            <w:r>
              <w:t>as a result of</w:t>
            </w:r>
            <w:proofErr w:type="gramEnd"/>
            <w:r>
              <w:t xml:space="preserve"> a competitive solicitation allowing fewer than 30 days for receipt of proposals.</w:t>
            </w:r>
          </w:p>
        </w:tc>
        <w:tc>
          <w:tcPr>
            <w:tcW w:w="0" w:type="auto"/>
          </w:tcPr>
          <w:p w14:paraId="31E8FB40" w14:textId="77777777" w:rsidR="0028140A" w:rsidRDefault="00000000">
            <w:pPr>
              <w:pStyle w:val="BodyText"/>
            </w:pPr>
            <w:r>
              <w:t>HCA – no lower than 1-level above CO</w:t>
            </w:r>
          </w:p>
        </w:tc>
        <w:tc>
          <w:tcPr>
            <w:tcW w:w="0" w:type="auto"/>
          </w:tcPr>
          <w:p w14:paraId="51FB8AA9" w14:textId="77777777" w:rsidR="0028140A" w:rsidRDefault="00000000">
            <w:pPr>
              <w:pStyle w:val="BodyText"/>
            </w:pPr>
            <w:r>
              <w:t>COCO</w:t>
            </w:r>
          </w:p>
        </w:tc>
        <w:tc>
          <w:tcPr>
            <w:tcW w:w="0" w:type="auto"/>
          </w:tcPr>
          <w:p w14:paraId="3A036005" w14:textId="77777777" w:rsidR="0028140A" w:rsidRDefault="00000000">
            <w:pPr>
              <w:pStyle w:val="BodyText"/>
            </w:pPr>
            <w:r>
              <w:t>No</w:t>
            </w:r>
          </w:p>
        </w:tc>
      </w:tr>
      <w:tr w:rsidR="0028140A" w14:paraId="0C0EF007" w14:textId="77777777">
        <w:trPr>
          <w:cantSplit/>
        </w:trPr>
        <w:tc>
          <w:tcPr>
            <w:tcW w:w="0" w:type="auto"/>
          </w:tcPr>
          <w:p w14:paraId="1B4DB67F" w14:textId="77777777" w:rsidR="0028140A" w:rsidRDefault="00000000">
            <w:pPr>
              <w:pStyle w:val="BodyText"/>
            </w:pPr>
            <w:r>
              <w:lastRenderedPageBreak/>
              <w:t>57</w:t>
            </w:r>
          </w:p>
        </w:tc>
        <w:tc>
          <w:tcPr>
            <w:tcW w:w="0" w:type="auto"/>
          </w:tcPr>
          <w:p w14:paraId="0F5ED532" w14:textId="77777777" w:rsidR="0028140A" w:rsidRDefault="00000000">
            <w:pPr>
              <w:pStyle w:val="BodyText"/>
            </w:pPr>
            <w:r>
              <w:t>Class Deviation 2022-O0005 Rev 1</w:t>
            </w:r>
          </w:p>
          <w:p w14:paraId="44259556" w14:textId="77777777" w:rsidR="0028140A" w:rsidRDefault="00000000">
            <w:pPr>
              <w:pStyle w:val="BodyText"/>
            </w:pPr>
            <w:r>
              <w:t>DAFFARS 5315.403-1(b)</w:t>
            </w:r>
          </w:p>
        </w:tc>
        <w:tc>
          <w:tcPr>
            <w:tcW w:w="0" w:type="auto"/>
          </w:tcPr>
          <w:p w14:paraId="70DEEA97" w14:textId="77777777" w:rsidR="0028140A" w:rsidRDefault="00000000">
            <w:pPr>
              <w:pStyle w:val="BodyText"/>
            </w:pPr>
            <w:r>
              <w:t>Determines certified cost or pricing data should be required based on past performance or other information specific to the award.</w:t>
            </w:r>
          </w:p>
          <w:p w14:paraId="32DAA7B4" w14:textId="77777777" w:rsidR="0028140A" w:rsidRDefault="0028140A">
            <w:pPr>
              <w:pStyle w:val="BodyText"/>
            </w:pPr>
          </w:p>
        </w:tc>
        <w:tc>
          <w:tcPr>
            <w:tcW w:w="0" w:type="auto"/>
          </w:tcPr>
          <w:p w14:paraId="0960802E" w14:textId="77777777" w:rsidR="0028140A" w:rsidRDefault="00000000">
            <w:pPr>
              <w:pStyle w:val="BodyText"/>
            </w:pPr>
            <w:r>
              <w:t>HCA</w:t>
            </w:r>
          </w:p>
        </w:tc>
        <w:tc>
          <w:tcPr>
            <w:tcW w:w="0" w:type="auto"/>
          </w:tcPr>
          <w:p w14:paraId="56222BBE" w14:textId="77777777" w:rsidR="0028140A" w:rsidRDefault="00000000">
            <w:pPr>
              <w:pStyle w:val="BodyText"/>
            </w:pPr>
            <w:r>
              <w:t>SCO</w:t>
            </w:r>
          </w:p>
        </w:tc>
        <w:tc>
          <w:tcPr>
            <w:tcW w:w="0" w:type="auto"/>
          </w:tcPr>
          <w:p w14:paraId="77F4F95A" w14:textId="77777777" w:rsidR="0028140A" w:rsidRDefault="00000000">
            <w:pPr>
              <w:pStyle w:val="BodyText"/>
            </w:pPr>
            <w:r>
              <w:t>No</w:t>
            </w:r>
          </w:p>
        </w:tc>
      </w:tr>
      <w:tr w:rsidR="0028140A" w14:paraId="28B2B590" w14:textId="77777777">
        <w:trPr>
          <w:cantSplit/>
        </w:trPr>
        <w:tc>
          <w:tcPr>
            <w:tcW w:w="0" w:type="auto"/>
          </w:tcPr>
          <w:p w14:paraId="341AF99C" w14:textId="77777777" w:rsidR="0028140A" w:rsidRDefault="00000000">
            <w:pPr>
              <w:pStyle w:val="BodyText"/>
            </w:pPr>
            <w:r>
              <w:t>58</w:t>
            </w:r>
          </w:p>
        </w:tc>
        <w:tc>
          <w:tcPr>
            <w:tcW w:w="0" w:type="auto"/>
          </w:tcPr>
          <w:p w14:paraId="09E6B0F0" w14:textId="77777777" w:rsidR="0028140A" w:rsidRDefault="00000000">
            <w:pPr>
              <w:pStyle w:val="BodyText"/>
            </w:pPr>
            <w:r>
              <w:t>FAR 15.403-1(c)(4)</w:t>
            </w:r>
          </w:p>
          <w:p w14:paraId="721EA3CD" w14:textId="77777777" w:rsidR="0028140A" w:rsidRDefault="00000000">
            <w:pPr>
              <w:pStyle w:val="BodyText"/>
            </w:pPr>
            <w:r>
              <w:t>DFARS 215.403-1(c)(4)(A)</w:t>
            </w:r>
          </w:p>
          <w:p w14:paraId="1C7EEDA8" w14:textId="77777777" w:rsidR="0028140A" w:rsidRDefault="00000000">
            <w:pPr>
              <w:pStyle w:val="BodyText"/>
            </w:pPr>
            <w:r>
              <w:t>DAFFARS 5315.403-1(c)(4)(A)</w:t>
            </w:r>
          </w:p>
        </w:tc>
        <w:tc>
          <w:tcPr>
            <w:tcW w:w="0" w:type="auto"/>
          </w:tcPr>
          <w:p w14:paraId="4C6FF503" w14:textId="77777777" w:rsidR="0028140A" w:rsidRDefault="00000000">
            <w:pPr>
              <w:pStyle w:val="BodyText"/>
            </w:pPr>
            <w:r>
              <w:t>Waives requirement for submission of certified cost or pricing data in exceptional cases.</w:t>
            </w:r>
          </w:p>
        </w:tc>
        <w:tc>
          <w:tcPr>
            <w:tcW w:w="0" w:type="auto"/>
          </w:tcPr>
          <w:p w14:paraId="7E1749A8" w14:textId="77777777" w:rsidR="0028140A" w:rsidRDefault="00000000">
            <w:pPr>
              <w:pStyle w:val="BodyText"/>
            </w:pPr>
            <w:r>
              <w:t>HCA – w/o power of delegation</w:t>
            </w:r>
          </w:p>
        </w:tc>
        <w:tc>
          <w:tcPr>
            <w:tcW w:w="0" w:type="auto"/>
          </w:tcPr>
          <w:p w14:paraId="5E719C81" w14:textId="77777777" w:rsidR="0028140A" w:rsidRDefault="00000000">
            <w:pPr>
              <w:pStyle w:val="BodyText"/>
            </w:pPr>
            <w:r>
              <w:t>HCA</w:t>
            </w:r>
          </w:p>
        </w:tc>
        <w:tc>
          <w:tcPr>
            <w:tcW w:w="0" w:type="auto"/>
          </w:tcPr>
          <w:p w14:paraId="478DDF0C" w14:textId="77777777" w:rsidR="0028140A" w:rsidRDefault="00000000">
            <w:pPr>
              <w:pStyle w:val="BodyText"/>
            </w:pPr>
            <w:r>
              <w:t>No</w:t>
            </w:r>
          </w:p>
        </w:tc>
      </w:tr>
      <w:tr w:rsidR="0028140A" w14:paraId="45E821C4" w14:textId="77777777">
        <w:trPr>
          <w:cantSplit/>
        </w:trPr>
        <w:tc>
          <w:tcPr>
            <w:tcW w:w="0" w:type="auto"/>
          </w:tcPr>
          <w:p w14:paraId="6AEC25DC" w14:textId="77777777" w:rsidR="0028140A" w:rsidRDefault="00000000">
            <w:pPr>
              <w:pStyle w:val="BodyText"/>
            </w:pPr>
            <w:r>
              <w:t>59</w:t>
            </w:r>
          </w:p>
        </w:tc>
        <w:tc>
          <w:tcPr>
            <w:tcW w:w="0" w:type="auto"/>
          </w:tcPr>
          <w:p w14:paraId="00754CE1" w14:textId="77777777" w:rsidR="0028140A" w:rsidRDefault="00000000">
            <w:pPr>
              <w:pStyle w:val="BodyText"/>
            </w:pPr>
            <w:r>
              <w:t>FAR 15.403-3(a)(4)</w:t>
            </w:r>
          </w:p>
          <w:p w14:paraId="2F131334" w14:textId="77777777" w:rsidR="0028140A" w:rsidRDefault="00000000">
            <w:pPr>
              <w:pStyle w:val="BodyText"/>
            </w:pPr>
            <w:r>
              <w:t>DFARS PGI 5315.403-3(7)</w:t>
            </w:r>
          </w:p>
          <w:p w14:paraId="09D485F7" w14:textId="77777777" w:rsidR="0028140A" w:rsidRDefault="00000000">
            <w:pPr>
              <w:pStyle w:val="BodyText"/>
            </w:pPr>
            <w:r>
              <w:t>DAFFARS 5315.403-3(a)(4)</w:t>
            </w:r>
          </w:p>
          <w:p w14:paraId="39240C11" w14:textId="77777777" w:rsidR="0028140A" w:rsidRDefault="0028140A">
            <w:pPr>
              <w:pStyle w:val="BodyText"/>
            </w:pPr>
          </w:p>
        </w:tc>
        <w:tc>
          <w:tcPr>
            <w:tcW w:w="0" w:type="auto"/>
          </w:tcPr>
          <w:p w14:paraId="36EFB444" w14:textId="77777777" w:rsidR="0028140A" w:rsidRDefault="00000000">
            <w:pPr>
              <w:pStyle w:val="BodyText"/>
            </w:pPr>
            <w:r>
              <w:t>Approves determination to make award without offeror submission of data other than certified cost or pricing data.</w:t>
            </w:r>
          </w:p>
          <w:p w14:paraId="24E36CD2" w14:textId="77777777" w:rsidR="0028140A" w:rsidRDefault="0028140A">
            <w:pPr>
              <w:pStyle w:val="BodyText"/>
            </w:pPr>
          </w:p>
        </w:tc>
        <w:tc>
          <w:tcPr>
            <w:tcW w:w="0" w:type="auto"/>
          </w:tcPr>
          <w:p w14:paraId="43D27F24" w14:textId="77777777" w:rsidR="0028140A" w:rsidRDefault="00000000">
            <w:pPr>
              <w:pStyle w:val="BodyText"/>
            </w:pPr>
            <w:r>
              <w:t>HCA, delegable to no lower than one level above CO</w:t>
            </w:r>
          </w:p>
        </w:tc>
        <w:tc>
          <w:tcPr>
            <w:tcW w:w="0" w:type="auto"/>
          </w:tcPr>
          <w:p w14:paraId="7D647386" w14:textId="77777777" w:rsidR="0028140A" w:rsidRDefault="00000000">
            <w:pPr>
              <w:pStyle w:val="BodyText"/>
            </w:pPr>
            <w:r>
              <w:t>SCO</w:t>
            </w:r>
          </w:p>
        </w:tc>
        <w:tc>
          <w:tcPr>
            <w:tcW w:w="0" w:type="auto"/>
          </w:tcPr>
          <w:p w14:paraId="11B0C7A8" w14:textId="77777777" w:rsidR="0028140A" w:rsidRDefault="00000000">
            <w:pPr>
              <w:pStyle w:val="BodyText"/>
            </w:pPr>
            <w:r>
              <w:t>No</w:t>
            </w:r>
          </w:p>
        </w:tc>
      </w:tr>
      <w:tr w:rsidR="0028140A" w14:paraId="61DDAD80" w14:textId="77777777">
        <w:trPr>
          <w:cantSplit/>
        </w:trPr>
        <w:tc>
          <w:tcPr>
            <w:tcW w:w="0" w:type="auto"/>
          </w:tcPr>
          <w:p w14:paraId="75643CB5" w14:textId="77777777" w:rsidR="0028140A" w:rsidRDefault="00000000">
            <w:pPr>
              <w:pStyle w:val="BodyText"/>
            </w:pPr>
            <w:r>
              <w:t>60</w:t>
            </w:r>
          </w:p>
        </w:tc>
        <w:tc>
          <w:tcPr>
            <w:tcW w:w="0" w:type="auto"/>
          </w:tcPr>
          <w:p w14:paraId="2179EA29" w14:textId="77777777" w:rsidR="0028140A" w:rsidRDefault="00000000">
            <w:pPr>
              <w:pStyle w:val="BodyText"/>
            </w:pPr>
            <w:r>
              <w:t>DFARS PGI 215.403-3(6)(ii)</w:t>
            </w:r>
          </w:p>
          <w:p w14:paraId="5D18EADA" w14:textId="77777777" w:rsidR="0028140A" w:rsidRDefault="00000000">
            <w:pPr>
              <w:pStyle w:val="BodyText"/>
            </w:pPr>
            <w:r>
              <w:t>DAFFARS 5315.403-3(a)(6)(ii)</w:t>
            </w:r>
          </w:p>
        </w:tc>
        <w:tc>
          <w:tcPr>
            <w:tcW w:w="0" w:type="auto"/>
          </w:tcPr>
          <w:p w14:paraId="1FF6A3BC" w14:textId="77777777" w:rsidR="0028140A" w:rsidRDefault="00000000">
            <w:pPr>
              <w:pStyle w:val="BodyText"/>
            </w:pPr>
            <w:r>
              <w:t xml:space="preserve">Provides quarterly information within 25 days following the end of the quarter using </w:t>
            </w:r>
            <w:hyperlink r:id="rId786">
              <w:r>
                <w:rPr>
                  <w:rStyle w:val="Hyperlink"/>
                </w:rPr>
                <w:t>Contractor Denials of Data Requests</w:t>
              </w:r>
            </w:hyperlink>
            <w:r>
              <w:t>.</w:t>
            </w:r>
          </w:p>
          <w:p w14:paraId="53F42469" w14:textId="77777777" w:rsidR="0028140A" w:rsidRDefault="0028140A">
            <w:pPr>
              <w:pStyle w:val="BodyText"/>
            </w:pPr>
          </w:p>
        </w:tc>
        <w:tc>
          <w:tcPr>
            <w:tcW w:w="0" w:type="auto"/>
          </w:tcPr>
          <w:p w14:paraId="5825A410" w14:textId="77777777" w:rsidR="0028140A" w:rsidRDefault="00000000">
            <w:pPr>
              <w:pStyle w:val="BodyText"/>
            </w:pPr>
            <w:r>
              <w:t>HCA</w:t>
            </w:r>
          </w:p>
        </w:tc>
        <w:tc>
          <w:tcPr>
            <w:tcW w:w="0" w:type="auto"/>
          </w:tcPr>
          <w:p w14:paraId="3713E470" w14:textId="77777777" w:rsidR="0028140A" w:rsidRDefault="00000000">
            <w:pPr>
              <w:pStyle w:val="BodyText"/>
            </w:pPr>
            <w:r>
              <w:t>SCO</w:t>
            </w:r>
          </w:p>
        </w:tc>
        <w:tc>
          <w:tcPr>
            <w:tcW w:w="0" w:type="auto"/>
          </w:tcPr>
          <w:p w14:paraId="112F6260" w14:textId="77777777" w:rsidR="0028140A" w:rsidRDefault="00000000">
            <w:pPr>
              <w:pStyle w:val="BodyText"/>
            </w:pPr>
            <w:r>
              <w:t>No</w:t>
            </w:r>
          </w:p>
        </w:tc>
      </w:tr>
      <w:tr w:rsidR="0028140A" w14:paraId="1EC280DC" w14:textId="77777777">
        <w:trPr>
          <w:cantSplit/>
        </w:trPr>
        <w:tc>
          <w:tcPr>
            <w:tcW w:w="0" w:type="auto"/>
          </w:tcPr>
          <w:p w14:paraId="10560349" w14:textId="77777777" w:rsidR="0028140A" w:rsidRDefault="00000000">
            <w:pPr>
              <w:pStyle w:val="BodyText"/>
            </w:pPr>
            <w:r>
              <w:t>61</w:t>
            </w:r>
          </w:p>
        </w:tc>
        <w:tc>
          <w:tcPr>
            <w:tcW w:w="0" w:type="auto"/>
          </w:tcPr>
          <w:p w14:paraId="4EC8BDB1" w14:textId="77777777" w:rsidR="0028140A" w:rsidRDefault="00000000">
            <w:pPr>
              <w:pStyle w:val="BodyText"/>
            </w:pPr>
            <w:r>
              <w:t>FAR 15.403-4(a)(2)</w:t>
            </w:r>
          </w:p>
          <w:p w14:paraId="062215A8" w14:textId="77777777" w:rsidR="0028140A" w:rsidRDefault="00000000">
            <w:pPr>
              <w:pStyle w:val="BodyText"/>
            </w:pPr>
            <w:r>
              <w:t>DAFFARS 5315.403-4(a)(2)</w:t>
            </w:r>
          </w:p>
        </w:tc>
        <w:tc>
          <w:tcPr>
            <w:tcW w:w="0" w:type="auto"/>
          </w:tcPr>
          <w:p w14:paraId="64A58627" w14:textId="77777777" w:rsidR="0028140A" w:rsidRDefault="00000000">
            <w:pPr>
              <w:pStyle w:val="BodyText"/>
            </w:pPr>
            <w:r>
              <w:t>Authorizes CO to obtain certified cost or pricing data for actions below the threshold in FAR 15.403-4(a)(1), provided the action exceeds the SAT.</w:t>
            </w:r>
          </w:p>
        </w:tc>
        <w:tc>
          <w:tcPr>
            <w:tcW w:w="0" w:type="auto"/>
          </w:tcPr>
          <w:p w14:paraId="3D1861E1" w14:textId="77777777" w:rsidR="0028140A" w:rsidRDefault="00000000">
            <w:pPr>
              <w:pStyle w:val="BodyText"/>
            </w:pPr>
            <w:r>
              <w:t>HCA – w/o power of delegation</w:t>
            </w:r>
          </w:p>
        </w:tc>
        <w:tc>
          <w:tcPr>
            <w:tcW w:w="0" w:type="auto"/>
          </w:tcPr>
          <w:p w14:paraId="6B6FDB2A" w14:textId="77777777" w:rsidR="0028140A" w:rsidRDefault="00000000">
            <w:pPr>
              <w:pStyle w:val="BodyText"/>
            </w:pPr>
            <w:r>
              <w:t>HCA</w:t>
            </w:r>
          </w:p>
        </w:tc>
        <w:tc>
          <w:tcPr>
            <w:tcW w:w="0" w:type="auto"/>
          </w:tcPr>
          <w:p w14:paraId="3D37BFB6" w14:textId="77777777" w:rsidR="0028140A" w:rsidRDefault="00000000">
            <w:pPr>
              <w:pStyle w:val="BodyText"/>
            </w:pPr>
            <w:r>
              <w:t>No</w:t>
            </w:r>
          </w:p>
        </w:tc>
      </w:tr>
      <w:tr w:rsidR="0028140A" w14:paraId="7033C61C" w14:textId="77777777">
        <w:trPr>
          <w:cantSplit/>
        </w:trPr>
        <w:tc>
          <w:tcPr>
            <w:tcW w:w="0" w:type="auto"/>
          </w:tcPr>
          <w:p w14:paraId="26D6464C" w14:textId="77777777" w:rsidR="0028140A" w:rsidRDefault="00000000">
            <w:pPr>
              <w:pStyle w:val="BodyText"/>
            </w:pPr>
            <w:r>
              <w:lastRenderedPageBreak/>
              <w:t>62</w:t>
            </w:r>
          </w:p>
        </w:tc>
        <w:tc>
          <w:tcPr>
            <w:tcW w:w="0" w:type="auto"/>
          </w:tcPr>
          <w:p w14:paraId="0553AB4D" w14:textId="77777777" w:rsidR="0028140A" w:rsidRDefault="00000000">
            <w:pPr>
              <w:pStyle w:val="BodyText"/>
            </w:pPr>
            <w:r>
              <w:t>Class Deviation 2022-O0005 Rev 1</w:t>
            </w:r>
          </w:p>
          <w:p w14:paraId="75DF6CB4" w14:textId="77777777" w:rsidR="0028140A" w:rsidRDefault="00000000">
            <w:pPr>
              <w:pStyle w:val="BodyText"/>
            </w:pPr>
            <w:r>
              <w:t>DAFFARS 5315.404-2</w:t>
            </w:r>
          </w:p>
        </w:tc>
        <w:tc>
          <w:tcPr>
            <w:tcW w:w="0" w:type="auto"/>
          </w:tcPr>
          <w:p w14:paraId="175A3D63" w14:textId="77777777" w:rsidR="0028140A" w:rsidRDefault="00000000">
            <w:pPr>
              <w:pStyle w:val="BodyText"/>
            </w:pPr>
            <w:r>
              <w:t>Determines that auditing of records should be required based on past performance or other information specific to the award.</w:t>
            </w:r>
          </w:p>
        </w:tc>
        <w:tc>
          <w:tcPr>
            <w:tcW w:w="0" w:type="auto"/>
          </w:tcPr>
          <w:p w14:paraId="7BF1CC83" w14:textId="77777777" w:rsidR="0028140A" w:rsidRDefault="00000000">
            <w:pPr>
              <w:pStyle w:val="BodyText"/>
            </w:pPr>
            <w:r>
              <w:t>HCA</w:t>
            </w:r>
          </w:p>
        </w:tc>
        <w:tc>
          <w:tcPr>
            <w:tcW w:w="0" w:type="auto"/>
          </w:tcPr>
          <w:p w14:paraId="063FBDB9" w14:textId="77777777" w:rsidR="0028140A" w:rsidRDefault="00000000">
            <w:pPr>
              <w:pStyle w:val="BodyText"/>
            </w:pPr>
            <w:r>
              <w:t>SCO</w:t>
            </w:r>
          </w:p>
        </w:tc>
        <w:tc>
          <w:tcPr>
            <w:tcW w:w="0" w:type="auto"/>
          </w:tcPr>
          <w:p w14:paraId="565E06B2" w14:textId="77777777" w:rsidR="0028140A" w:rsidRDefault="00000000">
            <w:pPr>
              <w:pStyle w:val="BodyText"/>
            </w:pPr>
            <w:r>
              <w:t>No</w:t>
            </w:r>
          </w:p>
        </w:tc>
      </w:tr>
      <w:tr w:rsidR="0028140A" w14:paraId="339DA7FB" w14:textId="77777777">
        <w:trPr>
          <w:cantSplit/>
        </w:trPr>
        <w:tc>
          <w:tcPr>
            <w:tcW w:w="0" w:type="auto"/>
          </w:tcPr>
          <w:p w14:paraId="0D440C26" w14:textId="77777777" w:rsidR="0028140A" w:rsidRDefault="00000000">
            <w:pPr>
              <w:pStyle w:val="BodyText"/>
            </w:pPr>
            <w:r>
              <w:t>63</w:t>
            </w:r>
          </w:p>
        </w:tc>
        <w:tc>
          <w:tcPr>
            <w:tcW w:w="0" w:type="auto"/>
          </w:tcPr>
          <w:p w14:paraId="0692B78B" w14:textId="77777777" w:rsidR="0028140A" w:rsidRDefault="00000000">
            <w:pPr>
              <w:pStyle w:val="BodyText"/>
            </w:pPr>
            <w:r>
              <w:t>DFARS 215.404-4(c)(2)(C)(</w:t>
            </w:r>
            <w:r>
              <w:rPr>
                <w:i/>
              </w:rPr>
              <w:t>2</w:t>
            </w:r>
            <w:r>
              <w:t>)</w:t>
            </w:r>
          </w:p>
          <w:p w14:paraId="459809A4" w14:textId="77777777" w:rsidR="0028140A" w:rsidRDefault="00000000">
            <w:pPr>
              <w:pStyle w:val="BodyText"/>
            </w:pPr>
            <w:r>
              <w:t>DAFFARS 5315.404-4(c)(2)(C)(</w:t>
            </w:r>
            <w:r>
              <w:rPr>
                <w:i/>
              </w:rPr>
              <w:t>2</w:t>
            </w:r>
            <w:r>
              <w:t>)</w:t>
            </w:r>
          </w:p>
        </w:tc>
        <w:tc>
          <w:tcPr>
            <w:tcW w:w="0" w:type="auto"/>
          </w:tcPr>
          <w:p w14:paraId="74B6B09E" w14:textId="77777777" w:rsidR="0028140A" w:rsidRDefault="00000000">
            <w:pPr>
              <w:pStyle w:val="BodyText"/>
            </w:pPr>
            <w:r>
              <w:t>Approves the use of the alternate structured approach for Profit (see DFARS 215.404-73).</w:t>
            </w:r>
          </w:p>
        </w:tc>
        <w:tc>
          <w:tcPr>
            <w:tcW w:w="0" w:type="auto"/>
          </w:tcPr>
          <w:p w14:paraId="1FA287A6" w14:textId="77777777" w:rsidR="0028140A" w:rsidRDefault="00000000">
            <w:pPr>
              <w:pStyle w:val="BodyText"/>
            </w:pPr>
            <w:r>
              <w:t>HCA</w:t>
            </w:r>
          </w:p>
        </w:tc>
        <w:tc>
          <w:tcPr>
            <w:tcW w:w="0" w:type="auto"/>
          </w:tcPr>
          <w:p w14:paraId="393AB4A9" w14:textId="77777777" w:rsidR="0028140A" w:rsidRDefault="00000000">
            <w:pPr>
              <w:pStyle w:val="BodyText"/>
            </w:pPr>
            <w:r>
              <w:t>COCO</w:t>
            </w:r>
          </w:p>
        </w:tc>
        <w:tc>
          <w:tcPr>
            <w:tcW w:w="0" w:type="auto"/>
          </w:tcPr>
          <w:p w14:paraId="1C318A91" w14:textId="77777777" w:rsidR="0028140A" w:rsidRDefault="00000000">
            <w:pPr>
              <w:pStyle w:val="BodyText"/>
            </w:pPr>
            <w:r>
              <w:t>No</w:t>
            </w:r>
          </w:p>
        </w:tc>
      </w:tr>
      <w:tr w:rsidR="0028140A" w14:paraId="7CF97765" w14:textId="77777777">
        <w:trPr>
          <w:cantSplit/>
        </w:trPr>
        <w:tc>
          <w:tcPr>
            <w:tcW w:w="0" w:type="auto"/>
          </w:tcPr>
          <w:p w14:paraId="424210B7" w14:textId="77777777" w:rsidR="0028140A" w:rsidRDefault="00000000">
            <w:pPr>
              <w:pStyle w:val="BodyText"/>
            </w:pPr>
            <w:r>
              <w:t>64</w:t>
            </w:r>
          </w:p>
        </w:tc>
        <w:tc>
          <w:tcPr>
            <w:tcW w:w="0" w:type="auto"/>
          </w:tcPr>
          <w:p w14:paraId="7B880FB9" w14:textId="77777777" w:rsidR="0028140A" w:rsidRDefault="00000000">
            <w:pPr>
              <w:pStyle w:val="BodyText"/>
            </w:pPr>
            <w:r>
              <w:t>DFARS 215.407-3(b)(</w:t>
            </w:r>
            <w:proofErr w:type="spellStart"/>
            <w:r>
              <w:t>i</w:t>
            </w:r>
            <w:proofErr w:type="spellEnd"/>
            <w:r>
              <w:t>)</w:t>
            </w:r>
          </w:p>
          <w:p w14:paraId="2DD024D8" w14:textId="77777777" w:rsidR="0028140A" w:rsidRDefault="00000000">
            <w:pPr>
              <w:pStyle w:val="BodyText"/>
            </w:pPr>
            <w:r>
              <w:t>DAFFARS 5315.407-3(b)(</w:t>
            </w:r>
            <w:proofErr w:type="spellStart"/>
            <w:r>
              <w:t>i</w:t>
            </w:r>
            <w:proofErr w:type="spellEnd"/>
            <w:r>
              <w:t>)</w:t>
            </w:r>
          </w:p>
        </w:tc>
        <w:tc>
          <w:tcPr>
            <w:tcW w:w="0" w:type="auto"/>
          </w:tcPr>
          <w:p w14:paraId="25223708" w14:textId="77777777" w:rsidR="0028140A" w:rsidRDefault="00000000">
            <w:pPr>
              <w:pStyle w:val="BodyText"/>
            </w:pPr>
            <w:r>
              <w:t>Waives on a case-by-case basis, the use of forward pricing rate agreement (FPRA) rates when such rates are available.</w:t>
            </w:r>
          </w:p>
        </w:tc>
        <w:tc>
          <w:tcPr>
            <w:tcW w:w="0" w:type="auto"/>
          </w:tcPr>
          <w:p w14:paraId="2CA5E91A" w14:textId="77777777" w:rsidR="0028140A" w:rsidRDefault="00000000">
            <w:pPr>
              <w:pStyle w:val="BodyText"/>
            </w:pPr>
            <w:r>
              <w:t>HCA</w:t>
            </w:r>
          </w:p>
        </w:tc>
        <w:tc>
          <w:tcPr>
            <w:tcW w:w="0" w:type="auto"/>
          </w:tcPr>
          <w:p w14:paraId="73EC50F3" w14:textId="77777777" w:rsidR="0028140A" w:rsidRDefault="00000000">
            <w:pPr>
              <w:pStyle w:val="BodyText"/>
            </w:pPr>
            <w:r>
              <w:t>SCO</w:t>
            </w:r>
          </w:p>
        </w:tc>
        <w:tc>
          <w:tcPr>
            <w:tcW w:w="0" w:type="auto"/>
          </w:tcPr>
          <w:p w14:paraId="4BEA778F" w14:textId="77777777" w:rsidR="0028140A" w:rsidRDefault="00000000">
            <w:pPr>
              <w:pStyle w:val="BodyText"/>
            </w:pPr>
            <w:r>
              <w:t>No</w:t>
            </w:r>
          </w:p>
        </w:tc>
      </w:tr>
      <w:tr w:rsidR="0028140A" w14:paraId="7A8B84A6" w14:textId="77777777">
        <w:trPr>
          <w:cantSplit/>
        </w:trPr>
        <w:tc>
          <w:tcPr>
            <w:tcW w:w="0" w:type="auto"/>
          </w:tcPr>
          <w:p w14:paraId="096664B7" w14:textId="77777777" w:rsidR="0028140A" w:rsidRDefault="00000000">
            <w:pPr>
              <w:pStyle w:val="BodyText"/>
            </w:pPr>
            <w:r>
              <w:t>65</w:t>
            </w:r>
          </w:p>
        </w:tc>
        <w:tc>
          <w:tcPr>
            <w:tcW w:w="0" w:type="auto"/>
          </w:tcPr>
          <w:p w14:paraId="3832803F" w14:textId="77777777" w:rsidR="0028140A" w:rsidRDefault="00000000">
            <w:pPr>
              <w:pStyle w:val="BodyText"/>
            </w:pPr>
            <w:r>
              <w:t>DFARS PGI 215.407-4(c)(2)(B)</w:t>
            </w:r>
          </w:p>
          <w:p w14:paraId="046EBA78" w14:textId="77777777" w:rsidR="0028140A" w:rsidRDefault="00000000">
            <w:pPr>
              <w:pStyle w:val="BodyText"/>
            </w:pPr>
            <w:r>
              <w:t>DAFFARS 5315.407-4(c)(2)(B)</w:t>
            </w:r>
          </w:p>
        </w:tc>
        <w:tc>
          <w:tcPr>
            <w:tcW w:w="0" w:type="auto"/>
          </w:tcPr>
          <w:p w14:paraId="26F44F4F" w14:textId="77777777" w:rsidR="0028140A" w:rsidRDefault="00000000">
            <w:pPr>
              <w:pStyle w:val="BodyText"/>
            </w:pPr>
            <w:r>
              <w:t>Requests an overhead should-cost review for a contractor business unit that does not meet the criteria found in DFARS PGI 215.407-4(c)(2)(A).</w:t>
            </w:r>
          </w:p>
        </w:tc>
        <w:tc>
          <w:tcPr>
            <w:tcW w:w="0" w:type="auto"/>
          </w:tcPr>
          <w:p w14:paraId="059348A5" w14:textId="77777777" w:rsidR="0028140A" w:rsidRDefault="00000000">
            <w:pPr>
              <w:pStyle w:val="BodyText"/>
            </w:pPr>
            <w:r>
              <w:t>HCA</w:t>
            </w:r>
          </w:p>
        </w:tc>
        <w:tc>
          <w:tcPr>
            <w:tcW w:w="0" w:type="auto"/>
          </w:tcPr>
          <w:p w14:paraId="7E56853B" w14:textId="77777777" w:rsidR="0028140A" w:rsidRDefault="00000000">
            <w:pPr>
              <w:pStyle w:val="BodyText"/>
            </w:pPr>
            <w:r>
              <w:t>SCO</w:t>
            </w:r>
          </w:p>
        </w:tc>
        <w:tc>
          <w:tcPr>
            <w:tcW w:w="0" w:type="auto"/>
          </w:tcPr>
          <w:p w14:paraId="5842177A" w14:textId="77777777" w:rsidR="0028140A" w:rsidRDefault="00000000">
            <w:pPr>
              <w:pStyle w:val="BodyText"/>
            </w:pPr>
            <w:r>
              <w:t>No</w:t>
            </w:r>
          </w:p>
        </w:tc>
      </w:tr>
      <w:tr w:rsidR="0028140A" w14:paraId="4F090328" w14:textId="77777777">
        <w:trPr>
          <w:cantSplit/>
        </w:trPr>
        <w:tc>
          <w:tcPr>
            <w:tcW w:w="0" w:type="auto"/>
          </w:tcPr>
          <w:p w14:paraId="556CD2A2" w14:textId="77777777" w:rsidR="0028140A" w:rsidRDefault="00000000">
            <w:pPr>
              <w:pStyle w:val="BodyText"/>
            </w:pPr>
            <w:r>
              <w:t>66</w:t>
            </w:r>
          </w:p>
        </w:tc>
        <w:tc>
          <w:tcPr>
            <w:tcW w:w="0" w:type="auto"/>
          </w:tcPr>
          <w:p w14:paraId="4AD97448" w14:textId="77777777" w:rsidR="0028140A" w:rsidRDefault="00000000">
            <w:pPr>
              <w:pStyle w:val="BodyText"/>
            </w:pPr>
            <w:r>
              <w:t>DFARS 215.408(2)(</w:t>
            </w:r>
            <w:proofErr w:type="spellStart"/>
            <w:r>
              <w:t>i</w:t>
            </w:r>
            <w:proofErr w:type="spellEnd"/>
            <w:r>
              <w:t>)(A)(2)</w:t>
            </w:r>
          </w:p>
          <w:p w14:paraId="134EC96C" w14:textId="77777777" w:rsidR="0028140A" w:rsidRDefault="00000000">
            <w:pPr>
              <w:pStyle w:val="BodyText"/>
            </w:pPr>
            <w:r>
              <w:t>DFARS 225.870-4(c)(2)(ii)</w:t>
            </w:r>
          </w:p>
          <w:p w14:paraId="5091F0DA" w14:textId="77777777" w:rsidR="0028140A" w:rsidRDefault="00000000">
            <w:pPr>
              <w:pStyle w:val="BodyText"/>
            </w:pPr>
            <w:r>
              <w:t>DAFFARS 5315.408(2)(</w:t>
            </w:r>
            <w:proofErr w:type="spellStart"/>
            <w:r>
              <w:t>i</w:t>
            </w:r>
            <w:proofErr w:type="spellEnd"/>
            <w:r>
              <w:t>)(A)(2)</w:t>
            </w:r>
          </w:p>
        </w:tc>
        <w:tc>
          <w:tcPr>
            <w:tcW w:w="0" w:type="auto"/>
          </w:tcPr>
          <w:p w14:paraId="09D1B304" w14:textId="77777777" w:rsidR="0028140A" w:rsidRDefault="00000000">
            <w:pPr>
              <w:pStyle w:val="BodyText"/>
            </w:pPr>
            <w:r>
              <w:t xml:space="preserve">Approve determination (when contracting with the Canadian Commercial Corporation) that data other than certified cost or pricing data are needed </w:t>
            </w:r>
            <w:proofErr w:type="gramStart"/>
            <w:r>
              <w:t>in order to</w:t>
            </w:r>
            <w:proofErr w:type="gramEnd"/>
            <w:r>
              <w:t xml:space="preserve"> determine that the price is fair and reasonable.</w:t>
            </w:r>
          </w:p>
        </w:tc>
        <w:tc>
          <w:tcPr>
            <w:tcW w:w="0" w:type="auto"/>
          </w:tcPr>
          <w:p w14:paraId="4CCD4F6F" w14:textId="77777777" w:rsidR="0028140A" w:rsidRDefault="00000000">
            <w:pPr>
              <w:pStyle w:val="BodyText"/>
            </w:pPr>
            <w:r>
              <w:t>HCA or designee no lower than 2-lvls above the CO</w:t>
            </w:r>
          </w:p>
        </w:tc>
        <w:tc>
          <w:tcPr>
            <w:tcW w:w="0" w:type="auto"/>
          </w:tcPr>
          <w:p w14:paraId="7B6D2AE4" w14:textId="77777777" w:rsidR="0028140A" w:rsidRDefault="00000000">
            <w:pPr>
              <w:pStyle w:val="BodyText"/>
            </w:pPr>
            <w:r>
              <w:t>SCO</w:t>
            </w:r>
          </w:p>
        </w:tc>
        <w:tc>
          <w:tcPr>
            <w:tcW w:w="0" w:type="auto"/>
          </w:tcPr>
          <w:p w14:paraId="2613574E" w14:textId="77777777" w:rsidR="0028140A" w:rsidRDefault="00000000">
            <w:pPr>
              <w:pStyle w:val="BodyText"/>
            </w:pPr>
            <w:r>
              <w:t>No</w:t>
            </w:r>
          </w:p>
        </w:tc>
      </w:tr>
      <w:tr w:rsidR="0028140A" w14:paraId="76BBAB69" w14:textId="77777777">
        <w:trPr>
          <w:cantSplit/>
        </w:trPr>
        <w:tc>
          <w:tcPr>
            <w:tcW w:w="0" w:type="auto"/>
          </w:tcPr>
          <w:p w14:paraId="27CAFBBC" w14:textId="77777777" w:rsidR="0028140A" w:rsidRDefault="00000000">
            <w:pPr>
              <w:pStyle w:val="BodyText"/>
            </w:pPr>
            <w:r>
              <w:lastRenderedPageBreak/>
              <w:t>67</w:t>
            </w:r>
          </w:p>
        </w:tc>
        <w:tc>
          <w:tcPr>
            <w:tcW w:w="0" w:type="auto"/>
          </w:tcPr>
          <w:p w14:paraId="31282BD9" w14:textId="77777777" w:rsidR="0028140A" w:rsidRDefault="00000000">
            <w:pPr>
              <w:pStyle w:val="BodyText"/>
            </w:pPr>
            <w:r>
              <w:t>DFARS 215.408(2)(ii)(A)(2)</w:t>
            </w:r>
          </w:p>
          <w:p w14:paraId="6D26E16C" w14:textId="77777777" w:rsidR="0028140A" w:rsidRDefault="00000000">
            <w:pPr>
              <w:pStyle w:val="BodyText"/>
            </w:pPr>
            <w:r>
              <w:t>DFARS 225.870-4(c)(2)(ii)</w:t>
            </w:r>
          </w:p>
          <w:p w14:paraId="07A2D1EA" w14:textId="77777777" w:rsidR="0028140A" w:rsidRDefault="00000000">
            <w:pPr>
              <w:pStyle w:val="BodyText"/>
            </w:pPr>
            <w:r>
              <w:t>DAFFARS 5315.408(2)(ii)(A)(2)</w:t>
            </w:r>
          </w:p>
        </w:tc>
        <w:tc>
          <w:tcPr>
            <w:tcW w:w="0" w:type="auto"/>
          </w:tcPr>
          <w:p w14:paraId="0C5BC438" w14:textId="77777777" w:rsidR="0028140A" w:rsidRDefault="00000000">
            <w:pPr>
              <w:pStyle w:val="BodyText"/>
            </w:pPr>
            <w:r>
              <w:t xml:space="preserve">Approve determination (when contracting with the Canadian Commercial Corporation) that it is reasonably certain that data other than certified cost or pricing data will be needed </w:t>
            </w:r>
            <w:proofErr w:type="gramStart"/>
            <w:r>
              <w:t>in order to</w:t>
            </w:r>
            <w:proofErr w:type="gramEnd"/>
            <w:r>
              <w:t xml:space="preserve"> determine that the price of modifications is fair and reasonable.</w:t>
            </w:r>
          </w:p>
        </w:tc>
        <w:tc>
          <w:tcPr>
            <w:tcW w:w="0" w:type="auto"/>
          </w:tcPr>
          <w:p w14:paraId="37835363" w14:textId="77777777" w:rsidR="0028140A" w:rsidRDefault="00000000">
            <w:pPr>
              <w:pStyle w:val="BodyText"/>
            </w:pPr>
            <w:r>
              <w:t>HCA or designee no lower than 2-lvls above the CO</w:t>
            </w:r>
          </w:p>
          <w:p w14:paraId="4422DBE6" w14:textId="77777777" w:rsidR="0028140A" w:rsidRDefault="0028140A">
            <w:pPr>
              <w:pStyle w:val="BodyText"/>
            </w:pPr>
          </w:p>
        </w:tc>
        <w:tc>
          <w:tcPr>
            <w:tcW w:w="0" w:type="auto"/>
          </w:tcPr>
          <w:p w14:paraId="085AE5B8" w14:textId="77777777" w:rsidR="0028140A" w:rsidRDefault="00000000">
            <w:pPr>
              <w:pStyle w:val="BodyText"/>
            </w:pPr>
            <w:r>
              <w:t>SCO</w:t>
            </w:r>
          </w:p>
        </w:tc>
        <w:tc>
          <w:tcPr>
            <w:tcW w:w="0" w:type="auto"/>
          </w:tcPr>
          <w:p w14:paraId="222B6B2F" w14:textId="77777777" w:rsidR="0028140A" w:rsidRDefault="00000000">
            <w:pPr>
              <w:pStyle w:val="BodyText"/>
            </w:pPr>
            <w:r>
              <w:t>No</w:t>
            </w:r>
          </w:p>
        </w:tc>
      </w:tr>
      <w:tr w:rsidR="0028140A" w14:paraId="5633A2DA" w14:textId="77777777">
        <w:trPr>
          <w:cantSplit/>
        </w:trPr>
        <w:tc>
          <w:tcPr>
            <w:tcW w:w="0" w:type="auto"/>
          </w:tcPr>
          <w:p w14:paraId="18ABC3F9" w14:textId="77777777" w:rsidR="0028140A" w:rsidRDefault="00000000">
            <w:pPr>
              <w:pStyle w:val="BodyText"/>
            </w:pPr>
            <w:r>
              <w:t>68</w:t>
            </w:r>
          </w:p>
        </w:tc>
        <w:tc>
          <w:tcPr>
            <w:tcW w:w="0" w:type="auto"/>
          </w:tcPr>
          <w:p w14:paraId="1089DF6F" w14:textId="77777777" w:rsidR="0028140A" w:rsidRDefault="00000000">
            <w:pPr>
              <w:pStyle w:val="BodyText"/>
            </w:pPr>
            <w:r>
              <w:t>FAR 16.206-3(d)</w:t>
            </w:r>
          </w:p>
          <w:p w14:paraId="144D4CBD" w14:textId="77777777" w:rsidR="0028140A" w:rsidRDefault="00000000">
            <w:pPr>
              <w:pStyle w:val="BodyText"/>
            </w:pPr>
            <w:r>
              <w:t>DAFFARS 5316.206-3(d)</w:t>
            </w:r>
          </w:p>
        </w:tc>
        <w:tc>
          <w:tcPr>
            <w:tcW w:w="0" w:type="auto"/>
          </w:tcPr>
          <w:p w14:paraId="7485B6F7" w14:textId="77777777" w:rsidR="0028140A" w:rsidRDefault="00000000">
            <w:pPr>
              <w:pStyle w:val="BodyText"/>
            </w:pPr>
            <w:r>
              <w:t>Approves the use of a fixed-ceiling-price contract with retroactive price redetermination.</w:t>
            </w:r>
          </w:p>
        </w:tc>
        <w:tc>
          <w:tcPr>
            <w:tcW w:w="0" w:type="auto"/>
          </w:tcPr>
          <w:p w14:paraId="48C9066F" w14:textId="77777777" w:rsidR="0028140A" w:rsidRDefault="00000000">
            <w:pPr>
              <w:pStyle w:val="BodyText"/>
            </w:pPr>
            <w:r>
              <w:t>HCA or higher if required by agency</w:t>
            </w:r>
          </w:p>
        </w:tc>
        <w:tc>
          <w:tcPr>
            <w:tcW w:w="0" w:type="auto"/>
          </w:tcPr>
          <w:p w14:paraId="6308AEF5" w14:textId="77777777" w:rsidR="0028140A" w:rsidRDefault="00000000">
            <w:pPr>
              <w:pStyle w:val="BodyText"/>
            </w:pPr>
            <w:r>
              <w:t>HCA</w:t>
            </w:r>
          </w:p>
        </w:tc>
        <w:tc>
          <w:tcPr>
            <w:tcW w:w="0" w:type="auto"/>
          </w:tcPr>
          <w:p w14:paraId="5F2CD6A7" w14:textId="77777777" w:rsidR="0028140A" w:rsidRDefault="00000000">
            <w:pPr>
              <w:pStyle w:val="BodyText"/>
            </w:pPr>
            <w:r>
              <w:t>No</w:t>
            </w:r>
          </w:p>
        </w:tc>
      </w:tr>
      <w:tr w:rsidR="0028140A" w14:paraId="0AA99870" w14:textId="77777777">
        <w:trPr>
          <w:cantSplit/>
        </w:trPr>
        <w:tc>
          <w:tcPr>
            <w:tcW w:w="0" w:type="auto"/>
          </w:tcPr>
          <w:p w14:paraId="15FB6B67" w14:textId="77777777" w:rsidR="0028140A" w:rsidRDefault="00000000">
            <w:pPr>
              <w:pStyle w:val="BodyText"/>
            </w:pPr>
            <w:r>
              <w:t>69</w:t>
            </w:r>
          </w:p>
        </w:tc>
        <w:tc>
          <w:tcPr>
            <w:tcW w:w="0" w:type="auto"/>
          </w:tcPr>
          <w:p w14:paraId="6953F89A" w14:textId="77777777" w:rsidR="0028140A" w:rsidRDefault="00000000">
            <w:pPr>
              <w:pStyle w:val="BodyText"/>
            </w:pPr>
            <w:r>
              <w:t>FAR 16.401(d)</w:t>
            </w:r>
          </w:p>
          <w:p w14:paraId="55750FE6" w14:textId="77777777" w:rsidR="0028140A" w:rsidRDefault="00000000">
            <w:pPr>
              <w:pStyle w:val="BodyText"/>
            </w:pPr>
            <w:r>
              <w:t>DFARS 216.401(d)(</w:t>
            </w:r>
            <w:proofErr w:type="spellStart"/>
            <w:r>
              <w:t>i</w:t>
            </w:r>
            <w:proofErr w:type="spellEnd"/>
            <w:r>
              <w:t>)</w:t>
            </w:r>
          </w:p>
          <w:p w14:paraId="06EFD03C" w14:textId="77777777" w:rsidR="0028140A" w:rsidRDefault="00000000">
            <w:pPr>
              <w:pStyle w:val="BodyText"/>
            </w:pPr>
            <w:r>
              <w:t>DAFFARS 5316.401(d)(</w:t>
            </w:r>
            <w:proofErr w:type="spellStart"/>
            <w:r>
              <w:t>i</w:t>
            </w:r>
            <w:proofErr w:type="spellEnd"/>
            <w:r>
              <w:t>)</w:t>
            </w:r>
          </w:p>
        </w:tc>
        <w:tc>
          <w:tcPr>
            <w:tcW w:w="0" w:type="auto"/>
          </w:tcPr>
          <w:p w14:paraId="391453EE" w14:textId="77777777" w:rsidR="0028140A" w:rsidRDefault="00000000">
            <w:pPr>
              <w:pStyle w:val="BodyText"/>
            </w:pPr>
            <w:r>
              <w:t xml:space="preserve">Approves D&amp;F to justify that the use of an </w:t>
            </w:r>
            <w:r>
              <w:rPr>
                <w:b/>
              </w:rPr>
              <w:t>award-fee contract</w:t>
            </w:r>
            <w:r>
              <w:t xml:space="preserve"> is in the best interest of the government.</w:t>
            </w:r>
          </w:p>
        </w:tc>
        <w:tc>
          <w:tcPr>
            <w:tcW w:w="0" w:type="auto"/>
          </w:tcPr>
          <w:p w14:paraId="5BE4ABE6" w14:textId="77777777" w:rsidR="0028140A" w:rsidRDefault="00000000">
            <w:pPr>
              <w:pStyle w:val="BodyText"/>
            </w:pPr>
            <w:r>
              <w:t>HCA or designee no lower than 1 level below the HCA</w:t>
            </w:r>
          </w:p>
        </w:tc>
        <w:tc>
          <w:tcPr>
            <w:tcW w:w="0" w:type="auto"/>
          </w:tcPr>
          <w:p w14:paraId="6EA3799B" w14:textId="77777777" w:rsidR="0028140A" w:rsidRDefault="00000000">
            <w:pPr>
              <w:pStyle w:val="BodyText"/>
            </w:pPr>
            <w:r>
              <w:t>SCO</w:t>
            </w:r>
          </w:p>
        </w:tc>
        <w:tc>
          <w:tcPr>
            <w:tcW w:w="0" w:type="auto"/>
          </w:tcPr>
          <w:p w14:paraId="107D3476" w14:textId="77777777" w:rsidR="0028140A" w:rsidRDefault="00000000">
            <w:pPr>
              <w:pStyle w:val="BodyText"/>
            </w:pPr>
            <w:r>
              <w:t>No</w:t>
            </w:r>
          </w:p>
          <w:p w14:paraId="2E523DCD" w14:textId="77777777" w:rsidR="0028140A" w:rsidRDefault="0028140A">
            <w:pPr>
              <w:pStyle w:val="BodyText"/>
            </w:pPr>
          </w:p>
          <w:p w14:paraId="2419BE63" w14:textId="77777777" w:rsidR="0028140A" w:rsidRDefault="0028140A">
            <w:pPr>
              <w:pStyle w:val="BodyText"/>
            </w:pPr>
          </w:p>
        </w:tc>
      </w:tr>
      <w:tr w:rsidR="0028140A" w14:paraId="46B74FE7" w14:textId="77777777">
        <w:trPr>
          <w:cantSplit/>
        </w:trPr>
        <w:tc>
          <w:tcPr>
            <w:tcW w:w="0" w:type="auto"/>
          </w:tcPr>
          <w:p w14:paraId="2749A435" w14:textId="77777777" w:rsidR="0028140A" w:rsidRDefault="00000000">
            <w:pPr>
              <w:pStyle w:val="BodyText"/>
            </w:pPr>
            <w:r>
              <w:t>70</w:t>
            </w:r>
          </w:p>
        </w:tc>
        <w:tc>
          <w:tcPr>
            <w:tcW w:w="0" w:type="auto"/>
          </w:tcPr>
          <w:p w14:paraId="4F2D3C7A" w14:textId="77777777" w:rsidR="0028140A" w:rsidRDefault="00000000">
            <w:pPr>
              <w:pStyle w:val="BodyText"/>
            </w:pPr>
            <w:r>
              <w:t>FAR 16.401(d)</w:t>
            </w:r>
          </w:p>
          <w:p w14:paraId="1575E924" w14:textId="77777777" w:rsidR="0028140A" w:rsidRDefault="00000000">
            <w:pPr>
              <w:pStyle w:val="BodyText"/>
            </w:pPr>
            <w:r>
              <w:t>DFARS 216.401(d)(ii)</w:t>
            </w:r>
          </w:p>
          <w:p w14:paraId="677DD53B" w14:textId="77777777" w:rsidR="0028140A" w:rsidRDefault="00000000">
            <w:pPr>
              <w:pStyle w:val="BodyText"/>
            </w:pPr>
            <w:r>
              <w:t>DAFFARS 5316.401(d)(ii)</w:t>
            </w:r>
          </w:p>
        </w:tc>
        <w:tc>
          <w:tcPr>
            <w:tcW w:w="0" w:type="auto"/>
          </w:tcPr>
          <w:p w14:paraId="616A1964" w14:textId="77777777" w:rsidR="0028140A" w:rsidRDefault="00000000">
            <w:pPr>
              <w:pStyle w:val="BodyText"/>
            </w:pPr>
            <w:r>
              <w:t xml:space="preserve">Approves D&amp;F to justify that the use of </w:t>
            </w:r>
            <w:r>
              <w:rPr>
                <w:b/>
              </w:rPr>
              <w:t xml:space="preserve">an incentive contract </w:t>
            </w:r>
            <w:r>
              <w:t>is in the best interest of the government.</w:t>
            </w:r>
          </w:p>
        </w:tc>
        <w:tc>
          <w:tcPr>
            <w:tcW w:w="0" w:type="auto"/>
          </w:tcPr>
          <w:p w14:paraId="3E5CECD1" w14:textId="77777777" w:rsidR="0028140A" w:rsidRDefault="00000000">
            <w:pPr>
              <w:pStyle w:val="BodyText"/>
            </w:pPr>
            <w:r>
              <w:t>HCA or designee no lower than 1-lvl above the CO</w:t>
            </w:r>
          </w:p>
        </w:tc>
        <w:tc>
          <w:tcPr>
            <w:tcW w:w="0" w:type="auto"/>
          </w:tcPr>
          <w:p w14:paraId="0DF5DF73" w14:textId="77777777" w:rsidR="0028140A" w:rsidRDefault="00000000">
            <w:pPr>
              <w:pStyle w:val="BodyText"/>
            </w:pPr>
            <w:r>
              <w:t>COCO</w:t>
            </w:r>
          </w:p>
        </w:tc>
        <w:tc>
          <w:tcPr>
            <w:tcW w:w="0" w:type="auto"/>
          </w:tcPr>
          <w:p w14:paraId="2C8A0A3B" w14:textId="77777777" w:rsidR="0028140A" w:rsidRDefault="00000000">
            <w:pPr>
              <w:pStyle w:val="BodyText"/>
            </w:pPr>
            <w:r>
              <w:t>No</w:t>
            </w:r>
          </w:p>
        </w:tc>
      </w:tr>
      <w:tr w:rsidR="0028140A" w14:paraId="08D016E8" w14:textId="77777777">
        <w:trPr>
          <w:cantSplit/>
        </w:trPr>
        <w:tc>
          <w:tcPr>
            <w:tcW w:w="0" w:type="auto"/>
          </w:tcPr>
          <w:p w14:paraId="01811BED" w14:textId="77777777" w:rsidR="0028140A" w:rsidRDefault="00000000">
            <w:pPr>
              <w:pStyle w:val="BodyText"/>
            </w:pPr>
            <w:r>
              <w:t>71</w:t>
            </w:r>
          </w:p>
        </w:tc>
        <w:tc>
          <w:tcPr>
            <w:tcW w:w="0" w:type="auto"/>
          </w:tcPr>
          <w:p w14:paraId="5118FFC1" w14:textId="77777777" w:rsidR="0028140A" w:rsidRDefault="00000000">
            <w:pPr>
              <w:pStyle w:val="BodyText"/>
            </w:pPr>
            <w:r>
              <w:t>FAR 16.401(e)(3)(</w:t>
            </w:r>
            <w:proofErr w:type="spellStart"/>
            <w:r>
              <w:t>i</w:t>
            </w:r>
            <w:proofErr w:type="spellEnd"/>
            <w:r>
              <w:t>)</w:t>
            </w:r>
          </w:p>
          <w:p w14:paraId="471872D8" w14:textId="77777777" w:rsidR="0028140A" w:rsidRDefault="00000000">
            <w:pPr>
              <w:pStyle w:val="BodyText"/>
            </w:pPr>
            <w:r>
              <w:t>DAFFARS 5316.401(e)(3)(</w:t>
            </w:r>
            <w:proofErr w:type="spellStart"/>
            <w:r>
              <w:t>i</w:t>
            </w:r>
            <w:proofErr w:type="spellEnd"/>
            <w:r>
              <w:t>)</w:t>
            </w:r>
          </w:p>
          <w:p w14:paraId="0FFAA4B5" w14:textId="77777777" w:rsidR="0028140A" w:rsidRDefault="0028140A">
            <w:pPr>
              <w:pStyle w:val="BodyText"/>
            </w:pPr>
          </w:p>
          <w:p w14:paraId="1D8D7E3C" w14:textId="77777777" w:rsidR="0028140A" w:rsidRDefault="0028140A">
            <w:pPr>
              <w:pStyle w:val="BodyText"/>
            </w:pPr>
          </w:p>
        </w:tc>
        <w:tc>
          <w:tcPr>
            <w:tcW w:w="0" w:type="auto"/>
          </w:tcPr>
          <w:p w14:paraId="58308C67" w14:textId="77777777" w:rsidR="0028140A" w:rsidRDefault="00000000">
            <w:pPr>
              <w:pStyle w:val="BodyText"/>
            </w:pPr>
            <w:r>
              <w:t>Designate the Fee Determining Official on an individual contract or class basis. This designation may be made by name, position, or function, without limitation.</w:t>
            </w:r>
          </w:p>
        </w:tc>
        <w:tc>
          <w:tcPr>
            <w:tcW w:w="0" w:type="auto"/>
          </w:tcPr>
          <w:p w14:paraId="598725A1" w14:textId="77777777" w:rsidR="0028140A" w:rsidRDefault="00000000">
            <w:pPr>
              <w:pStyle w:val="BodyText"/>
            </w:pPr>
            <w:r>
              <w:t>FDO unless otherwise authorized in agency procedures</w:t>
            </w:r>
          </w:p>
        </w:tc>
        <w:tc>
          <w:tcPr>
            <w:tcW w:w="0" w:type="auto"/>
          </w:tcPr>
          <w:p w14:paraId="30BB8601" w14:textId="77777777" w:rsidR="0028140A" w:rsidRDefault="00000000">
            <w:pPr>
              <w:pStyle w:val="BodyText"/>
            </w:pPr>
            <w:r>
              <w:t>PEO for PEO designated programs or SCO for all other programs</w:t>
            </w:r>
          </w:p>
        </w:tc>
        <w:tc>
          <w:tcPr>
            <w:tcW w:w="0" w:type="auto"/>
          </w:tcPr>
          <w:p w14:paraId="25109926" w14:textId="77777777" w:rsidR="0028140A" w:rsidRDefault="00000000">
            <w:pPr>
              <w:pStyle w:val="BodyText"/>
            </w:pPr>
            <w:r>
              <w:t>Yes</w:t>
            </w:r>
          </w:p>
        </w:tc>
      </w:tr>
      <w:tr w:rsidR="0028140A" w14:paraId="16EC8138" w14:textId="77777777">
        <w:trPr>
          <w:cantSplit/>
        </w:trPr>
        <w:tc>
          <w:tcPr>
            <w:tcW w:w="0" w:type="auto"/>
          </w:tcPr>
          <w:p w14:paraId="320B7C6D" w14:textId="77777777" w:rsidR="0028140A" w:rsidRDefault="00000000">
            <w:pPr>
              <w:pStyle w:val="BodyText"/>
            </w:pPr>
            <w:r>
              <w:lastRenderedPageBreak/>
              <w:t>72</w:t>
            </w:r>
          </w:p>
        </w:tc>
        <w:tc>
          <w:tcPr>
            <w:tcW w:w="0" w:type="auto"/>
          </w:tcPr>
          <w:p w14:paraId="7DB139A3" w14:textId="77777777" w:rsidR="0028140A" w:rsidRDefault="00000000">
            <w:pPr>
              <w:pStyle w:val="BodyText"/>
            </w:pPr>
            <w:r>
              <w:t>DFARS 216.405-2(1)</w:t>
            </w:r>
          </w:p>
          <w:p w14:paraId="12FD0C77" w14:textId="77777777" w:rsidR="0028140A" w:rsidRDefault="00000000">
            <w:pPr>
              <w:pStyle w:val="BodyText"/>
            </w:pPr>
            <w:r>
              <w:t>DAFFARS 5316.405-2(1)</w:t>
            </w:r>
          </w:p>
        </w:tc>
        <w:tc>
          <w:tcPr>
            <w:tcW w:w="0" w:type="auto"/>
          </w:tcPr>
          <w:p w14:paraId="10D3FA97" w14:textId="77777777" w:rsidR="0028140A" w:rsidRDefault="00000000">
            <w:pPr>
              <w:pStyle w:val="BodyText"/>
            </w:pPr>
            <w:r>
              <w:t>Approves setting the percentage of award fee available for the final evaluation below 40 percent if the contracting officer determines that a lower percentage is appropriate.</w:t>
            </w:r>
          </w:p>
        </w:tc>
        <w:tc>
          <w:tcPr>
            <w:tcW w:w="0" w:type="auto"/>
          </w:tcPr>
          <w:p w14:paraId="2F411FAA" w14:textId="77777777" w:rsidR="0028140A" w:rsidRDefault="00000000">
            <w:pPr>
              <w:pStyle w:val="BodyText"/>
            </w:pPr>
            <w:r>
              <w:t>HCA – may not delegate</w:t>
            </w:r>
          </w:p>
        </w:tc>
        <w:tc>
          <w:tcPr>
            <w:tcW w:w="0" w:type="auto"/>
          </w:tcPr>
          <w:p w14:paraId="7068880F" w14:textId="77777777" w:rsidR="0028140A" w:rsidRDefault="00000000">
            <w:pPr>
              <w:pStyle w:val="BodyText"/>
            </w:pPr>
            <w:r>
              <w:t>HCA</w:t>
            </w:r>
          </w:p>
        </w:tc>
        <w:tc>
          <w:tcPr>
            <w:tcW w:w="0" w:type="auto"/>
          </w:tcPr>
          <w:p w14:paraId="75389657" w14:textId="77777777" w:rsidR="0028140A" w:rsidRDefault="00000000">
            <w:pPr>
              <w:pStyle w:val="BodyText"/>
            </w:pPr>
            <w:r>
              <w:t>No</w:t>
            </w:r>
          </w:p>
        </w:tc>
      </w:tr>
      <w:tr w:rsidR="0028140A" w14:paraId="55C276F0" w14:textId="77777777">
        <w:trPr>
          <w:cantSplit/>
        </w:trPr>
        <w:tc>
          <w:tcPr>
            <w:tcW w:w="0" w:type="auto"/>
          </w:tcPr>
          <w:p w14:paraId="0A25ED55" w14:textId="77777777" w:rsidR="0028140A" w:rsidRDefault="00000000">
            <w:pPr>
              <w:pStyle w:val="BodyText"/>
            </w:pPr>
            <w:r>
              <w:t>73</w:t>
            </w:r>
          </w:p>
        </w:tc>
        <w:tc>
          <w:tcPr>
            <w:tcW w:w="0" w:type="auto"/>
          </w:tcPr>
          <w:p w14:paraId="6C0E7AE4" w14:textId="77777777" w:rsidR="0028140A" w:rsidRDefault="00000000">
            <w:pPr>
              <w:pStyle w:val="BodyText"/>
            </w:pPr>
            <w:r>
              <w:t>FAR 16.505(b)(2)(ii)(C)(4)</w:t>
            </w:r>
          </w:p>
          <w:p w14:paraId="028D72B2" w14:textId="77777777" w:rsidR="0028140A" w:rsidRDefault="00000000">
            <w:pPr>
              <w:pStyle w:val="BodyText"/>
            </w:pPr>
            <w:r>
              <w:t>DAFFARS 5316.505(b)(2)</w:t>
            </w:r>
          </w:p>
        </w:tc>
        <w:tc>
          <w:tcPr>
            <w:tcW w:w="0" w:type="auto"/>
          </w:tcPr>
          <w:p w14:paraId="0775BF81" w14:textId="77777777" w:rsidR="0028140A" w:rsidRDefault="00000000">
            <w:pPr>
              <w:pStyle w:val="BodyText"/>
            </w:pPr>
            <w:r>
              <w:t>Approves the justification for exceptions to fair opportunity for a proposed order over $100M.</w:t>
            </w:r>
          </w:p>
        </w:tc>
        <w:tc>
          <w:tcPr>
            <w:tcW w:w="0" w:type="auto"/>
          </w:tcPr>
          <w:p w14:paraId="4B406B1E" w14:textId="77777777" w:rsidR="0028140A" w:rsidRDefault="00000000">
            <w:pPr>
              <w:pStyle w:val="BodyText"/>
            </w:pPr>
            <w:r>
              <w:t>SPE – not delegable</w:t>
            </w:r>
          </w:p>
        </w:tc>
        <w:tc>
          <w:tcPr>
            <w:tcW w:w="0" w:type="auto"/>
          </w:tcPr>
          <w:p w14:paraId="015A31AA" w14:textId="77777777" w:rsidR="0028140A" w:rsidRDefault="00000000">
            <w:pPr>
              <w:pStyle w:val="BodyText"/>
            </w:pPr>
            <w:r>
              <w:t>SAF/SQ</w:t>
            </w:r>
          </w:p>
        </w:tc>
        <w:tc>
          <w:tcPr>
            <w:tcW w:w="0" w:type="auto"/>
          </w:tcPr>
          <w:p w14:paraId="7C2FEDCB" w14:textId="77777777" w:rsidR="0028140A" w:rsidRDefault="0028140A"/>
        </w:tc>
      </w:tr>
      <w:tr w:rsidR="0028140A" w14:paraId="76934ABC" w14:textId="77777777">
        <w:trPr>
          <w:cantSplit/>
        </w:trPr>
        <w:tc>
          <w:tcPr>
            <w:tcW w:w="0" w:type="auto"/>
          </w:tcPr>
          <w:p w14:paraId="2059B3AD" w14:textId="77777777" w:rsidR="0028140A" w:rsidRDefault="00000000">
            <w:pPr>
              <w:pStyle w:val="BodyText"/>
            </w:pPr>
            <w:r>
              <w:t>74</w:t>
            </w:r>
          </w:p>
        </w:tc>
        <w:tc>
          <w:tcPr>
            <w:tcW w:w="0" w:type="auto"/>
          </w:tcPr>
          <w:p w14:paraId="2C4EA933" w14:textId="77777777" w:rsidR="0028140A" w:rsidRDefault="00000000">
            <w:pPr>
              <w:pStyle w:val="BodyText"/>
            </w:pPr>
            <w:r>
              <w:t>FAR 16.601(d)(1)(ii)</w:t>
            </w:r>
          </w:p>
          <w:p w14:paraId="60BDC997" w14:textId="77777777" w:rsidR="0028140A" w:rsidRDefault="00000000">
            <w:pPr>
              <w:pStyle w:val="BodyText"/>
            </w:pPr>
            <w:r>
              <w:t>DFARS 216.601(d)(</w:t>
            </w:r>
            <w:proofErr w:type="spellStart"/>
            <w:r>
              <w:t>i</w:t>
            </w:r>
            <w:proofErr w:type="spellEnd"/>
            <w:r>
              <w:t>)(A)(3)</w:t>
            </w:r>
          </w:p>
          <w:p w14:paraId="6BEB8B4E" w14:textId="77777777" w:rsidR="0028140A" w:rsidRDefault="00000000">
            <w:pPr>
              <w:pStyle w:val="BodyText"/>
            </w:pPr>
            <w:r>
              <w:t>DAFFARS 5316.601(d)(</w:t>
            </w:r>
            <w:proofErr w:type="spellStart"/>
            <w:r>
              <w:t>i</w:t>
            </w:r>
            <w:proofErr w:type="spellEnd"/>
            <w:r>
              <w:t>)(A)(3)</w:t>
            </w:r>
          </w:p>
          <w:p w14:paraId="464C2D4A" w14:textId="77777777" w:rsidR="0028140A" w:rsidRDefault="0028140A">
            <w:pPr>
              <w:pStyle w:val="BodyText"/>
            </w:pPr>
          </w:p>
        </w:tc>
        <w:tc>
          <w:tcPr>
            <w:tcW w:w="0" w:type="auto"/>
          </w:tcPr>
          <w:p w14:paraId="737256C2" w14:textId="77777777" w:rsidR="0028140A" w:rsidRDefault="00000000">
            <w:pPr>
              <w:pStyle w:val="BodyText"/>
            </w:pPr>
            <w:r>
              <w:t>Approves a D&amp;F that a listed exception applies.</w:t>
            </w:r>
          </w:p>
          <w:p w14:paraId="04773961" w14:textId="77777777" w:rsidR="0028140A" w:rsidRDefault="0028140A">
            <w:pPr>
              <w:pStyle w:val="BodyText"/>
            </w:pPr>
          </w:p>
        </w:tc>
        <w:tc>
          <w:tcPr>
            <w:tcW w:w="0" w:type="auto"/>
          </w:tcPr>
          <w:p w14:paraId="6CE0FD1A" w14:textId="77777777" w:rsidR="0028140A" w:rsidRDefault="00000000">
            <w:pPr>
              <w:pStyle w:val="BodyText"/>
            </w:pPr>
            <w:r>
              <w:t>HCA</w:t>
            </w:r>
          </w:p>
        </w:tc>
        <w:tc>
          <w:tcPr>
            <w:tcW w:w="0" w:type="auto"/>
          </w:tcPr>
          <w:p w14:paraId="0E5AB780" w14:textId="77777777" w:rsidR="0028140A" w:rsidRDefault="00000000">
            <w:pPr>
              <w:pStyle w:val="BodyText"/>
            </w:pPr>
            <w:r>
              <w:t>HCA</w:t>
            </w:r>
          </w:p>
        </w:tc>
        <w:tc>
          <w:tcPr>
            <w:tcW w:w="0" w:type="auto"/>
          </w:tcPr>
          <w:p w14:paraId="493E5016" w14:textId="77777777" w:rsidR="0028140A" w:rsidRDefault="0028140A"/>
        </w:tc>
      </w:tr>
      <w:tr w:rsidR="0028140A" w14:paraId="1CF85CEA" w14:textId="77777777">
        <w:trPr>
          <w:cantSplit/>
        </w:trPr>
        <w:tc>
          <w:tcPr>
            <w:tcW w:w="0" w:type="auto"/>
          </w:tcPr>
          <w:p w14:paraId="0BA6F9F9" w14:textId="77777777" w:rsidR="0028140A" w:rsidRDefault="00000000">
            <w:pPr>
              <w:pStyle w:val="BodyText"/>
            </w:pPr>
            <w:r>
              <w:t>75</w:t>
            </w:r>
          </w:p>
        </w:tc>
        <w:tc>
          <w:tcPr>
            <w:tcW w:w="0" w:type="auto"/>
          </w:tcPr>
          <w:p w14:paraId="1FD079AF" w14:textId="77777777" w:rsidR="0028140A" w:rsidRDefault="00000000">
            <w:pPr>
              <w:pStyle w:val="BodyText"/>
            </w:pPr>
            <w:r>
              <w:t>FAR 16.603-2(c)(3)</w:t>
            </w:r>
          </w:p>
          <w:p w14:paraId="1BD8F935" w14:textId="77777777" w:rsidR="0028140A" w:rsidRDefault="00000000">
            <w:pPr>
              <w:pStyle w:val="BodyText"/>
            </w:pPr>
            <w:r>
              <w:t>DAFFARS 5316.603-2(c)(3)</w:t>
            </w:r>
          </w:p>
        </w:tc>
        <w:tc>
          <w:tcPr>
            <w:tcW w:w="0" w:type="auto"/>
          </w:tcPr>
          <w:p w14:paraId="6DDD166E" w14:textId="77777777" w:rsidR="0028140A" w:rsidRDefault="00000000">
            <w:pPr>
              <w:pStyle w:val="BodyText"/>
            </w:pPr>
            <w:r>
              <w:t>Approves the determination of a reasonable price or fee if the CO &amp; contractor fail to reach agreement.</w:t>
            </w:r>
          </w:p>
        </w:tc>
        <w:tc>
          <w:tcPr>
            <w:tcW w:w="0" w:type="auto"/>
          </w:tcPr>
          <w:p w14:paraId="55B2724B" w14:textId="77777777" w:rsidR="0028140A" w:rsidRDefault="00000000">
            <w:pPr>
              <w:pStyle w:val="BodyText"/>
            </w:pPr>
            <w:r>
              <w:t>HCA</w:t>
            </w:r>
          </w:p>
        </w:tc>
        <w:tc>
          <w:tcPr>
            <w:tcW w:w="0" w:type="auto"/>
          </w:tcPr>
          <w:p w14:paraId="39D79CA9" w14:textId="77777777" w:rsidR="0028140A" w:rsidRDefault="00000000">
            <w:pPr>
              <w:pStyle w:val="BodyText"/>
            </w:pPr>
            <w:r>
              <w:t>SCO</w:t>
            </w:r>
          </w:p>
        </w:tc>
        <w:tc>
          <w:tcPr>
            <w:tcW w:w="0" w:type="auto"/>
          </w:tcPr>
          <w:p w14:paraId="1FA1CB13" w14:textId="77777777" w:rsidR="0028140A" w:rsidRDefault="00000000">
            <w:pPr>
              <w:pStyle w:val="BodyText"/>
            </w:pPr>
            <w:r>
              <w:t>No</w:t>
            </w:r>
          </w:p>
        </w:tc>
      </w:tr>
      <w:tr w:rsidR="0028140A" w14:paraId="151E9DCA" w14:textId="77777777">
        <w:trPr>
          <w:cantSplit/>
        </w:trPr>
        <w:tc>
          <w:tcPr>
            <w:tcW w:w="0" w:type="auto"/>
          </w:tcPr>
          <w:p w14:paraId="7F113BA5" w14:textId="77777777" w:rsidR="0028140A" w:rsidRDefault="00000000">
            <w:pPr>
              <w:pStyle w:val="BodyText"/>
            </w:pPr>
            <w:r>
              <w:t>76</w:t>
            </w:r>
          </w:p>
        </w:tc>
        <w:tc>
          <w:tcPr>
            <w:tcW w:w="0" w:type="auto"/>
          </w:tcPr>
          <w:p w14:paraId="532A2373" w14:textId="77777777" w:rsidR="0028140A" w:rsidRDefault="00000000">
            <w:pPr>
              <w:pStyle w:val="BodyText"/>
            </w:pPr>
            <w:r>
              <w:t>FAR 16.603-3</w:t>
            </w:r>
          </w:p>
          <w:p w14:paraId="129ECC05" w14:textId="77777777" w:rsidR="0028140A" w:rsidRDefault="00000000">
            <w:pPr>
              <w:pStyle w:val="BodyText"/>
            </w:pPr>
            <w:r>
              <w:t>DAFFARS 5316.603-3</w:t>
            </w:r>
          </w:p>
        </w:tc>
        <w:tc>
          <w:tcPr>
            <w:tcW w:w="0" w:type="auto"/>
          </w:tcPr>
          <w:p w14:paraId="71059C1A" w14:textId="77777777" w:rsidR="0028140A" w:rsidRDefault="00000000">
            <w:pPr>
              <w:pStyle w:val="BodyText"/>
            </w:pPr>
            <w:r>
              <w:t>Determines a letter contract may be used if no other contract type is suitable.</w:t>
            </w:r>
          </w:p>
        </w:tc>
        <w:tc>
          <w:tcPr>
            <w:tcW w:w="0" w:type="auto"/>
          </w:tcPr>
          <w:p w14:paraId="7F428BCD" w14:textId="77777777" w:rsidR="0028140A" w:rsidRDefault="00000000">
            <w:pPr>
              <w:pStyle w:val="BodyText"/>
            </w:pPr>
            <w:r>
              <w:t>HCA or designee</w:t>
            </w:r>
          </w:p>
        </w:tc>
        <w:tc>
          <w:tcPr>
            <w:tcW w:w="0" w:type="auto"/>
          </w:tcPr>
          <w:p w14:paraId="36FA2924" w14:textId="77777777" w:rsidR="0028140A" w:rsidRDefault="00000000">
            <w:pPr>
              <w:pStyle w:val="BodyText"/>
            </w:pPr>
            <w:r>
              <w:t>SCO if $50M or greater, COCO if less than $50M</w:t>
            </w:r>
          </w:p>
        </w:tc>
        <w:tc>
          <w:tcPr>
            <w:tcW w:w="0" w:type="auto"/>
          </w:tcPr>
          <w:p w14:paraId="360912AF" w14:textId="77777777" w:rsidR="0028140A" w:rsidRDefault="00000000">
            <w:pPr>
              <w:pStyle w:val="BodyText"/>
            </w:pPr>
            <w:r>
              <w:t>No</w:t>
            </w:r>
          </w:p>
        </w:tc>
      </w:tr>
      <w:tr w:rsidR="0028140A" w14:paraId="168E3659" w14:textId="77777777">
        <w:trPr>
          <w:cantSplit/>
        </w:trPr>
        <w:tc>
          <w:tcPr>
            <w:tcW w:w="0" w:type="auto"/>
          </w:tcPr>
          <w:p w14:paraId="52981C88" w14:textId="77777777" w:rsidR="0028140A" w:rsidRDefault="00000000">
            <w:pPr>
              <w:pStyle w:val="BodyText"/>
            </w:pPr>
            <w:r>
              <w:lastRenderedPageBreak/>
              <w:t>77</w:t>
            </w:r>
          </w:p>
        </w:tc>
        <w:tc>
          <w:tcPr>
            <w:tcW w:w="0" w:type="auto"/>
          </w:tcPr>
          <w:p w14:paraId="308B788E" w14:textId="77777777" w:rsidR="0028140A" w:rsidRDefault="00000000">
            <w:pPr>
              <w:pStyle w:val="BodyText"/>
            </w:pPr>
            <w:r>
              <w:t>FAR 17.105-1(b)</w:t>
            </w:r>
          </w:p>
          <w:p w14:paraId="719CAFAE" w14:textId="77777777" w:rsidR="0028140A" w:rsidRDefault="00000000">
            <w:pPr>
              <w:pStyle w:val="BodyText"/>
            </w:pPr>
            <w:r>
              <w:t>DAFFARS 5317.105-1(b)</w:t>
            </w:r>
          </w:p>
        </w:tc>
        <w:tc>
          <w:tcPr>
            <w:tcW w:w="0" w:type="auto"/>
          </w:tcPr>
          <w:p w14:paraId="230CAD15" w14:textId="77777777" w:rsidR="0028140A" w:rsidRDefault="00000000">
            <w:pPr>
              <w:pStyle w:val="BodyText"/>
            </w:pPr>
            <w:proofErr w:type="gramStart"/>
            <w:r>
              <w:t>Enters into</w:t>
            </w:r>
            <w:proofErr w:type="gramEnd"/>
            <w:r>
              <w:t xml:space="preserve"> a multi-year contract (MYC) for supplies (DoD) if conditions at (b)(1)-(5) are met.</w:t>
            </w:r>
          </w:p>
        </w:tc>
        <w:tc>
          <w:tcPr>
            <w:tcW w:w="0" w:type="auto"/>
          </w:tcPr>
          <w:p w14:paraId="3858D6AC" w14:textId="77777777" w:rsidR="0028140A" w:rsidRDefault="00000000">
            <w:pPr>
              <w:pStyle w:val="BodyText"/>
            </w:pPr>
            <w:proofErr w:type="spellStart"/>
            <w:r>
              <w:t>HoA</w:t>
            </w:r>
            <w:proofErr w:type="spellEnd"/>
          </w:p>
        </w:tc>
        <w:tc>
          <w:tcPr>
            <w:tcW w:w="0" w:type="auto"/>
          </w:tcPr>
          <w:p w14:paraId="4330485F" w14:textId="77777777" w:rsidR="0028140A" w:rsidRDefault="00000000">
            <w:pPr>
              <w:pStyle w:val="BodyText"/>
            </w:pPr>
            <w:r>
              <w:t>PEO for PEO designated programs</w:t>
            </w:r>
          </w:p>
          <w:p w14:paraId="2E552DB8" w14:textId="77777777" w:rsidR="0028140A" w:rsidRDefault="0028140A">
            <w:pPr>
              <w:pStyle w:val="BodyText"/>
            </w:pPr>
          </w:p>
          <w:p w14:paraId="14C7B115" w14:textId="77777777" w:rsidR="0028140A" w:rsidRDefault="00000000">
            <w:pPr>
              <w:pStyle w:val="BodyText"/>
            </w:pPr>
            <w:r>
              <w:t>HCA for all other programs</w:t>
            </w:r>
          </w:p>
        </w:tc>
        <w:tc>
          <w:tcPr>
            <w:tcW w:w="0" w:type="auto"/>
          </w:tcPr>
          <w:p w14:paraId="4BE11FCF" w14:textId="77777777" w:rsidR="0028140A" w:rsidRDefault="00000000">
            <w:pPr>
              <w:pStyle w:val="BodyText"/>
            </w:pPr>
            <w:r>
              <w:t>No</w:t>
            </w:r>
          </w:p>
        </w:tc>
      </w:tr>
      <w:tr w:rsidR="0028140A" w14:paraId="4E4129B0" w14:textId="77777777">
        <w:trPr>
          <w:cantSplit/>
        </w:trPr>
        <w:tc>
          <w:tcPr>
            <w:tcW w:w="0" w:type="auto"/>
          </w:tcPr>
          <w:p w14:paraId="68C7A841" w14:textId="77777777" w:rsidR="0028140A" w:rsidRDefault="00000000">
            <w:pPr>
              <w:pStyle w:val="BodyText"/>
            </w:pPr>
            <w:r>
              <w:t>78</w:t>
            </w:r>
          </w:p>
        </w:tc>
        <w:tc>
          <w:tcPr>
            <w:tcW w:w="0" w:type="auto"/>
          </w:tcPr>
          <w:p w14:paraId="4E8EC118" w14:textId="77777777" w:rsidR="0028140A" w:rsidRDefault="00000000">
            <w:pPr>
              <w:pStyle w:val="BodyText"/>
            </w:pPr>
            <w:r>
              <w:t>FAR 17.106-3(f)</w:t>
            </w:r>
          </w:p>
          <w:p w14:paraId="55929CBF" w14:textId="77777777" w:rsidR="0028140A" w:rsidRDefault="00000000">
            <w:pPr>
              <w:pStyle w:val="BodyText"/>
            </w:pPr>
            <w:r>
              <w:t>DAFFARS 5317.106-3(f)</w:t>
            </w:r>
          </w:p>
        </w:tc>
        <w:tc>
          <w:tcPr>
            <w:tcW w:w="0" w:type="auto"/>
          </w:tcPr>
          <w:p w14:paraId="74941BDB" w14:textId="77777777" w:rsidR="0028140A" w:rsidRDefault="00000000">
            <w:pPr>
              <w:pStyle w:val="BodyText"/>
            </w:pPr>
            <w:r>
              <w:t>Authorizes the use of a solicitation requesting only multi-year prices, provided that dual proposals are not necessary to meet the objectives in FAR 17.105-2.</w:t>
            </w:r>
          </w:p>
        </w:tc>
        <w:tc>
          <w:tcPr>
            <w:tcW w:w="0" w:type="auto"/>
          </w:tcPr>
          <w:p w14:paraId="70FDA3E8" w14:textId="77777777" w:rsidR="0028140A" w:rsidRDefault="00000000">
            <w:pPr>
              <w:pStyle w:val="BodyText"/>
            </w:pPr>
            <w:r>
              <w:t>HCA</w:t>
            </w:r>
          </w:p>
        </w:tc>
        <w:tc>
          <w:tcPr>
            <w:tcW w:w="0" w:type="auto"/>
          </w:tcPr>
          <w:p w14:paraId="4D85E528" w14:textId="77777777" w:rsidR="0028140A" w:rsidRDefault="00000000">
            <w:pPr>
              <w:pStyle w:val="BodyText"/>
            </w:pPr>
            <w:r>
              <w:t>SCO</w:t>
            </w:r>
          </w:p>
        </w:tc>
        <w:tc>
          <w:tcPr>
            <w:tcW w:w="0" w:type="auto"/>
          </w:tcPr>
          <w:p w14:paraId="24B4FC56" w14:textId="77777777" w:rsidR="0028140A" w:rsidRDefault="00000000">
            <w:pPr>
              <w:pStyle w:val="BodyText"/>
            </w:pPr>
            <w:r>
              <w:t>No</w:t>
            </w:r>
          </w:p>
        </w:tc>
      </w:tr>
      <w:tr w:rsidR="0028140A" w14:paraId="54A52CB6" w14:textId="77777777">
        <w:trPr>
          <w:cantSplit/>
        </w:trPr>
        <w:tc>
          <w:tcPr>
            <w:tcW w:w="0" w:type="auto"/>
          </w:tcPr>
          <w:p w14:paraId="34E9127D" w14:textId="77777777" w:rsidR="0028140A" w:rsidRDefault="00000000">
            <w:pPr>
              <w:pStyle w:val="BodyText"/>
            </w:pPr>
            <w:r>
              <w:t>79</w:t>
            </w:r>
          </w:p>
        </w:tc>
        <w:tc>
          <w:tcPr>
            <w:tcW w:w="0" w:type="auto"/>
          </w:tcPr>
          <w:p w14:paraId="6C771F2C" w14:textId="77777777" w:rsidR="0028140A" w:rsidRDefault="00000000">
            <w:pPr>
              <w:pStyle w:val="BodyText"/>
            </w:pPr>
            <w:r>
              <w:t>FAR 17.106-3(g)</w:t>
            </w:r>
          </w:p>
          <w:p w14:paraId="30F3CC0D" w14:textId="77777777" w:rsidR="0028140A" w:rsidRDefault="00000000">
            <w:pPr>
              <w:pStyle w:val="BodyText"/>
            </w:pPr>
            <w:r>
              <w:t>DAFFARS 5317.106-3(g)</w:t>
            </w:r>
          </w:p>
        </w:tc>
        <w:tc>
          <w:tcPr>
            <w:tcW w:w="0" w:type="auto"/>
          </w:tcPr>
          <w:p w14:paraId="13E7EC50" w14:textId="77777777" w:rsidR="0028140A" w:rsidRDefault="00000000">
            <w:pPr>
              <w:pStyle w:val="BodyText"/>
            </w:pPr>
            <w:r>
              <w:t>Approves the use of variable unit prices on multi-year contracts provided that, for competitive proposals, there is a valid method of evaluation.</w:t>
            </w:r>
          </w:p>
        </w:tc>
        <w:tc>
          <w:tcPr>
            <w:tcW w:w="0" w:type="auto"/>
          </w:tcPr>
          <w:p w14:paraId="43616785" w14:textId="77777777" w:rsidR="0028140A" w:rsidRDefault="00000000">
            <w:pPr>
              <w:pStyle w:val="BodyText"/>
            </w:pPr>
            <w:r>
              <w:t>HCA</w:t>
            </w:r>
          </w:p>
        </w:tc>
        <w:tc>
          <w:tcPr>
            <w:tcW w:w="0" w:type="auto"/>
          </w:tcPr>
          <w:p w14:paraId="0ACD2479" w14:textId="77777777" w:rsidR="0028140A" w:rsidRDefault="00000000">
            <w:pPr>
              <w:pStyle w:val="BodyText"/>
            </w:pPr>
            <w:r>
              <w:t>SCO</w:t>
            </w:r>
          </w:p>
        </w:tc>
        <w:tc>
          <w:tcPr>
            <w:tcW w:w="0" w:type="auto"/>
          </w:tcPr>
          <w:p w14:paraId="7AFCF08C" w14:textId="77777777" w:rsidR="0028140A" w:rsidRDefault="00000000">
            <w:pPr>
              <w:pStyle w:val="BodyText"/>
            </w:pPr>
            <w:r>
              <w:t>No</w:t>
            </w:r>
          </w:p>
        </w:tc>
      </w:tr>
      <w:tr w:rsidR="0028140A" w14:paraId="70D41CD2" w14:textId="77777777">
        <w:trPr>
          <w:cantSplit/>
        </w:trPr>
        <w:tc>
          <w:tcPr>
            <w:tcW w:w="0" w:type="auto"/>
          </w:tcPr>
          <w:p w14:paraId="5FB113B6" w14:textId="77777777" w:rsidR="0028140A" w:rsidRDefault="00000000">
            <w:pPr>
              <w:pStyle w:val="BodyText"/>
            </w:pPr>
            <w:r>
              <w:t>80</w:t>
            </w:r>
          </w:p>
        </w:tc>
        <w:tc>
          <w:tcPr>
            <w:tcW w:w="0" w:type="auto"/>
          </w:tcPr>
          <w:p w14:paraId="274E25E7" w14:textId="77777777" w:rsidR="0028140A" w:rsidRDefault="00000000">
            <w:pPr>
              <w:pStyle w:val="BodyText"/>
            </w:pPr>
            <w:r>
              <w:t>DFARS 217.170(a)</w:t>
            </w:r>
          </w:p>
          <w:p w14:paraId="7C10E143" w14:textId="77777777" w:rsidR="0028140A" w:rsidRDefault="00000000">
            <w:pPr>
              <w:pStyle w:val="BodyText"/>
            </w:pPr>
            <w:r>
              <w:t>DAFFARS 5317.170(a)</w:t>
            </w:r>
          </w:p>
        </w:tc>
        <w:tc>
          <w:tcPr>
            <w:tcW w:w="0" w:type="auto"/>
          </w:tcPr>
          <w:p w14:paraId="2E9EB915" w14:textId="77777777" w:rsidR="0028140A" w:rsidRDefault="00000000">
            <w:pPr>
              <w:pStyle w:val="BodyText"/>
            </w:pPr>
            <w:r>
              <w:t>Compares cost if MYC to cost of an annual procurement approach, using present value analysis; award only if MYC will result in the lower cost.</w:t>
            </w:r>
          </w:p>
        </w:tc>
        <w:tc>
          <w:tcPr>
            <w:tcW w:w="0" w:type="auto"/>
          </w:tcPr>
          <w:p w14:paraId="1A2F2A48" w14:textId="77777777" w:rsidR="0028140A" w:rsidRDefault="00000000">
            <w:pPr>
              <w:pStyle w:val="BodyText"/>
            </w:pPr>
            <w:proofErr w:type="spellStart"/>
            <w:r>
              <w:t>HoA</w:t>
            </w:r>
            <w:proofErr w:type="spellEnd"/>
          </w:p>
        </w:tc>
        <w:tc>
          <w:tcPr>
            <w:tcW w:w="0" w:type="auto"/>
          </w:tcPr>
          <w:p w14:paraId="1E75C2DB" w14:textId="77777777" w:rsidR="0028140A" w:rsidRDefault="00000000">
            <w:pPr>
              <w:pStyle w:val="BodyText"/>
            </w:pPr>
            <w:r>
              <w:t>PEO for PEO designated programs</w:t>
            </w:r>
          </w:p>
          <w:p w14:paraId="26C115F7" w14:textId="77777777" w:rsidR="0028140A" w:rsidRDefault="0028140A">
            <w:pPr>
              <w:pStyle w:val="BodyText"/>
            </w:pPr>
          </w:p>
          <w:p w14:paraId="5874665E" w14:textId="77777777" w:rsidR="0028140A" w:rsidRDefault="00000000">
            <w:pPr>
              <w:pStyle w:val="BodyText"/>
            </w:pPr>
            <w:r>
              <w:t>HCA for all other programs</w:t>
            </w:r>
          </w:p>
        </w:tc>
        <w:tc>
          <w:tcPr>
            <w:tcW w:w="0" w:type="auto"/>
          </w:tcPr>
          <w:p w14:paraId="0488027D" w14:textId="77777777" w:rsidR="0028140A" w:rsidRDefault="0028140A"/>
        </w:tc>
      </w:tr>
      <w:tr w:rsidR="0028140A" w14:paraId="035454A0" w14:textId="77777777">
        <w:trPr>
          <w:cantSplit/>
        </w:trPr>
        <w:tc>
          <w:tcPr>
            <w:tcW w:w="0" w:type="auto"/>
          </w:tcPr>
          <w:p w14:paraId="146292F6" w14:textId="77777777" w:rsidR="0028140A" w:rsidRDefault="00000000">
            <w:pPr>
              <w:pStyle w:val="BodyText"/>
            </w:pPr>
            <w:r>
              <w:lastRenderedPageBreak/>
              <w:t>81</w:t>
            </w:r>
          </w:p>
        </w:tc>
        <w:tc>
          <w:tcPr>
            <w:tcW w:w="0" w:type="auto"/>
          </w:tcPr>
          <w:p w14:paraId="24ACA5C9" w14:textId="77777777" w:rsidR="0028140A" w:rsidRDefault="00000000">
            <w:pPr>
              <w:pStyle w:val="BodyText"/>
            </w:pPr>
            <w:r>
              <w:t>DFARS 217.170(b)</w:t>
            </w:r>
          </w:p>
          <w:p w14:paraId="0E60CF43" w14:textId="77777777" w:rsidR="0028140A" w:rsidRDefault="00000000">
            <w:pPr>
              <w:pStyle w:val="BodyText"/>
            </w:pPr>
            <w:r>
              <w:t>DAFFARS 5317.170(b)</w:t>
            </w:r>
          </w:p>
        </w:tc>
        <w:tc>
          <w:tcPr>
            <w:tcW w:w="0" w:type="auto"/>
          </w:tcPr>
          <w:p w14:paraId="32FBFC81" w14:textId="77777777" w:rsidR="0028140A" w:rsidRDefault="00000000">
            <w:pPr>
              <w:pStyle w:val="BodyText"/>
            </w:pPr>
            <w:r>
              <w:t>Provides written notice to the congressional defense committees at least 30 days before termination of any MYC.</w:t>
            </w:r>
          </w:p>
        </w:tc>
        <w:tc>
          <w:tcPr>
            <w:tcW w:w="0" w:type="auto"/>
          </w:tcPr>
          <w:p w14:paraId="0812BF6D" w14:textId="77777777" w:rsidR="0028140A" w:rsidRDefault="00000000">
            <w:pPr>
              <w:pStyle w:val="BodyText"/>
            </w:pPr>
            <w:proofErr w:type="spellStart"/>
            <w:r>
              <w:t>HoA</w:t>
            </w:r>
            <w:proofErr w:type="spellEnd"/>
          </w:p>
        </w:tc>
        <w:tc>
          <w:tcPr>
            <w:tcW w:w="0" w:type="auto"/>
          </w:tcPr>
          <w:p w14:paraId="524674EA" w14:textId="77777777" w:rsidR="0028140A" w:rsidRDefault="00000000">
            <w:pPr>
              <w:pStyle w:val="BodyText"/>
            </w:pPr>
            <w:r>
              <w:t>PEO for PEO designated programs</w:t>
            </w:r>
          </w:p>
          <w:p w14:paraId="74001750" w14:textId="77777777" w:rsidR="0028140A" w:rsidRDefault="0028140A">
            <w:pPr>
              <w:pStyle w:val="BodyText"/>
            </w:pPr>
          </w:p>
          <w:p w14:paraId="428B3DE4" w14:textId="77777777" w:rsidR="0028140A" w:rsidRDefault="00000000">
            <w:pPr>
              <w:pStyle w:val="BodyText"/>
            </w:pPr>
            <w:r>
              <w:t>HCA for all other programs</w:t>
            </w:r>
          </w:p>
        </w:tc>
        <w:tc>
          <w:tcPr>
            <w:tcW w:w="0" w:type="auto"/>
          </w:tcPr>
          <w:p w14:paraId="72D227F8" w14:textId="77777777" w:rsidR="0028140A" w:rsidRDefault="00000000">
            <w:pPr>
              <w:pStyle w:val="BodyText"/>
            </w:pPr>
            <w:r>
              <w:t>No</w:t>
            </w:r>
          </w:p>
        </w:tc>
      </w:tr>
      <w:tr w:rsidR="0028140A" w14:paraId="2B07424C" w14:textId="77777777">
        <w:trPr>
          <w:cantSplit/>
        </w:trPr>
        <w:tc>
          <w:tcPr>
            <w:tcW w:w="0" w:type="auto"/>
          </w:tcPr>
          <w:p w14:paraId="553F3798" w14:textId="77777777" w:rsidR="0028140A" w:rsidRDefault="00000000">
            <w:pPr>
              <w:pStyle w:val="BodyText"/>
            </w:pPr>
            <w:r>
              <w:t>82</w:t>
            </w:r>
          </w:p>
        </w:tc>
        <w:tc>
          <w:tcPr>
            <w:tcW w:w="0" w:type="auto"/>
          </w:tcPr>
          <w:p w14:paraId="7544A845" w14:textId="77777777" w:rsidR="0028140A" w:rsidRDefault="00000000">
            <w:pPr>
              <w:pStyle w:val="BodyText"/>
            </w:pPr>
            <w:r>
              <w:t>DFARS 217.171(c)</w:t>
            </w:r>
          </w:p>
          <w:p w14:paraId="65F85F0B" w14:textId="77777777" w:rsidR="0028140A" w:rsidRDefault="00000000">
            <w:pPr>
              <w:pStyle w:val="BodyText"/>
            </w:pPr>
            <w:r>
              <w:t>DAFFARS 5317.171(c)</w:t>
            </w:r>
          </w:p>
        </w:tc>
        <w:tc>
          <w:tcPr>
            <w:tcW w:w="0" w:type="auto"/>
          </w:tcPr>
          <w:p w14:paraId="04630C21" w14:textId="77777777" w:rsidR="0028140A" w:rsidRDefault="00000000">
            <w:pPr>
              <w:pStyle w:val="BodyText"/>
            </w:pPr>
            <w:r>
              <w:t xml:space="preserve">Makes written determination before </w:t>
            </w:r>
            <w:proofErr w:type="gramStart"/>
            <w:r>
              <w:t>entering into</w:t>
            </w:r>
            <w:proofErr w:type="gramEnd"/>
            <w:r>
              <w:t xml:space="preserve"> a MYC that the conditions at (c)(1)-(3) are met.</w:t>
            </w:r>
          </w:p>
        </w:tc>
        <w:tc>
          <w:tcPr>
            <w:tcW w:w="0" w:type="auto"/>
          </w:tcPr>
          <w:p w14:paraId="66D50D60" w14:textId="77777777" w:rsidR="0028140A" w:rsidRDefault="00000000">
            <w:pPr>
              <w:pStyle w:val="BodyText"/>
            </w:pPr>
            <w:proofErr w:type="spellStart"/>
            <w:r>
              <w:t>HoA</w:t>
            </w:r>
            <w:proofErr w:type="spellEnd"/>
          </w:p>
        </w:tc>
        <w:tc>
          <w:tcPr>
            <w:tcW w:w="0" w:type="auto"/>
          </w:tcPr>
          <w:p w14:paraId="166F0F58" w14:textId="77777777" w:rsidR="0028140A" w:rsidRDefault="00000000">
            <w:pPr>
              <w:pStyle w:val="BodyText"/>
            </w:pPr>
            <w:r>
              <w:t>PEO for PEO designated programs</w:t>
            </w:r>
          </w:p>
          <w:p w14:paraId="3DAC52EC" w14:textId="77777777" w:rsidR="0028140A" w:rsidRDefault="0028140A">
            <w:pPr>
              <w:pStyle w:val="BodyText"/>
            </w:pPr>
          </w:p>
          <w:p w14:paraId="16F60B2B" w14:textId="77777777" w:rsidR="0028140A" w:rsidRDefault="00000000">
            <w:pPr>
              <w:pStyle w:val="BodyText"/>
            </w:pPr>
            <w:r>
              <w:t>HCA for all other programs</w:t>
            </w:r>
          </w:p>
        </w:tc>
        <w:tc>
          <w:tcPr>
            <w:tcW w:w="0" w:type="auto"/>
          </w:tcPr>
          <w:p w14:paraId="78172584" w14:textId="77777777" w:rsidR="0028140A" w:rsidRDefault="00000000">
            <w:pPr>
              <w:pStyle w:val="BodyText"/>
            </w:pPr>
            <w:r>
              <w:t>No</w:t>
            </w:r>
          </w:p>
        </w:tc>
      </w:tr>
      <w:tr w:rsidR="0028140A" w14:paraId="3AAD7E35" w14:textId="77777777">
        <w:trPr>
          <w:cantSplit/>
        </w:trPr>
        <w:tc>
          <w:tcPr>
            <w:tcW w:w="0" w:type="auto"/>
          </w:tcPr>
          <w:p w14:paraId="50873580" w14:textId="77777777" w:rsidR="0028140A" w:rsidRDefault="00000000">
            <w:pPr>
              <w:pStyle w:val="BodyText"/>
            </w:pPr>
            <w:r>
              <w:t>83</w:t>
            </w:r>
          </w:p>
        </w:tc>
        <w:tc>
          <w:tcPr>
            <w:tcW w:w="0" w:type="auto"/>
          </w:tcPr>
          <w:p w14:paraId="6E1C4BCF" w14:textId="77777777" w:rsidR="0028140A" w:rsidRDefault="00000000">
            <w:pPr>
              <w:pStyle w:val="BodyText"/>
            </w:pPr>
            <w:r>
              <w:t>DFARS 217.172(f)(2)</w:t>
            </w:r>
          </w:p>
          <w:p w14:paraId="4E953C02" w14:textId="77777777" w:rsidR="0028140A" w:rsidRDefault="00000000">
            <w:pPr>
              <w:pStyle w:val="BodyText"/>
            </w:pPr>
            <w:r>
              <w:t>DAFFARS 5317.172(f)(2)</w:t>
            </w:r>
          </w:p>
        </w:tc>
        <w:tc>
          <w:tcPr>
            <w:tcW w:w="0" w:type="auto"/>
          </w:tcPr>
          <w:p w14:paraId="4E2C03A6" w14:textId="77777777" w:rsidR="0028140A" w:rsidRDefault="00000000">
            <w:pPr>
              <w:pStyle w:val="BodyText"/>
            </w:pPr>
            <w:r>
              <w:t>Determines the conditions required by DFARS 217.172(h)(2)(</w:t>
            </w:r>
            <w:proofErr w:type="spellStart"/>
            <w:proofErr w:type="gramStart"/>
            <w:r>
              <w:t>i</w:t>
            </w:r>
            <w:proofErr w:type="spellEnd"/>
            <w:r>
              <w:t>)-(</w:t>
            </w:r>
            <w:proofErr w:type="gramEnd"/>
            <w:r>
              <w:t>vii) will be met by a multi-year contract equal to or greater than $750M.</w:t>
            </w:r>
          </w:p>
        </w:tc>
        <w:tc>
          <w:tcPr>
            <w:tcW w:w="0" w:type="auto"/>
          </w:tcPr>
          <w:p w14:paraId="0994D8DD" w14:textId="77777777" w:rsidR="0028140A" w:rsidRDefault="00000000">
            <w:pPr>
              <w:pStyle w:val="BodyText"/>
            </w:pPr>
            <w:r>
              <w:t>HCA</w:t>
            </w:r>
          </w:p>
        </w:tc>
        <w:tc>
          <w:tcPr>
            <w:tcW w:w="0" w:type="auto"/>
          </w:tcPr>
          <w:p w14:paraId="2E505CCB" w14:textId="77777777" w:rsidR="0028140A" w:rsidRDefault="00000000">
            <w:pPr>
              <w:pStyle w:val="BodyText"/>
            </w:pPr>
            <w:r>
              <w:t>SCO</w:t>
            </w:r>
          </w:p>
        </w:tc>
        <w:tc>
          <w:tcPr>
            <w:tcW w:w="0" w:type="auto"/>
          </w:tcPr>
          <w:p w14:paraId="5C04AEA9" w14:textId="77777777" w:rsidR="0028140A" w:rsidRDefault="00000000">
            <w:pPr>
              <w:pStyle w:val="BodyText"/>
            </w:pPr>
            <w:r>
              <w:t>No</w:t>
            </w:r>
          </w:p>
        </w:tc>
      </w:tr>
      <w:tr w:rsidR="0028140A" w14:paraId="274FF461" w14:textId="77777777">
        <w:trPr>
          <w:cantSplit/>
        </w:trPr>
        <w:tc>
          <w:tcPr>
            <w:tcW w:w="0" w:type="auto"/>
          </w:tcPr>
          <w:p w14:paraId="2CCF97EA" w14:textId="77777777" w:rsidR="0028140A" w:rsidRDefault="00000000">
            <w:pPr>
              <w:pStyle w:val="BodyText"/>
            </w:pPr>
            <w:r>
              <w:t>84</w:t>
            </w:r>
          </w:p>
        </w:tc>
        <w:tc>
          <w:tcPr>
            <w:tcW w:w="0" w:type="auto"/>
          </w:tcPr>
          <w:p w14:paraId="3303ABA0" w14:textId="77777777" w:rsidR="0028140A" w:rsidRDefault="00000000">
            <w:pPr>
              <w:pStyle w:val="BodyText"/>
            </w:pPr>
            <w:r>
              <w:t>DFARS 217.172(g)</w:t>
            </w:r>
          </w:p>
          <w:p w14:paraId="2EDBD4C5" w14:textId="77777777" w:rsidR="0028140A" w:rsidRDefault="00000000">
            <w:pPr>
              <w:pStyle w:val="BodyText"/>
            </w:pPr>
            <w:r>
              <w:t>DAFFARS 5317.172(g)</w:t>
            </w:r>
          </w:p>
        </w:tc>
        <w:tc>
          <w:tcPr>
            <w:tcW w:w="0" w:type="auto"/>
          </w:tcPr>
          <w:p w14:paraId="427E5385" w14:textId="77777777" w:rsidR="0028140A" w:rsidRDefault="00000000">
            <w:pPr>
              <w:pStyle w:val="BodyText"/>
            </w:pPr>
            <w:proofErr w:type="gramStart"/>
            <w:r>
              <w:t>Enters into</w:t>
            </w:r>
            <w:proofErr w:type="gramEnd"/>
            <w:r>
              <w:t xml:space="preserve"> a MYC for a weapon system pursuant to DFARS 217.172(g)(1) or advance procurement of components, parts, and materials necessary to manufacture a weapon system pursuant to DFARS 217.172 (g)(2)</w:t>
            </w:r>
          </w:p>
        </w:tc>
        <w:tc>
          <w:tcPr>
            <w:tcW w:w="0" w:type="auto"/>
          </w:tcPr>
          <w:p w14:paraId="0356F9E0" w14:textId="77777777" w:rsidR="0028140A" w:rsidRDefault="00000000">
            <w:pPr>
              <w:pStyle w:val="BodyText"/>
            </w:pPr>
            <w:proofErr w:type="spellStart"/>
            <w:r>
              <w:t>HoA</w:t>
            </w:r>
            <w:proofErr w:type="spellEnd"/>
          </w:p>
        </w:tc>
        <w:tc>
          <w:tcPr>
            <w:tcW w:w="0" w:type="auto"/>
          </w:tcPr>
          <w:p w14:paraId="3ABCB0B6" w14:textId="77777777" w:rsidR="0028140A" w:rsidRDefault="00000000">
            <w:pPr>
              <w:pStyle w:val="BodyText"/>
            </w:pPr>
            <w:r>
              <w:t>HCA</w:t>
            </w:r>
          </w:p>
        </w:tc>
        <w:tc>
          <w:tcPr>
            <w:tcW w:w="0" w:type="auto"/>
          </w:tcPr>
          <w:p w14:paraId="73D401A4" w14:textId="77777777" w:rsidR="0028140A" w:rsidRDefault="00000000">
            <w:pPr>
              <w:pStyle w:val="BodyText"/>
            </w:pPr>
            <w:r>
              <w:t>No</w:t>
            </w:r>
          </w:p>
        </w:tc>
      </w:tr>
      <w:tr w:rsidR="0028140A" w14:paraId="75C7AE1E" w14:textId="77777777">
        <w:trPr>
          <w:cantSplit/>
        </w:trPr>
        <w:tc>
          <w:tcPr>
            <w:tcW w:w="0" w:type="auto"/>
          </w:tcPr>
          <w:p w14:paraId="415EF432" w14:textId="77777777" w:rsidR="0028140A" w:rsidRDefault="00000000">
            <w:pPr>
              <w:pStyle w:val="BodyText"/>
            </w:pPr>
            <w:r>
              <w:lastRenderedPageBreak/>
              <w:t>85</w:t>
            </w:r>
          </w:p>
        </w:tc>
        <w:tc>
          <w:tcPr>
            <w:tcW w:w="0" w:type="auto"/>
          </w:tcPr>
          <w:p w14:paraId="72CAFC86" w14:textId="77777777" w:rsidR="0028140A" w:rsidRDefault="00000000">
            <w:pPr>
              <w:pStyle w:val="BodyText"/>
            </w:pPr>
            <w:r>
              <w:t>DFARS 217.172(h)</w:t>
            </w:r>
          </w:p>
          <w:p w14:paraId="7046A321" w14:textId="77777777" w:rsidR="0028140A" w:rsidRDefault="00000000">
            <w:pPr>
              <w:pStyle w:val="BodyText"/>
            </w:pPr>
            <w:r>
              <w:t>DAFFARS 5317.172(h)</w:t>
            </w:r>
          </w:p>
        </w:tc>
        <w:tc>
          <w:tcPr>
            <w:tcW w:w="0" w:type="auto"/>
          </w:tcPr>
          <w:p w14:paraId="60ED0BF8" w14:textId="77777777" w:rsidR="0028140A" w:rsidRDefault="00000000">
            <w:pPr>
              <w:pStyle w:val="BodyText"/>
            </w:pPr>
            <w:r>
              <w:t>Ensures that the conditions at (h)(1)-(7) are satisfied before awarding a MYC for a defense acquisition program that has been specifically authorized by law to be carried out using MYC authority.</w:t>
            </w:r>
          </w:p>
        </w:tc>
        <w:tc>
          <w:tcPr>
            <w:tcW w:w="0" w:type="auto"/>
          </w:tcPr>
          <w:p w14:paraId="00F100FD" w14:textId="77777777" w:rsidR="0028140A" w:rsidRDefault="00000000">
            <w:pPr>
              <w:pStyle w:val="BodyText"/>
            </w:pPr>
            <w:proofErr w:type="spellStart"/>
            <w:r>
              <w:t>HoA</w:t>
            </w:r>
            <w:proofErr w:type="spellEnd"/>
          </w:p>
        </w:tc>
        <w:tc>
          <w:tcPr>
            <w:tcW w:w="0" w:type="auto"/>
          </w:tcPr>
          <w:p w14:paraId="38BF9FDC" w14:textId="77777777" w:rsidR="0028140A" w:rsidRDefault="00000000">
            <w:pPr>
              <w:pStyle w:val="BodyText"/>
            </w:pPr>
            <w:r>
              <w:t>PEO for PEO designated programs</w:t>
            </w:r>
          </w:p>
          <w:p w14:paraId="2A648C5F" w14:textId="77777777" w:rsidR="0028140A" w:rsidRDefault="0028140A">
            <w:pPr>
              <w:pStyle w:val="BodyText"/>
            </w:pPr>
          </w:p>
          <w:p w14:paraId="6E69E875" w14:textId="77777777" w:rsidR="0028140A" w:rsidRDefault="00000000">
            <w:pPr>
              <w:pStyle w:val="BodyText"/>
            </w:pPr>
            <w:r>
              <w:t>HCA for all other programs</w:t>
            </w:r>
          </w:p>
        </w:tc>
        <w:tc>
          <w:tcPr>
            <w:tcW w:w="0" w:type="auto"/>
          </w:tcPr>
          <w:p w14:paraId="7007C970" w14:textId="77777777" w:rsidR="0028140A" w:rsidRDefault="00000000">
            <w:pPr>
              <w:pStyle w:val="BodyText"/>
            </w:pPr>
            <w:r>
              <w:t>No</w:t>
            </w:r>
          </w:p>
        </w:tc>
      </w:tr>
      <w:tr w:rsidR="0028140A" w14:paraId="5E937105" w14:textId="77777777">
        <w:trPr>
          <w:cantSplit/>
        </w:trPr>
        <w:tc>
          <w:tcPr>
            <w:tcW w:w="0" w:type="auto"/>
          </w:tcPr>
          <w:p w14:paraId="086FAC6A" w14:textId="77777777" w:rsidR="0028140A" w:rsidRDefault="00000000">
            <w:pPr>
              <w:pStyle w:val="BodyText"/>
            </w:pPr>
            <w:r>
              <w:t>86</w:t>
            </w:r>
          </w:p>
        </w:tc>
        <w:tc>
          <w:tcPr>
            <w:tcW w:w="0" w:type="auto"/>
          </w:tcPr>
          <w:p w14:paraId="3F360732" w14:textId="77777777" w:rsidR="0028140A" w:rsidRDefault="00000000">
            <w:pPr>
              <w:pStyle w:val="BodyText"/>
            </w:pPr>
            <w:r>
              <w:t>DFARS 217.173</w:t>
            </w:r>
          </w:p>
          <w:p w14:paraId="16BED4D8" w14:textId="77777777" w:rsidR="0028140A" w:rsidRDefault="00000000">
            <w:pPr>
              <w:pStyle w:val="BodyText"/>
            </w:pPr>
            <w:r>
              <w:t>DAFFARS 5317.173</w:t>
            </w:r>
          </w:p>
        </w:tc>
        <w:tc>
          <w:tcPr>
            <w:tcW w:w="0" w:type="auto"/>
          </w:tcPr>
          <w:p w14:paraId="31F8277B" w14:textId="77777777" w:rsidR="0028140A" w:rsidRDefault="00000000">
            <w:pPr>
              <w:pStyle w:val="BodyText"/>
            </w:pPr>
            <w:proofErr w:type="gramStart"/>
            <w:r>
              <w:t>Enters into</w:t>
            </w:r>
            <w:proofErr w:type="gramEnd"/>
            <w:r>
              <w:t xml:space="preserve"> </w:t>
            </w:r>
            <w:proofErr w:type="spellStart"/>
            <w:r>
              <w:t>aMYC</w:t>
            </w:r>
            <w:proofErr w:type="spellEnd"/>
            <w:r>
              <w:t xml:space="preserve"> for up to 4 years (for supplies and services required for management, maintenance, and operation of military family housing) and pay for each year from annual appropriations.</w:t>
            </w:r>
          </w:p>
        </w:tc>
        <w:tc>
          <w:tcPr>
            <w:tcW w:w="0" w:type="auto"/>
          </w:tcPr>
          <w:p w14:paraId="180F5854" w14:textId="77777777" w:rsidR="0028140A" w:rsidRDefault="00000000">
            <w:pPr>
              <w:pStyle w:val="BodyText"/>
            </w:pPr>
            <w:proofErr w:type="spellStart"/>
            <w:r>
              <w:t>HoA</w:t>
            </w:r>
            <w:proofErr w:type="spellEnd"/>
          </w:p>
        </w:tc>
        <w:tc>
          <w:tcPr>
            <w:tcW w:w="0" w:type="auto"/>
          </w:tcPr>
          <w:p w14:paraId="1FBC3C4D" w14:textId="77777777" w:rsidR="0028140A" w:rsidRDefault="00000000">
            <w:pPr>
              <w:pStyle w:val="BodyText"/>
            </w:pPr>
            <w:r>
              <w:t>PEO for PEO designated programs</w:t>
            </w:r>
          </w:p>
          <w:p w14:paraId="136208C7" w14:textId="77777777" w:rsidR="0028140A" w:rsidRDefault="0028140A">
            <w:pPr>
              <w:pStyle w:val="BodyText"/>
            </w:pPr>
          </w:p>
          <w:p w14:paraId="32F7739D" w14:textId="77777777" w:rsidR="0028140A" w:rsidRDefault="00000000">
            <w:pPr>
              <w:pStyle w:val="BodyText"/>
            </w:pPr>
            <w:r>
              <w:t>HCA for all other programs</w:t>
            </w:r>
          </w:p>
        </w:tc>
        <w:tc>
          <w:tcPr>
            <w:tcW w:w="0" w:type="auto"/>
          </w:tcPr>
          <w:p w14:paraId="5A1B2626" w14:textId="77777777" w:rsidR="0028140A" w:rsidRDefault="00000000">
            <w:pPr>
              <w:pStyle w:val="BodyText"/>
            </w:pPr>
            <w:r>
              <w:t>No</w:t>
            </w:r>
          </w:p>
        </w:tc>
      </w:tr>
      <w:tr w:rsidR="0028140A" w14:paraId="163ABE52" w14:textId="77777777">
        <w:trPr>
          <w:cantSplit/>
        </w:trPr>
        <w:tc>
          <w:tcPr>
            <w:tcW w:w="0" w:type="auto"/>
          </w:tcPr>
          <w:p w14:paraId="5963B843" w14:textId="77777777" w:rsidR="0028140A" w:rsidRDefault="00000000">
            <w:pPr>
              <w:pStyle w:val="BodyText"/>
            </w:pPr>
            <w:r>
              <w:t>87</w:t>
            </w:r>
          </w:p>
        </w:tc>
        <w:tc>
          <w:tcPr>
            <w:tcW w:w="0" w:type="auto"/>
          </w:tcPr>
          <w:p w14:paraId="61A0CE4F" w14:textId="77777777" w:rsidR="0028140A" w:rsidRDefault="00000000">
            <w:pPr>
              <w:pStyle w:val="BodyText"/>
            </w:pPr>
            <w:r>
              <w:t>DFARS 217.174(b)</w:t>
            </w:r>
          </w:p>
          <w:p w14:paraId="7117A315" w14:textId="77777777" w:rsidR="0028140A" w:rsidRDefault="00000000">
            <w:pPr>
              <w:pStyle w:val="BodyText"/>
            </w:pPr>
            <w:r>
              <w:t>DAFFARS 5317.174(b)</w:t>
            </w:r>
          </w:p>
        </w:tc>
        <w:tc>
          <w:tcPr>
            <w:tcW w:w="0" w:type="auto"/>
          </w:tcPr>
          <w:p w14:paraId="32D85C88" w14:textId="77777777" w:rsidR="0028140A" w:rsidRDefault="00000000">
            <w:pPr>
              <w:pStyle w:val="BodyText"/>
            </w:pPr>
            <w:r>
              <w:t xml:space="preserve">Determines, </w:t>
            </w:r>
            <w:proofErr w:type="gramStart"/>
            <w:r>
              <w:t>on the basis of</w:t>
            </w:r>
            <w:proofErr w:type="gramEnd"/>
            <w:r>
              <w:t xml:space="preserve">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0" w:type="auto"/>
          </w:tcPr>
          <w:p w14:paraId="3162A9A5" w14:textId="77777777" w:rsidR="0028140A" w:rsidRDefault="00000000">
            <w:pPr>
              <w:pStyle w:val="BodyText"/>
            </w:pPr>
            <w:r>
              <w:t>HCA</w:t>
            </w:r>
          </w:p>
        </w:tc>
        <w:tc>
          <w:tcPr>
            <w:tcW w:w="0" w:type="auto"/>
          </w:tcPr>
          <w:p w14:paraId="3112E96C" w14:textId="77777777" w:rsidR="0028140A" w:rsidRDefault="00000000">
            <w:pPr>
              <w:pStyle w:val="BodyText"/>
            </w:pPr>
            <w:r>
              <w:t>SCO</w:t>
            </w:r>
          </w:p>
        </w:tc>
        <w:tc>
          <w:tcPr>
            <w:tcW w:w="0" w:type="auto"/>
          </w:tcPr>
          <w:p w14:paraId="3D919CD7" w14:textId="77777777" w:rsidR="0028140A" w:rsidRDefault="00000000">
            <w:pPr>
              <w:pStyle w:val="BodyText"/>
            </w:pPr>
            <w:r>
              <w:t>No</w:t>
            </w:r>
          </w:p>
        </w:tc>
      </w:tr>
      <w:tr w:rsidR="0028140A" w14:paraId="4F6D4591" w14:textId="77777777">
        <w:trPr>
          <w:cantSplit/>
        </w:trPr>
        <w:tc>
          <w:tcPr>
            <w:tcW w:w="0" w:type="auto"/>
          </w:tcPr>
          <w:p w14:paraId="66A41DF0" w14:textId="77777777" w:rsidR="0028140A" w:rsidRDefault="00000000">
            <w:pPr>
              <w:pStyle w:val="BodyText"/>
            </w:pPr>
            <w:r>
              <w:t>88</w:t>
            </w:r>
          </w:p>
        </w:tc>
        <w:tc>
          <w:tcPr>
            <w:tcW w:w="0" w:type="auto"/>
          </w:tcPr>
          <w:p w14:paraId="411D6B56" w14:textId="77777777" w:rsidR="0028140A" w:rsidRDefault="00000000">
            <w:pPr>
              <w:pStyle w:val="BodyText"/>
            </w:pPr>
            <w:r>
              <w:t>DFARS 217.204(e)(</w:t>
            </w:r>
            <w:proofErr w:type="spellStart"/>
            <w:r>
              <w:t>i</w:t>
            </w:r>
            <w:proofErr w:type="spellEnd"/>
            <w:r>
              <w:t>)(C)</w:t>
            </w:r>
          </w:p>
          <w:p w14:paraId="20AB9258" w14:textId="77777777" w:rsidR="0028140A" w:rsidRDefault="00000000">
            <w:pPr>
              <w:pStyle w:val="BodyText"/>
            </w:pPr>
            <w:r>
              <w:t>DAFFARS 5317.204(e)(</w:t>
            </w:r>
            <w:proofErr w:type="spellStart"/>
            <w:r>
              <w:t>i</w:t>
            </w:r>
            <w:proofErr w:type="spellEnd"/>
            <w:r>
              <w:t>)(C)</w:t>
            </w:r>
          </w:p>
        </w:tc>
        <w:tc>
          <w:tcPr>
            <w:tcW w:w="0" w:type="auto"/>
          </w:tcPr>
          <w:p w14:paraId="7119F41C" w14:textId="77777777" w:rsidR="0028140A" w:rsidRDefault="00000000">
            <w:pPr>
              <w:pStyle w:val="BodyText"/>
            </w:pPr>
            <w:r>
              <w:t>Determines in writing that exceptional circumstances require an ordering period that exceeds 10 years.</w:t>
            </w:r>
          </w:p>
        </w:tc>
        <w:tc>
          <w:tcPr>
            <w:tcW w:w="0" w:type="auto"/>
          </w:tcPr>
          <w:p w14:paraId="0BB6D494" w14:textId="77777777" w:rsidR="0028140A" w:rsidRDefault="00000000">
            <w:pPr>
              <w:pStyle w:val="BodyText"/>
            </w:pPr>
            <w:proofErr w:type="spellStart"/>
            <w:r>
              <w:t>HoA</w:t>
            </w:r>
            <w:proofErr w:type="spellEnd"/>
          </w:p>
        </w:tc>
        <w:tc>
          <w:tcPr>
            <w:tcW w:w="0" w:type="auto"/>
          </w:tcPr>
          <w:p w14:paraId="0005F5BB" w14:textId="77777777" w:rsidR="0028140A" w:rsidRDefault="00000000">
            <w:pPr>
              <w:pStyle w:val="BodyText"/>
            </w:pPr>
            <w:r>
              <w:t>PEO for PEO designated programs</w:t>
            </w:r>
          </w:p>
          <w:p w14:paraId="7FB0B0BD" w14:textId="77777777" w:rsidR="0028140A" w:rsidRDefault="0028140A">
            <w:pPr>
              <w:pStyle w:val="BodyText"/>
            </w:pPr>
          </w:p>
          <w:p w14:paraId="38795080" w14:textId="77777777" w:rsidR="0028140A" w:rsidRDefault="00000000">
            <w:pPr>
              <w:pStyle w:val="BodyText"/>
            </w:pPr>
            <w:r>
              <w:t>HCA for all other programs</w:t>
            </w:r>
          </w:p>
        </w:tc>
        <w:tc>
          <w:tcPr>
            <w:tcW w:w="0" w:type="auto"/>
          </w:tcPr>
          <w:p w14:paraId="21122049" w14:textId="77777777" w:rsidR="0028140A" w:rsidRDefault="00000000">
            <w:pPr>
              <w:pStyle w:val="BodyText"/>
            </w:pPr>
            <w:r>
              <w:t>No</w:t>
            </w:r>
          </w:p>
        </w:tc>
      </w:tr>
      <w:tr w:rsidR="0028140A" w14:paraId="487DE0E3" w14:textId="77777777">
        <w:trPr>
          <w:cantSplit/>
        </w:trPr>
        <w:tc>
          <w:tcPr>
            <w:tcW w:w="0" w:type="auto"/>
          </w:tcPr>
          <w:p w14:paraId="2E12BC98" w14:textId="77777777" w:rsidR="0028140A" w:rsidRDefault="00000000">
            <w:pPr>
              <w:pStyle w:val="BodyText"/>
            </w:pPr>
            <w:r>
              <w:lastRenderedPageBreak/>
              <w:t>89</w:t>
            </w:r>
          </w:p>
        </w:tc>
        <w:tc>
          <w:tcPr>
            <w:tcW w:w="0" w:type="auto"/>
          </w:tcPr>
          <w:p w14:paraId="1FD9E2CB" w14:textId="77777777" w:rsidR="0028140A" w:rsidRDefault="00000000">
            <w:pPr>
              <w:pStyle w:val="BodyText"/>
            </w:pPr>
            <w:r>
              <w:t>DFARS 217.204(e)(iii)</w:t>
            </w:r>
          </w:p>
          <w:p w14:paraId="04DE5BD8" w14:textId="77777777" w:rsidR="0028140A" w:rsidRDefault="00000000">
            <w:pPr>
              <w:pStyle w:val="BodyText"/>
            </w:pPr>
            <w:r>
              <w:t>DAFFARS 5317.204(e)(iii)</w:t>
            </w:r>
          </w:p>
        </w:tc>
        <w:tc>
          <w:tcPr>
            <w:tcW w:w="0" w:type="auto"/>
          </w:tcPr>
          <w:p w14:paraId="617615A1" w14:textId="77777777" w:rsidR="0028140A" w:rsidRDefault="00000000">
            <w:pPr>
              <w:pStyle w:val="BodyText"/>
            </w:pPr>
            <w:r>
              <w:t>Approves issuance of an order subject to 217.204(e)(</w:t>
            </w:r>
            <w:proofErr w:type="spellStart"/>
            <w:r>
              <w:t>i</w:t>
            </w:r>
            <w:proofErr w:type="spellEnd"/>
            <w:r>
              <w:t>) if performance under the order is expected to extend more than 1 year beyond the 10-yr limit or extended limit described in (e)(</w:t>
            </w:r>
            <w:proofErr w:type="spellStart"/>
            <w:r>
              <w:t>i</w:t>
            </w:r>
            <w:proofErr w:type="spellEnd"/>
            <w:r>
              <w:t>)(C).</w:t>
            </w:r>
          </w:p>
          <w:p w14:paraId="0A28A91E" w14:textId="77777777" w:rsidR="0028140A" w:rsidRDefault="0028140A">
            <w:pPr>
              <w:pStyle w:val="BodyText"/>
            </w:pPr>
          </w:p>
          <w:p w14:paraId="54EC9F64" w14:textId="77777777" w:rsidR="0028140A" w:rsidRDefault="0028140A">
            <w:pPr>
              <w:pStyle w:val="BodyText"/>
            </w:pPr>
          </w:p>
        </w:tc>
        <w:tc>
          <w:tcPr>
            <w:tcW w:w="0" w:type="auto"/>
          </w:tcPr>
          <w:p w14:paraId="14ABA1B6" w14:textId="77777777" w:rsidR="0028140A" w:rsidRDefault="00000000">
            <w:pPr>
              <w:pStyle w:val="BodyText"/>
            </w:pPr>
            <w:r>
              <w:t>SPE</w:t>
            </w:r>
          </w:p>
        </w:tc>
        <w:tc>
          <w:tcPr>
            <w:tcW w:w="0" w:type="auto"/>
          </w:tcPr>
          <w:p w14:paraId="1767898D" w14:textId="77777777" w:rsidR="0028140A" w:rsidRDefault="00000000">
            <w:pPr>
              <w:pStyle w:val="BodyText"/>
            </w:pPr>
            <w:r>
              <w:t>PEO for PEO designated programs</w:t>
            </w:r>
          </w:p>
          <w:p w14:paraId="7A14B62B" w14:textId="77777777" w:rsidR="0028140A" w:rsidRDefault="0028140A">
            <w:pPr>
              <w:pStyle w:val="BodyText"/>
            </w:pPr>
          </w:p>
          <w:p w14:paraId="079D888F" w14:textId="77777777" w:rsidR="0028140A" w:rsidRDefault="00000000">
            <w:pPr>
              <w:pStyle w:val="BodyText"/>
            </w:pPr>
            <w:r>
              <w:t>HCA for all other programs</w:t>
            </w:r>
          </w:p>
        </w:tc>
        <w:tc>
          <w:tcPr>
            <w:tcW w:w="0" w:type="auto"/>
          </w:tcPr>
          <w:p w14:paraId="418C9005" w14:textId="77777777" w:rsidR="0028140A" w:rsidRDefault="00000000">
            <w:pPr>
              <w:pStyle w:val="BodyText"/>
            </w:pPr>
            <w:r>
              <w:t>No</w:t>
            </w:r>
          </w:p>
        </w:tc>
      </w:tr>
      <w:tr w:rsidR="0028140A" w14:paraId="39F4481B" w14:textId="77777777">
        <w:trPr>
          <w:cantSplit/>
        </w:trPr>
        <w:tc>
          <w:tcPr>
            <w:tcW w:w="0" w:type="auto"/>
          </w:tcPr>
          <w:p w14:paraId="202952D6" w14:textId="77777777" w:rsidR="0028140A" w:rsidRDefault="00000000">
            <w:pPr>
              <w:pStyle w:val="BodyText"/>
            </w:pPr>
            <w:r>
              <w:t>90</w:t>
            </w:r>
          </w:p>
        </w:tc>
        <w:tc>
          <w:tcPr>
            <w:tcW w:w="0" w:type="auto"/>
          </w:tcPr>
          <w:p w14:paraId="6C5BA492" w14:textId="77777777" w:rsidR="0028140A" w:rsidRDefault="00000000">
            <w:pPr>
              <w:pStyle w:val="BodyText"/>
            </w:pPr>
            <w:r>
              <w:t>FAR 17.502-2(c)(2)</w:t>
            </w:r>
          </w:p>
          <w:p w14:paraId="12C56429" w14:textId="77777777" w:rsidR="0028140A" w:rsidRDefault="00000000">
            <w:pPr>
              <w:pStyle w:val="BodyText"/>
            </w:pPr>
            <w:r>
              <w:t>DAFFARS 5317.502-2(c)(2)</w:t>
            </w:r>
          </w:p>
        </w:tc>
        <w:tc>
          <w:tcPr>
            <w:tcW w:w="0" w:type="auto"/>
          </w:tcPr>
          <w:p w14:paraId="39A03AC2" w14:textId="77777777" w:rsidR="0028140A" w:rsidRDefault="00000000">
            <w:pPr>
              <w:pStyle w:val="BodyText"/>
            </w:pPr>
            <w:r>
              <w:t>Approves D&amp;F for an Economy Act order to obtain supplies or services by interagency acquisition when the servicing agency is not covered by the FAR.</w:t>
            </w:r>
          </w:p>
        </w:tc>
        <w:tc>
          <w:tcPr>
            <w:tcW w:w="0" w:type="auto"/>
          </w:tcPr>
          <w:p w14:paraId="52FAF15A" w14:textId="77777777" w:rsidR="0028140A" w:rsidRDefault="00000000">
            <w:pPr>
              <w:pStyle w:val="BodyText"/>
            </w:pPr>
            <w:r>
              <w:t>SPE, not delegable</w:t>
            </w:r>
          </w:p>
        </w:tc>
        <w:tc>
          <w:tcPr>
            <w:tcW w:w="0" w:type="auto"/>
          </w:tcPr>
          <w:p w14:paraId="0009F17A" w14:textId="77777777" w:rsidR="0028140A" w:rsidRDefault="00000000">
            <w:pPr>
              <w:pStyle w:val="BodyText"/>
            </w:pPr>
            <w:r>
              <w:t>SAF/SQ</w:t>
            </w:r>
          </w:p>
        </w:tc>
        <w:tc>
          <w:tcPr>
            <w:tcW w:w="0" w:type="auto"/>
          </w:tcPr>
          <w:p w14:paraId="18817864" w14:textId="77777777" w:rsidR="0028140A" w:rsidRDefault="00000000">
            <w:pPr>
              <w:pStyle w:val="BodyText"/>
            </w:pPr>
            <w:r>
              <w:t>No</w:t>
            </w:r>
          </w:p>
        </w:tc>
      </w:tr>
      <w:tr w:rsidR="0028140A" w14:paraId="0943852F" w14:textId="77777777">
        <w:trPr>
          <w:cantSplit/>
        </w:trPr>
        <w:tc>
          <w:tcPr>
            <w:tcW w:w="0" w:type="auto"/>
          </w:tcPr>
          <w:p w14:paraId="6B7F08A5" w14:textId="77777777" w:rsidR="0028140A" w:rsidRDefault="00000000">
            <w:pPr>
              <w:pStyle w:val="BodyText"/>
            </w:pPr>
            <w:r>
              <w:t>91</w:t>
            </w:r>
          </w:p>
        </w:tc>
        <w:tc>
          <w:tcPr>
            <w:tcW w:w="0" w:type="auto"/>
          </w:tcPr>
          <w:p w14:paraId="037B8B98" w14:textId="77777777" w:rsidR="0028140A" w:rsidRDefault="00000000">
            <w:pPr>
              <w:pStyle w:val="BodyText"/>
            </w:pPr>
            <w:r>
              <w:t>FAR 17.703(e)</w:t>
            </w:r>
          </w:p>
          <w:p w14:paraId="35A6FE31" w14:textId="77777777" w:rsidR="0028140A" w:rsidRDefault="00000000">
            <w:pPr>
              <w:pStyle w:val="BodyText"/>
            </w:pPr>
            <w:r>
              <w:t>DAFFARS 5317.703(e)</w:t>
            </w:r>
          </w:p>
        </w:tc>
        <w:tc>
          <w:tcPr>
            <w:tcW w:w="0" w:type="auto"/>
          </w:tcPr>
          <w:p w14:paraId="62726B93" w14:textId="77777777" w:rsidR="0028140A" w:rsidRDefault="00000000">
            <w:pPr>
              <w:pStyle w:val="BodyText"/>
            </w:pPr>
            <w:r>
              <w:t>Determine in writing that it is necessary in the interest of DoD to acquire supplies and services through the nondefense agency during the fiscal year, absent certification required by 17.703(a).</w:t>
            </w:r>
          </w:p>
        </w:tc>
        <w:tc>
          <w:tcPr>
            <w:tcW w:w="0" w:type="auto"/>
          </w:tcPr>
          <w:p w14:paraId="5A95D512" w14:textId="77777777" w:rsidR="0028140A" w:rsidRDefault="00000000">
            <w:pPr>
              <w:pStyle w:val="BodyText"/>
            </w:pPr>
            <w:r>
              <w:t>SPE – no lower than HCA</w:t>
            </w:r>
          </w:p>
        </w:tc>
        <w:tc>
          <w:tcPr>
            <w:tcW w:w="0" w:type="auto"/>
          </w:tcPr>
          <w:p w14:paraId="411BF83E" w14:textId="77777777" w:rsidR="0028140A" w:rsidRDefault="00000000">
            <w:pPr>
              <w:pStyle w:val="BodyText"/>
            </w:pPr>
            <w:r>
              <w:t>HCA</w:t>
            </w:r>
          </w:p>
        </w:tc>
        <w:tc>
          <w:tcPr>
            <w:tcW w:w="0" w:type="auto"/>
          </w:tcPr>
          <w:p w14:paraId="690F4128" w14:textId="77777777" w:rsidR="0028140A" w:rsidRDefault="00000000">
            <w:pPr>
              <w:pStyle w:val="BodyText"/>
            </w:pPr>
            <w:r>
              <w:t>No</w:t>
            </w:r>
          </w:p>
        </w:tc>
      </w:tr>
      <w:tr w:rsidR="0028140A" w14:paraId="1DE47066" w14:textId="77777777">
        <w:trPr>
          <w:cantSplit/>
        </w:trPr>
        <w:tc>
          <w:tcPr>
            <w:tcW w:w="0" w:type="auto"/>
          </w:tcPr>
          <w:p w14:paraId="7E5913E4" w14:textId="77777777" w:rsidR="0028140A" w:rsidRDefault="00000000">
            <w:pPr>
              <w:pStyle w:val="BodyText"/>
            </w:pPr>
            <w:r>
              <w:t>92</w:t>
            </w:r>
          </w:p>
        </w:tc>
        <w:tc>
          <w:tcPr>
            <w:tcW w:w="0" w:type="auto"/>
          </w:tcPr>
          <w:p w14:paraId="3A5D1E65" w14:textId="77777777" w:rsidR="0028140A" w:rsidRDefault="00000000">
            <w:pPr>
              <w:pStyle w:val="BodyText"/>
            </w:pPr>
            <w:r>
              <w:t>DFARS 217.7404(a)(1)(ii)</w:t>
            </w:r>
          </w:p>
          <w:p w14:paraId="2163D93E" w14:textId="77777777" w:rsidR="0028140A" w:rsidRDefault="00000000">
            <w:pPr>
              <w:pStyle w:val="BodyText"/>
            </w:pPr>
            <w:r>
              <w:t>DFARS 217.7404-1</w:t>
            </w:r>
          </w:p>
          <w:p w14:paraId="0E91DD1E" w14:textId="77777777" w:rsidR="0028140A" w:rsidRDefault="00000000">
            <w:pPr>
              <w:pStyle w:val="BodyText"/>
            </w:pPr>
            <w:r>
              <w:t>DAFFARS 5317.7404(a)(1)(iii)</w:t>
            </w:r>
          </w:p>
          <w:p w14:paraId="0CDC8737" w14:textId="77777777" w:rsidR="0028140A" w:rsidRDefault="00000000">
            <w:pPr>
              <w:pStyle w:val="BodyText"/>
            </w:pPr>
            <w:r>
              <w:t>DAFFARS 5317.7404-1</w:t>
            </w:r>
          </w:p>
        </w:tc>
        <w:tc>
          <w:tcPr>
            <w:tcW w:w="0" w:type="auto"/>
          </w:tcPr>
          <w:p w14:paraId="033C0F1E" w14:textId="77777777" w:rsidR="0028140A" w:rsidRDefault="00000000">
            <w:pPr>
              <w:pStyle w:val="BodyText"/>
            </w:pPr>
            <w:r>
              <w:t xml:space="preserve">Approves </w:t>
            </w:r>
            <w:proofErr w:type="spellStart"/>
            <w:r>
              <w:t>Undefinitized</w:t>
            </w:r>
            <w:proofErr w:type="spellEnd"/>
            <w:r>
              <w:t xml:space="preserve"> Contract Actions (UCA), to include Foreign Military Sales &amp; including requirements for non-urgent spare parts and support equipment in a UCA; or modifying the scope of a UCA when performance has already begun.</w:t>
            </w:r>
          </w:p>
        </w:tc>
        <w:tc>
          <w:tcPr>
            <w:tcW w:w="0" w:type="auto"/>
          </w:tcPr>
          <w:p w14:paraId="321CA5FA" w14:textId="77777777" w:rsidR="0028140A" w:rsidRDefault="00000000">
            <w:pPr>
              <w:pStyle w:val="BodyText"/>
            </w:pPr>
            <w:r>
              <w:t>HCA</w:t>
            </w:r>
          </w:p>
        </w:tc>
        <w:tc>
          <w:tcPr>
            <w:tcW w:w="0" w:type="auto"/>
          </w:tcPr>
          <w:p w14:paraId="10182485" w14:textId="77777777" w:rsidR="0028140A" w:rsidRDefault="00000000">
            <w:pPr>
              <w:pStyle w:val="BodyText"/>
            </w:pPr>
            <w:r>
              <w:t>SCO if $50M or greater, COCO if less than $50M</w:t>
            </w:r>
          </w:p>
        </w:tc>
        <w:tc>
          <w:tcPr>
            <w:tcW w:w="0" w:type="auto"/>
          </w:tcPr>
          <w:p w14:paraId="093DAB61" w14:textId="77777777" w:rsidR="0028140A" w:rsidRDefault="00000000">
            <w:pPr>
              <w:pStyle w:val="BodyText"/>
            </w:pPr>
            <w:r>
              <w:t>No</w:t>
            </w:r>
          </w:p>
        </w:tc>
      </w:tr>
      <w:tr w:rsidR="0028140A" w14:paraId="6B5F9397" w14:textId="77777777">
        <w:trPr>
          <w:cantSplit/>
        </w:trPr>
        <w:tc>
          <w:tcPr>
            <w:tcW w:w="0" w:type="auto"/>
          </w:tcPr>
          <w:p w14:paraId="5FB8A975" w14:textId="77777777" w:rsidR="0028140A" w:rsidRDefault="00000000">
            <w:pPr>
              <w:pStyle w:val="BodyText"/>
            </w:pPr>
            <w:r>
              <w:lastRenderedPageBreak/>
              <w:t>93</w:t>
            </w:r>
          </w:p>
        </w:tc>
        <w:tc>
          <w:tcPr>
            <w:tcW w:w="0" w:type="auto"/>
          </w:tcPr>
          <w:p w14:paraId="4A49D461" w14:textId="77777777" w:rsidR="0028140A" w:rsidRDefault="00000000">
            <w:pPr>
              <w:pStyle w:val="BodyText"/>
            </w:pPr>
            <w:r>
              <w:t>DFARS 217.7404(b)(2)</w:t>
            </w:r>
          </w:p>
          <w:p w14:paraId="0D657624" w14:textId="77777777" w:rsidR="0028140A" w:rsidRDefault="00000000">
            <w:pPr>
              <w:pStyle w:val="BodyText"/>
            </w:pPr>
            <w:r>
              <w:t>DFARS 252.217-7027(c)</w:t>
            </w:r>
          </w:p>
          <w:p w14:paraId="087201F2" w14:textId="77777777" w:rsidR="0028140A" w:rsidRDefault="00000000">
            <w:pPr>
              <w:pStyle w:val="BodyText"/>
            </w:pPr>
            <w:r>
              <w:t>DAFFARS 5317.7404(b)(2)</w:t>
            </w:r>
          </w:p>
        </w:tc>
        <w:tc>
          <w:tcPr>
            <w:tcW w:w="0" w:type="auto"/>
          </w:tcPr>
          <w:p w14:paraId="18C1639A" w14:textId="77777777" w:rsidR="0028140A" w:rsidRDefault="00000000">
            <w:pPr>
              <w:pStyle w:val="BodyText"/>
            </w:pPr>
            <w:r>
              <w:t xml:space="preserve">Approves unilateral </w:t>
            </w:r>
            <w:proofErr w:type="spellStart"/>
            <w:r>
              <w:t>definitizations</w:t>
            </w:r>
            <w:proofErr w:type="spellEnd"/>
            <w:r>
              <w:t xml:space="preserve"> by the Contracting Officer (in writing) for </w:t>
            </w:r>
            <w:r>
              <w:rPr>
                <w:b/>
              </w:rPr>
              <w:t>UCAs with a value greater than $50M.</w:t>
            </w:r>
          </w:p>
          <w:p w14:paraId="4E16D7BF" w14:textId="77777777" w:rsidR="0028140A" w:rsidRDefault="0028140A">
            <w:pPr>
              <w:pStyle w:val="BodyText"/>
            </w:pPr>
          </w:p>
        </w:tc>
        <w:tc>
          <w:tcPr>
            <w:tcW w:w="0" w:type="auto"/>
          </w:tcPr>
          <w:p w14:paraId="5D5F9B31" w14:textId="77777777" w:rsidR="0028140A" w:rsidRDefault="00000000">
            <w:pPr>
              <w:pStyle w:val="BodyText"/>
            </w:pPr>
            <w:r>
              <w:t>HCA w/o power of redelegation for any UCA value greater than $50M</w:t>
            </w:r>
          </w:p>
        </w:tc>
        <w:tc>
          <w:tcPr>
            <w:tcW w:w="0" w:type="auto"/>
          </w:tcPr>
          <w:p w14:paraId="37D19AB7" w14:textId="77777777" w:rsidR="0028140A" w:rsidRDefault="00000000">
            <w:pPr>
              <w:pStyle w:val="BodyText"/>
            </w:pPr>
            <w:r>
              <w:t>HCA</w:t>
            </w:r>
          </w:p>
        </w:tc>
        <w:tc>
          <w:tcPr>
            <w:tcW w:w="0" w:type="auto"/>
          </w:tcPr>
          <w:p w14:paraId="7F29383E" w14:textId="77777777" w:rsidR="0028140A" w:rsidRDefault="00000000">
            <w:pPr>
              <w:pStyle w:val="BodyText"/>
            </w:pPr>
            <w:r>
              <w:t>No</w:t>
            </w:r>
          </w:p>
        </w:tc>
      </w:tr>
      <w:tr w:rsidR="0028140A" w14:paraId="10780E29" w14:textId="77777777">
        <w:trPr>
          <w:cantSplit/>
        </w:trPr>
        <w:tc>
          <w:tcPr>
            <w:tcW w:w="0" w:type="auto"/>
          </w:tcPr>
          <w:p w14:paraId="4CADE571" w14:textId="77777777" w:rsidR="0028140A" w:rsidRDefault="00000000">
            <w:pPr>
              <w:pStyle w:val="BodyText"/>
            </w:pPr>
            <w:r>
              <w:t>94</w:t>
            </w:r>
          </w:p>
        </w:tc>
        <w:tc>
          <w:tcPr>
            <w:tcW w:w="0" w:type="auto"/>
          </w:tcPr>
          <w:p w14:paraId="4647F4F2" w14:textId="77777777" w:rsidR="0028140A" w:rsidRDefault="00000000">
            <w:pPr>
              <w:pStyle w:val="BodyText"/>
            </w:pPr>
            <w:r>
              <w:t>DFARS 217.7404(b)(2)</w:t>
            </w:r>
          </w:p>
          <w:p w14:paraId="518CBA09" w14:textId="77777777" w:rsidR="0028140A" w:rsidRDefault="00000000">
            <w:pPr>
              <w:pStyle w:val="BodyText"/>
            </w:pPr>
            <w:r>
              <w:t>DFARS 252.217-7027(c)</w:t>
            </w:r>
          </w:p>
          <w:p w14:paraId="1EC9C81C" w14:textId="77777777" w:rsidR="0028140A" w:rsidRDefault="00000000">
            <w:pPr>
              <w:pStyle w:val="BodyText"/>
            </w:pPr>
            <w:r>
              <w:t>DAFFARS 5317.7404(b)(2)</w:t>
            </w:r>
          </w:p>
        </w:tc>
        <w:tc>
          <w:tcPr>
            <w:tcW w:w="0" w:type="auto"/>
          </w:tcPr>
          <w:p w14:paraId="3E0E8FAC" w14:textId="77777777" w:rsidR="0028140A" w:rsidRDefault="00000000">
            <w:pPr>
              <w:pStyle w:val="BodyText"/>
            </w:pPr>
            <w:r>
              <w:t xml:space="preserve">Approves unilateral </w:t>
            </w:r>
            <w:proofErr w:type="spellStart"/>
            <w:r>
              <w:t>definitizations</w:t>
            </w:r>
            <w:proofErr w:type="spellEnd"/>
            <w:r>
              <w:t xml:space="preserve"> by the Contracting Officer (in writing) </w:t>
            </w:r>
            <w:r>
              <w:rPr>
                <w:b/>
              </w:rPr>
              <w:t>for UCAs with a value of $50M or below.</w:t>
            </w:r>
          </w:p>
          <w:p w14:paraId="4FAA877C" w14:textId="77777777" w:rsidR="0028140A" w:rsidRDefault="0028140A">
            <w:pPr>
              <w:pStyle w:val="BodyText"/>
            </w:pPr>
          </w:p>
        </w:tc>
        <w:tc>
          <w:tcPr>
            <w:tcW w:w="0" w:type="auto"/>
          </w:tcPr>
          <w:p w14:paraId="5C1C7D42" w14:textId="77777777" w:rsidR="0028140A" w:rsidRDefault="00000000">
            <w:pPr>
              <w:pStyle w:val="BodyText"/>
            </w:pPr>
            <w:r>
              <w:t>N/A</w:t>
            </w:r>
          </w:p>
        </w:tc>
        <w:tc>
          <w:tcPr>
            <w:tcW w:w="0" w:type="auto"/>
          </w:tcPr>
          <w:p w14:paraId="4BFE2551" w14:textId="77777777" w:rsidR="0028140A" w:rsidRDefault="00000000">
            <w:pPr>
              <w:pStyle w:val="BodyText"/>
            </w:pPr>
            <w:r>
              <w:t>COCO</w:t>
            </w:r>
          </w:p>
        </w:tc>
        <w:tc>
          <w:tcPr>
            <w:tcW w:w="0" w:type="auto"/>
          </w:tcPr>
          <w:p w14:paraId="6FEA742E" w14:textId="77777777" w:rsidR="0028140A" w:rsidRDefault="00000000">
            <w:pPr>
              <w:pStyle w:val="BodyText"/>
            </w:pPr>
            <w:r>
              <w:t>No</w:t>
            </w:r>
          </w:p>
        </w:tc>
      </w:tr>
      <w:tr w:rsidR="0028140A" w14:paraId="74DE525B" w14:textId="77777777">
        <w:trPr>
          <w:cantSplit/>
        </w:trPr>
        <w:tc>
          <w:tcPr>
            <w:tcW w:w="0" w:type="auto"/>
          </w:tcPr>
          <w:p w14:paraId="68C401B3" w14:textId="77777777" w:rsidR="0028140A" w:rsidRDefault="00000000">
            <w:pPr>
              <w:pStyle w:val="BodyText"/>
            </w:pPr>
            <w:r>
              <w:t>95</w:t>
            </w:r>
          </w:p>
        </w:tc>
        <w:tc>
          <w:tcPr>
            <w:tcW w:w="0" w:type="auto"/>
          </w:tcPr>
          <w:p w14:paraId="428222D1" w14:textId="77777777" w:rsidR="0028140A" w:rsidRDefault="00000000">
            <w:pPr>
              <w:pStyle w:val="BodyText"/>
            </w:pPr>
            <w:r>
              <w:t>DFARS 217.7404-3(a)(1)</w:t>
            </w:r>
          </w:p>
          <w:p w14:paraId="157E9042" w14:textId="77777777" w:rsidR="0028140A" w:rsidRDefault="00000000">
            <w:pPr>
              <w:pStyle w:val="BodyText"/>
            </w:pPr>
            <w:r>
              <w:t>DAFFARS 5317.7404-3(a)(1)</w:t>
            </w:r>
          </w:p>
        </w:tc>
        <w:tc>
          <w:tcPr>
            <w:tcW w:w="0" w:type="auto"/>
          </w:tcPr>
          <w:p w14:paraId="3370EFC5" w14:textId="77777777" w:rsidR="0028140A" w:rsidRDefault="00000000">
            <w:pPr>
              <w:pStyle w:val="BodyText"/>
            </w:pPr>
            <w:r>
              <w:t xml:space="preserve">Determines in writing that extending </w:t>
            </w:r>
            <w:proofErr w:type="spellStart"/>
            <w:r>
              <w:t>definitization</w:t>
            </w:r>
            <w:proofErr w:type="spellEnd"/>
            <w:r>
              <w:t xml:space="preserve"> beyond an additional 90 days is in the best interest of the Government.</w:t>
            </w:r>
          </w:p>
        </w:tc>
        <w:tc>
          <w:tcPr>
            <w:tcW w:w="0" w:type="auto"/>
          </w:tcPr>
          <w:p w14:paraId="0EAB3076" w14:textId="77777777" w:rsidR="0028140A" w:rsidRDefault="00000000">
            <w:pPr>
              <w:pStyle w:val="BodyText"/>
            </w:pPr>
            <w:r>
              <w:t>HCA w/o power of redelegation</w:t>
            </w:r>
          </w:p>
        </w:tc>
        <w:tc>
          <w:tcPr>
            <w:tcW w:w="0" w:type="auto"/>
          </w:tcPr>
          <w:p w14:paraId="586ED4D0" w14:textId="77777777" w:rsidR="0028140A" w:rsidRDefault="00000000">
            <w:pPr>
              <w:pStyle w:val="BodyText"/>
            </w:pPr>
            <w:r>
              <w:t>HCA</w:t>
            </w:r>
          </w:p>
        </w:tc>
        <w:tc>
          <w:tcPr>
            <w:tcW w:w="0" w:type="auto"/>
          </w:tcPr>
          <w:p w14:paraId="2EE72760" w14:textId="77777777" w:rsidR="0028140A" w:rsidRDefault="00000000">
            <w:pPr>
              <w:pStyle w:val="BodyText"/>
            </w:pPr>
            <w:r>
              <w:t>No</w:t>
            </w:r>
          </w:p>
        </w:tc>
      </w:tr>
      <w:tr w:rsidR="0028140A" w14:paraId="28B4524A" w14:textId="77777777">
        <w:trPr>
          <w:cantSplit/>
        </w:trPr>
        <w:tc>
          <w:tcPr>
            <w:tcW w:w="0" w:type="auto"/>
          </w:tcPr>
          <w:p w14:paraId="100A6E03" w14:textId="77777777" w:rsidR="0028140A" w:rsidRDefault="00000000">
            <w:pPr>
              <w:pStyle w:val="BodyText"/>
            </w:pPr>
            <w:r>
              <w:t>96</w:t>
            </w:r>
          </w:p>
        </w:tc>
        <w:tc>
          <w:tcPr>
            <w:tcW w:w="0" w:type="auto"/>
          </w:tcPr>
          <w:p w14:paraId="7B2B33CA" w14:textId="77777777" w:rsidR="0028140A" w:rsidRDefault="00000000">
            <w:pPr>
              <w:pStyle w:val="BodyText"/>
            </w:pPr>
            <w:r>
              <w:t>DFARS 217.7404-5(b)</w:t>
            </w:r>
          </w:p>
          <w:p w14:paraId="436ED042" w14:textId="77777777" w:rsidR="0028140A" w:rsidRDefault="00000000">
            <w:pPr>
              <w:pStyle w:val="BodyText"/>
            </w:pPr>
            <w:r>
              <w:t>DAFFARS 5317.7404-5(b)</w:t>
            </w:r>
          </w:p>
        </w:tc>
        <w:tc>
          <w:tcPr>
            <w:tcW w:w="0" w:type="auto"/>
          </w:tcPr>
          <w:p w14:paraId="0D3841D5" w14:textId="77777777" w:rsidR="0028140A" w:rsidRDefault="00000000">
            <w:pPr>
              <w:pStyle w:val="BodyText"/>
            </w:pPr>
            <w:r>
              <w:t xml:space="preserve">Waives limitations of 217.7404(a) Foreign military sales contracts; 217.7404-2 Price ceiling; 217.7404-3 </w:t>
            </w:r>
            <w:proofErr w:type="spellStart"/>
            <w:r>
              <w:t>Definitization</w:t>
            </w:r>
            <w:proofErr w:type="spellEnd"/>
            <w:r>
              <w:t xml:space="preserve"> schedule; and 217.7404-4 Limitations of obligations, if necessary to support cont. ops or humanitarian/peacekeeping op.</w:t>
            </w:r>
          </w:p>
        </w:tc>
        <w:tc>
          <w:tcPr>
            <w:tcW w:w="0" w:type="auto"/>
          </w:tcPr>
          <w:p w14:paraId="4242314A" w14:textId="77777777" w:rsidR="0028140A" w:rsidRDefault="00000000">
            <w:pPr>
              <w:pStyle w:val="BodyText"/>
            </w:pPr>
            <w:proofErr w:type="spellStart"/>
            <w:r>
              <w:t>HoA</w:t>
            </w:r>
            <w:proofErr w:type="spellEnd"/>
          </w:p>
        </w:tc>
        <w:tc>
          <w:tcPr>
            <w:tcW w:w="0" w:type="auto"/>
          </w:tcPr>
          <w:p w14:paraId="0069C478" w14:textId="77777777" w:rsidR="0028140A" w:rsidRDefault="00000000">
            <w:pPr>
              <w:pStyle w:val="BodyText"/>
            </w:pPr>
            <w:r>
              <w:t>HCA</w:t>
            </w:r>
          </w:p>
        </w:tc>
        <w:tc>
          <w:tcPr>
            <w:tcW w:w="0" w:type="auto"/>
          </w:tcPr>
          <w:p w14:paraId="74A2E83D" w14:textId="77777777" w:rsidR="0028140A" w:rsidRDefault="00000000">
            <w:pPr>
              <w:pStyle w:val="BodyText"/>
            </w:pPr>
            <w:r>
              <w:t>No</w:t>
            </w:r>
          </w:p>
        </w:tc>
      </w:tr>
      <w:tr w:rsidR="0028140A" w14:paraId="2ACF5F6E" w14:textId="77777777">
        <w:trPr>
          <w:cantSplit/>
        </w:trPr>
        <w:tc>
          <w:tcPr>
            <w:tcW w:w="0" w:type="auto"/>
          </w:tcPr>
          <w:p w14:paraId="28C5B8ED" w14:textId="77777777" w:rsidR="0028140A" w:rsidRDefault="00000000">
            <w:pPr>
              <w:pStyle w:val="BodyText"/>
            </w:pPr>
            <w:r>
              <w:t>97</w:t>
            </w:r>
          </w:p>
        </w:tc>
        <w:tc>
          <w:tcPr>
            <w:tcW w:w="0" w:type="auto"/>
          </w:tcPr>
          <w:p w14:paraId="44541FFC" w14:textId="77777777" w:rsidR="0028140A" w:rsidRDefault="00000000">
            <w:pPr>
              <w:pStyle w:val="BodyText"/>
            </w:pPr>
            <w:r>
              <w:t>DFARS PGI 217.7504(4)(ii)</w:t>
            </w:r>
          </w:p>
          <w:p w14:paraId="6A5BCFC0" w14:textId="77777777" w:rsidR="0028140A" w:rsidRDefault="00000000">
            <w:pPr>
              <w:pStyle w:val="BodyText"/>
            </w:pPr>
            <w:r>
              <w:t>DAFFARS 5317.7504(4)(ii)</w:t>
            </w:r>
          </w:p>
        </w:tc>
        <w:tc>
          <w:tcPr>
            <w:tcW w:w="0" w:type="auto"/>
          </w:tcPr>
          <w:p w14:paraId="5F3DE458" w14:textId="77777777" w:rsidR="0028140A" w:rsidRDefault="00000000">
            <w:pPr>
              <w:pStyle w:val="BodyText"/>
            </w:pPr>
            <w:r>
              <w:t>Authorizes reverse engineering.</w:t>
            </w:r>
          </w:p>
        </w:tc>
        <w:tc>
          <w:tcPr>
            <w:tcW w:w="0" w:type="auto"/>
          </w:tcPr>
          <w:p w14:paraId="646DFDE0" w14:textId="77777777" w:rsidR="0028140A" w:rsidRDefault="00000000">
            <w:pPr>
              <w:pStyle w:val="BodyText"/>
            </w:pPr>
            <w:r>
              <w:t>HCA</w:t>
            </w:r>
          </w:p>
        </w:tc>
        <w:tc>
          <w:tcPr>
            <w:tcW w:w="0" w:type="auto"/>
          </w:tcPr>
          <w:p w14:paraId="6AB16884" w14:textId="77777777" w:rsidR="0028140A" w:rsidRDefault="00000000">
            <w:pPr>
              <w:pStyle w:val="BodyText"/>
            </w:pPr>
            <w:r>
              <w:t>SCO</w:t>
            </w:r>
          </w:p>
        </w:tc>
        <w:tc>
          <w:tcPr>
            <w:tcW w:w="0" w:type="auto"/>
          </w:tcPr>
          <w:p w14:paraId="3303909B" w14:textId="77777777" w:rsidR="0028140A" w:rsidRDefault="00000000">
            <w:pPr>
              <w:pStyle w:val="BodyText"/>
            </w:pPr>
            <w:r>
              <w:t>No</w:t>
            </w:r>
          </w:p>
        </w:tc>
      </w:tr>
      <w:tr w:rsidR="0028140A" w14:paraId="58CFE2E1" w14:textId="77777777">
        <w:trPr>
          <w:cantSplit/>
        </w:trPr>
        <w:tc>
          <w:tcPr>
            <w:tcW w:w="0" w:type="auto"/>
          </w:tcPr>
          <w:p w14:paraId="708CBF9F" w14:textId="77777777" w:rsidR="0028140A" w:rsidRDefault="00000000">
            <w:pPr>
              <w:pStyle w:val="BodyText"/>
            </w:pPr>
            <w:r>
              <w:lastRenderedPageBreak/>
              <w:t>98</w:t>
            </w:r>
          </w:p>
        </w:tc>
        <w:tc>
          <w:tcPr>
            <w:tcW w:w="0" w:type="auto"/>
          </w:tcPr>
          <w:p w14:paraId="62A02D99" w14:textId="77777777" w:rsidR="0028140A" w:rsidRDefault="00000000">
            <w:pPr>
              <w:pStyle w:val="BodyText"/>
            </w:pPr>
            <w:r>
              <w:t>DFARS 217.7505(b)</w:t>
            </w:r>
          </w:p>
          <w:p w14:paraId="360223B8" w14:textId="77777777" w:rsidR="0028140A" w:rsidRDefault="00000000">
            <w:pPr>
              <w:pStyle w:val="BodyText"/>
            </w:pPr>
            <w:r>
              <w:t>DAFFARS 5317.7505(b)</w:t>
            </w:r>
          </w:p>
          <w:p w14:paraId="0B211B38" w14:textId="77777777" w:rsidR="0028140A" w:rsidRDefault="0028140A">
            <w:pPr>
              <w:pStyle w:val="BodyText"/>
            </w:pPr>
          </w:p>
        </w:tc>
        <w:tc>
          <w:tcPr>
            <w:tcW w:w="0" w:type="auto"/>
          </w:tcPr>
          <w:p w14:paraId="101DF0DD" w14:textId="77777777" w:rsidR="0028140A" w:rsidRDefault="00000000">
            <w:pPr>
              <w:pStyle w:val="BodyText"/>
            </w:pPr>
            <w:r>
              <w:t>Contracting Officer submits certification for a replenishment part price increase that increased by 25 percent or more over the most recent 12-month period to the appropriate authority.</w:t>
            </w:r>
          </w:p>
          <w:p w14:paraId="67AE06A1" w14:textId="77777777" w:rsidR="0028140A" w:rsidRDefault="0028140A">
            <w:pPr>
              <w:pStyle w:val="BodyText"/>
            </w:pPr>
          </w:p>
        </w:tc>
        <w:tc>
          <w:tcPr>
            <w:tcW w:w="0" w:type="auto"/>
          </w:tcPr>
          <w:p w14:paraId="1A413F1C" w14:textId="77777777" w:rsidR="0028140A" w:rsidRDefault="00000000">
            <w:pPr>
              <w:pStyle w:val="BodyText"/>
            </w:pPr>
            <w:r>
              <w:t>HCA</w:t>
            </w:r>
          </w:p>
        </w:tc>
        <w:tc>
          <w:tcPr>
            <w:tcW w:w="0" w:type="auto"/>
          </w:tcPr>
          <w:p w14:paraId="541EC8DF" w14:textId="77777777" w:rsidR="0028140A" w:rsidRDefault="00000000">
            <w:pPr>
              <w:pStyle w:val="BodyText"/>
            </w:pPr>
            <w:r>
              <w:t>SCO</w:t>
            </w:r>
          </w:p>
        </w:tc>
        <w:tc>
          <w:tcPr>
            <w:tcW w:w="0" w:type="auto"/>
          </w:tcPr>
          <w:p w14:paraId="3C0CF997" w14:textId="77777777" w:rsidR="0028140A" w:rsidRDefault="00000000">
            <w:pPr>
              <w:pStyle w:val="BodyText"/>
            </w:pPr>
            <w:r>
              <w:t>No</w:t>
            </w:r>
          </w:p>
        </w:tc>
      </w:tr>
      <w:tr w:rsidR="0028140A" w14:paraId="57E33404" w14:textId="77777777">
        <w:trPr>
          <w:cantSplit/>
        </w:trPr>
        <w:tc>
          <w:tcPr>
            <w:tcW w:w="0" w:type="auto"/>
          </w:tcPr>
          <w:p w14:paraId="3A3FC774" w14:textId="77777777" w:rsidR="0028140A" w:rsidRDefault="00000000">
            <w:pPr>
              <w:pStyle w:val="BodyText"/>
            </w:pPr>
            <w:r>
              <w:t>99</w:t>
            </w:r>
          </w:p>
        </w:tc>
        <w:tc>
          <w:tcPr>
            <w:tcW w:w="0" w:type="auto"/>
          </w:tcPr>
          <w:p w14:paraId="3BD36E54" w14:textId="77777777" w:rsidR="0028140A" w:rsidRDefault="00000000">
            <w:pPr>
              <w:pStyle w:val="BodyText"/>
            </w:pPr>
            <w:r>
              <w:t>FAR 18.125</w:t>
            </w:r>
          </w:p>
          <w:p w14:paraId="393C6768" w14:textId="77777777" w:rsidR="0028140A" w:rsidRDefault="00000000">
            <w:pPr>
              <w:pStyle w:val="BodyText"/>
            </w:pPr>
            <w:r>
              <w:t>DAFFARS 5318.125</w:t>
            </w:r>
          </w:p>
        </w:tc>
        <w:tc>
          <w:tcPr>
            <w:tcW w:w="0" w:type="auto"/>
          </w:tcPr>
          <w:p w14:paraId="5D57C0EB" w14:textId="77777777" w:rsidR="0028140A" w:rsidRDefault="00000000">
            <w:pPr>
              <w:pStyle w:val="BodyText"/>
            </w:pPr>
            <w:r>
              <w:t>Determines that the contracting process may continue after GAO has received a protest (See FAR 33.104(b) and (c)).</w:t>
            </w:r>
          </w:p>
        </w:tc>
        <w:tc>
          <w:tcPr>
            <w:tcW w:w="0" w:type="auto"/>
          </w:tcPr>
          <w:p w14:paraId="0A90E3CC" w14:textId="77777777" w:rsidR="0028140A" w:rsidRDefault="00000000">
            <w:pPr>
              <w:pStyle w:val="BodyText"/>
            </w:pPr>
            <w:r>
              <w:t>HCA on non-delegable basis per 33.104</w:t>
            </w:r>
          </w:p>
        </w:tc>
        <w:tc>
          <w:tcPr>
            <w:tcW w:w="0" w:type="auto"/>
          </w:tcPr>
          <w:p w14:paraId="737FB637" w14:textId="77777777" w:rsidR="0028140A" w:rsidRDefault="00000000">
            <w:pPr>
              <w:pStyle w:val="BodyText"/>
            </w:pPr>
            <w:r>
              <w:t>HCA</w:t>
            </w:r>
          </w:p>
        </w:tc>
        <w:tc>
          <w:tcPr>
            <w:tcW w:w="0" w:type="auto"/>
          </w:tcPr>
          <w:p w14:paraId="057E4329" w14:textId="77777777" w:rsidR="0028140A" w:rsidRDefault="00000000">
            <w:pPr>
              <w:pStyle w:val="BodyText"/>
            </w:pPr>
            <w:r>
              <w:t>No</w:t>
            </w:r>
          </w:p>
        </w:tc>
      </w:tr>
      <w:tr w:rsidR="0028140A" w14:paraId="70D0DA19" w14:textId="77777777">
        <w:trPr>
          <w:cantSplit/>
        </w:trPr>
        <w:tc>
          <w:tcPr>
            <w:tcW w:w="0" w:type="auto"/>
          </w:tcPr>
          <w:p w14:paraId="424F592A" w14:textId="77777777" w:rsidR="0028140A" w:rsidRDefault="00000000">
            <w:pPr>
              <w:pStyle w:val="BodyText"/>
            </w:pPr>
            <w:r>
              <w:lastRenderedPageBreak/>
              <w:t>100</w:t>
            </w:r>
          </w:p>
          <w:p w14:paraId="791C86AE" w14:textId="77777777" w:rsidR="0028140A" w:rsidRDefault="0028140A">
            <w:pPr>
              <w:pStyle w:val="BodyText"/>
            </w:pPr>
          </w:p>
        </w:tc>
        <w:tc>
          <w:tcPr>
            <w:tcW w:w="0" w:type="auto"/>
          </w:tcPr>
          <w:p w14:paraId="5667CD07" w14:textId="77777777" w:rsidR="0028140A" w:rsidRDefault="00000000">
            <w:pPr>
              <w:pStyle w:val="BodyText"/>
            </w:pPr>
            <w:r>
              <w:t>FAR 18.2</w:t>
            </w:r>
          </w:p>
          <w:p w14:paraId="67315D48" w14:textId="77777777" w:rsidR="0028140A" w:rsidRDefault="00000000">
            <w:pPr>
              <w:pStyle w:val="BodyText"/>
            </w:pPr>
            <w:r>
              <w:t>FAR 18.201</w:t>
            </w:r>
          </w:p>
          <w:p w14:paraId="6BD487E4" w14:textId="77777777" w:rsidR="0028140A" w:rsidRDefault="00000000">
            <w:pPr>
              <w:pStyle w:val="BodyText"/>
            </w:pPr>
            <w:r>
              <w:t>DFARS 218.271</w:t>
            </w:r>
          </w:p>
          <w:p w14:paraId="536E35E1" w14:textId="77777777" w:rsidR="0028140A" w:rsidRDefault="00000000">
            <w:pPr>
              <w:pStyle w:val="BodyText"/>
            </w:pPr>
            <w:r>
              <w:t>DFARS 218.202</w:t>
            </w:r>
          </w:p>
          <w:p w14:paraId="4615E2E9" w14:textId="77777777" w:rsidR="0028140A" w:rsidRDefault="00000000">
            <w:pPr>
              <w:pStyle w:val="BodyText"/>
            </w:pPr>
            <w:r>
              <w:t>DFARS 218.201(2)</w:t>
            </w:r>
          </w:p>
          <w:p w14:paraId="50AEED3E" w14:textId="77777777" w:rsidR="0028140A" w:rsidRDefault="00000000">
            <w:pPr>
              <w:pStyle w:val="BodyText"/>
            </w:pPr>
            <w:r>
              <w:t>DFARS 218.201</w:t>
            </w:r>
          </w:p>
          <w:p w14:paraId="61D0533D" w14:textId="77777777" w:rsidR="0028140A" w:rsidRDefault="00000000">
            <w:pPr>
              <w:pStyle w:val="BodyText"/>
            </w:pPr>
            <w:r>
              <w:t>DAFFARS 5318.202</w:t>
            </w:r>
          </w:p>
          <w:p w14:paraId="101644B2" w14:textId="77777777" w:rsidR="0028140A" w:rsidRDefault="00000000">
            <w:pPr>
              <w:pStyle w:val="BodyText"/>
            </w:pPr>
            <w:r>
              <w:t>DAFFARS 5318.201(c)(2)</w:t>
            </w:r>
          </w:p>
          <w:p w14:paraId="41562BF8" w14:textId="77777777" w:rsidR="0028140A" w:rsidRDefault="00000000">
            <w:pPr>
              <w:pStyle w:val="BodyText"/>
            </w:pPr>
            <w:r>
              <w:t>DAFFARS 5318.201(c)</w:t>
            </w:r>
          </w:p>
          <w:p w14:paraId="21E191A0" w14:textId="77777777" w:rsidR="0028140A" w:rsidRDefault="00000000">
            <w:pPr>
              <w:pStyle w:val="BodyText"/>
            </w:pPr>
            <w:r>
              <w:t>DAFFARS 5318.201(b)</w:t>
            </w:r>
          </w:p>
          <w:p w14:paraId="659C7A5E" w14:textId="77777777" w:rsidR="0028140A" w:rsidRDefault="00000000">
            <w:pPr>
              <w:pStyle w:val="BodyText"/>
            </w:pPr>
            <w:r>
              <w:t>DAFFARS 5318.271(S-90)</w:t>
            </w:r>
          </w:p>
          <w:p w14:paraId="3F0F60C9" w14:textId="77777777" w:rsidR="0028140A" w:rsidRDefault="00000000">
            <w:pPr>
              <w:pStyle w:val="BodyText"/>
            </w:pPr>
            <w:r>
              <w:t>DAFFARS 5318.271</w:t>
            </w:r>
          </w:p>
          <w:p w14:paraId="4C00C36E" w14:textId="77777777" w:rsidR="0028140A" w:rsidRDefault="0028140A">
            <w:pPr>
              <w:pStyle w:val="BodyText"/>
            </w:pPr>
          </w:p>
          <w:p w14:paraId="54562694" w14:textId="77777777" w:rsidR="0028140A" w:rsidRDefault="00000000">
            <w:pPr>
              <w:pStyle w:val="BodyText"/>
            </w:pPr>
            <w:r>
              <w:rPr>
                <w:u w:val="single"/>
              </w:rPr>
              <w:t>Associated References</w:t>
            </w:r>
          </w:p>
          <w:p w14:paraId="0812F0E2" w14:textId="77777777" w:rsidR="0028140A" w:rsidRDefault="00000000">
            <w:pPr>
              <w:pStyle w:val="BodyText"/>
            </w:pPr>
            <w:r>
              <w:t>FAR 2.101, paragraph (3)</w:t>
            </w:r>
          </w:p>
          <w:p w14:paraId="59AFBDE8" w14:textId="77777777" w:rsidR="0028140A" w:rsidRDefault="00000000">
            <w:pPr>
              <w:pStyle w:val="BodyText"/>
            </w:pPr>
            <w:r>
              <w:t>FAR 2.101</w:t>
            </w:r>
          </w:p>
          <w:p w14:paraId="461542C6" w14:textId="77777777" w:rsidR="0028140A" w:rsidRDefault="00000000">
            <w:pPr>
              <w:pStyle w:val="BodyText"/>
            </w:pPr>
            <w:r>
              <w:t>FAR 12.102(f)(1)</w:t>
            </w:r>
          </w:p>
          <w:p w14:paraId="38AF896F" w14:textId="77777777" w:rsidR="0028140A" w:rsidRDefault="00000000">
            <w:pPr>
              <w:pStyle w:val="BodyText"/>
            </w:pPr>
            <w:r>
              <w:t>FAR 13.500(c)(1)</w:t>
            </w:r>
          </w:p>
          <w:p w14:paraId="4138498E" w14:textId="77777777" w:rsidR="0028140A" w:rsidRDefault="00000000">
            <w:pPr>
              <w:pStyle w:val="BodyText"/>
            </w:pPr>
            <w:r>
              <w:t>FAR 13.201(g)(1)</w:t>
            </w:r>
          </w:p>
          <w:p w14:paraId="276AAB72" w14:textId="77777777" w:rsidR="0028140A" w:rsidRDefault="00000000">
            <w:pPr>
              <w:pStyle w:val="BodyText"/>
            </w:pPr>
            <w:r>
              <w:t>DFARS 211.274-2(b)(1)</w:t>
            </w:r>
          </w:p>
          <w:p w14:paraId="42400C9B" w14:textId="77777777" w:rsidR="0028140A" w:rsidRDefault="00000000">
            <w:pPr>
              <w:pStyle w:val="BodyText"/>
            </w:pPr>
            <w:r>
              <w:t>DFARS 215.371-4(a)(2)</w:t>
            </w:r>
          </w:p>
          <w:p w14:paraId="2E306822" w14:textId="77777777" w:rsidR="0028140A" w:rsidRDefault="00000000">
            <w:pPr>
              <w:pStyle w:val="BodyText"/>
            </w:pPr>
            <w:r>
              <w:t>DFARS 216.601(d)(</w:t>
            </w:r>
            <w:proofErr w:type="spellStart"/>
            <w:r>
              <w:t>i</w:t>
            </w:r>
            <w:proofErr w:type="spellEnd"/>
            <w:r>
              <w:t>)(A)(3)</w:t>
            </w:r>
          </w:p>
          <w:p w14:paraId="1217A151" w14:textId="77777777" w:rsidR="0028140A" w:rsidRDefault="00000000">
            <w:pPr>
              <w:pStyle w:val="BodyText"/>
            </w:pPr>
            <w:r>
              <w:lastRenderedPageBreak/>
              <w:t>DAFFARS 5311.274-2(b)(1)</w:t>
            </w:r>
          </w:p>
          <w:p w14:paraId="2F946669" w14:textId="77777777" w:rsidR="0028140A" w:rsidRDefault="00000000">
            <w:pPr>
              <w:pStyle w:val="BodyText"/>
            </w:pPr>
            <w:r>
              <w:t>DAFFARS 5312.102(f)(1)</w:t>
            </w:r>
          </w:p>
          <w:p w14:paraId="6B2996A5" w14:textId="77777777" w:rsidR="0028140A" w:rsidRDefault="00000000">
            <w:pPr>
              <w:pStyle w:val="BodyText"/>
            </w:pPr>
            <w:r>
              <w:t>DAFFARS 5313.201(g)(1)</w:t>
            </w:r>
          </w:p>
          <w:p w14:paraId="3585233D" w14:textId="77777777" w:rsidR="0028140A" w:rsidRDefault="00000000">
            <w:pPr>
              <w:pStyle w:val="BodyText"/>
            </w:pPr>
            <w:r>
              <w:t>DAFFARS 5313.500(c)(1)</w:t>
            </w:r>
          </w:p>
          <w:p w14:paraId="4FA5B932" w14:textId="77777777" w:rsidR="0028140A" w:rsidRDefault="00000000">
            <w:pPr>
              <w:pStyle w:val="BodyText"/>
            </w:pPr>
            <w:r>
              <w:t>DAFFARS 5315.371-4(a)(2)</w:t>
            </w:r>
          </w:p>
          <w:p w14:paraId="23BE8B6F" w14:textId="77777777" w:rsidR="0028140A" w:rsidRDefault="00000000">
            <w:pPr>
              <w:pStyle w:val="BodyText"/>
            </w:pPr>
            <w:r>
              <w:t>DAFFARS 5316.601(d)(</w:t>
            </w:r>
            <w:proofErr w:type="spellStart"/>
            <w:r>
              <w:t>i</w:t>
            </w:r>
            <w:proofErr w:type="spellEnd"/>
            <w:r>
              <w:t>)(A)(3)</w:t>
            </w:r>
          </w:p>
          <w:p w14:paraId="5FF7D3C0" w14:textId="77777777" w:rsidR="0028140A" w:rsidRDefault="0028140A">
            <w:pPr>
              <w:pStyle w:val="BodyText"/>
            </w:pPr>
          </w:p>
        </w:tc>
        <w:tc>
          <w:tcPr>
            <w:tcW w:w="0" w:type="auto"/>
          </w:tcPr>
          <w:p w14:paraId="41834FF5" w14:textId="77777777" w:rsidR="0028140A" w:rsidRDefault="00000000">
            <w:pPr>
              <w:pStyle w:val="BodyText"/>
            </w:pPr>
            <w:r>
              <w:lastRenderedPageBreak/>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0" w:type="auto"/>
          </w:tcPr>
          <w:p w14:paraId="659F305C" w14:textId="77777777" w:rsidR="0028140A" w:rsidRDefault="00000000">
            <w:pPr>
              <w:pStyle w:val="BodyText"/>
            </w:pPr>
            <w:r>
              <w:t>Various</w:t>
            </w:r>
          </w:p>
        </w:tc>
        <w:tc>
          <w:tcPr>
            <w:tcW w:w="0" w:type="auto"/>
          </w:tcPr>
          <w:p w14:paraId="270F28C4" w14:textId="77777777" w:rsidR="0028140A" w:rsidRDefault="00000000">
            <w:pPr>
              <w:pStyle w:val="BodyText"/>
            </w:pPr>
            <w:r>
              <w:t>COCO</w:t>
            </w:r>
          </w:p>
        </w:tc>
        <w:tc>
          <w:tcPr>
            <w:tcW w:w="0" w:type="auto"/>
          </w:tcPr>
          <w:p w14:paraId="0B9BBDE6" w14:textId="77777777" w:rsidR="0028140A" w:rsidRDefault="00000000">
            <w:pPr>
              <w:pStyle w:val="BodyText"/>
            </w:pPr>
            <w:r>
              <w:t>No</w:t>
            </w:r>
          </w:p>
        </w:tc>
      </w:tr>
      <w:tr w:rsidR="0028140A" w14:paraId="7388533B" w14:textId="77777777">
        <w:trPr>
          <w:cantSplit/>
        </w:trPr>
        <w:tc>
          <w:tcPr>
            <w:tcW w:w="0" w:type="auto"/>
          </w:tcPr>
          <w:p w14:paraId="174BDE1B" w14:textId="77777777" w:rsidR="0028140A" w:rsidRDefault="00000000">
            <w:pPr>
              <w:pStyle w:val="BodyText"/>
            </w:pPr>
            <w:r>
              <w:t>101</w:t>
            </w:r>
          </w:p>
        </w:tc>
        <w:tc>
          <w:tcPr>
            <w:tcW w:w="0" w:type="auto"/>
          </w:tcPr>
          <w:p w14:paraId="5494705F" w14:textId="77777777" w:rsidR="0028140A" w:rsidRDefault="00000000">
            <w:pPr>
              <w:pStyle w:val="BodyText"/>
            </w:pPr>
            <w:r>
              <w:t>FAR 19.201(b)</w:t>
            </w:r>
          </w:p>
          <w:p w14:paraId="5DA7E00D" w14:textId="77777777" w:rsidR="0028140A" w:rsidRDefault="00000000">
            <w:pPr>
              <w:pStyle w:val="BodyText"/>
            </w:pPr>
            <w:r>
              <w:t>DAFFARS 5319.201(b)</w:t>
            </w:r>
          </w:p>
        </w:tc>
        <w:tc>
          <w:tcPr>
            <w:tcW w:w="0" w:type="auto"/>
          </w:tcPr>
          <w:p w14:paraId="0C4B3003" w14:textId="77777777" w:rsidR="0028140A" w:rsidRDefault="00000000">
            <w:pPr>
              <w:pStyle w:val="BodyText"/>
            </w:pPr>
            <w:r>
              <w:t>Implements small business programs within their activities, achieve program goals, and ensure contracting personnel maintain knowledge of program requirements.</w:t>
            </w:r>
          </w:p>
        </w:tc>
        <w:tc>
          <w:tcPr>
            <w:tcW w:w="0" w:type="auto"/>
          </w:tcPr>
          <w:p w14:paraId="3B7D9C09" w14:textId="77777777" w:rsidR="0028140A" w:rsidRDefault="00000000">
            <w:pPr>
              <w:pStyle w:val="BodyText"/>
            </w:pPr>
            <w:r>
              <w:t>HCA</w:t>
            </w:r>
          </w:p>
        </w:tc>
        <w:tc>
          <w:tcPr>
            <w:tcW w:w="0" w:type="auto"/>
          </w:tcPr>
          <w:p w14:paraId="5CD7E0E8" w14:textId="77777777" w:rsidR="0028140A" w:rsidRDefault="00000000">
            <w:pPr>
              <w:pStyle w:val="BodyText"/>
            </w:pPr>
            <w:r>
              <w:t>SCO</w:t>
            </w:r>
          </w:p>
        </w:tc>
        <w:tc>
          <w:tcPr>
            <w:tcW w:w="0" w:type="auto"/>
          </w:tcPr>
          <w:p w14:paraId="60DC03BD" w14:textId="77777777" w:rsidR="0028140A" w:rsidRDefault="00000000">
            <w:pPr>
              <w:pStyle w:val="BodyText"/>
            </w:pPr>
            <w:r>
              <w:t>No</w:t>
            </w:r>
          </w:p>
        </w:tc>
      </w:tr>
      <w:tr w:rsidR="0028140A" w14:paraId="10A76836" w14:textId="77777777">
        <w:trPr>
          <w:cantSplit/>
        </w:trPr>
        <w:tc>
          <w:tcPr>
            <w:tcW w:w="0" w:type="auto"/>
          </w:tcPr>
          <w:p w14:paraId="4FEDFC03" w14:textId="77777777" w:rsidR="0028140A" w:rsidRDefault="00000000">
            <w:pPr>
              <w:pStyle w:val="BodyText"/>
            </w:pPr>
            <w:r>
              <w:t>102</w:t>
            </w:r>
          </w:p>
        </w:tc>
        <w:tc>
          <w:tcPr>
            <w:tcW w:w="0" w:type="auto"/>
          </w:tcPr>
          <w:p w14:paraId="77E9E969" w14:textId="77777777" w:rsidR="0028140A" w:rsidRDefault="00000000">
            <w:pPr>
              <w:pStyle w:val="BodyText"/>
            </w:pPr>
            <w:r>
              <w:t>DFARS 219.201(c)(8)</w:t>
            </w:r>
          </w:p>
          <w:p w14:paraId="63AC57AE" w14:textId="77777777" w:rsidR="0028140A" w:rsidRDefault="00000000">
            <w:pPr>
              <w:pStyle w:val="BodyText"/>
            </w:pPr>
            <w:r>
              <w:t>DAFFARS 5319.201(c)(8)</w:t>
            </w:r>
          </w:p>
        </w:tc>
        <w:tc>
          <w:tcPr>
            <w:tcW w:w="0" w:type="auto"/>
          </w:tcPr>
          <w:p w14:paraId="65AC95D6" w14:textId="77777777" w:rsidR="0028140A" w:rsidRDefault="00000000">
            <w:pPr>
              <w:pStyle w:val="BodyText"/>
            </w:pPr>
            <w:r>
              <w:t>Assigns small business technical advisors to perform this function in accordance with DFARS 219.201(c)(8).</w:t>
            </w:r>
          </w:p>
        </w:tc>
        <w:tc>
          <w:tcPr>
            <w:tcW w:w="0" w:type="auto"/>
          </w:tcPr>
          <w:p w14:paraId="28FD149A" w14:textId="77777777" w:rsidR="0028140A" w:rsidRDefault="00000000">
            <w:pPr>
              <w:pStyle w:val="BodyText"/>
            </w:pPr>
            <w:r>
              <w:t>HCA</w:t>
            </w:r>
          </w:p>
        </w:tc>
        <w:tc>
          <w:tcPr>
            <w:tcW w:w="0" w:type="auto"/>
          </w:tcPr>
          <w:p w14:paraId="100C13F7" w14:textId="77777777" w:rsidR="0028140A" w:rsidRDefault="00000000">
            <w:pPr>
              <w:pStyle w:val="BodyText"/>
            </w:pPr>
            <w:r>
              <w:t>SCO</w:t>
            </w:r>
          </w:p>
        </w:tc>
        <w:tc>
          <w:tcPr>
            <w:tcW w:w="0" w:type="auto"/>
          </w:tcPr>
          <w:p w14:paraId="3A66B12A" w14:textId="77777777" w:rsidR="0028140A" w:rsidRDefault="00000000">
            <w:pPr>
              <w:pStyle w:val="BodyText"/>
            </w:pPr>
            <w:r>
              <w:t>No</w:t>
            </w:r>
          </w:p>
        </w:tc>
      </w:tr>
      <w:tr w:rsidR="0028140A" w14:paraId="0E3E50B0" w14:textId="77777777">
        <w:trPr>
          <w:cantSplit/>
        </w:trPr>
        <w:tc>
          <w:tcPr>
            <w:tcW w:w="0" w:type="auto"/>
          </w:tcPr>
          <w:p w14:paraId="01558BD4" w14:textId="77777777" w:rsidR="0028140A" w:rsidRDefault="00000000">
            <w:pPr>
              <w:pStyle w:val="BodyText"/>
            </w:pPr>
            <w:r>
              <w:t>103</w:t>
            </w:r>
          </w:p>
        </w:tc>
        <w:tc>
          <w:tcPr>
            <w:tcW w:w="0" w:type="auto"/>
          </w:tcPr>
          <w:p w14:paraId="49E1FDEF" w14:textId="77777777" w:rsidR="0028140A" w:rsidRDefault="00000000">
            <w:pPr>
              <w:pStyle w:val="BodyText"/>
            </w:pPr>
            <w:r>
              <w:t>FAR 19.502-8(b)</w:t>
            </w:r>
          </w:p>
          <w:p w14:paraId="7DD7A352" w14:textId="77777777" w:rsidR="0028140A" w:rsidRDefault="00000000">
            <w:pPr>
              <w:pStyle w:val="BodyText"/>
            </w:pPr>
            <w:r>
              <w:t>DFARS 219.502-8(b)</w:t>
            </w:r>
          </w:p>
          <w:p w14:paraId="54A182DD" w14:textId="77777777" w:rsidR="0028140A" w:rsidRDefault="00000000">
            <w:pPr>
              <w:pStyle w:val="BodyText"/>
            </w:pPr>
            <w:r>
              <w:t>DAFFARS 5319.502-8(b)</w:t>
            </w:r>
          </w:p>
        </w:tc>
        <w:tc>
          <w:tcPr>
            <w:tcW w:w="0" w:type="auto"/>
          </w:tcPr>
          <w:p w14:paraId="53263EB6" w14:textId="77777777" w:rsidR="0028140A" w:rsidRDefault="00000000">
            <w:pPr>
              <w:pStyle w:val="BodyText"/>
            </w:pPr>
            <w:r>
              <w:t>Renders a decision regarding the CO’s rejection of an SBA recommendation.</w:t>
            </w:r>
          </w:p>
        </w:tc>
        <w:tc>
          <w:tcPr>
            <w:tcW w:w="0" w:type="auto"/>
          </w:tcPr>
          <w:p w14:paraId="7D40B191" w14:textId="77777777" w:rsidR="0028140A" w:rsidRDefault="00000000">
            <w:pPr>
              <w:pStyle w:val="BodyText"/>
            </w:pPr>
            <w:r>
              <w:t>HCA</w:t>
            </w:r>
          </w:p>
        </w:tc>
        <w:tc>
          <w:tcPr>
            <w:tcW w:w="0" w:type="auto"/>
          </w:tcPr>
          <w:p w14:paraId="35E905A2" w14:textId="77777777" w:rsidR="0028140A" w:rsidRDefault="00000000">
            <w:pPr>
              <w:pStyle w:val="BodyText"/>
            </w:pPr>
            <w:r>
              <w:t>COCO</w:t>
            </w:r>
          </w:p>
        </w:tc>
        <w:tc>
          <w:tcPr>
            <w:tcW w:w="0" w:type="auto"/>
          </w:tcPr>
          <w:p w14:paraId="4789D85D" w14:textId="77777777" w:rsidR="0028140A" w:rsidRDefault="00000000">
            <w:pPr>
              <w:pStyle w:val="BodyText"/>
            </w:pPr>
            <w:r>
              <w:t>No</w:t>
            </w:r>
          </w:p>
        </w:tc>
      </w:tr>
      <w:tr w:rsidR="0028140A" w14:paraId="3C21776A" w14:textId="77777777">
        <w:trPr>
          <w:cantSplit/>
        </w:trPr>
        <w:tc>
          <w:tcPr>
            <w:tcW w:w="0" w:type="auto"/>
          </w:tcPr>
          <w:p w14:paraId="07AA2ECE" w14:textId="77777777" w:rsidR="0028140A" w:rsidRDefault="00000000">
            <w:pPr>
              <w:pStyle w:val="BodyText"/>
            </w:pPr>
            <w:r>
              <w:t>104</w:t>
            </w:r>
          </w:p>
        </w:tc>
        <w:tc>
          <w:tcPr>
            <w:tcW w:w="0" w:type="auto"/>
          </w:tcPr>
          <w:p w14:paraId="26D25786" w14:textId="77777777" w:rsidR="0028140A" w:rsidRDefault="00000000">
            <w:pPr>
              <w:pStyle w:val="BodyText"/>
            </w:pPr>
            <w:r>
              <w:t>FAR 19.1305(d)(2)</w:t>
            </w:r>
          </w:p>
          <w:p w14:paraId="6E747C7B" w14:textId="77777777" w:rsidR="0028140A" w:rsidRDefault="00000000">
            <w:pPr>
              <w:pStyle w:val="BodyText"/>
            </w:pPr>
            <w:r>
              <w:t>DAFFARS 5319.1305(d)(2)</w:t>
            </w:r>
          </w:p>
        </w:tc>
        <w:tc>
          <w:tcPr>
            <w:tcW w:w="0" w:type="auto"/>
          </w:tcPr>
          <w:p w14:paraId="05D85B7F" w14:textId="77777777" w:rsidR="0028140A" w:rsidRDefault="00000000">
            <w:pPr>
              <w:pStyle w:val="BodyText"/>
            </w:pPr>
            <w:r>
              <w:t>Determines not to suspend action on the acquisition because urgent and compelling circumstances exist.</w:t>
            </w:r>
          </w:p>
        </w:tc>
        <w:tc>
          <w:tcPr>
            <w:tcW w:w="0" w:type="auto"/>
          </w:tcPr>
          <w:p w14:paraId="583ABE53" w14:textId="77777777" w:rsidR="0028140A" w:rsidRDefault="00000000">
            <w:pPr>
              <w:pStyle w:val="BodyText"/>
            </w:pPr>
            <w:r>
              <w:t>HCA</w:t>
            </w:r>
          </w:p>
        </w:tc>
        <w:tc>
          <w:tcPr>
            <w:tcW w:w="0" w:type="auto"/>
          </w:tcPr>
          <w:p w14:paraId="60A44FEA" w14:textId="77777777" w:rsidR="0028140A" w:rsidRDefault="00000000">
            <w:pPr>
              <w:pStyle w:val="BodyText"/>
            </w:pPr>
            <w:r>
              <w:t>SCO</w:t>
            </w:r>
          </w:p>
        </w:tc>
        <w:tc>
          <w:tcPr>
            <w:tcW w:w="0" w:type="auto"/>
          </w:tcPr>
          <w:p w14:paraId="1A9AB514" w14:textId="77777777" w:rsidR="0028140A" w:rsidRDefault="00000000">
            <w:pPr>
              <w:pStyle w:val="BodyText"/>
            </w:pPr>
            <w:r>
              <w:t>No</w:t>
            </w:r>
          </w:p>
        </w:tc>
      </w:tr>
      <w:tr w:rsidR="0028140A" w14:paraId="79003830" w14:textId="77777777">
        <w:trPr>
          <w:cantSplit/>
        </w:trPr>
        <w:tc>
          <w:tcPr>
            <w:tcW w:w="0" w:type="auto"/>
          </w:tcPr>
          <w:p w14:paraId="6AEEEB5B" w14:textId="77777777" w:rsidR="0028140A" w:rsidRDefault="00000000">
            <w:pPr>
              <w:pStyle w:val="BodyText"/>
            </w:pPr>
            <w:r>
              <w:lastRenderedPageBreak/>
              <w:t>105</w:t>
            </w:r>
          </w:p>
        </w:tc>
        <w:tc>
          <w:tcPr>
            <w:tcW w:w="0" w:type="auto"/>
          </w:tcPr>
          <w:p w14:paraId="6AC7F7B2" w14:textId="77777777" w:rsidR="0028140A" w:rsidRDefault="00000000">
            <w:pPr>
              <w:pStyle w:val="BodyText"/>
            </w:pPr>
            <w:r>
              <w:t>FAR 19.1405(d)</w:t>
            </w:r>
          </w:p>
          <w:p w14:paraId="14764866" w14:textId="77777777" w:rsidR="0028140A" w:rsidRDefault="00000000">
            <w:pPr>
              <w:pStyle w:val="BodyText"/>
            </w:pPr>
            <w:r>
              <w:t>DAFFARS 5319.1405(d)</w:t>
            </w:r>
          </w:p>
        </w:tc>
        <w:tc>
          <w:tcPr>
            <w:tcW w:w="0" w:type="auto"/>
          </w:tcPr>
          <w:p w14:paraId="18C437B7" w14:textId="77777777" w:rsidR="0028140A" w:rsidRDefault="00000000">
            <w:pPr>
              <w:pStyle w:val="BodyText"/>
            </w:pPr>
            <w:r>
              <w:t>Determines not to suspend action. Replies to SBA after receipt of a formal appeal from SBA concerning rejection of a set-aside for Service-disabled Veteran-owned Small Business.</w:t>
            </w:r>
          </w:p>
        </w:tc>
        <w:tc>
          <w:tcPr>
            <w:tcW w:w="0" w:type="auto"/>
          </w:tcPr>
          <w:p w14:paraId="3A9A25F9" w14:textId="77777777" w:rsidR="0028140A" w:rsidRDefault="00000000">
            <w:pPr>
              <w:pStyle w:val="BodyText"/>
            </w:pPr>
            <w:r>
              <w:t>HCA</w:t>
            </w:r>
          </w:p>
        </w:tc>
        <w:tc>
          <w:tcPr>
            <w:tcW w:w="0" w:type="auto"/>
          </w:tcPr>
          <w:p w14:paraId="46AF87AA" w14:textId="77777777" w:rsidR="0028140A" w:rsidRDefault="00000000">
            <w:pPr>
              <w:pStyle w:val="BodyText"/>
            </w:pPr>
            <w:r>
              <w:t>SCO</w:t>
            </w:r>
          </w:p>
        </w:tc>
        <w:tc>
          <w:tcPr>
            <w:tcW w:w="0" w:type="auto"/>
          </w:tcPr>
          <w:p w14:paraId="56F4662A" w14:textId="77777777" w:rsidR="0028140A" w:rsidRDefault="00000000">
            <w:pPr>
              <w:pStyle w:val="BodyText"/>
            </w:pPr>
            <w:r>
              <w:t>No</w:t>
            </w:r>
          </w:p>
        </w:tc>
      </w:tr>
      <w:tr w:rsidR="0028140A" w14:paraId="13E2CA0F" w14:textId="77777777">
        <w:trPr>
          <w:cantSplit/>
        </w:trPr>
        <w:tc>
          <w:tcPr>
            <w:tcW w:w="0" w:type="auto"/>
          </w:tcPr>
          <w:p w14:paraId="18788EF6" w14:textId="77777777" w:rsidR="0028140A" w:rsidRDefault="00000000">
            <w:pPr>
              <w:pStyle w:val="BodyText"/>
            </w:pPr>
            <w:r>
              <w:t>106</w:t>
            </w:r>
          </w:p>
        </w:tc>
        <w:tc>
          <w:tcPr>
            <w:tcW w:w="0" w:type="auto"/>
          </w:tcPr>
          <w:p w14:paraId="64114137" w14:textId="77777777" w:rsidR="0028140A" w:rsidRDefault="00000000">
            <w:pPr>
              <w:pStyle w:val="BodyText"/>
            </w:pPr>
            <w:r>
              <w:t>FAR 19.1505(</w:t>
            </w:r>
            <w:proofErr w:type="spellStart"/>
            <w:r>
              <w:t>i</w:t>
            </w:r>
            <w:proofErr w:type="spellEnd"/>
            <w:r>
              <w:t>)(3)</w:t>
            </w:r>
          </w:p>
          <w:p w14:paraId="04FFD09F" w14:textId="77777777" w:rsidR="0028140A" w:rsidRDefault="00000000">
            <w:pPr>
              <w:pStyle w:val="BodyText"/>
            </w:pPr>
            <w:r>
              <w:t>DAFFARS 5319.1505(</w:t>
            </w:r>
            <w:proofErr w:type="spellStart"/>
            <w:r>
              <w:t>i</w:t>
            </w:r>
            <w:proofErr w:type="spellEnd"/>
            <w:r>
              <w:t>)(3)</w:t>
            </w:r>
          </w:p>
        </w:tc>
        <w:tc>
          <w:tcPr>
            <w:tcW w:w="0" w:type="auto"/>
          </w:tcPr>
          <w:p w14:paraId="64F31DFB" w14:textId="77777777" w:rsidR="0028140A" w:rsidRDefault="00000000">
            <w:pPr>
              <w:pStyle w:val="BodyText"/>
            </w:pPr>
            <w:r>
              <w:t>Issues a written determination on SBA’s appeal of the CO rejection of SBA’s PCR recommendation.</w:t>
            </w:r>
          </w:p>
          <w:p w14:paraId="5DD20531" w14:textId="77777777" w:rsidR="0028140A" w:rsidRDefault="0028140A">
            <w:pPr>
              <w:pStyle w:val="BodyText"/>
            </w:pPr>
          </w:p>
        </w:tc>
        <w:tc>
          <w:tcPr>
            <w:tcW w:w="0" w:type="auto"/>
          </w:tcPr>
          <w:p w14:paraId="5D1E0EED" w14:textId="77777777" w:rsidR="0028140A" w:rsidRDefault="00000000">
            <w:pPr>
              <w:pStyle w:val="BodyText"/>
            </w:pPr>
            <w:proofErr w:type="spellStart"/>
            <w:r>
              <w:t>HoA</w:t>
            </w:r>
            <w:proofErr w:type="spellEnd"/>
          </w:p>
        </w:tc>
        <w:tc>
          <w:tcPr>
            <w:tcW w:w="0" w:type="auto"/>
          </w:tcPr>
          <w:p w14:paraId="652F8A0A" w14:textId="77777777" w:rsidR="0028140A" w:rsidRDefault="00000000">
            <w:pPr>
              <w:pStyle w:val="BodyText"/>
            </w:pPr>
            <w:r>
              <w:t>HCA</w:t>
            </w:r>
          </w:p>
        </w:tc>
        <w:tc>
          <w:tcPr>
            <w:tcW w:w="0" w:type="auto"/>
          </w:tcPr>
          <w:p w14:paraId="6BCF89B5" w14:textId="77777777" w:rsidR="0028140A" w:rsidRDefault="00000000">
            <w:pPr>
              <w:pStyle w:val="BodyText"/>
            </w:pPr>
            <w:r>
              <w:t>No</w:t>
            </w:r>
          </w:p>
        </w:tc>
      </w:tr>
      <w:tr w:rsidR="0028140A" w14:paraId="330D48C0" w14:textId="77777777">
        <w:trPr>
          <w:cantSplit/>
        </w:trPr>
        <w:tc>
          <w:tcPr>
            <w:tcW w:w="0" w:type="auto"/>
          </w:tcPr>
          <w:p w14:paraId="7E6E6B1A" w14:textId="77777777" w:rsidR="0028140A" w:rsidRDefault="00000000">
            <w:pPr>
              <w:pStyle w:val="BodyText"/>
            </w:pPr>
            <w:r>
              <w:t>107</w:t>
            </w:r>
          </w:p>
        </w:tc>
        <w:tc>
          <w:tcPr>
            <w:tcW w:w="0" w:type="auto"/>
          </w:tcPr>
          <w:p w14:paraId="6D0FB37D" w14:textId="77777777" w:rsidR="0028140A" w:rsidRDefault="00000000">
            <w:pPr>
              <w:pStyle w:val="BodyText"/>
            </w:pPr>
            <w:r>
              <w:t>FAR 19.1505(</w:t>
            </w:r>
            <w:proofErr w:type="spellStart"/>
            <w:r>
              <w:t>i</w:t>
            </w:r>
            <w:proofErr w:type="spellEnd"/>
            <w:r>
              <w:t>)(3)</w:t>
            </w:r>
          </w:p>
          <w:p w14:paraId="0E65A3BF" w14:textId="77777777" w:rsidR="0028140A" w:rsidRDefault="00000000">
            <w:pPr>
              <w:pStyle w:val="BodyText"/>
            </w:pPr>
            <w:r>
              <w:t>DAFFARS 5319.1505(</w:t>
            </w:r>
            <w:proofErr w:type="spellStart"/>
            <w:r>
              <w:t>i</w:t>
            </w:r>
            <w:proofErr w:type="spellEnd"/>
            <w:r>
              <w:t>)(3)</w:t>
            </w:r>
          </w:p>
          <w:p w14:paraId="6C478810" w14:textId="77777777" w:rsidR="0028140A" w:rsidRDefault="0028140A">
            <w:pPr>
              <w:pStyle w:val="BodyText"/>
            </w:pPr>
          </w:p>
        </w:tc>
        <w:tc>
          <w:tcPr>
            <w:tcW w:w="0" w:type="auto"/>
          </w:tcPr>
          <w:p w14:paraId="0F3BB810" w14:textId="77777777" w:rsidR="0028140A" w:rsidRDefault="00000000">
            <w:pPr>
              <w:pStyle w:val="BodyText"/>
            </w:pPr>
            <w:r>
              <w:t>Makes a written determination that urgent and compelling circumstances which significantly affect the interests of the United States compel award of the contract.</w:t>
            </w:r>
          </w:p>
        </w:tc>
        <w:tc>
          <w:tcPr>
            <w:tcW w:w="0" w:type="auto"/>
          </w:tcPr>
          <w:p w14:paraId="0111072C" w14:textId="77777777" w:rsidR="0028140A" w:rsidRDefault="00000000">
            <w:pPr>
              <w:pStyle w:val="BodyText"/>
            </w:pPr>
            <w:proofErr w:type="spellStart"/>
            <w:r>
              <w:t>HoA</w:t>
            </w:r>
            <w:proofErr w:type="spellEnd"/>
          </w:p>
        </w:tc>
        <w:tc>
          <w:tcPr>
            <w:tcW w:w="0" w:type="auto"/>
          </w:tcPr>
          <w:p w14:paraId="054CCFCC" w14:textId="77777777" w:rsidR="0028140A" w:rsidRDefault="00000000">
            <w:pPr>
              <w:pStyle w:val="BodyText"/>
            </w:pPr>
            <w:r>
              <w:t>HCA</w:t>
            </w:r>
          </w:p>
        </w:tc>
        <w:tc>
          <w:tcPr>
            <w:tcW w:w="0" w:type="auto"/>
          </w:tcPr>
          <w:p w14:paraId="6ECC6A0C" w14:textId="77777777" w:rsidR="0028140A" w:rsidRDefault="00000000">
            <w:pPr>
              <w:pStyle w:val="BodyText"/>
            </w:pPr>
            <w:r>
              <w:t>No</w:t>
            </w:r>
          </w:p>
        </w:tc>
      </w:tr>
      <w:tr w:rsidR="0028140A" w14:paraId="60C8152D" w14:textId="77777777">
        <w:trPr>
          <w:cantSplit/>
        </w:trPr>
        <w:tc>
          <w:tcPr>
            <w:tcW w:w="0" w:type="auto"/>
          </w:tcPr>
          <w:p w14:paraId="1FACC80A" w14:textId="77777777" w:rsidR="0028140A" w:rsidRDefault="00000000">
            <w:pPr>
              <w:pStyle w:val="BodyText"/>
            </w:pPr>
            <w:r>
              <w:t>108</w:t>
            </w:r>
          </w:p>
        </w:tc>
        <w:tc>
          <w:tcPr>
            <w:tcW w:w="0" w:type="auto"/>
          </w:tcPr>
          <w:p w14:paraId="4282FCC0" w14:textId="77777777" w:rsidR="0028140A" w:rsidRDefault="00000000">
            <w:pPr>
              <w:pStyle w:val="BodyText"/>
            </w:pPr>
            <w:r>
              <w:t>FAR 19.1505(</w:t>
            </w:r>
            <w:proofErr w:type="spellStart"/>
            <w:r>
              <w:t>i</w:t>
            </w:r>
            <w:proofErr w:type="spellEnd"/>
            <w:r>
              <w:t>)(5)</w:t>
            </w:r>
          </w:p>
          <w:p w14:paraId="362738C7" w14:textId="77777777" w:rsidR="0028140A" w:rsidRDefault="00000000">
            <w:pPr>
              <w:pStyle w:val="BodyText"/>
            </w:pPr>
            <w:r>
              <w:t>DAFFARS 5319.1505(</w:t>
            </w:r>
            <w:proofErr w:type="spellStart"/>
            <w:r>
              <w:t>i</w:t>
            </w:r>
            <w:proofErr w:type="spellEnd"/>
            <w:r>
              <w:t>)(5)</w:t>
            </w:r>
          </w:p>
          <w:p w14:paraId="19B9FAC5" w14:textId="77777777" w:rsidR="0028140A" w:rsidRDefault="0028140A">
            <w:pPr>
              <w:pStyle w:val="BodyText"/>
            </w:pPr>
          </w:p>
        </w:tc>
        <w:tc>
          <w:tcPr>
            <w:tcW w:w="0" w:type="auto"/>
          </w:tcPr>
          <w:p w14:paraId="0ED60E31" w14:textId="77777777" w:rsidR="0028140A" w:rsidRDefault="00000000">
            <w:pPr>
              <w:pStyle w:val="BodyText"/>
            </w:pPr>
            <w:r>
              <w:t>Specifies in writing the reasons for a denial of an SBA formal appeal.</w:t>
            </w:r>
          </w:p>
        </w:tc>
        <w:tc>
          <w:tcPr>
            <w:tcW w:w="0" w:type="auto"/>
          </w:tcPr>
          <w:p w14:paraId="44EB313C" w14:textId="77777777" w:rsidR="0028140A" w:rsidRDefault="00000000">
            <w:pPr>
              <w:pStyle w:val="BodyText"/>
            </w:pPr>
            <w:proofErr w:type="spellStart"/>
            <w:r>
              <w:t>HoA</w:t>
            </w:r>
            <w:proofErr w:type="spellEnd"/>
            <w:r>
              <w:t xml:space="preserve"> or designee</w:t>
            </w:r>
          </w:p>
        </w:tc>
        <w:tc>
          <w:tcPr>
            <w:tcW w:w="0" w:type="auto"/>
          </w:tcPr>
          <w:p w14:paraId="0DCCB6EC" w14:textId="77777777" w:rsidR="0028140A" w:rsidRDefault="00000000">
            <w:pPr>
              <w:pStyle w:val="BodyText"/>
            </w:pPr>
            <w:r>
              <w:t>HCA</w:t>
            </w:r>
          </w:p>
        </w:tc>
        <w:tc>
          <w:tcPr>
            <w:tcW w:w="0" w:type="auto"/>
          </w:tcPr>
          <w:p w14:paraId="01923356" w14:textId="77777777" w:rsidR="0028140A" w:rsidRDefault="00000000">
            <w:pPr>
              <w:pStyle w:val="BodyText"/>
            </w:pPr>
            <w:r>
              <w:t>No</w:t>
            </w:r>
          </w:p>
        </w:tc>
      </w:tr>
      <w:tr w:rsidR="0028140A" w14:paraId="663FA1B6" w14:textId="77777777">
        <w:trPr>
          <w:cantSplit/>
        </w:trPr>
        <w:tc>
          <w:tcPr>
            <w:tcW w:w="0" w:type="auto"/>
          </w:tcPr>
          <w:p w14:paraId="76E13C42" w14:textId="77777777" w:rsidR="0028140A" w:rsidRDefault="00000000">
            <w:pPr>
              <w:pStyle w:val="BodyText"/>
            </w:pPr>
            <w:r>
              <w:t>109</w:t>
            </w:r>
          </w:p>
        </w:tc>
        <w:tc>
          <w:tcPr>
            <w:tcW w:w="0" w:type="auto"/>
          </w:tcPr>
          <w:p w14:paraId="39D19E46" w14:textId="77777777" w:rsidR="0028140A" w:rsidRDefault="00000000">
            <w:pPr>
              <w:pStyle w:val="BodyText"/>
            </w:pPr>
            <w:r>
              <w:t>FAR 22.101-1(e)</w:t>
            </w:r>
          </w:p>
          <w:p w14:paraId="39B1A54B" w14:textId="77777777" w:rsidR="0028140A" w:rsidRDefault="00000000">
            <w:pPr>
              <w:pStyle w:val="BodyText"/>
            </w:pPr>
            <w:r>
              <w:t>DAFFARS 5322.101-1(e)</w:t>
            </w:r>
          </w:p>
        </w:tc>
        <w:tc>
          <w:tcPr>
            <w:tcW w:w="0" w:type="auto"/>
          </w:tcPr>
          <w:p w14:paraId="6F1EFB1F" w14:textId="77777777" w:rsidR="0028140A" w:rsidRDefault="00000000">
            <w:pPr>
              <w:pStyle w:val="BodyText"/>
            </w:pPr>
            <w:r>
              <w:t>Designates programs for contractors to notify Government of actual or potential labor disputes.</w:t>
            </w:r>
          </w:p>
        </w:tc>
        <w:tc>
          <w:tcPr>
            <w:tcW w:w="0" w:type="auto"/>
          </w:tcPr>
          <w:p w14:paraId="1294BC0A" w14:textId="77777777" w:rsidR="0028140A" w:rsidRDefault="00000000">
            <w:pPr>
              <w:pStyle w:val="BodyText"/>
            </w:pPr>
            <w:r>
              <w:t>HCA</w:t>
            </w:r>
          </w:p>
        </w:tc>
        <w:tc>
          <w:tcPr>
            <w:tcW w:w="0" w:type="auto"/>
          </w:tcPr>
          <w:p w14:paraId="6EFE9523" w14:textId="77777777" w:rsidR="0028140A" w:rsidRDefault="00000000">
            <w:pPr>
              <w:pStyle w:val="BodyText"/>
            </w:pPr>
            <w:r>
              <w:t>COCO</w:t>
            </w:r>
          </w:p>
        </w:tc>
        <w:tc>
          <w:tcPr>
            <w:tcW w:w="0" w:type="auto"/>
          </w:tcPr>
          <w:p w14:paraId="37AC40D3" w14:textId="77777777" w:rsidR="0028140A" w:rsidRDefault="00000000">
            <w:pPr>
              <w:pStyle w:val="BodyText"/>
            </w:pPr>
            <w:r>
              <w:t>No</w:t>
            </w:r>
          </w:p>
        </w:tc>
      </w:tr>
      <w:tr w:rsidR="0028140A" w14:paraId="4B25ECED" w14:textId="77777777">
        <w:trPr>
          <w:cantSplit/>
        </w:trPr>
        <w:tc>
          <w:tcPr>
            <w:tcW w:w="0" w:type="auto"/>
          </w:tcPr>
          <w:p w14:paraId="322BB2C3" w14:textId="77777777" w:rsidR="0028140A" w:rsidRDefault="00000000">
            <w:pPr>
              <w:pStyle w:val="BodyText"/>
            </w:pPr>
            <w:r>
              <w:lastRenderedPageBreak/>
              <w:t>110</w:t>
            </w:r>
          </w:p>
        </w:tc>
        <w:tc>
          <w:tcPr>
            <w:tcW w:w="0" w:type="auto"/>
          </w:tcPr>
          <w:p w14:paraId="5175AF0B" w14:textId="77777777" w:rsidR="0028140A" w:rsidRDefault="00000000">
            <w:pPr>
              <w:pStyle w:val="BodyText"/>
            </w:pPr>
            <w:r>
              <w:t>DFARS 222.101-3-70(b)</w:t>
            </w:r>
          </w:p>
          <w:p w14:paraId="2AC9086C" w14:textId="77777777" w:rsidR="0028140A" w:rsidRDefault="00000000">
            <w:pPr>
              <w:pStyle w:val="BodyText"/>
            </w:pPr>
            <w:r>
              <w:t>DFARS PGI 222.101-3-70(b)(ii)</w:t>
            </w:r>
          </w:p>
          <w:p w14:paraId="7D54DF63" w14:textId="77777777" w:rsidR="0028140A" w:rsidRDefault="00000000">
            <w:pPr>
              <w:pStyle w:val="BodyText"/>
            </w:pPr>
            <w:r>
              <w:t>DAFFARS 5322.101-3-70(b)(ii)</w:t>
            </w:r>
          </w:p>
          <w:p w14:paraId="3C0AD618" w14:textId="77777777" w:rsidR="0028140A" w:rsidRDefault="0028140A">
            <w:pPr>
              <w:pStyle w:val="BodyText"/>
            </w:pPr>
          </w:p>
        </w:tc>
        <w:tc>
          <w:tcPr>
            <w:tcW w:w="0" w:type="auto"/>
          </w:tcPr>
          <w:p w14:paraId="06C43DC0" w14:textId="77777777" w:rsidR="0028140A" w:rsidRDefault="00000000">
            <w:pPr>
              <w:pStyle w:val="BodyText"/>
            </w:pPr>
            <w:r>
              <w:t>Submits impact reports on labor disputes to agency head when sufficient urgency warrants the attention of the agency head or when specifically requested.</w:t>
            </w:r>
          </w:p>
          <w:p w14:paraId="318198DC" w14:textId="77777777" w:rsidR="0028140A" w:rsidRDefault="0028140A">
            <w:pPr>
              <w:pStyle w:val="BodyText"/>
            </w:pPr>
          </w:p>
        </w:tc>
        <w:tc>
          <w:tcPr>
            <w:tcW w:w="0" w:type="auto"/>
          </w:tcPr>
          <w:p w14:paraId="53D20CE8" w14:textId="77777777" w:rsidR="0028140A" w:rsidRDefault="00000000">
            <w:pPr>
              <w:pStyle w:val="BodyText"/>
            </w:pPr>
            <w:r>
              <w:t>HCA</w:t>
            </w:r>
          </w:p>
        </w:tc>
        <w:tc>
          <w:tcPr>
            <w:tcW w:w="0" w:type="auto"/>
          </w:tcPr>
          <w:p w14:paraId="3C460A15" w14:textId="77777777" w:rsidR="0028140A" w:rsidRDefault="00000000">
            <w:pPr>
              <w:pStyle w:val="BodyText"/>
            </w:pPr>
            <w:r>
              <w:t>SCO</w:t>
            </w:r>
          </w:p>
        </w:tc>
        <w:tc>
          <w:tcPr>
            <w:tcW w:w="0" w:type="auto"/>
          </w:tcPr>
          <w:p w14:paraId="65FD8D63" w14:textId="77777777" w:rsidR="0028140A" w:rsidRDefault="00000000">
            <w:pPr>
              <w:pStyle w:val="BodyText"/>
            </w:pPr>
            <w:r>
              <w:t>No</w:t>
            </w:r>
          </w:p>
        </w:tc>
      </w:tr>
      <w:tr w:rsidR="0028140A" w14:paraId="7CEC5E7A" w14:textId="77777777">
        <w:trPr>
          <w:cantSplit/>
        </w:trPr>
        <w:tc>
          <w:tcPr>
            <w:tcW w:w="0" w:type="auto"/>
          </w:tcPr>
          <w:p w14:paraId="08FF1166" w14:textId="77777777" w:rsidR="0028140A" w:rsidRDefault="00000000">
            <w:pPr>
              <w:pStyle w:val="BodyText"/>
            </w:pPr>
            <w:r>
              <w:t>111</w:t>
            </w:r>
          </w:p>
        </w:tc>
        <w:tc>
          <w:tcPr>
            <w:tcW w:w="0" w:type="auto"/>
          </w:tcPr>
          <w:p w14:paraId="3C4B2C9A" w14:textId="77777777" w:rsidR="0028140A" w:rsidRDefault="00000000">
            <w:pPr>
              <w:pStyle w:val="BodyText"/>
            </w:pPr>
            <w:r>
              <w:t>FAR 22.406-13</w:t>
            </w:r>
          </w:p>
          <w:p w14:paraId="2AFAF2C7" w14:textId="77777777" w:rsidR="0028140A" w:rsidRDefault="00000000">
            <w:pPr>
              <w:pStyle w:val="BodyText"/>
            </w:pPr>
            <w:r>
              <w:t>DFARS 222.406-13</w:t>
            </w:r>
          </w:p>
          <w:p w14:paraId="7840862B" w14:textId="77777777" w:rsidR="0028140A" w:rsidRDefault="00000000">
            <w:pPr>
              <w:pStyle w:val="BodyText"/>
            </w:pPr>
            <w:r>
              <w:t>DAFFARS 5322.406-13</w:t>
            </w:r>
          </w:p>
          <w:p w14:paraId="5E682391" w14:textId="77777777" w:rsidR="0028140A" w:rsidRDefault="0028140A">
            <w:pPr>
              <w:pStyle w:val="BodyText"/>
            </w:pPr>
          </w:p>
        </w:tc>
        <w:tc>
          <w:tcPr>
            <w:tcW w:w="0" w:type="auto"/>
          </w:tcPr>
          <w:p w14:paraId="5C296CEE" w14:textId="77777777" w:rsidR="0028140A" w:rsidRDefault="00000000">
            <w:pPr>
              <w:pStyle w:val="BodyText"/>
            </w:pPr>
            <w:r>
              <w:t>For construction contracts, submits Semiannual Enforcement Reports to the labor advisor.</w:t>
            </w:r>
          </w:p>
          <w:p w14:paraId="3C44DEF2" w14:textId="77777777" w:rsidR="0028140A" w:rsidRDefault="0028140A">
            <w:pPr>
              <w:pStyle w:val="BodyText"/>
            </w:pPr>
          </w:p>
        </w:tc>
        <w:tc>
          <w:tcPr>
            <w:tcW w:w="0" w:type="auto"/>
          </w:tcPr>
          <w:p w14:paraId="3929C6C0" w14:textId="77777777" w:rsidR="0028140A" w:rsidRDefault="00000000">
            <w:pPr>
              <w:pStyle w:val="BodyText"/>
            </w:pPr>
            <w:r>
              <w:t>HCA</w:t>
            </w:r>
          </w:p>
        </w:tc>
        <w:tc>
          <w:tcPr>
            <w:tcW w:w="0" w:type="auto"/>
          </w:tcPr>
          <w:p w14:paraId="12BA8F9D" w14:textId="77777777" w:rsidR="0028140A" w:rsidRDefault="00000000">
            <w:pPr>
              <w:pStyle w:val="BodyText"/>
            </w:pPr>
            <w:r>
              <w:t>SCO</w:t>
            </w:r>
          </w:p>
        </w:tc>
        <w:tc>
          <w:tcPr>
            <w:tcW w:w="0" w:type="auto"/>
          </w:tcPr>
          <w:p w14:paraId="1A24480A" w14:textId="77777777" w:rsidR="0028140A" w:rsidRDefault="00000000">
            <w:pPr>
              <w:pStyle w:val="BodyText"/>
            </w:pPr>
            <w:r>
              <w:t>No</w:t>
            </w:r>
          </w:p>
        </w:tc>
      </w:tr>
      <w:tr w:rsidR="0028140A" w14:paraId="3FB4D617" w14:textId="77777777">
        <w:trPr>
          <w:cantSplit/>
        </w:trPr>
        <w:tc>
          <w:tcPr>
            <w:tcW w:w="0" w:type="auto"/>
          </w:tcPr>
          <w:p w14:paraId="12F16D07" w14:textId="77777777" w:rsidR="0028140A" w:rsidRDefault="00000000">
            <w:pPr>
              <w:pStyle w:val="BodyText"/>
            </w:pPr>
            <w:r>
              <w:t>112</w:t>
            </w:r>
          </w:p>
        </w:tc>
        <w:tc>
          <w:tcPr>
            <w:tcW w:w="0" w:type="auto"/>
          </w:tcPr>
          <w:p w14:paraId="52F05F03" w14:textId="77777777" w:rsidR="0028140A" w:rsidRDefault="00000000">
            <w:pPr>
              <w:pStyle w:val="BodyText"/>
            </w:pPr>
            <w:r>
              <w:t>FAR 22.805(a)(8)</w:t>
            </w:r>
          </w:p>
          <w:p w14:paraId="6A79DC24" w14:textId="77777777" w:rsidR="0028140A" w:rsidRDefault="00000000">
            <w:pPr>
              <w:pStyle w:val="BodyText"/>
            </w:pPr>
            <w:r>
              <w:t>DAFFARS 5322.805(a)(8)</w:t>
            </w:r>
          </w:p>
        </w:tc>
        <w:tc>
          <w:tcPr>
            <w:tcW w:w="0" w:type="auto"/>
          </w:tcPr>
          <w:p w14:paraId="5FFF3A0D" w14:textId="77777777" w:rsidR="0028140A" w:rsidRDefault="00000000">
            <w:pPr>
              <w:pStyle w:val="BodyText"/>
            </w:pPr>
            <w:r>
              <w:t xml:space="preserve">Approves an urgent or critical award, without pre-award clearance from the Office of Federal Contract Compliance Programs (OFCCP), if OFCCP cannot complete the evaluation by </w:t>
            </w:r>
            <w:proofErr w:type="gramStart"/>
            <w:r>
              <w:t>required</w:t>
            </w:r>
            <w:proofErr w:type="gramEnd"/>
            <w:r>
              <w:t xml:space="preserve"> date. Applies for contracts/subcontracts $10M or more excluding construction.</w:t>
            </w:r>
          </w:p>
        </w:tc>
        <w:tc>
          <w:tcPr>
            <w:tcW w:w="0" w:type="auto"/>
          </w:tcPr>
          <w:p w14:paraId="5D62F0EB" w14:textId="77777777" w:rsidR="0028140A" w:rsidRDefault="00000000">
            <w:pPr>
              <w:pStyle w:val="BodyText"/>
            </w:pPr>
            <w:r>
              <w:t>HCA</w:t>
            </w:r>
          </w:p>
        </w:tc>
        <w:tc>
          <w:tcPr>
            <w:tcW w:w="0" w:type="auto"/>
          </w:tcPr>
          <w:p w14:paraId="37C14C4D" w14:textId="77777777" w:rsidR="0028140A" w:rsidRDefault="00000000">
            <w:pPr>
              <w:pStyle w:val="BodyText"/>
            </w:pPr>
            <w:r>
              <w:t>SCO</w:t>
            </w:r>
          </w:p>
        </w:tc>
        <w:tc>
          <w:tcPr>
            <w:tcW w:w="0" w:type="auto"/>
          </w:tcPr>
          <w:p w14:paraId="0D98F327" w14:textId="77777777" w:rsidR="0028140A" w:rsidRDefault="00000000">
            <w:pPr>
              <w:pStyle w:val="BodyText"/>
            </w:pPr>
            <w:r>
              <w:t>No</w:t>
            </w:r>
          </w:p>
        </w:tc>
      </w:tr>
      <w:tr w:rsidR="0028140A" w14:paraId="278CC0E5" w14:textId="77777777">
        <w:trPr>
          <w:cantSplit/>
        </w:trPr>
        <w:tc>
          <w:tcPr>
            <w:tcW w:w="0" w:type="auto"/>
          </w:tcPr>
          <w:p w14:paraId="17860FAB" w14:textId="77777777" w:rsidR="0028140A" w:rsidRDefault="00000000">
            <w:pPr>
              <w:pStyle w:val="BodyText"/>
            </w:pPr>
            <w:r>
              <w:t>113</w:t>
            </w:r>
          </w:p>
        </w:tc>
        <w:tc>
          <w:tcPr>
            <w:tcW w:w="0" w:type="auto"/>
          </w:tcPr>
          <w:p w14:paraId="0D13C866" w14:textId="77777777" w:rsidR="0028140A" w:rsidRDefault="00000000">
            <w:pPr>
              <w:pStyle w:val="BodyText"/>
            </w:pPr>
            <w:r>
              <w:t>FAR 22.1802(d)</w:t>
            </w:r>
          </w:p>
          <w:p w14:paraId="4AFBAA26" w14:textId="77777777" w:rsidR="0028140A" w:rsidRDefault="00000000">
            <w:pPr>
              <w:pStyle w:val="BodyText"/>
            </w:pPr>
            <w:r>
              <w:t>DAFFARS 5322.1802(d)</w:t>
            </w:r>
          </w:p>
        </w:tc>
        <w:tc>
          <w:tcPr>
            <w:tcW w:w="0" w:type="auto"/>
          </w:tcPr>
          <w:p w14:paraId="33BB5D61" w14:textId="77777777" w:rsidR="0028140A" w:rsidRDefault="00000000">
            <w:pPr>
              <w:pStyle w:val="BodyText"/>
            </w:pPr>
            <w:r>
              <w:t>Waives the E-Verify requirement for a contract or subcontract or a class of contracts or subcontracts, either temporarily or for the period of performance.</w:t>
            </w:r>
          </w:p>
        </w:tc>
        <w:tc>
          <w:tcPr>
            <w:tcW w:w="0" w:type="auto"/>
          </w:tcPr>
          <w:p w14:paraId="35FA2975" w14:textId="77777777" w:rsidR="0028140A" w:rsidRDefault="00000000">
            <w:pPr>
              <w:pStyle w:val="BodyText"/>
            </w:pPr>
            <w:r>
              <w:t>HCA – may not be delegated</w:t>
            </w:r>
          </w:p>
        </w:tc>
        <w:tc>
          <w:tcPr>
            <w:tcW w:w="0" w:type="auto"/>
          </w:tcPr>
          <w:p w14:paraId="59153176" w14:textId="77777777" w:rsidR="0028140A" w:rsidRDefault="00000000">
            <w:pPr>
              <w:pStyle w:val="BodyText"/>
            </w:pPr>
            <w:r>
              <w:t>HCA</w:t>
            </w:r>
          </w:p>
        </w:tc>
        <w:tc>
          <w:tcPr>
            <w:tcW w:w="0" w:type="auto"/>
          </w:tcPr>
          <w:p w14:paraId="1D177268" w14:textId="77777777" w:rsidR="0028140A" w:rsidRDefault="00000000">
            <w:pPr>
              <w:pStyle w:val="BodyText"/>
            </w:pPr>
            <w:r>
              <w:t>No</w:t>
            </w:r>
          </w:p>
        </w:tc>
      </w:tr>
      <w:tr w:rsidR="0028140A" w14:paraId="26C49024" w14:textId="77777777">
        <w:trPr>
          <w:cantSplit/>
        </w:trPr>
        <w:tc>
          <w:tcPr>
            <w:tcW w:w="0" w:type="auto"/>
          </w:tcPr>
          <w:p w14:paraId="5DD0E51C" w14:textId="77777777" w:rsidR="0028140A" w:rsidRDefault="00000000">
            <w:pPr>
              <w:pStyle w:val="BodyText"/>
            </w:pPr>
            <w:r>
              <w:t>114</w:t>
            </w:r>
          </w:p>
        </w:tc>
        <w:tc>
          <w:tcPr>
            <w:tcW w:w="0" w:type="auto"/>
          </w:tcPr>
          <w:p w14:paraId="31F24DCC" w14:textId="77777777" w:rsidR="0028140A" w:rsidRDefault="00000000">
            <w:pPr>
              <w:pStyle w:val="BodyText"/>
            </w:pPr>
            <w:r>
              <w:t>DFARS 222.7003</w:t>
            </w:r>
          </w:p>
          <w:p w14:paraId="379F50CB" w14:textId="77777777" w:rsidR="0028140A" w:rsidRDefault="00000000">
            <w:pPr>
              <w:pStyle w:val="BodyText"/>
            </w:pPr>
            <w:r>
              <w:t>DAFFARS 5322.7003</w:t>
            </w:r>
          </w:p>
        </w:tc>
        <w:tc>
          <w:tcPr>
            <w:tcW w:w="0" w:type="auto"/>
          </w:tcPr>
          <w:p w14:paraId="75EB52BC" w14:textId="77777777" w:rsidR="0028140A" w:rsidRDefault="00000000">
            <w:pPr>
              <w:pStyle w:val="BodyText"/>
            </w:pPr>
            <w:r>
              <w:t>Waives the requirements of 222.7002 on case-by-case basis for national security.</w:t>
            </w:r>
          </w:p>
        </w:tc>
        <w:tc>
          <w:tcPr>
            <w:tcW w:w="0" w:type="auto"/>
          </w:tcPr>
          <w:p w14:paraId="5FD1F214" w14:textId="77777777" w:rsidR="0028140A" w:rsidRDefault="00000000">
            <w:pPr>
              <w:pStyle w:val="BodyText"/>
            </w:pPr>
            <w:proofErr w:type="spellStart"/>
            <w:r>
              <w:t>HoA</w:t>
            </w:r>
            <w:proofErr w:type="spellEnd"/>
          </w:p>
        </w:tc>
        <w:tc>
          <w:tcPr>
            <w:tcW w:w="0" w:type="auto"/>
          </w:tcPr>
          <w:p w14:paraId="1440C5CE" w14:textId="77777777" w:rsidR="0028140A" w:rsidRDefault="00000000">
            <w:pPr>
              <w:pStyle w:val="BodyText"/>
            </w:pPr>
            <w:r>
              <w:t>HCA</w:t>
            </w:r>
          </w:p>
        </w:tc>
        <w:tc>
          <w:tcPr>
            <w:tcW w:w="0" w:type="auto"/>
          </w:tcPr>
          <w:p w14:paraId="13F12FD4" w14:textId="77777777" w:rsidR="0028140A" w:rsidRDefault="00000000">
            <w:pPr>
              <w:pStyle w:val="BodyText"/>
            </w:pPr>
            <w:r>
              <w:t>No</w:t>
            </w:r>
          </w:p>
        </w:tc>
      </w:tr>
      <w:tr w:rsidR="0028140A" w14:paraId="4CA95601" w14:textId="77777777">
        <w:trPr>
          <w:cantSplit/>
        </w:trPr>
        <w:tc>
          <w:tcPr>
            <w:tcW w:w="0" w:type="auto"/>
          </w:tcPr>
          <w:p w14:paraId="5DDA6A6D" w14:textId="77777777" w:rsidR="0028140A" w:rsidRDefault="00000000">
            <w:pPr>
              <w:pStyle w:val="BodyText"/>
            </w:pPr>
            <w:r>
              <w:lastRenderedPageBreak/>
              <w:t>115</w:t>
            </w:r>
          </w:p>
        </w:tc>
        <w:tc>
          <w:tcPr>
            <w:tcW w:w="0" w:type="auto"/>
          </w:tcPr>
          <w:p w14:paraId="1F31BE07" w14:textId="77777777" w:rsidR="0028140A" w:rsidRDefault="00000000">
            <w:pPr>
              <w:pStyle w:val="BodyText"/>
            </w:pPr>
            <w:r>
              <w:t>DFARS PGI 223.370-4(1)(</w:t>
            </w:r>
            <w:proofErr w:type="spellStart"/>
            <w:r>
              <w:t>i</w:t>
            </w:r>
            <w:proofErr w:type="spellEnd"/>
            <w:r>
              <w:t>)(A)(2)</w:t>
            </w:r>
          </w:p>
          <w:p w14:paraId="5253D1A2" w14:textId="77777777" w:rsidR="0028140A" w:rsidRDefault="00000000">
            <w:pPr>
              <w:pStyle w:val="BodyText"/>
            </w:pPr>
            <w:r>
              <w:t>DAFFARS 5323.370-4(1)(</w:t>
            </w:r>
            <w:proofErr w:type="spellStart"/>
            <w:r>
              <w:t>i</w:t>
            </w:r>
            <w:proofErr w:type="spellEnd"/>
            <w:r>
              <w:t>)(A)(2)</w:t>
            </w:r>
          </w:p>
        </w:tc>
        <w:tc>
          <w:tcPr>
            <w:tcW w:w="0" w:type="auto"/>
          </w:tcPr>
          <w:p w14:paraId="749E0B71" w14:textId="77777777" w:rsidR="0028140A" w:rsidRDefault="00000000">
            <w:pPr>
              <w:pStyle w:val="BodyText"/>
            </w:pPr>
            <w:r>
              <w:t>Waives the mandatory requirements for safety precautions for ammunition and explosives.</w:t>
            </w:r>
          </w:p>
        </w:tc>
        <w:tc>
          <w:tcPr>
            <w:tcW w:w="0" w:type="auto"/>
          </w:tcPr>
          <w:p w14:paraId="6E29D4DA" w14:textId="77777777" w:rsidR="0028140A" w:rsidRDefault="00000000">
            <w:pPr>
              <w:pStyle w:val="BodyText"/>
            </w:pPr>
            <w:r>
              <w:t>HCA</w:t>
            </w:r>
          </w:p>
        </w:tc>
        <w:tc>
          <w:tcPr>
            <w:tcW w:w="0" w:type="auto"/>
          </w:tcPr>
          <w:p w14:paraId="55D79120" w14:textId="77777777" w:rsidR="0028140A" w:rsidRDefault="00000000">
            <w:pPr>
              <w:pStyle w:val="BodyText"/>
            </w:pPr>
            <w:r>
              <w:t>SCO</w:t>
            </w:r>
          </w:p>
        </w:tc>
        <w:tc>
          <w:tcPr>
            <w:tcW w:w="0" w:type="auto"/>
          </w:tcPr>
          <w:p w14:paraId="49E7620C" w14:textId="77777777" w:rsidR="0028140A" w:rsidRDefault="00000000">
            <w:pPr>
              <w:pStyle w:val="BodyText"/>
            </w:pPr>
            <w:r>
              <w:t>No</w:t>
            </w:r>
          </w:p>
        </w:tc>
      </w:tr>
      <w:tr w:rsidR="0028140A" w14:paraId="77CE7B2F" w14:textId="77777777">
        <w:trPr>
          <w:cantSplit/>
        </w:trPr>
        <w:tc>
          <w:tcPr>
            <w:tcW w:w="0" w:type="auto"/>
          </w:tcPr>
          <w:p w14:paraId="17553091" w14:textId="77777777" w:rsidR="0028140A" w:rsidRDefault="00000000">
            <w:pPr>
              <w:pStyle w:val="BodyText"/>
            </w:pPr>
            <w:r>
              <w:t>116</w:t>
            </w:r>
          </w:p>
        </w:tc>
        <w:tc>
          <w:tcPr>
            <w:tcW w:w="0" w:type="auto"/>
          </w:tcPr>
          <w:p w14:paraId="3A34FA1A" w14:textId="77777777" w:rsidR="0028140A" w:rsidRDefault="00000000">
            <w:pPr>
              <w:pStyle w:val="BodyText"/>
            </w:pPr>
            <w:r>
              <w:t>FAR 25.103(a)</w:t>
            </w:r>
          </w:p>
          <w:p w14:paraId="1D6B7F9B" w14:textId="77777777" w:rsidR="0028140A" w:rsidRDefault="00000000">
            <w:pPr>
              <w:pStyle w:val="BodyText"/>
            </w:pPr>
            <w:r>
              <w:t>DFARS 225.103(a)(ii)(B)(1)</w:t>
            </w:r>
          </w:p>
          <w:p w14:paraId="400B0DB6" w14:textId="77777777" w:rsidR="0028140A" w:rsidRDefault="00000000">
            <w:pPr>
              <w:pStyle w:val="BodyText"/>
            </w:pPr>
            <w:r>
              <w:t>DAFFARS 5325.103(a)(ii)(B)(1)</w:t>
            </w:r>
          </w:p>
          <w:p w14:paraId="0319E5FF" w14:textId="77777777" w:rsidR="0028140A" w:rsidRDefault="0028140A">
            <w:pPr>
              <w:pStyle w:val="BodyText"/>
            </w:pPr>
          </w:p>
        </w:tc>
        <w:tc>
          <w:tcPr>
            <w:tcW w:w="0" w:type="auto"/>
          </w:tcPr>
          <w:p w14:paraId="13992A2D" w14:textId="77777777" w:rsidR="0028140A" w:rsidRDefault="00000000">
            <w:pPr>
              <w:pStyle w:val="BodyText"/>
            </w:pPr>
            <w:r>
              <w:t xml:space="preserve">Determines that domestic preference for foreign </w:t>
            </w:r>
            <w:proofErr w:type="gramStart"/>
            <w:r>
              <w:t>end product</w:t>
            </w:r>
            <w:proofErr w:type="gramEnd"/>
            <w:r>
              <w:t xml:space="preserve"> would be inconsistent with the public interest for acquisitions </w:t>
            </w:r>
            <w:r>
              <w:rPr>
                <w:b/>
              </w:rPr>
              <w:t>valued at or below SAT.</w:t>
            </w:r>
          </w:p>
          <w:p w14:paraId="75F3BF36" w14:textId="77777777" w:rsidR="0028140A" w:rsidRDefault="0028140A">
            <w:pPr>
              <w:pStyle w:val="BodyText"/>
            </w:pPr>
          </w:p>
        </w:tc>
        <w:tc>
          <w:tcPr>
            <w:tcW w:w="0" w:type="auto"/>
          </w:tcPr>
          <w:p w14:paraId="22FB7AAC" w14:textId="77777777" w:rsidR="0028140A" w:rsidRDefault="00000000">
            <w:pPr>
              <w:pStyle w:val="BodyText"/>
            </w:pPr>
            <w:r>
              <w:t>1-level above the CO</w:t>
            </w:r>
          </w:p>
        </w:tc>
        <w:tc>
          <w:tcPr>
            <w:tcW w:w="0" w:type="auto"/>
          </w:tcPr>
          <w:p w14:paraId="249DDC4C" w14:textId="77777777" w:rsidR="0028140A" w:rsidRDefault="00000000">
            <w:pPr>
              <w:pStyle w:val="BodyText"/>
            </w:pPr>
            <w:r>
              <w:t>COCO</w:t>
            </w:r>
          </w:p>
        </w:tc>
        <w:tc>
          <w:tcPr>
            <w:tcW w:w="0" w:type="auto"/>
          </w:tcPr>
          <w:p w14:paraId="571911D8" w14:textId="77777777" w:rsidR="0028140A" w:rsidRDefault="00000000">
            <w:pPr>
              <w:pStyle w:val="BodyText"/>
            </w:pPr>
            <w:r>
              <w:t>No</w:t>
            </w:r>
          </w:p>
        </w:tc>
      </w:tr>
      <w:tr w:rsidR="0028140A" w14:paraId="71A826A0" w14:textId="77777777">
        <w:trPr>
          <w:cantSplit/>
        </w:trPr>
        <w:tc>
          <w:tcPr>
            <w:tcW w:w="0" w:type="auto"/>
          </w:tcPr>
          <w:p w14:paraId="4758B39C" w14:textId="77777777" w:rsidR="0028140A" w:rsidRDefault="00000000">
            <w:pPr>
              <w:pStyle w:val="BodyText"/>
            </w:pPr>
            <w:r>
              <w:t>117</w:t>
            </w:r>
          </w:p>
        </w:tc>
        <w:tc>
          <w:tcPr>
            <w:tcW w:w="0" w:type="auto"/>
          </w:tcPr>
          <w:p w14:paraId="30EF3320" w14:textId="77777777" w:rsidR="0028140A" w:rsidRDefault="00000000">
            <w:pPr>
              <w:pStyle w:val="BodyText"/>
            </w:pPr>
            <w:r>
              <w:t>FAR 25.103(a)</w:t>
            </w:r>
          </w:p>
          <w:p w14:paraId="63892917" w14:textId="77777777" w:rsidR="0028140A" w:rsidRDefault="00000000">
            <w:pPr>
              <w:pStyle w:val="BodyText"/>
            </w:pPr>
            <w:r>
              <w:t>DFARS 225.103(a)(ii)(B)(2)</w:t>
            </w:r>
          </w:p>
          <w:p w14:paraId="1FFA48B9" w14:textId="77777777" w:rsidR="0028140A" w:rsidRDefault="00000000">
            <w:pPr>
              <w:pStyle w:val="BodyText"/>
            </w:pPr>
            <w:r>
              <w:t>DAFFARS 5325.103(a)(ii)(B)(2)</w:t>
            </w:r>
          </w:p>
          <w:p w14:paraId="5FC4B43A" w14:textId="77777777" w:rsidR="0028140A" w:rsidRDefault="0028140A">
            <w:pPr>
              <w:pStyle w:val="BodyText"/>
            </w:pPr>
          </w:p>
        </w:tc>
        <w:tc>
          <w:tcPr>
            <w:tcW w:w="0" w:type="auto"/>
          </w:tcPr>
          <w:p w14:paraId="1842F8CD" w14:textId="77777777" w:rsidR="0028140A" w:rsidRDefault="00000000">
            <w:pPr>
              <w:pStyle w:val="BodyText"/>
            </w:pPr>
            <w:r>
              <w:t xml:space="preserve">Determines that domestic preference for foreign </w:t>
            </w:r>
            <w:proofErr w:type="gramStart"/>
            <w:r>
              <w:t>end product</w:t>
            </w:r>
            <w:proofErr w:type="gramEnd"/>
            <w:r>
              <w:t xml:space="preserve"> would be inconsistent with the public interest for acquisitions</w:t>
            </w:r>
            <w:r>
              <w:rPr>
                <w:b/>
              </w:rPr>
              <w:t xml:space="preserve"> with a value greater than SAT but less than $1.5M. </w:t>
            </w:r>
          </w:p>
        </w:tc>
        <w:tc>
          <w:tcPr>
            <w:tcW w:w="0" w:type="auto"/>
          </w:tcPr>
          <w:p w14:paraId="5C4FA13E" w14:textId="77777777" w:rsidR="0028140A" w:rsidRDefault="00000000">
            <w:pPr>
              <w:pStyle w:val="BodyText"/>
            </w:pPr>
            <w:r>
              <w:t>HCA</w:t>
            </w:r>
          </w:p>
        </w:tc>
        <w:tc>
          <w:tcPr>
            <w:tcW w:w="0" w:type="auto"/>
          </w:tcPr>
          <w:p w14:paraId="75E9C061" w14:textId="77777777" w:rsidR="0028140A" w:rsidRDefault="00000000">
            <w:pPr>
              <w:pStyle w:val="BodyText"/>
            </w:pPr>
            <w:r>
              <w:t>SCO</w:t>
            </w:r>
          </w:p>
        </w:tc>
        <w:tc>
          <w:tcPr>
            <w:tcW w:w="0" w:type="auto"/>
          </w:tcPr>
          <w:p w14:paraId="238648EB" w14:textId="77777777" w:rsidR="0028140A" w:rsidRDefault="00000000">
            <w:pPr>
              <w:pStyle w:val="BodyText"/>
            </w:pPr>
            <w:r>
              <w:t>No</w:t>
            </w:r>
          </w:p>
        </w:tc>
      </w:tr>
      <w:tr w:rsidR="0028140A" w14:paraId="7D2A4C93" w14:textId="77777777">
        <w:trPr>
          <w:cantSplit/>
        </w:trPr>
        <w:tc>
          <w:tcPr>
            <w:tcW w:w="0" w:type="auto"/>
          </w:tcPr>
          <w:p w14:paraId="5ADEBE5C" w14:textId="77777777" w:rsidR="0028140A" w:rsidRDefault="00000000">
            <w:pPr>
              <w:pStyle w:val="BodyText"/>
            </w:pPr>
            <w:r>
              <w:t>118</w:t>
            </w:r>
          </w:p>
        </w:tc>
        <w:tc>
          <w:tcPr>
            <w:tcW w:w="0" w:type="auto"/>
          </w:tcPr>
          <w:p w14:paraId="2E39C18A" w14:textId="77777777" w:rsidR="0028140A" w:rsidRDefault="00000000">
            <w:pPr>
              <w:pStyle w:val="BodyText"/>
            </w:pPr>
            <w:r>
              <w:t>FAR 25.103(a)</w:t>
            </w:r>
          </w:p>
          <w:p w14:paraId="78C2971B" w14:textId="77777777" w:rsidR="0028140A" w:rsidRDefault="00000000">
            <w:pPr>
              <w:pStyle w:val="BodyText"/>
            </w:pPr>
            <w:r>
              <w:t>DFARS 225.103(a)(ii)(B)(3)</w:t>
            </w:r>
          </w:p>
          <w:p w14:paraId="5C2BEE0E" w14:textId="77777777" w:rsidR="0028140A" w:rsidRDefault="00000000">
            <w:pPr>
              <w:pStyle w:val="BodyText"/>
            </w:pPr>
            <w:r>
              <w:t>DAFFARS 5325.103(a)(ii)(B)(3)</w:t>
            </w:r>
          </w:p>
        </w:tc>
        <w:tc>
          <w:tcPr>
            <w:tcW w:w="0" w:type="auto"/>
          </w:tcPr>
          <w:p w14:paraId="1C5863AF" w14:textId="77777777" w:rsidR="0028140A" w:rsidRDefault="00000000">
            <w:pPr>
              <w:pStyle w:val="BodyText"/>
            </w:pPr>
            <w:r>
              <w:t xml:space="preserve">Determines that domestic preference for foreign </w:t>
            </w:r>
            <w:proofErr w:type="gramStart"/>
            <w:r>
              <w:t>end product</w:t>
            </w:r>
            <w:proofErr w:type="gramEnd"/>
            <w:r>
              <w:t xml:space="preserve"> would be inconsistent with the public interest for </w:t>
            </w:r>
            <w:r>
              <w:rPr>
                <w:b/>
              </w:rPr>
              <w:t>acquisitions valued $1.5M or more.</w:t>
            </w:r>
          </w:p>
        </w:tc>
        <w:tc>
          <w:tcPr>
            <w:tcW w:w="0" w:type="auto"/>
          </w:tcPr>
          <w:p w14:paraId="05F4E6D4" w14:textId="77777777" w:rsidR="0028140A" w:rsidRDefault="00000000">
            <w:pPr>
              <w:pStyle w:val="BodyText"/>
            </w:pPr>
            <w:proofErr w:type="spellStart"/>
            <w:r>
              <w:t>HoA</w:t>
            </w:r>
            <w:proofErr w:type="spellEnd"/>
          </w:p>
        </w:tc>
        <w:tc>
          <w:tcPr>
            <w:tcW w:w="0" w:type="auto"/>
          </w:tcPr>
          <w:p w14:paraId="1F47F39D" w14:textId="77777777" w:rsidR="0028140A" w:rsidRDefault="00000000">
            <w:pPr>
              <w:pStyle w:val="BodyText"/>
            </w:pPr>
            <w:r>
              <w:t>SAF/SQ for ACAT I Programs</w:t>
            </w:r>
          </w:p>
          <w:p w14:paraId="2659820A" w14:textId="77777777" w:rsidR="0028140A" w:rsidRDefault="0028140A">
            <w:pPr>
              <w:pStyle w:val="BodyText"/>
            </w:pPr>
          </w:p>
          <w:p w14:paraId="52DE6F5B" w14:textId="77777777" w:rsidR="0028140A" w:rsidRDefault="00000000">
            <w:pPr>
              <w:pStyle w:val="BodyText"/>
            </w:pPr>
            <w:r>
              <w:t>HCA for other than ACAT I Programs</w:t>
            </w:r>
          </w:p>
        </w:tc>
        <w:tc>
          <w:tcPr>
            <w:tcW w:w="0" w:type="auto"/>
          </w:tcPr>
          <w:p w14:paraId="3A62D8F7" w14:textId="77777777" w:rsidR="0028140A" w:rsidRDefault="00000000">
            <w:pPr>
              <w:pStyle w:val="BodyText"/>
            </w:pPr>
            <w:r>
              <w:t>No</w:t>
            </w:r>
          </w:p>
        </w:tc>
      </w:tr>
      <w:tr w:rsidR="0028140A" w14:paraId="079202BD" w14:textId="77777777">
        <w:trPr>
          <w:cantSplit/>
        </w:trPr>
        <w:tc>
          <w:tcPr>
            <w:tcW w:w="0" w:type="auto"/>
          </w:tcPr>
          <w:p w14:paraId="5AC8A33B" w14:textId="77777777" w:rsidR="0028140A" w:rsidRDefault="00000000">
            <w:pPr>
              <w:pStyle w:val="BodyText"/>
            </w:pPr>
            <w:r>
              <w:lastRenderedPageBreak/>
              <w:t>119</w:t>
            </w:r>
          </w:p>
        </w:tc>
        <w:tc>
          <w:tcPr>
            <w:tcW w:w="0" w:type="auto"/>
          </w:tcPr>
          <w:p w14:paraId="5E2AE3C7" w14:textId="77777777" w:rsidR="0028140A" w:rsidRDefault="00000000">
            <w:pPr>
              <w:pStyle w:val="BodyText"/>
            </w:pPr>
            <w:r>
              <w:t>FAR 25.103(b)(2)(</w:t>
            </w:r>
            <w:proofErr w:type="spellStart"/>
            <w:r>
              <w:t>i</w:t>
            </w:r>
            <w:proofErr w:type="spellEnd"/>
            <w:r>
              <w:t>)</w:t>
            </w:r>
          </w:p>
          <w:p w14:paraId="2E711EDD" w14:textId="77777777" w:rsidR="0028140A" w:rsidRDefault="00000000">
            <w:pPr>
              <w:pStyle w:val="BodyText"/>
            </w:pPr>
            <w:r>
              <w:t>DFARS 225.103(b)(ii)(A)</w:t>
            </w:r>
          </w:p>
          <w:p w14:paraId="44B9C865" w14:textId="77777777" w:rsidR="0028140A" w:rsidRDefault="00000000">
            <w:pPr>
              <w:pStyle w:val="BodyText"/>
            </w:pPr>
            <w:r>
              <w:t>DAFFARS 5325.103(b)(ii)(A)</w:t>
            </w:r>
          </w:p>
          <w:p w14:paraId="2649A8CE" w14:textId="77777777" w:rsidR="0028140A" w:rsidRDefault="00000000">
            <w:pPr>
              <w:pStyle w:val="BodyText"/>
            </w:pPr>
            <w:r>
              <w:t>DAFFARS MP5325.103(a)</w:t>
            </w:r>
          </w:p>
          <w:p w14:paraId="72DD9FB4" w14:textId="77777777" w:rsidR="0028140A" w:rsidRDefault="0028140A">
            <w:pPr>
              <w:pStyle w:val="BodyText"/>
            </w:pPr>
          </w:p>
        </w:tc>
        <w:tc>
          <w:tcPr>
            <w:tcW w:w="0" w:type="auto"/>
          </w:tcPr>
          <w:p w14:paraId="3B44B76C" w14:textId="77777777" w:rsidR="0028140A" w:rsidRDefault="00000000">
            <w:pPr>
              <w:pStyle w:val="BodyText"/>
            </w:pPr>
            <w:r>
              <w:t xml:space="preserve">Approves determination that an article/material/supply is not mined, produced, or manufactured in the United States in sufficient and reasonably available commercial quantities of a satisfactory quality for </w:t>
            </w:r>
            <w:r>
              <w:rPr>
                <w:b/>
              </w:rPr>
              <w:t>acquisitions valued at or below SAT.</w:t>
            </w:r>
          </w:p>
        </w:tc>
        <w:tc>
          <w:tcPr>
            <w:tcW w:w="0" w:type="auto"/>
          </w:tcPr>
          <w:p w14:paraId="563D8DF7" w14:textId="77777777" w:rsidR="0028140A" w:rsidRDefault="00000000">
            <w:pPr>
              <w:pStyle w:val="BodyText"/>
            </w:pPr>
            <w:r>
              <w:t>1-level above the CO</w:t>
            </w:r>
          </w:p>
        </w:tc>
        <w:tc>
          <w:tcPr>
            <w:tcW w:w="0" w:type="auto"/>
          </w:tcPr>
          <w:p w14:paraId="127C0D82" w14:textId="77777777" w:rsidR="0028140A" w:rsidRDefault="00000000">
            <w:pPr>
              <w:pStyle w:val="BodyText"/>
            </w:pPr>
            <w:r>
              <w:t>COCO</w:t>
            </w:r>
          </w:p>
        </w:tc>
        <w:tc>
          <w:tcPr>
            <w:tcW w:w="0" w:type="auto"/>
          </w:tcPr>
          <w:p w14:paraId="3C1EE05C" w14:textId="77777777" w:rsidR="0028140A" w:rsidRDefault="00000000">
            <w:pPr>
              <w:pStyle w:val="BodyText"/>
            </w:pPr>
            <w:r>
              <w:t>No</w:t>
            </w:r>
          </w:p>
        </w:tc>
      </w:tr>
      <w:tr w:rsidR="0028140A" w14:paraId="3A28FBAF" w14:textId="77777777">
        <w:trPr>
          <w:cantSplit/>
        </w:trPr>
        <w:tc>
          <w:tcPr>
            <w:tcW w:w="0" w:type="auto"/>
          </w:tcPr>
          <w:p w14:paraId="077FD3EC" w14:textId="77777777" w:rsidR="0028140A" w:rsidRDefault="00000000">
            <w:pPr>
              <w:pStyle w:val="BodyText"/>
            </w:pPr>
            <w:r>
              <w:t>120</w:t>
            </w:r>
          </w:p>
        </w:tc>
        <w:tc>
          <w:tcPr>
            <w:tcW w:w="0" w:type="auto"/>
          </w:tcPr>
          <w:p w14:paraId="4DF1AE3E" w14:textId="77777777" w:rsidR="0028140A" w:rsidRDefault="00000000">
            <w:pPr>
              <w:pStyle w:val="BodyText"/>
            </w:pPr>
            <w:r>
              <w:t>FAR 25.103(b)(2)(</w:t>
            </w:r>
            <w:proofErr w:type="spellStart"/>
            <w:r>
              <w:t>i</w:t>
            </w:r>
            <w:proofErr w:type="spellEnd"/>
            <w:r>
              <w:t>)</w:t>
            </w:r>
          </w:p>
          <w:p w14:paraId="4BB6727D" w14:textId="77777777" w:rsidR="0028140A" w:rsidRDefault="00000000">
            <w:pPr>
              <w:pStyle w:val="BodyText"/>
            </w:pPr>
            <w:r>
              <w:t>DFARS 225.103(b)(ii)(B)</w:t>
            </w:r>
          </w:p>
          <w:p w14:paraId="315309D1" w14:textId="77777777" w:rsidR="0028140A" w:rsidRDefault="00000000">
            <w:pPr>
              <w:pStyle w:val="BodyText"/>
            </w:pPr>
            <w:r>
              <w:t>DAFFARS 5325.103(b)(ii)(B)</w:t>
            </w:r>
          </w:p>
          <w:p w14:paraId="59AC59B0" w14:textId="77777777" w:rsidR="0028140A" w:rsidRDefault="00000000">
            <w:pPr>
              <w:pStyle w:val="BodyText"/>
            </w:pPr>
            <w:r>
              <w:t>DAFFARS MP5325.103(a)</w:t>
            </w:r>
          </w:p>
          <w:p w14:paraId="43F988B5" w14:textId="77777777" w:rsidR="0028140A" w:rsidRDefault="0028140A">
            <w:pPr>
              <w:pStyle w:val="BodyText"/>
            </w:pPr>
          </w:p>
        </w:tc>
        <w:tc>
          <w:tcPr>
            <w:tcW w:w="0" w:type="auto"/>
          </w:tcPr>
          <w:p w14:paraId="56FE6470" w14:textId="77777777" w:rsidR="0028140A" w:rsidRDefault="00000000">
            <w:pPr>
              <w:pStyle w:val="BodyText"/>
            </w:pPr>
            <w:r>
              <w:t xml:space="preserve">Approves determination that an article/material/supply is not mined, produced, or manufactured in the United States in sufficient and reasonably available commercial quantities of a satisfactory quality for </w:t>
            </w:r>
            <w:r>
              <w:rPr>
                <w:b/>
              </w:rPr>
              <w:t>acquisitions with a value greater than the SAT but less than $1.5M.</w:t>
            </w:r>
          </w:p>
        </w:tc>
        <w:tc>
          <w:tcPr>
            <w:tcW w:w="0" w:type="auto"/>
          </w:tcPr>
          <w:p w14:paraId="786010F9" w14:textId="77777777" w:rsidR="0028140A" w:rsidRDefault="00000000">
            <w:pPr>
              <w:pStyle w:val="BodyText"/>
            </w:pPr>
            <w:r>
              <w:t>COCO</w:t>
            </w:r>
          </w:p>
        </w:tc>
        <w:tc>
          <w:tcPr>
            <w:tcW w:w="0" w:type="auto"/>
          </w:tcPr>
          <w:p w14:paraId="18781D11" w14:textId="77777777" w:rsidR="0028140A" w:rsidRDefault="00000000">
            <w:pPr>
              <w:pStyle w:val="BodyText"/>
            </w:pPr>
            <w:r>
              <w:t>COCO</w:t>
            </w:r>
          </w:p>
        </w:tc>
        <w:tc>
          <w:tcPr>
            <w:tcW w:w="0" w:type="auto"/>
          </w:tcPr>
          <w:p w14:paraId="52FFCB59" w14:textId="77777777" w:rsidR="0028140A" w:rsidRDefault="00000000">
            <w:pPr>
              <w:pStyle w:val="BodyText"/>
            </w:pPr>
            <w:r>
              <w:t>No</w:t>
            </w:r>
          </w:p>
        </w:tc>
      </w:tr>
      <w:tr w:rsidR="0028140A" w14:paraId="094987C6" w14:textId="77777777">
        <w:trPr>
          <w:cantSplit/>
        </w:trPr>
        <w:tc>
          <w:tcPr>
            <w:tcW w:w="0" w:type="auto"/>
          </w:tcPr>
          <w:p w14:paraId="514C470F" w14:textId="77777777" w:rsidR="0028140A" w:rsidRDefault="00000000">
            <w:pPr>
              <w:pStyle w:val="BodyText"/>
            </w:pPr>
            <w:r>
              <w:t>121</w:t>
            </w:r>
          </w:p>
        </w:tc>
        <w:tc>
          <w:tcPr>
            <w:tcW w:w="0" w:type="auto"/>
          </w:tcPr>
          <w:p w14:paraId="764EE629" w14:textId="77777777" w:rsidR="0028140A" w:rsidRDefault="00000000">
            <w:pPr>
              <w:pStyle w:val="BodyText"/>
            </w:pPr>
            <w:r>
              <w:t>FAR 25.103(b)(2)(</w:t>
            </w:r>
            <w:proofErr w:type="spellStart"/>
            <w:r>
              <w:t>i</w:t>
            </w:r>
            <w:proofErr w:type="spellEnd"/>
            <w:r>
              <w:t>)</w:t>
            </w:r>
          </w:p>
          <w:p w14:paraId="4BE09952" w14:textId="77777777" w:rsidR="0028140A" w:rsidRDefault="00000000">
            <w:pPr>
              <w:pStyle w:val="BodyText"/>
            </w:pPr>
            <w:r>
              <w:t>DFARS 225.103(b)(ii)(C)</w:t>
            </w:r>
          </w:p>
          <w:p w14:paraId="0266C452" w14:textId="77777777" w:rsidR="0028140A" w:rsidRDefault="00000000">
            <w:pPr>
              <w:pStyle w:val="BodyText"/>
            </w:pPr>
            <w:r>
              <w:t>DAFFARS 5325.103(b)(ii)(C)</w:t>
            </w:r>
          </w:p>
          <w:p w14:paraId="3B8635FC" w14:textId="77777777" w:rsidR="0028140A" w:rsidRDefault="00000000">
            <w:pPr>
              <w:pStyle w:val="BodyText"/>
            </w:pPr>
            <w:r>
              <w:t>DAFFARS MP5325.103(a)</w:t>
            </w:r>
          </w:p>
          <w:p w14:paraId="26D1E73B" w14:textId="77777777" w:rsidR="0028140A" w:rsidRDefault="0028140A">
            <w:pPr>
              <w:pStyle w:val="BodyText"/>
            </w:pPr>
          </w:p>
        </w:tc>
        <w:tc>
          <w:tcPr>
            <w:tcW w:w="0" w:type="auto"/>
          </w:tcPr>
          <w:p w14:paraId="5DA09561" w14:textId="77777777" w:rsidR="0028140A" w:rsidRDefault="00000000">
            <w:pPr>
              <w:pStyle w:val="BodyText"/>
            </w:pPr>
            <w:r>
              <w:t xml:space="preserve">Approves determination that an article/material/supply is not mined, produced, or manufactured in the United States in sufficient and reasonably available commercial quantities of a satisfactory quality for </w:t>
            </w:r>
            <w:r>
              <w:rPr>
                <w:b/>
              </w:rPr>
              <w:t>acquisitions valued at $1.5M or more.</w:t>
            </w:r>
          </w:p>
        </w:tc>
        <w:tc>
          <w:tcPr>
            <w:tcW w:w="0" w:type="auto"/>
          </w:tcPr>
          <w:p w14:paraId="748F86FF" w14:textId="77777777" w:rsidR="0028140A" w:rsidRDefault="00000000">
            <w:pPr>
              <w:pStyle w:val="BodyText"/>
            </w:pPr>
            <w:r>
              <w:t>HCA</w:t>
            </w:r>
          </w:p>
        </w:tc>
        <w:tc>
          <w:tcPr>
            <w:tcW w:w="0" w:type="auto"/>
          </w:tcPr>
          <w:p w14:paraId="413ADFE5" w14:textId="77777777" w:rsidR="0028140A" w:rsidRDefault="00000000">
            <w:pPr>
              <w:pStyle w:val="BodyText"/>
            </w:pPr>
            <w:r>
              <w:t>SCO</w:t>
            </w:r>
          </w:p>
        </w:tc>
        <w:tc>
          <w:tcPr>
            <w:tcW w:w="0" w:type="auto"/>
          </w:tcPr>
          <w:p w14:paraId="0AAC2664" w14:textId="77777777" w:rsidR="0028140A" w:rsidRDefault="0028140A"/>
        </w:tc>
      </w:tr>
      <w:tr w:rsidR="0028140A" w14:paraId="402FAC25" w14:textId="77777777">
        <w:trPr>
          <w:cantSplit/>
        </w:trPr>
        <w:tc>
          <w:tcPr>
            <w:tcW w:w="0" w:type="auto"/>
          </w:tcPr>
          <w:p w14:paraId="64EA684E" w14:textId="77777777" w:rsidR="0028140A" w:rsidRDefault="00000000">
            <w:pPr>
              <w:pStyle w:val="BodyText"/>
            </w:pPr>
            <w:r>
              <w:lastRenderedPageBreak/>
              <w:t>122</w:t>
            </w:r>
          </w:p>
        </w:tc>
        <w:tc>
          <w:tcPr>
            <w:tcW w:w="0" w:type="auto"/>
          </w:tcPr>
          <w:p w14:paraId="0FB06D14" w14:textId="77777777" w:rsidR="0028140A" w:rsidRDefault="00000000">
            <w:pPr>
              <w:pStyle w:val="BodyText"/>
            </w:pPr>
            <w:r>
              <w:t>FAR 25.202(a)(1)</w:t>
            </w:r>
          </w:p>
          <w:p w14:paraId="7E554B97" w14:textId="77777777" w:rsidR="0028140A" w:rsidRDefault="00000000">
            <w:pPr>
              <w:pStyle w:val="BodyText"/>
            </w:pPr>
            <w:r>
              <w:t>DAFFARS 5325.202(a)(1)</w:t>
            </w:r>
          </w:p>
        </w:tc>
        <w:tc>
          <w:tcPr>
            <w:tcW w:w="0" w:type="auto"/>
          </w:tcPr>
          <w:p w14:paraId="2941C9F5" w14:textId="77777777" w:rsidR="0028140A" w:rsidRDefault="00000000">
            <w:pPr>
              <w:pStyle w:val="BodyText"/>
            </w:pPr>
            <w:r>
              <w:t>Determines that application of the restrictions of the Buy American statute to a particular construction material would be impracticable or would be inconsistent with the public interest.</w:t>
            </w:r>
          </w:p>
        </w:tc>
        <w:tc>
          <w:tcPr>
            <w:tcW w:w="0" w:type="auto"/>
          </w:tcPr>
          <w:p w14:paraId="5BED7745" w14:textId="77777777" w:rsidR="0028140A" w:rsidRDefault="00000000">
            <w:pPr>
              <w:pStyle w:val="BodyText"/>
            </w:pPr>
            <w:proofErr w:type="spellStart"/>
            <w:r>
              <w:t>HoA</w:t>
            </w:r>
            <w:proofErr w:type="spellEnd"/>
          </w:p>
        </w:tc>
        <w:tc>
          <w:tcPr>
            <w:tcW w:w="0" w:type="auto"/>
          </w:tcPr>
          <w:p w14:paraId="400585E8" w14:textId="77777777" w:rsidR="0028140A" w:rsidRDefault="00000000">
            <w:pPr>
              <w:pStyle w:val="BodyText"/>
            </w:pPr>
            <w:r>
              <w:t>SAF/SQ for ACAT I Programs</w:t>
            </w:r>
          </w:p>
          <w:p w14:paraId="2EEEE814" w14:textId="77777777" w:rsidR="0028140A" w:rsidRDefault="0028140A">
            <w:pPr>
              <w:pStyle w:val="BodyText"/>
            </w:pPr>
          </w:p>
          <w:p w14:paraId="1E4A1618" w14:textId="77777777" w:rsidR="0028140A" w:rsidRDefault="00000000">
            <w:pPr>
              <w:pStyle w:val="BodyText"/>
            </w:pPr>
            <w:r>
              <w:t>HCA for other than ACAT I Programs</w:t>
            </w:r>
          </w:p>
        </w:tc>
        <w:tc>
          <w:tcPr>
            <w:tcW w:w="0" w:type="auto"/>
          </w:tcPr>
          <w:p w14:paraId="1B3E4D7E" w14:textId="77777777" w:rsidR="0028140A" w:rsidRDefault="00000000">
            <w:pPr>
              <w:pStyle w:val="BodyText"/>
            </w:pPr>
            <w:r>
              <w:t>No</w:t>
            </w:r>
          </w:p>
        </w:tc>
      </w:tr>
      <w:tr w:rsidR="0028140A" w14:paraId="23331C8A" w14:textId="77777777">
        <w:trPr>
          <w:cantSplit/>
        </w:trPr>
        <w:tc>
          <w:tcPr>
            <w:tcW w:w="0" w:type="auto"/>
          </w:tcPr>
          <w:p w14:paraId="7FEBEB51" w14:textId="77777777" w:rsidR="0028140A" w:rsidRDefault="00000000">
            <w:pPr>
              <w:pStyle w:val="BodyText"/>
            </w:pPr>
            <w:r>
              <w:t>123</w:t>
            </w:r>
          </w:p>
        </w:tc>
        <w:tc>
          <w:tcPr>
            <w:tcW w:w="0" w:type="auto"/>
          </w:tcPr>
          <w:p w14:paraId="18AF8780" w14:textId="77777777" w:rsidR="0028140A" w:rsidRDefault="00000000">
            <w:pPr>
              <w:pStyle w:val="BodyText"/>
            </w:pPr>
            <w:r>
              <w:t>FAR 25.202(a)(2)</w:t>
            </w:r>
          </w:p>
          <w:p w14:paraId="20EE03C2" w14:textId="77777777" w:rsidR="0028140A" w:rsidRDefault="00000000">
            <w:pPr>
              <w:pStyle w:val="BodyText"/>
            </w:pPr>
            <w:r>
              <w:t>DFARS 225.202(a)(2)</w:t>
            </w:r>
          </w:p>
          <w:p w14:paraId="6612DD2D" w14:textId="77777777" w:rsidR="0028140A" w:rsidRDefault="00000000">
            <w:pPr>
              <w:pStyle w:val="BodyText"/>
            </w:pPr>
            <w:r>
              <w:t>DAFFARS 5325.202(a)(2)</w:t>
            </w:r>
          </w:p>
        </w:tc>
        <w:tc>
          <w:tcPr>
            <w:tcW w:w="0" w:type="auto"/>
          </w:tcPr>
          <w:p w14:paraId="7CBBEDEC" w14:textId="77777777" w:rsidR="0028140A" w:rsidRDefault="00000000">
            <w:pPr>
              <w:pStyle w:val="BodyText"/>
            </w:pPr>
            <w:r>
              <w:t xml:space="preserve">Buy American Exception. Approves determination that a particular construction material is not mined, produced, or manufactured in the United States in sufficient and reasonably available commercial quantities of a satisfactory quality for </w:t>
            </w:r>
            <w:r>
              <w:rPr>
                <w:b/>
              </w:rPr>
              <w:t>acquisitions valued above SAT</w:t>
            </w:r>
            <w:r>
              <w:t>.</w:t>
            </w:r>
          </w:p>
          <w:p w14:paraId="50A36A20" w14:textId="77777777" w:rsidR="0028140A" w:rsidRDefault="0028140A">
            <w:pPr>
              <w:pStyle w:val="BodyText"/>
            </w:pPr>
          </w:p>
        </w:tc>
        <w:tc>
          <w:tcPr>
            <w:tcW w:w="0" w:type="auto"/>
          </w:tcPr>
          <w:p w14:paraId="282B1CFA" w14:textId="77777777" w:rsidR="0028140A" w:rsidRDefault="00000000">
            <w:pPr>
              <w:pStyle w:val="BodyText"/>
            </w:pPr>
            <w:r>
              <w:t>HCA</w:t>
            </w:r>
          </w:p>
        </w:tc>
        <w:tc>
          <w:tcPr>
            <w:tcW w:w="0" w:type="auto"/>
          </w:tcPr>
          <w:p w14:paraId="19036403" w14:textId="77777777" w:rsidR="0028140A" w:rsidRDefault="00000000">
            <w:pPr>
              <w:pStyle w:val="BodyText"/>
            </w:pPr>
            <w:r>
              <w:t>COCO</w:t>
            </w:r>
          </w:p>
        </w:tc>
        <w:tc>
          <w:tcPr>
            <w:tcW w:w="0" w:type="auto"/>
          </w:tcPr>
          <w:p w14:paraId="32207B9E" w14:textId="77777777" w:rsidR="0028140A" w:rsidRDefault="00000000">
            <w:pPr>
              <w:pStyle w:val="BodyText"/>
            </w:pPr>
            <w:r>
              <w:t>No</w:t>
            </w:r>
          </w:p>
        </w:tc>
      </w:tr>
      <w:tr w:rsidR="0028140A" w14:paraId="48AB89AC" w14:textId="77777777">
        <w:trPr>
          <w:cantSplit/>
        </w:trPr>
        <w:tc>
          <w:tcPr>
            <w:tcW w:w="0" w:type="auto"/>
          </w:tcPr>
          <w:p w14:paraId="7ADAA030" w14:textId="77777777" w:rsidR="0028140A" w:rsidRDefault="00000000">
            <w:pPr>
              <w:pStyle w:val="BodyText"/>
            </w:pPr>
            <w:r>
              <w:t>124</w:t>
            </w:r>
          </w:p>
        </w:tc>
        <w:tc>
          <w:tcPr>
            <w:tcW w:w="0" w:type="auto"/>
          </w:tcPr>
          <w:p w14:paraId="30404B46" w14:textId="77777777" w:rsidR="0028140A" w:rsidRDefault="00000000">
            <w:pPr>
              <w:pStyle w:val="BodyText"/>
            </w:pPr>
            <w:r>
              <w:t>FAR 25.202(a)(2)</w:t>
            </w:r>
          </w:p>
          <w:p w14:paraId="2D947D65" w14:textId="77777777" w:rsidR="0028140A" w:rsidRDefault="00000000">
            <w:pPr>
              <w:pStyle w:val="BodyText"/>
            </w:pPr>
            <w:r>
              <w:t>DFARS 225.202(a)(2)</w:t>
            </w:r>
          </w:p>
          <w:p w14:paraId="349B51AD" w14:textId="77777777" w:rsidR="0028140A" w:rsidRDefault="00000000">
            <w:pPr>
              <w:pStyle w:val="BodyText"/>
            </w:pPr>
            <w:r>
              <w:t>DAFFARS 5325.202(a)(2)</w:t>
            </w:r>
          </w:p>
        </w:tc>
        <w:tc>
          <w:tcPr>
            <w:tcW w:w="0" w:type="auto"/>
          </w:tcPr>
          <w:p w14:paraId="45992659" w14:textId="77777777" w:rsidR="0028140A" w:rsidRDefault="00000000">
            <w:pPr>
              <w:pStyle w:val="BodyText"/>
            </w:pPr>
            <w:r>
              <w:t xml:space="preserve">Buy American Exception. Approves determination that a particular construction material is not mined, produced, or manufactured in the United States in sufficient and reasonably available commercial quantities of a satisfactory quality for </w:t>
            </w:r>
            <w:r>
              <w:rPr>
                <w:b/>
              </w:rPr>
              <w:t>acquisitions valued at or below SAT</w:t>
            </w:r>
            <w:r>
              <w:t>.</w:t>
            </w:r>
          </w:p>
          <w:p w14:paraId="1F610FA2" w14:textId="77777777" w:rsidR="0028140A" w:rsidRDefault="0028140A">
            <w:pPr>
              <w:pStyle w:val="BodyText"/>
            </w:pPr>
          </w:p>
        </w:tc>
        <w:tc>
          <w:tcPr>
            <w:tcW w:w="0" w:type="auto"/>
          </w:tcPr>
          <w:p w14:paraId="69A17185" w14:textId="77777777" w:rsidR="0028140A" w:rsidRDefault="00000000">
            <w:pPr>
              <w:pStyle w:val="BodyText"/>
            </w:pPr>
            <w:r>
              <w:t>HCA</w:t>
            </w:r>
          </w:p>
        </w:tc>
        <w:tc>
          <w:tcPr>
            <w:tcW w:w="0" w:type="auto"/>
          </w:tcPr>
          <w:p w14:paraId="718CF9F1" w14:textId="77777777" w:rsidR="0028140A" w:rsidRDefault="00000000">
            <w:pPr>
              <w:pStyle w:val="BodyText"/>
            </w:pPr>
            <w:r>
              <w:t>COCO</w:t>
            </w:r>
          </w:p>
        </w:tc>
        <w:tc>
          <w:tcPr>
            <w:tcW w:w="0" w:type="auto"/>
          </w:tcPr>
          <w:p w14:paraId="485D91B4" w14:textId="77777777" w:rsidR="0028140A" w:rsidRDefault="00000000">
            <w:pPr>
              <w:pStyle w:val="BodyText"/>
            </w:pPr>
            <w:r>
              <w:t>No</w:t>
            </w:r>
          </w:p>
        </w:tc>
      </w:tr>
      <w:tr w:rsidR="0028140A" w14:paraId="5C105FBB" w14:textId="77777777">
        <w:trPr>
          <w:cantSplit/>
        </w:trPr>
        <w:tc>
          <w:tcPr>
            <w:tcW w:w="0" w:type="auto"/>
          </w:tcPr>
          <w:p w14:paraId="77CD58CF" w14:textId="77777777" w:rsidR="0028140A" w:rsidRDefault="00000000">
            <w:pPr>
              <w:pStyle w:val="BodyText"/>
            </w:pPr>
            <w:r>
              <w:lastRenderedPageBreak/>
              <w:t>125</w:t>
            </w:r>
          </w:p>
        </w:tc>
        <w:tc>
          <w:tcPr>
            <w:tcW w:w="0" w:type="auto"/>
          </w:tcPr>
          <w:p w14:paraId="1BD4E86D" w14:textId="77777777" w:rsidR="0028140A" w:rsidRDefault="00000000">
            <w:pPr>
              <w:pStyle w:val="BodyText"/>
            </w:pPr>
            <w:r>
              <w:t>FAR 25.204(b)</w:t>
            </w:r>
          </w:p>
          <w:p w14:paraId="51E54E60" w14:textId="77777777" w:rsidR="0028140A" w:rsidRDefault="00000000">
            <w:pPr>
              <w:pStyle w:val="BodyText"/>
            </w:pPr>
            <w:r>
              <w:t>DAFFARS 5325.204(b)</w:t>
            </w:r>
          </w:p>
        </w:tc>
        <w:tc>
          <w:tcPr>
            <w:tcW w:w="0" w:type="auto"/>
          </w:tcPr>
          <w:p w14:paraId="64FC9C3A" w14:textId="77777777" w:rsidR="0028140A" w:rsidRDefault="00000000">
            <w:pPr>
              <w:pStyle w:val="BodyText"/>
            </w:pPr>
            <w:r>
              <w:t>Specifies a higher percentage than 20 percent that the CO adds to the offered price of any foreign construction material proposed for exception from the requirements of the Buy American statute based on the unreasonable cost of domestic construction materials.</w:t>
            </w:r>
          </w:p>
        </w:tc>
        <w:tc>
          <w:tcPr>
            <w:tcW w:w="0" w:type="auto"/>
          </w:tcPr>
          <w:p w14:paraId="4A0257BA" w14:textId="77777777" w:rsidR="0028140A" w:rsidRDefault="00000000">
            <w:pPr>
              <w:pStyle w:val="BodyText"/>
            </w:pPr>
            <w:proofErr w:type="spellStart"/>
            <w:r>
              <w:t>HoA</w:t>
            </w:r>
            <w:proofErr w:type="spellEnd"/>
          </w:p>
        </w:tc>
        <w:tc>
          <w:tcPr>
            <w:tcW w:w="0" w:type="auto"/>
          </w:tcPr>
          <w:p w14:paraId="56EC61AC" w14:textId="77777777" w:rsidR="0028140A" w:rsidRDefault="00000000">
            <w:pPr>
              <w:pStyle w:val="BodyText"/>
            </w:pPr>
            <w:r>
              <w:t>SAF/SQ for ACAT I Programs</w:t>
            </w:r>
          </w:p>
          <w:p w14:paraId="456BDAED" w14:textId="77777777" w:rsidR="0028140A" w:rsidRDefault="0028140A">
            <w:pPr>
              <w:pStyle w:val="BodyText"/>
            </w:pPr>
          </w:p>
          <w:p w14:paraId="55BA8EF6" w14:textId="77777777" w:rsidR="0028140A" w:rsidRDefault="00000000">
            <w:pPr>
              <w:pStyle w:val="BodyText"/>
            </w:pPr>
            <w:r>
              <w:t>HCA for other than ACAT I Programs</w:t>
            </w:r>
          </w:p>
        </w:tc>
        <w:tc>
          <w:tcPr>
            <w:tcW w:w="0" w:type="auto"/>
          </w:tcPr>
          <w:p w14:paraId="710B5D8A" w14:textId="77777777" w:rsidR="0028140A" w:rsidRDefault="00000000">
            <w:pPr>
              <w:pStyle w:val="BodyText"/>
            </w:pPr>
            <w:r>
              <w:t>No</w:t>
            </w:r>
          </w:p>
        </w:tc>
      </w:tr>
      <w:tr w:rsidR="0028140A" w14:paraId="367A2502" w14:textId="77777777">
        <w:trPr>
          <w:cantSplit/>
        </w:trPr>
        <w:tc>
          <w:tcPr>
            <w:tcW w:w="0" w:type="auto"/>
          </w:tcPr>
          <w:p w14:paraId="7B3578A6" w14:textId="77777777" w:rsidR="0028140A" w:rsidRDefault="00000000">
            <w:pPr>
              <w:pStyle w:val="BodyText"/>
            </w:pPr>
            <w:r>
              <w:t>126</w:t>
            </w:r>
          </w:p>
        </w:tc>
        <w:tc>
          <w:tcPr>
            <w:tcW w:w="0" w:type="auto"/>
          </w:tcPr>
          <w:p w14:paraId="4D6271D7" w14:textId="77777777" w:rsidR="0028140A" w:rsidRDefault="00000000">
            <w:pPr>
              <w:pStyle w:val="BodyText"/>
            </w:pPr>
            <w:r>
              <w:t>DFARS 225.403(c)(ii)(A)</w:t>
            </w:r>
          </w:p>
          <w:p w14:paraId="54B6108F" w14:textId="77777777" w:rsidR="0028140A" w:rsidRDefault="00000000">
            <w:pPr>
              <w:pStyle w:val="BodyText"/>
            </w:pPr>
            <w:r>
              <w:t>DAFFARS 5325.403(c)(ii)(A)</w:t>
            </w:r>
          </w:p>
        </w:tc>
        <w:tc>
          <w:tcPr>
            <w:tcW w:w="0" w:type="auto"/>
          </w:tcPr>
          <w:p w14:paraId="67A6146A" w14:textId="77777777" w:rsidR="0028140A" w:rsidRDefault="00000000">
            <w:pPr>
              <w:pStyle w:val="BodyText"/>
            </w:pPr>
            <w:r>
              <w:t>Approves a national interest waiver for a purchase by an overseas purchasing activity if the product is critical for the support of U.S. forces stationed abroad.</w:t>
            </w:r>
          </w:p>
        </w:tc>
        <w:tc>
          <w:tcPr>
            <w:tcW w:w="0" w:type="auto"/>
          </w:tcPr>
          <w:p w14:paraId="696A17DF" w14:textId="77777777" w:rsidR="0028140A" w:rsidRDefault="00000000">
            <w:pPr>
              <w:pStyle w:val="BodyText"/>
            </w:pPr>
            <w:r>
              <w:t>HCA</w:t>
            </w:r>
          </w:p>
        </w:tc>
        <w:tc>
          <w:tcPr>
            <w:tcW w:w="0" w:type="auto"/>
          </w:tcPr>
          <w:p w14:paraId="2622BF66" w14:textId="77777777" w:rsidR="0028140A" w:rsidRDefault="00000000">
            <w:pPr>
              <w:pStyle w:val="BodyText"/>
            </w:pPr>
            <w:r>
              <w:t>SCO</w:t>
            </w:r>
          </w:p>
        </w:tc>
        <w:tc>
          <w:tcPr>
            <w:tcW w:w="0" w:type="auto"/>
          </w:tcPr>
          <w:p w14:paraId="1E15696C" w14:textId="77777777" w:rsidR="0028140A" w:rsidRDefault="00000000">
            <w:pPr>
              <w:pStyle w:val="BodyText"/>
            </w:pPr>
            <w:r>
              <w:t>No</w:t>
            </w:r>
          </w:p>
        </w:tc>
      </w:tr>
      <w:tr w:rsidR="0028140A" w14:paraId="1C17E014" w14:textId="77777777">
        <w:trPr>
          <w:cantSplit/>
        </w:trPr>
        <w:tc>
          <w:tcPr>
            <w:tcW w:w="0" w:type="auto"/>
          </w:tcPr>
          <w:p w14:paraId="06EA903A" w14:textId="77777777" w:rsidR="0028140A" w:rsidRDefault="00000000">
            <w:pPr>
              <w:pStyle w:val="BodyText"/>
            </w:pPr>
            <w:r>
              <w:t>127</w:t>
            </w:r>
          </w:p>
        </w:tc>
        <w:tc>
          <w:tcPr>
            <w:tcW w:w="0" w:type="auto"/>
          </w:tcPr>
          <w:p w14:paraId="6FABB405" w14:textId="77777777" w:rsidR="0028140A" w:rsidRDefault="00000000">
            <w:pPr>
              <w:pStyle w:val="BodyText"/>
            </w:pPr>
            <w:r>
              <w:t>FAR 25.603(a)(1)(</w:t>
            </w:r>
            <w:proofErr w:type="spellStart"/>
            <w:r>
              <w:t>i</w:t>
            </w:r>
            <w:proofErr w:type="spellEnd"/>
            <w:r>
              <w:t>)</w:t>
            </w:r>
          </w:p>
          <w:p w14:paraId="29261170" w14:textId="77777777" w:rsidR="0028140A" w:rsidRDefault="00000000">
            <w:pPr>
              <w:pStyle w:val="BodyText"/>
            </w:pPr>
            <w:r>
              <w:t>DAFFARS 5325.603(a)(1)(</w:t>
            </w:r>
            <w:proofErr w:type="spellStart"/>
            <w:r>
              <w:t>i</w:t>
            </w:r>
            <w:proofErr w:type="spellEnd"/>
            <w:r>
              <w:t>)</w:t>
            </w:r>
          </w:p>
        </w:tc>
        <w:tc>
          <w:tcPr>
            <w:tcW w:w="0" w:type="auto"/>
          </w:tcPr>
          <w:p w14:paraId="3477C5A3" w14:textId="77777777" w:rsidR="0028140A" w:rsidRDefault="00000000">
            <w:pPr>
              <w:pStyle w:val="BodyText"/>
            </w:pPr>
            <w:r>
              <w:t xml:space="preserve">American Recovery and Reinvestment Act-Buy American Statute-Construction Materials. Approves determination that a particular construction material is not mined, produced, or manufactured in the United States in sufficient and reasonably available commercial quantities of a satisfactory quality for </w:t>
            </w:r>
            <w:r>
              <w:rPr>
                <w:b/>
              </w:rPr>
              <w:t>acquisitions with a value greater than SAT.</w:t>
            </w:r>
          </w:p>
        </w:tc>
        <w:tc>
          <w:tcPr>
            <w:tcW w:w="0" w:type="auto"/>
          </w:tcPr>
          <w:p w14:paraId="71E5D0C8" w14:textId="77777777" w:rsidR="0028140A" w:rsidRDefault="00000000">
            <w:pPr>
              <w:pStyle w:val="BodyText"/>
            </w:pPr>
            <w:r>
              <w:t>HCA</w:t>
            </w:r>
          </w:p>
        </w:tc>
        <w:tc>
          <w:tcPr>
            <w:tcW w:w="0" w:type="auto"/>
          </w:tcPr>
          <w:p w14:paraId="18878F4E" w14:textId="77777777" w:rsidR="0028140A" w:rsidRDefault="00000000">
            <w:pPr>
              <w:pStyle w:val="BodyText"/>
            </w:pPr>
            <w:r>
              <w:t>COCO</w:t>
            </w:r>
          </w:p>
        </w:tc>
        <w:tc>
          <w:tcPr>
            <w:tcW w:w="0" w:type="auto"/>
          </w:tcPr>
          <w:p w14:paraId="2391668C" w14:textId="77777777" w:rsidR="0028140A" w:rsidRDefault="00000000">
            <w:pPr>
              <w:pStyle w:val="BodyText"/>
            </w:pPr>
            <w:r>
              <w:t>No</w:t>
            </w:r>
          </w:p>
        </w:tc>
      </w:tr>
      <w:tr w:rsidR="0028140A" w14:paraId="68DEF413" w14:textId="77777777">
        <w:trPr>
          <w:cantSplit/>
        </w:trPr>
        <w:tc>
          <w:tcPr>
            <w:tcW w:w="0" w:type="auto"/>
          </w:tcPr>
          <w:p w14:paraId="5AFC2339" w14:textId="77777777" w:rsidR="0028140A" w:rsidRDefault="00000000">
            <w:pPr>
              <w:pStyle w:val="BodyText"/>
            </w:pPr>
            <w:r>
              <w:lastRenderedPageBreak/>
              <w:t>128</w:t>
            </w:r>
          </w:p>
        </w:tc>
        <w:tc>
          <w:tcPr>
            <w:tcW w:w="0" w:type="auto"/>
          </w:tcPr>
          <w:p w14:paraId="15E0383F" w14:textId="77777777" w:rsidR="0028140A" w:rsidRDefault="00000000">
            <w:pPr>
              <w:pStyle w:val="BodyText"/>
            </w:pPr>
            <w:r>
              <w:t>FAR 25.603(a)(1)(</w:t>
            </w:r>
            <w:proofErr w:type="spellStart"/>
            <w:r>
              <w:t>i</w:t>
            </w:r>
            <w:proofErr w:type="spellEnd"/>
            <w:r>
              <w:t>)</w:t>
            </w:r>
          </w:p>
          <w:p w14:paraId="55DA8A00" w14:textId="77777777" w:rsidR="0028140A" w:rsidRDefault="00000000">
            <w:pPr>
              <w:pStyle w:val="BodyText"/>
            </w:pPr>
            <w:r>
              <w:t>DAFFARS 5325.603(a)(1)(</w:t>
            </w:r>
            <w:proofErr w:type="spellStart"/>
            <w:r>
              <w:t>i</w:t>
            </w:r>
            <w:proofErr w:type="spellEnd"/>
            <w:r>
              <w:t>)</w:t>
            </w:r>
          </w:p>
        </w:tc>
        <w:tc>
          <w:tcPr>
            <w:tcW w:w="0" w:type="auto"/>
          </w:tcPr>
          <w:p w14:paraId="3BECF5EC" w14:textId="77777777" w:rsidR="0028140A" w:rsidRDefault="00000000">
            <w:pPr>
              <w:pStyle w:val="BodyText"/>
            </w:pPr>
            <w:r>
              <w:t xml:space="preserve">American Recovery and Reinvestment Act-Buy American Statute-Construction Materials. Approves determination that a particular construction material is not mined, produced, or manufactured in the United States in sufficient and reasonably available commercial quantities of a satisfactory </w:t>
            </w:r>
            <w:proofErr w:type="spellStart"/>
            <w:r>
              <w:t>quality</w:t>
            </w:r>
            <w:r>
              <w:rPr>
                <w:b/>
              </w:rPr>
              <w:t>for</w:t>
            </w:r>
            <w:proofErr w:type="spellEnd"/>
            <w:r>
              <w:rPr>
                <w:b/>
              </w:rPr>
              <w:t xml:space="preserve"> acquisitions value at or below the SAT.</w:t>
            </w:r>
          </w:p>
        </w:tc>
        <w:tc>
          <w:tcPr>
            <w:tcW w:w="0" w:type="auto"/>
          </w:tcPr>
          <w:p w14:paraId="0CA322FF" w14:textId="77777777" w:rsidR="0028140A" w:rsidRDefault="00000000">
            <w:pPr>
              <w:pStyle w:val="BodyText"/>
            </w:pPr>
            <w:r>
              <w:t>HCA</w:t>
            </w:r>
          </w:p>
        </w:tc>
        <w:tc>
          <w:tcPr>
            <w:tcW w:w="0" w:type="auto"/>
          </w:tcPr>
          <w:p w14:paraId="69825651" w14:textId="77777777" w:rsidR="0028140A" w:rsidRDefault="00000000">
            <w:pPr>
              <w:pStyle w:val="BodyText"/>
            </w:pPr>
            <w:r>
              <w:t>COCO</w:t>
            </w:r>
          </w:p>
        </w:tc>
        <w:tc>
          <w:tcPr>
            <w:tcW w:w="0" w:type="auto"/>
          </w:tcPr>
          <w:p w14:paraId="48365EC8" w14:textId="77777777" w:rsidR="0028140A" w:rsidRDefault="00000000">
            <w:pPr>
              <w:pStyle w:val="BodyText"/>
            </w:pPr>
            <w:r>
              <w:t>No</w:t>
            </w:r>
          </w:p>
        </w:tc>
      </w:tr>
      <w:tr w:rsidR="0028140A" w14:paraId="518A4090" w14:textId="77777777">
        <w:trPr>
          <w:cantSplit/>
        </w:trPr>
        <w:tc>
          <w:tcPr>
            <w:tcW w:w="0" w:type="auto"/>
          </w:tcPr>
          <w:p w14:paraId="4C465970" w14:textId="77777777" w:rsidR="0028140A" w:rsidRDefault="00000000">
            <w:pPr>
              <w:pStyle w:val="BodyText"/>
            </w:pPr>
            <w:r>
              <w:t>129</w:t>
            </w:r>
          </w:p>
        </w:tc>
        <w:tc>
          <w:tcPr>
            <w:tcW w:w="0" w:type="auto"/>
          </w:tcPr>
          <w:p w14:paraId="41E2040A" w14:textId="77777777" w:rsidR="0028140A" w:rsidRDefault="00000000">
            <w:pPr>
              <w:pStyle w:val="BodyText"/>
            </w:pPr>
            <w:r>
              <w:t>FAR 25.603(a)(1)(iii)</w:t>
            </w:r>
          </w:p>
          <w:p w14:paraId="16C1D21F" w14:textId="77777777" w:rsidR="0028140A" w:rsidRDefault="00000000">
            <w:pPr>
              <w:pStyle w:val="BodyText"/>
            </w:pPr>
            <w:r>
              <w:t>DAFFARS 5325.603(a)(1)(iii)</w:t>
            </w:r>
          </w:p>
        </w:tc>
        <w:tc>
          <w:tcPr>
            <w:tcW w:w="0" w:type="auto"/>
          </w:tcPr>
          <w:p w14:paraId="24A6A49D" w14:textId="77777777" w:rsidR="0028140A" w:rsidRDefault="00000000">
            <w:pPr>
              <w:pStyle w:val="BodyText"/>
            </w:pPr>
            <w:r>
              <w:t>Determines that application of the restrictions of section 1605 of the Recovery Act to a particular manufactured construction material, or the restrictions of the Buy American statute to a particular unmanufactured construction material would be inconsistent with the public interest.</w:t>
            </w:r>
          </w:p>
        </w:tc>
        <w:tc>
          <w:tcPr>
            <w:tcW w:w="0" w:type="auto"/>
          </w:tcPr>
          <w:p w14:paraId="2805DB1A" w14:textId="77777777" w:rsidR="0028140A" w:rsidRDefault="00000000">
            <w:pPr>
              <w:pStyle w:val="BodyText"/>
            </w:pPr>
            <w:proofErr w:type="spellStart"/>
            <w:r>
              <w:t>HoA</w:t>
            </w:r>
            <w:proofErr w:type="spellEnd"/>
          </w:p>
        </w:tc>
        <w:tc>
          <w:tcPr>
            <w:tcW w:w="0" w:type="auto"/>
          </w:tcPr>
          <w:p w14:paraId="03B3338A" w14:textId="77777777" w:rsidR="0028140A" w:rsidRDefault="00000000">
            <w:pPr>
              <w:pStyle w:val="BodyText"/>
            </w:pPr>
            <w:r>
              <w:t>SAF/SQ for ACAT I Programs</w:t>
            </w:r>
          </w:p>
          <w:p w14:paraId="0CCCE65D" w14:textId="77777777" w:rsidR="0028140A" w:rsidRDefault="0028140A">
            <w:pPr>
              <w:pStyle w:val="BodyText"/>
            </w:pPr>
          </w:p>
          <w:p w14:paraId="2BAE3E3A" w14:textId="77777777" w:rsidR="0028140A" w:rsidRDefault="00000000">
            <w:pPr>
              <w:pStyle w:val="BodyText"/>
            </w:pPr>
            <w:r>
              <w:t>HCA for other than ACAT I Programs</w:t>
            </w:r>
          </w:p>
        </w:tc>
        <w:tc>
          <w:tcPr>
            <w:tcW w:w="0" w:type="auto"/>
          </w:tcPr>
          <w:p w14:paraId="5695F2A3" w14:textId="77777777" w:rsidR="0028140A" w:rsidRDefault="00000000">
            <w:pPr>
              <w:pStyle w:val="BodyText"/>
            </w:pPr>
            <w:r>
              <w:t>No</w:t>
            </w:r>
          </w:p>
        </w:tc>
      </w:tr>
      <w:tr w:rsidR="0028140A" w14:paraId="4E3DE44D" w14:textId="77777777">
        <w:trPr>
          <w:cantSplit/>
        </w:trPr>
        <w:tc>
          <w:tcPr>
            <w:tcW w:w="0" w:type="auto"/>
          </w:tcPr>
          <w:p w14:paraId="3FDBBCFD" w14:textId="77777777" w:rsidR="0028140A" w:rsidRDefault="00000000">
            <w:pPr>
              <w:pStyle w:val="BodyText"/>
            </w:pPr>
            <w:r>
              <w:t>130</w:t>
            </w:r>
          </w:p>
        </w:tc>
        <w:tc>
          <w:tcPr>
            <w:tcW w:w="0" w:type="auto"/>
          </w:tcPr>
          <w:p w14:paraId="6BEE063B" w14:textId="77777777" w:rsidR="0028140A" w:rsidRDefault="00000000">
            <w:pPr>
              <w:pStyle w:val="BodyText"/>
            </w:pPr>
            <w:r>
              <w:t>FAR 25.603(a)(2)</w:t>
            </w:r>
          </w:p>
          <w:p w14:paraId="2571FAD9" w14:textId="77777777" w:rsidR="0028140A" w:rsidRDefault="00000000">
            <w:pPr>
              <w:pStyle w:val="BodyText"/>
            </w:pPr>
            <w:r>
              <w:t>DAFFARS 5325.603(a)(2)</w:t>
            </w:r>
          </w:p>
        </w:tc>
        <w:tc>
          <w:tcPr>
            <w:tcW w:w="0" w:type="auto"/>
          </w:tcPr>
          <w:p w14:paraId="20B12296" w14:textId="77777777" w:rsidR="0028140A" w:rsidRDefault="00000000">
            <w:pPr>
              <w:pStyle w:val="BodyText"/>
            </w:pPr>
            <w:r>
              <w:t>Determines that application of the Buy American statute to a particular unmanufactured construction material would be impracticable.</w:t>
            </w:r>
          </w:p>
        </w:tc>
        <w:tc>
          <w:tcPr>
            <w:tcW w:w="0" w:type="auto"/>
          </w:tcPr>
          <w:p w14:paraId="4688A078" w14:textId="77777777" w:rsidR="0028140A" w:rsidRDefault="00000000">
            <w:pPr>
              <w:pStyle w:val="BodyText"/>
            </w:pPr>
            <w:proofErr w:type="spellStart"/>
            <w:r>
              <w:t>HoA</w:t>
            </w:r>
            <w:proofErr w:type="spellEnd"/>
          </w:p>
        </w:tc>
        <w:tc>
          <w:tcPr>
            <w:tcW w:w="0" w:type="auto"/>
          </w:tcPr>
          <w:p w14:paraId="0280FC7B" w14:textId="77777777" w:rsidR="0028140A" w:rsidRDefault="00000000">
            <w:pPr>
              <w:pStyle w:val="BodyText"/>
            </w:pPr>
            <w:r>
              <w:t>SAF/SQ for ACAT I Programs</w:t>
            </w:r>
          </w:p>
          <w:p w14:paraId="2962A8D7" w14:textId="77777777" w:rsidR="0028140A" w:rsidRDefault="0028140A">
            <w:pPr>
              <w:pStyle w:val="BodyText"/>
            </w:pPr>
          </w:p>
          <w:p w14:paraId="48F415C0" w14:textId="77777777" w:rsidR="0028140A" w:rsidRDefault="00000000">
            <w:pPr>
              <w:pStyle w:val="BodyText"/>
            </w:pPr>
            <w:r>
              <w:t>HCA for other than ACAT I Programs</w:t>
            </w:r>
          </w:p>
        </w:tc>
        <w:tc>
          <w:tcPr>
            <w:tcW w:w="0" w:type="auto"/>
          </w:tcPr>
          <w:p w14:paraId="56F348D4" w14:textId="77777777" w:rsidR="0028140A" w:rsidRDefault="00000000">
            <w:pPr>
              <w:pStyle w:val="BodyText"/>
            </w:pPr>
            <w:r>
              <w:t>No</w:t>
            </w:r>
          </w:p>
        </w:tc>
      </w:tr>
      <w:tr w:rsidR="0028140A" w14:paraId="506D62B3" w14:textId="77777777">
        <w:trPr>
          <w:cantSplit/>
        </w:trPr>
        <w:tc>
          <w:tcPr>
            <w:tcW w:w="0" w:type="auto"/>
          </w:tcPr>
          <w:p w14:paraId="376C3E68" w14:textId="77777777" w:rsidR="0028140A" w:rsidRDefault="00000000">
            <w:pPr>
              <w:pStyle w:val="BodyText"/>
            </w:pPr>
            <w:r>
              <w:lastRenderedPageBreak/>
              <w:t>131</w:t>
            </w:r>
          </w:p>
        </w:tc>
        <w:tc>
          <w:tcPr>
            <w:tcW w:w="0" w:type="auto"/>
          </w:tcPr>
          <w:p w14:paraId="4EA2ECDA" w14:textId="77777777" w:rsidR="0028140A" w:rsidRDefault="00000000">
            <w:pPr>
              <w:pStyle w:val="BodyText"/>
            </w:pPr>
            <w:r>
              <w:t>FAR 25.603(b)(2)</w:t>
            </w:r>
          </w:p>
          <w:p w14:paraId="5B655590" w14:textId="77777777" w:rsidR="0028140A" w:rsidRDefault="00000000">
            <w:pPr>
              <w:pStyle w:val="BodyText"/>
            </w:pPr>
            <w:r>
              <w:t>DAFFARS 5325.603(b)(2)</w:t>
            </w:r>
          </w:p>
        </w:tc>
        <w:tc>
          <w:tcPr>
            <w:tcW w:w="0" w:type="auto"/>
          </w:tcPr>
          <w:p w14:paraId="59906481" w14:textId="77777777" w:rsidR="0028140A" w:rsidRDefault="00000000">
            <w:pPr>
              <w:pStyle w:val="BodyText"/>
            </w:pPr>
            <w:r>
              <w:t xml:space="preserve">When a determination is made, for any of the reasons stated in </w:t>
            </w:r>
            <w:hyperlink r:id="rId787">
              <w:r>
                <w:rPr>
                  <w:rStyle w:val="Hyperlink"/>
                </w:rPr>
                <w:t>FAR 25.603</w:t>
              </w:r>
            </w:hyperlink>
            <w:r>
              <w:t>, that certain foreign construction materials may be used, provides a notice to the Federal Register within three business days after the determination of the inapplicability of Section 1605 of the Recovery Act is made, with a copy to the Administrator for Federal Procurement Policy and to the Recovery Accountability and Transparency Board.</w:t>
            </w:r>
          </w:p>
        </w:tc>
        <w:tc>
          <w:tcPr>
            <w:tcW w:w="0" w:type="auto"/>
          </w:tcPr>
          <w:p w14:paraId="136C97FC" w14:textId="77777777" w:rsidR="0028140A" w:rsidRDefault="00000000">
            <w:pPr>
              <w:pStyle w:val="BodyText"/>
            </w:pPr>
            <w:proofErr w:type="spellStart"/>
            <w:r>
              <w:t>HoA</w:t>
            </w:r>
            <w:proofErr w:type="spellEnd"/>
          </w:p>
        </w:tc>
        <w:tc>
          <w:tcPr>
            <w:tcW w:w="0" w:type="auto"/>
          </w:tcPr>
          <w:p w14:paraId="480F6055" w14:textId="77777777" w:rsidR="0028140A" w:rsidRDefault="00000000">
            <w:pPr>
              <w:pStyle w:val="BodyText"/>
            </w:pPr>
            <w:r>
              <w:t>HCA</w:t>
            </w:r>
          </w:p>
        </w:tc>
        <w:tc>
          <w:tcPr>
            <w:tcW w:w="0" w:type="auto"/>
          </w:tcPr>
          <w:p w14:paraId="10EF8927" w14:textId="77777777" w:rsidR="0028140A" w:rsidRDefault="00000000">
            <w:pPr>
              <w:pStyle w:val="BodyText"/>
            </w:pPr>
            <w:r>
              <w:t>No</w:t>
            </w:r>
          </w:p>
        </w:tc>
      </w:tr>
      <w:tr w:rsidR="0028140A" w14:paraId="32ACC937" w14:textId="77777777">
        <w:trPr>
          <w:cantSplit/>
        </w:trPr>
        <w:tc>
          <w:tcPr>
            <w:tcW w:w="0" w:type="auto"/>
          </w:tcPr>
          <w:p w14:paraId="0F705C73" w14:textId="77777777" w:rsidR="0028140A" w:rsidRDefault="00000000">
            <w:pPr>
              <w:pStyle w:val="BodyText"/>
            </w:pPr>
            <w:r>
              <w:t>132</w:t>
            </w:r>
          </w:p>
        </w:tc>
        <w:tc>
          <w:tcPr>
            <w:tcW w:w="0" w:type="auto"/>
          </w:tcPr>
          <w:p w14:paraId="64975F13" w14:textId="77777777" w:rsidR="0028140A" w:rsidRDefault="00000000">
            <w:pPr>
              <w:pStyle w:val="BodyText"/>
            </w:pPr>
            <w:r>
              <w:t>FAR 25.1001(a)(2)(iii)</w:t>
            </w:r>
          </w:p>
          <w:p w14:paraId="1E2737B1" w14:textId="77777777" w:rsidR="0028140A" w:rsidRDefault="00000000">
            <w:pPr>
              <w:pStyle w:val="BodyText"/>
            </w:pPr>
            <w:r>
              <w:t>DAFFARS 5325.1001(a)(2)(iii)</w:t>
            </w:r>
          </w:p>
        </w:tc>
        <w:tc>
          <w:tcPr>
            <w:tcW w:w="0" w:type="auto"/>
          </w:tcPr>
          <w:p w14:paraId="61904855" w14:textId="77777777" w:rsidR="0028140A" w:rsidRDefault="00000000">
            <w:pPr>
              <w:pStyle w:val="BodyText"/>
            </w:pPr>
            <w:r>
              <w:t>Executes D&amp;F in accordance with 25.1001(b), that use of 52.215-2 w/Alt III or 52.212-5 w/Alt I will best serve interest of the United States.</w:t>
            </w:r>
          </w:p>
        </w:tc>
        <w:tc>
          <w:tcPr>
            <w:tcW w:w="0" w:type="auto"/>
          </w:tcPr>
          <w:p w14:paraId="7733C635" w14:textId="77777777" w:rsidR="0028140A" w:rsidRDefault="00000000">
            <w:pPr>
              <w:pStyle w:val="BodyText"/>
            </w:pPr>
            <w:proofErr w:type="spellStart"/>
            <w:r>
              <w:t>HoA</w:t>
            </w:r>
            <w:proofErr w:type="spellEnd"/>
          </w:p>
        </w:tc>
        <w:tc>
          <w:tcPr>
            <w:tcW w:w="0" w:type="auto"/>
          </w:tcPr>
          <w:p w14:paraId="1847DD96" w14:textId="77777777" w:rsidR="0028140A" w:rsidRDefault="00000000">
            <w:pPr>
              <w:pStyle w:val="BodyText"/>
            </w:pPr>
            <w:r>
              <w:t>HCA</w:t>
            </w:r>
          </w:p>
        </w:tc>
        <w:tc>
          <w:tcPr>
            <w:tcW w:w="0" w:type="auto"/>
          </w:tcPr>
          <w:p w14:paraId="180C8090" w14:textId="77777777" w:rsidR="0028140A" w:rsidRDefault="00000000">
            <w:pPr>
              <w:pStyle w:val="BodyText"/>
            </w:pPr>
            <w:r>
              <w:t>No</w:t>
            </w:r>
          </w:p>
        </w:tc>
      </w:tr>
      <w:tr w:rsidR="0028140A" w14:paraId="4F65E89F" w14:textId="77777777">
        <w:trPr>
          <w:cantSplit/>
        </w:trPr>
        <w:tc>
          <w:tcPr>
            <w:tcW w:w="0" w:type="auto"/>
          </w:tcPr>
          <w:p w14:paraId="29AFFF99" w14:textId="77777777" w:rsidR="0028140A" w:rsidRDefault="00000000">
            <w:pPr>
              <w:pStyle w:val="BodyText"/>
            </w:pPr>
            <w:r>
              <w:t>133</w:t>
            </w:r>
          </w:p>
        </w:tc>
        <w:tc>
          <w:tcPr>
            <w:tcW w:w="0" w:type="auto"/>
          </w:tcPr>
          <w:p w14:paraId="5FED6865" w14:textId="77777777" w:rsidR="0028140A" w:rsidRDefault="00000000">
            <w:pPr>
              <w:pStyle w:val="BodyText"/>
            </w:pPr>
            <w:r>
              <w:t>DFARS 225.7008(b)</w:t>
            </w:r>
          </w:p>
          <w:p w14:paraId="31CAE666" w14:textId="77777777" w:rsidR="0028140A" w:rsidRDefault="00000000">
            <w:pPr>
              <w:pStyle w:val="BodyText"/>
            </w:pPr>
            <w:r>
              <w:t>DAFFARS 5325.7008(b)</w:t>
            </w:r>
          </w:p>
        </w:tc>
        <w:tc>
          <w:tcPr>
            <w:tcW w:w="0" w:type="auto"/>
          </w:tcPr>
          <w:p w14:paraId="4FF5AC9F" w14:textId="77777777" w:rsidR="0028140A" w:rsidRDefault="00000000">
            <w:pPr>
              <w:pStyle w:val="BodyText"/>
            </w:pPr>
            <w:r>
              <w:t xml:space="preserve">Waives restrictions on certain foreign purchases under </w:t>
            </w:r>
            <w:hyperlink r:id="rId788">
              <w:r>
                <w:rPr>
                  <w:rStyle w:val="Hyperlink"/>
                </w:rPr>
                <w:t>10 U.S.C. 4864</w:t>
              </w:r>
            </w:hyperlink>
            <w:r>
              <w:t>.</w:t>
            </w:r>
          </w:p>
        </w:tc>
        <w:tc>
          <w:tcPr>
            <w:tcW w:w="0" w:type="auto"/>
          </w:tcPr>
          <w:p w14:paraId="1EEC3A3D" w14:textId="77777777" w:rsidR="0028140A" w:rsidRDefault="00000000">
            <w:pPr>
              <w:pStyle w:val="BodyText"/>
            </w:pPr>
            <w:r>
              <w:t>HCA</w:t>
            </w:r>
          </w:p>
        </w:tc>
        <w:tc>
          <w:tcPr>
            <w:tcW w:w="0" w:type="auto"/>
          </w:tcPr>
          <w:p w14:paraId="6782EDE8" w14:textId="77777777" w:rsidR="0028140A" w:rsidRDefault="00000000">
            <w:pPr>
              <w:pStyle w:val="BodyText"/>
            </w:pPr>
            <w:r>
              <w:t>SCO</w:t>
            </w:r>
          </w:p>
        </w:tc>
        <w:tc>
          <w:tcPr>
            <w:tcW w:w="0" w:type="auto"/>
          </w:tcPr>
          <w:p w14:paraId="24EDBC84" w14:textId="77777777" w:rsidR="0028140A" w:rsidRDefault="00000000">
            <w:pPr>
              <w:pStyle w:val="BodyText"/>
            </w:pPr>
            <w:r>
              <w:t>No</w:t>
            </w:r>
          </w:p>
        </w:tc>
      </w:tr>
      <w:tr w:rsidR="0028140A" w14:paraId="0D51A90C" w14:textId="77777777">
        <w:trPr>
          <w:cantSplit/>
        </w:trPr>
        <w:tc>
          <w:tcPr>
            <w:tcW w:w="0" w:type="auto"/>
          </w:tcPr>
          <w:p w14:paraId="1399FF58" w14:textId="77777777" w:rsidR="0028140A" w:rsidRDefault="00000000">
            <w:pPr>
              <w:pStyle w:val="BodyText"/>
            </w:pPr>
            <w:r>
              <w:t>134</w:t>
            </w:r>
          </w:p>
        </w:tc>
        <w:tc>
          <w:tcPr>
            <w:tcW w:w="0" w:type="auto"/>
          </w:tcPr>
          <w:p w14:paraId="15E595CF" w14:textId="77777777" w:rsidR="0028140A" w:rsidRDefault="00000000">
            <w:pPr>
              <w:pStyle w:val="BodyText"/>
            </w:pPr>
            <w:r>
              <w:t>DFARS 225.7021-3</w:t>
            </w:r>
          </w:p>
          <w:p w14:paraId="23B0DA93" w14:textId="77777777" w:rsidR="0028140A" w:rsidRDefault="00000000">
            <w:pPr>
              <w:pStyle w:val="BodyText"/>
            </w:pPr>
            <w:r>
              <w:t>DAFFARS 5325.7021-3</w:t>
            </w:r>
          </w:p>
        </w:tc>
        <w:tc>
          <w:tcPr>
            <w:tcW w:w="0" w:type="auto"/>
          </w:tcPr>
          <w:p w14:paraId="52BE11F7" w14:textId="77777777" w:rsidR="0028140A" w:rsidRDefault="00000000">
            <w:pPr>
              <w:pStyle w:val="BodyText"/>
            </w:pPr>
            <w:r>
              <w:t>Determines that the disclosure requirements regarding use of facilities and employment of individuals who perform work in the People’s Republic of China would not be in the national security interests of the US.</w:t>
            </w:r>
          </w:p>
        </w:tc>
        <w:tc>
          <w:tcPr>
            <w:tcW w:w="0" w:type="auto"/>
          </w:tcPr>
          <w:p w14:paraId="60C42564" w14:textId="77777777" w:rsidR="0028140A" w:rsidRDefault="00000000">
            <w:pPr>
              <w:pStyle w:val="BodyText"/>
            </w:pPr>
            <w:r>
              <w:t>SPE, not delegable</w:t>
            </w:r>
          </w:p>
        </w:tc>
        <w:tc>
          <w:tcPr>
            <w:tcW w:w="0" w:type="auto"/>
          </w:tcPr>
          <w:p w14:paraId="5FDB6669" w14:textId="77777777" w:rsidR="0028140A" w:rsidRDefault="00000000">
            <w:pPr>
              <w:pStyle w:val="BodyText"/>
            </w:pPr>
            <w:r>
              <w:t>SAF/SQ</w:t>
            </w:r>
          </w:p>
        </w:tc>
        <w:tc>
          <w:tcPr>
            <w:tcW w:w="0" w:type="auto"/>
          </w:tcPr>
          <w:p w14:paraId="7EF4B85C" w14:textId="77777777" w:rsidR="0028140A" w:rsidRDefault="00000000">
            <w:pPr>
              <w:pStyle w:val="BodyText"/>
            </w:pPr>
            <w:r>
              <w:t>No</w:t>
            </w:r>
          </w:p>
        </w:tc>
      </w:tr>
      <w:tr w:rsidR="0028140A" w14:paraId="480D7940" w14:textId="77777777">
        <w:trPr>
          <w:cantSplit/>
        </w:trPr>
        <w:tc>
          <w:tcPr>
            <w:tcW w:w="0" w:type="auto"/>
          </w:tcPr>
          <w:p w14:paraId="10CEDC26" w14:textId="77777777" w:rsidR="0028140A" w:rsidRDefault="00000000">
            <w:pPr>
              <w:pStyle w:val="BodyText"/>
            </w:pPr>
            <w:r>
              <w:lastRenderedPageBreak/>
              <w:t>135</w:t>
            </w:r>
          </w:p>
        </w:tc>
        <w:tc>
          <w:tcPr>
            <w:tcW w:w="0" w:type="auto"/>
          </w:tcPr>
          <w:p w14:paraId="6AE0466A" w14:textId="77777777" w:rsidR="0028140A" w:rsidRDefault="00000000">
            <w:pPr>
              <w:pStyle w:val="BodyText"/>
            </w:pPr>
            <w:r>
              <w:t>DFARS 225.7501(c)</w:t>
            </w:r>
          </w:p>
          <w:p w14:paraId="38FA3B95" w14:textId="77777777" w:rsidR="0028140A" w:rsidRDefault="00000000">
            <w:pPr>
              <w:pStyle w:val="BodyText"/>
            </w:pPr>
            <w:r>
              <w:t>DAFFARS 5325.7501(c)</w:t>
            </w:r>
          </w:p>
        </w:tc>
        <w:tc>
          <w:tcPr>
            <w:tcW w:w="0" w:type="auto"/>
          </w:tcPr>
          <w:p w14:paraId="72CC8C55" w14:textId="77777777" w:rsidR="0028140A" w:rsidRDefault="00000000">
            <w:pPr>
              <w:pStyle w:val="BodyText"/>
            </w:pPr>
            <w:r>
              <w:t xml:space="preserve">Any time during the acquisition process, determines that it is not in the public interest to apply the restrictions of the Balance of Payments Program to the </w:t>
            </w:r>
            <w:proofErr w:type="gramStart"/>
            <w:r>
              <w:t>end product</w:t>
            </w:r>
            <w:proofErr w:type="gramEnd"/>
            <w:r>
              <w:t xml:space="preserve"> or construction material.</w:t>
            </w:r>
          </w:p>
        </w:tc>
        <w:tc>
          <w:tcPr>
            <w:tcW w:w="0" w:type="auto"/>
          </w:tcPr>
          <w:p w14:paraId="2C30847A" w14:textId="77777777" w:rsidR="0028140A" w:rsidRDefault="00000000">
            <w:pPr>
              <w:pStyle w:val="BodyText"/>
            </w:pPr>
            <w:proofErr w:type="spellStart"/>
            <w:r>
              <w:t>HoA</w:t>
            </w:r>
            <w:proofErr w:type="spellEnd"/>
          </w:p>
        </w:tc>
        <w:tc>
          <w:tcPr>
            <w:tcW w:w="0" w:type="auto"/>
          </w:tcPr>
          <w:p w14:paraId="5C570FDD" w14:textId="77777777" w:rsidR="0028140A" w:rsidRDefault="00000000">
            <w:pPr>
              <w:pStyle w:val="BodyText"/>
            </w:pPr>
            <w:r>
              <w:t>HCA</w:t>
            </w:r>
          </w:p>
        </w:tc>
        <w:tc>
          <w:tcPr>
            <w:tcW w:w="0" w:type="auto"/>
          </w:tcPr>
          <w:p w14:paraId="13087F6F" w14:textId="77777777" w:rsidR="0028140A" w:rsidRDefault="00000000">
            <w:pPr>
              <w:pStyle w:val="BodyText"/>
            </w:pPr>
            <w:r>
              <w:t>No</w:t>
            </w:r>
          </w:p>
        </w:tc>
      </w:tr>
      <w:tr w:rsidR="0028140A" w14:paraId="2321D3A1" w14:textId="77777777">
        <w:trPr>
          <w:cantSplit/>
        </w:trPr>
        <w:tc>
          <w:tcPr>
            <w:tcW w:w="0" w:type="auto"/>
          </w:tcPr>
          <w:p w14:paraId="47F1615E" w14:textId="77777777" w:rsidR="0028140A" w:rsidRDefault="00000000">
            <w:pPr>
              <w:pStyle w:val="BodyText"/>
            </w:pPr>
            <w:r>
              <w:t>136</w:t>
            </w:r>
          </w:p>
        </w:tc>
        <w:tc>
          <w:tcPr>
            <w:tcW w:w="0" w:type="auto"/>
          </w:tcPr>
          <w:p w14:paraId="12313A2E" w14:textId="77777777" w:rsidR="0028140A" w:rsidRDefault="00000000">
            <w:pPr>
              <w:pStyle w:val="BodyText"/>
            </w:pPr>
            <w:r>
              <w:t>DFARS 225.7703-2(b)(2)(</w:t>
            </w:r>
            <w:proofErr w:type="spellStart"/>
            <w:r>
              <w:t>i</w:t>
            </w:r>
            <w:proofErr w:type="spellEnd"/>
            <w:r>
              <w:t>)</w:t>
            </w:r>
          </w:p>
          <w:p w14:paraId="0591A0D3" w14:textId="77777777" w:rsidR="0028140A" w:rsidRDefault="00000000">
            <w:pPr>
              <w:pStyle w:val="BodyText"/>
            </w:pPr>
            <w:r>
              <w:t>DAFFARS 5325.7703-2(b)(2)(</w:t>
            </w:r>
            <w:proofErr w:type="spellStart"/>
            <w:r>
              <w:t>i</w:t>
            </w:r>
            <w:proofErr w:type="spellEnd"/>
            <w:r>
              <w:t>)</w:t>
            </w:r>
          </w:p>
        </w:tc>
        <w:tc>
          <w:tcPr>
            <w:tcW w:w="0" w:type="auto"/>
          </w:tcPr>
          <w:p w14:paraId="3ED37547" w14:textId="77777777" w:rsidR="0028140A" w:rsidRDefault="00000000">
            <w:pPr>
              <w:pStyle w:val="BodyText"/>
            </w:pPr>
            <w:r>
              <w:t>Makes written determination that it is in the national security interest of the US to use a procedure in 225.7703-1(a) for products or services not limited to use by the military forces, police, or other security personnel of Afghanistan (individual action D&amp;F with a value of less than $100M).</w:t>
            </w:r>
          </w:p>
          <w:p w14:paraId="5146E83A" w14:textId="77777777" w:rsidR="0028140A" w:rsidRDefault="0028140A">
            <w:pPr>
              <w:pStyle w:val="BodyText"/>
            </w:pPr>
          </w:p>
        </w:tc>
        <w:tc>
          <w:tcPr>
            <w:tcW w:w="0" w:type="auto"/>
          </w:tcPr>
          <w:p w14:paraId="2847E532" w14:textId="77777777" w:rsidR="0028140A" w:rsidRDefault="00000000">
            <w:pPr>
              <w:pStyle w:val="BodyText"/>
            </w:pPr>
            <w:r>
              <w:t>HCA</w:t>
            </w:r>
          </w:p>
        </w:tc>
        <w:tc>
          <w:tcPr>
            <w:tcW w:w="0" w:type="auto"/>
          </w:tcPr>
          <w:p w14:paraId="693066C2" w14:textId="77777777" w:rsidR="0028140A" w:rsidRDefault="00000000">
            <w:pPr>
              <w:pStyle w:val="BodyText"/>
            </w:pPr>
            <w:r>
              <w:t>HCA</w:t>
            </w:r>
          </w:p>
        </w:tc>
        <w:tc>
          <w:tcPr>
            <w:tcW w:w="0" w:type="auto"/>
          </w:tcPr>
          <w:p w14:paraId="00E31824" w14:textId="77777777" w:rsidR="0028140A" w:rsidRDefault="00000000">
            <w:pPr>
              <w:pStyle w:val="BodyText"/>
            </w:pPr>
            <w:r>
              <w:t>No</w:t>
            </w:r>
          </w:p>
        </w:tc>
      </w:tr>
      <w:tr w:rsidR="0028140A" w14:paraId="2A9F0920" w14:textId="77777777">
        <w:trPr>
          <w:cantSplit/>
        </w:trPr>
        <w:tc>
          <w:tcPr>
            <w:tcW w:w="0" w:type="auto"/>
          </w:tcPr>
          <w:p w14:paraId="63C083F4" w14:textId="77777777" w:rsidR="0028140A" w:rsidRDefault="00000000">
            <w:pPr>
              <w:pStyle w:val="BodyText"/>
            </w:pPr>
            <w:r>
              <w:t>137</w:t>
            </w:r>
          </w:p>
        </w:tc>
        <w:tc>
          <w:tcPr>
            <w:tcW w:w="0" w:type="auto"/>
          </w:tcPr>
          <w:p w14:paraId="6B932362" w14:textId="77777777" w:rsidR="0028140A" w:rsidRDefault="00000000">
            <w:pPr>
              <w:pStyle w:val="BodyText"/>
            </w:pPr>
            <w:r>
              <w:t>DFARS 225.7703-2(b)(2)(ii)</w:t>
            </w:r>
          </w:p>
          <w:p w14:paraId="06C152CD" w14:textId="77777777" w:rsidR="0028140A" w:rsidRDefault="00000000">
            <w:pPr>
              <w:pStyle w:val="BodyText"/>
            </w:pPr>
            <w:r>
              <w:t>DAFFARS 5325.7703-2(b)(2)(ii)</w:t>
            </w:r>
          </w:p>
          <w:p w14:paraId="4192410A" w14:textId="77777777" w:rsidR="0028140A" w:rsidRDefault="0028140A">
            <w:pPr>
              <w:pStyle w:val="BodyText"/>
            </w:pPr>
          </w:p>
        </w:tc>
        <w:tc>
          <w:tcPr>
            <w:tcW w:w="0" w:type="auto"/>
          </w:tcPr>
          <w:p w14:paraId="22D5E9D0" w14:textId="77777777" w:rsidR="0028140A" w:rsidRDefault="00000000">
            <w:pPr>
              <w:pStyle w:val="BodyText"/>
            </w:pPr>
            <w:r>
              <w:t>Makes written determination that it is in the national security interest of the US to use a procedure in 225.7703-1(a) for products or services not limited to use by the military forces, police, or other security personnel of Afghanistan (value of $100M or more) or to a class of acquisitions.</w:t>
            </w:r>
          </w:p>
        </w:tc>
        <w:tc>
          <w:tcPr>
            <w:tcW w:w="0" w:type="auto"/>
          </w:tcPr>
          <w:p w14:paraId="0377877D" w14:textId="77777777" w:rsidR="0028140A" w:rsidRDefault="00000000">
            <w:pPr>
              <w:pStyle w:val="BodyText"/>
            </w:pPr>
            <w:r>
              <w:t>SAE w/o power of redelegation</w:t>
            </w:r>
          </w:p>
        </w:tc>
        <w:tc>
          <w:tcPr>
            <w:tcW w:w="0" w:type="auto"/>
          </w:tcPr>
          <w:p w14:paraId="1B957F5C" w14:textId="77777777" w:rsidR="0028140A" w:rsidRDefault="00000000">
            <w:pPr>
              <w:pStyle w:val="BodyText"/>
            </w:pPr>
            <w:r>
              <w:t>SAF/SQ</w:t>
            </w:r>
          </w:p>
        </w:tc>
        <w:tc>
          <w:tcPr>
            <w:tcW w:w="0" w:type="auto"/>
          </w:tcPr>
          <w:p w14:paraId="5143A1B2" w14:textId="77777777" w:rsidR="0028140A" w:rsidRDefault="00000000">
            <w:pPr>
              <w:pStyle w:val="BodyText"/>
            </w:pPr>
            <w:r>
              <w:t>No</w:t>
            </w:r>
          </w:p>
        </w:tc>
      </w:tr>
      <w:tr w:rsidR="0028140A" w14:paraId="61112363" w14:textId="77777777">
        <w:trPr>
          <w:cantSplit/>
        </w:trPr>
        <w:tc>
          <w:tcPr>
            <w:tcW w:w="0" w:type="auto"/>
          </w:tcPr>
          <w:p w14:paraId="322DD3D6" w14:textId="77777777" w:rsidR="0028140A" w:rsidRDefault="00000000">
            <w:pPr>
              <w:pStyle w:val="BodyText"/>
            </w:pPr>
            <w:r>
              <w:lastRenderedPageBreak/>
              <w:t>138</w:t>
            </w:r>
          </w:p>
        </w:tc>
        <w:tc>
          <w:tcPr>
            <w:tcW w:w="0" w:type="auto"/>
          </w:tcPr>
          <w:p w14:paraId="23248FF6" w14:textId="77777777" w:rsidR="0028140A" w:rsidRDefault="00000000">
            <w:pPr>
              <w:pStyle w:val="BodyText"/>
            </w:pPr>
            <w:r>
              <w:t>FARS 26.203(b)</w:t>
            </w:r>
          </w:p>
          <w:p w14:paraId="4CB39454" w14:textId="77777777" w:rsidR="0028140A" w:rsidRDefault="00000000">
            <w:pPr>
              <w:pStyle w:val="BodyText"/>
            </w:pPr>
            <w:r>
              <w:t>DAFFARS 5326.203(b)</w:t>
            </w:r>
          </w:p>
        </w:tc>
        <w:tc>
          <w:tcPr>
            <w:tcW w:w="0" w:type="auto"/>
          </w:tcPr>
          <w:p w14:paraId="204E2AB1" w14:textId="77777777" w:rsidR="0028140A" w:rsidRDefault="00000000">
            <w:pPr>
              <w:pStyle w:val="BodyText"/>
            </w:pPr>
            <w:r>
              <w:t>Determines in writing that transition to local firms is not feasible or practicable (individual or class basis).</w:t>
            </w:r>
          </w:p>
        </w:tc>
        <w:tc>
          <w:tcPr>
            <w:tcW w:w="0" w:type="auto"/>
          </w:tcPr>
          <w:p w14:paraId="71C88969" w14:textId="77777777" w:rsidR="0028140A" w:rsidRDefault="00000000">
            <w:pPr>
              <w:pStyle w:val="BodyText"/>
            </w:pPr>
            <w:proofErr w:type="spellStart"/>
            <w:r>
              <w:t>HoA</w:t>
            </w:r>
            <w:proofErr w:type="spellEnd"/>
          </w:p>
        </w:tc>
        <w:tc>
          <w:tcPr>
            <w:tcW w:w="0" w:type="auto"/>
          </w:tcPr>
          <w:p w14:paraId="354C7B6E" w14:textId="77777777" w:rsidR="0028140A" w:rsidRDefault="00000000">
            <w:pPr>
              <w:pStyle w:val="BodyText"/>
            </w:pPr>
            <w:r>
              <w:t>HCA</w:t>
            </w:r>
          </w:p>
        </w:tc>
        <w:tc>
          <w:tcPr>
            <w:tcW w:w="0" w:type="auto"/>
          </w:tcPr>
          <w:p w14:paraId="5227EF38" w14:textId="77777777" w:rsidR="0028140A" w:rsidRDefault="00000000">
            <w:pPr>
              <w:pStyle w:val="BodyText"/>
            </w:pPr>
            <w:r>
              <w:t>No</w:t>
            </w:r>
          </w:p>
        </w:tc>
      </w:tr>
      <w:tr w:rsidR="0028140A" w14:paraId="2ACB5BDB" w14:textId="77777777">
        <w:trPr>
          <w:cantSplit/>
        </w:trPr>
        <w:tc>
          <w:tcPr>
            <w:tcW w:w="0" w:type="auto"/>
          </w:tcPr>
          <w:p w14:paraId="69878A51" w14:textId="77777777" w:rsidR="0028140A" w:rsidRDefault="00000000">
            <w:pPr>
              <w:pStyle w:val="BodyText"/>
            </w:pPr>
            <w:r>
              <w:t>139</w:t>
            </w:r>
          </w:p>
        </w:tc>
        <w:tc>
          <w:tcPr>
            <w:tcW w:w="0" w:type="auto"/>
          </w:tcPr>
          <w:p w14:paraId="0FD24136" w14:textId="77777777" w:rsidR="0028140A" w:rsidRDefault="00000000">
            <w:pPr>
              <w:pStyle w:val="BodyText"/>
            </w:pPr>
            <w:r>
              <w:t>FAR 27.201-2(e)</w:t>
            </w:r>
          </w:p>
          <w:p w14:paraId="101C6ACB" w14:textId="77777777" w:rsidR="0028140A" w:rsidRDefault="00000000">
            <w:pPr>
              <w:pStyle w:val="BodyText"/>
            </w:pPr>
            <w:r>
              <w:t>DAFFARS 5327.201-2(e)</w:t>
            </w:r>
          </w:p>
        </w:tc>
        <w:tc>
          <w:tcPr>
            <w:tcW w:w="0" w:type="auto"/>
          </w:tcPr>
          <w:p w14:paraId="2D39ADBD" w14:textId="77777777" w:rsidR="0028140A" w:rsidRDefault="00000000">
            <w:pPr>
              <w:pStyle w:val="BodyText"/>
            </w:pPr>
            <w:r>
              <w:t>Approves to exempt U.S. patents from the patent indemnity clause.</w:t>
            </w:r>
          </w:p>
        </w:tc>
        <w:tc>
          <w:tcPr>
            <w:tcW w:w="0" w:type="auto"/>
          </w:tcPr>
          <w:p w14:paraId="18CAE3C9" w14:textId="77777777" w:rsidR="0028140A" w:rsidRDefault="00000000">
            <w:pPr>
              <w:pStyle w:val="BodyText"/>
            </w:pPr>
            <w:proofErr w:type="spellStart"/>
            <w:r>
              <w:t>HoA</w:t>
            </w:r>
            <w:proofErr w:type="spellEnd"/>
          </w:p>
        </w:tc>
        <w:tc>
          <w:tcPr>
            <w:tcW w:w="0" w:type="auto"/>
          </w:tcPr>
          <w:p w14:paraId="3A914B5E" w14:textId="77777777" w:rsidR="0028140A" w:rsidRDefault="00000000">
            <w:pPr>
              <w:pStyle w:val="BodyText"/>
            </w:pPr>
            <w:r>
              <w:t>HCA</w:t>
            </w:r>
          </w:p>
        </w:tc>
        <w:tc>
          <w:tcPr>
            <w:tcW w:w="0" w:type="auto"/>
          </w:tcPr>
          <w:p w14:paraId="73053B93" w14:textId="77777777" w:rsidR="0028140A" w:rsidRDefault="00000000">
            <w:pPr>
              <w:pStyle w:val="BodyText"/>
            </w:pPr>
            <w:r>
              <w:t>No</w:t>
            </w:r>
          </w:p>
        </w:tc>
      </w:tr>
      <w:tr w:rsidR="0028140A" w14:paraId="218EC7AB" w14:textId="77777777">
        <w:trPr>
          <w:cantSplit/>
        </w:trPr>
        <w:tc>
          <w:tcPr>
            <w:tcW w:w="0" w:type="auto"/>
          </w:tcPr>
          <w:p w14:paraId="568FB84C" w14:textId="77777777" w:rsidR="0028140A" w:rsidRDefault="00000000">
            <w:pPr>
              <w:pStyle w:val="BodyText"/>
            </w:pPr>
            <w:r>
              <w:t>140</w:t>
            </w:r>
          </w:p>
        </w:tc>
        <w:tc>
          <w:tcPr>
            <w:tcW w:w="0" w:type="auto"/>
          </w:tcPr>
          <w:p w14:paraId="629E3059" w14:textId="77777777" w:rsidR="0028140A" w:rsidRDefault="00000000">
            <w:pPr>
              <w:pStyle w:val="BodyText"/>
            </w:pPr>
            <w:r>
              <w:t>FAR 27.306(a)</w:t>
            </w:r>
          </w:p>
          <w:p w14:paraId="69B1A005" w14:textId="77777777" w:rsidR="0028140A" w:rsidRDefault="00000000">
            <w:pPr>
              <w:pStyle w:val="BodyText"/>
            </w:pPr>
            <w:r>
              <w:t>DAFFARS 5327.306(a)</w:t>
            </w:r>
          </w:p>
        </w:tc>
        <w:tc>
          <w:tcPr>
            <w:tcW w:w="0" w:type="auto"/>
          </w:tcPr>
          <w:p w14:paraId="5E54C9EA" w14:textId="77777777" w:rsidR="0028140A" w:rsidRDefault="00000000">
            <w:pPr>
              <w:pStyle w:val="BodyText"/>
            </w:pPr>
            <w:r>
              <w:t>In contracts with small business concerns or nonprofits, approves and signs written justification allowing Government to require licensing to 3rd parties of inventions. May only authorize if (1) Use of the invention by others is necessary for the practice of a subject invention or for the use of a work object of the contract; and (2) Action is necessary to achieve the practical application of the subject invention or work object.</w:t>
            </w:r>
          </w:p>
        </w:tc>
        <w:tc>
          <w:tcPr>
            <w:tcW w:w="0" w:type="auto"/>
          </w:tcPr>
          <w:p w14:paraId="75D2F7A3" w14:textId="77777777" w:rsidR="0028140A" w:rsidRDefault="00000000">
            <w:pPr>
              <w:pStyle w:val="BodyText"/>
            </w:pPr>
            <w:proofErr w:type="spellStart"/>
            <w:r>
              <w:t>HoA</w:t>
            </w:r>
            <w:proofErr w:type="spellEnd"/>
            <w:r>
              <w:t xml:space="preserve"> – may not delegate this authority</w:t>
            </w:r>
          </w:p>
        </w:tc>
        <w:tc>
          <w:tcPr>
            <w:tcW w:w="0" w:type="auto"/>
          </w:tcPr>
          <w:p w14:paraId="39731C0E" w14:textId="77777777" w:rsidR="0028140A" w:rsidRDefault="00000000">
            <w:pPr>
              <w:pStyle w:val="BodyText"/>
            </w:pPr>
            <w:r>
              <w:t>SAF/SQ</w:t>
            </w:r>
          </w:p>
        </w:tc>
        <w:tc>
          <w:tcPr>
            <w:tcW w:w="0" w:type="auto"/>
          </w:tcPr>
          <w:p w14:paraId="10081809" w14:textId="77777777" w:rsidR="0028140A" w:rsidRDefault="00000000">
            <w:pPr>
              <w:pStyle w:val="BodyText"/>
            </w:pPr>
            <w:r>
              <w:t>No</w:t>
            </w:r>
          </w:p>
        </w:tc>
      </w:tr>
      <w:tr w:rsidR="0028140A" w14:paraId="3C63AAA9" w14:textId="77777777">
        <w:trPr>
          <w:cantSplit/>
        </w:trPr>
        <w:tc>
          <w:tcPr>
            <w:tcW w:w="0" w:type="auto"/>
          </w:tcPr>
          <w:p w14:paraId="7D8EC003" w14:textId="77777777" w:rsidR="0028140A" w:rsidRDefault="00000000">
            <w:pPr>
              <w:pStyle w:val="BodyText"/>
            </w:pPr>
            <w:r>
              <w:t>141</w:t>
            </w:r>
          </w:p>
        </w:tc>
        <w:tc>
          <w:tcPr>
            <w:tcW w:w="0" w:type="auto"/>
          </w:tcPr>
          <w:p w14:paraId="68692B93" w14:textId="77777777" w:rsidR="0028140A" w:rsidRDefault="00000000">
            <w:pPr>
              <w:pStyle w:val="BodyText"/>
            </w:pPr>
            <w:r>
              <w:t>FAR 28.105</w:t>
            </w:r>
          </w:p>
          <w:p w14:paraId="25B9833E" w14:textId="77777777" w:rsidR="0028140A" w:rsidRDefault="00000000">
            <w:pPr>
              <w:pStyle w:val="BodyText"/>
            </w:pPr>
            <w:r>
              <w:t>DAFFARS 5328.105</w:t>
            </w:r>
          </w:p>
        </w:tc>
        <w:tc>
          <w:tcPr>
            <w:tcW w:w="0" w:type="auto"/>
          </w:tcPr>
          <w:p w14:paraId="58EC9705" w14:textId="77777777" w:rsidR="0028140A" w:rsidRDefault="00000000">
            <w:pPr>
              <w:pStyle w:val="BodyText"/>
            </w:pPr>
            <w:r>
              <w:t xml:space="preserve">Approves using other types of bonds when acquiring </w:t>
            </w:r>
            <w:proofErr w:type="gramStart"/>
            <w:r>
              <w:t>particular supplies</w:t>
            </w:r>
            <w:proofErr w:type="gramEnd"/>
            <w:r>
              <w:t xml:space="preserve"> or services.</w:t>
            </w:r>
          </w:p>
        </w:tc>
        <w:tc>
          <w:tcPr>
            <w:tcW w:w="0" w:type="auto"/>
          </w:tcPr>
          <w:p w14:paraId="076A8F2F" w14:textId="77777777" w:rsidR="0028140A" w:rsidRDefault="00000000">
            <w:pPr>
              <w:pStyle w:val="BodyText"/>
            </w:pPr>
            <w:r>
              <w:t>HCA</w:t>
            </w:r>
          </w:p>
        </w:tc>
        <w:tc>
          <w:tcPr>
            <w:tcW w:w="0" w:type="auto"/>
          </w:tcPr>
          <w:p w14:paraId="1E03B4ED" w14:textId="77777777" w:rsidR="0028140A" w:rsidRDefault="00000000">
            <w:pPr>
              <w:pStyle w:val="BodyText"/>
            </w:pPr>
            <w:r>
              <w:t>COCO</w:t>
            </w:r>
          </w:p>
        </w:tc>
        <w:tc>
          <w:tcPr>
            <w:tcW w:w="0" w:type="auto"/>
          </w:tcPr>
          <w:p w14:paraId="0F409A14" w14:textId="77777777" w:rsidR="0028140A" w:rsidRDefault="00000000">
            <w:pPr>
              <w:pStyle w:val="BodyText"/>
            </w:pPr>
            <w:r>
              <w:t>No</w:t>
            </w:r>
          </w:p>
        </w:tc>
      </w:tr>
      <w:tr w:rsidR="0028140A" w14:paraId="4F0F7CDA" w14:textId="77777777">
        <w:trPr>
          <w:cantSplit/>
        </w:trPr>
        <w:tc>
          <w:tcPr>
            <w:tcW w:w="0" w:type="auto"/>
          </w:tcPr>
          <w:p w14:paraId="5696F47A" w14:textId="77777777" w:rsidR="0028140A" w:rsidRDefault="00000000">
            <w:pPr>
              <w:pStyle w:val="BodyText"/>
            </w:pPr>
            <w:r>
              <w:t>142</w:t>
            </w:r>
          </w:p>
        </w:tc>
        <w:tc>
          <w:tcPr>
            <w:tcW w:w="0" w:type="auto"/>
          </w:tcPr>
          <w:p w14:paraId="782DD96A" w14:textId="77777777" w:rsidR="0028140A" w:rsidRDefault="00000000">
            <w:pPr>
              <w:pStyle w:val="BodyText"/>
            </w:pPr>
            <w:r>
              <w:t>FAR 28.106-2(a)</w:t>
            </w:r>
          </w:p>
          <w:p w14:paraId="11FAA355" w14:textId="77777777" w:rsidR="0028140A" w:rsidRDefault="00000000">
            <w:pPr>
              <w:pStyle w:val="BodyText"/>
            </w:pPr>
            <w:r>
              <w:t>DAFFARS 5328.106-2(a)</w:t>
            </w:r>
          </w:p>
        </w:tc>
        <w:tc>
          <w:tcPr>
            <w:tcW w:w="0" w:type="auto"/>
          </w:tcPr>
          <w:p w14:paraId="5758B60A" w14:textId="77777777" w:rsidR="0028140A" w:rsidRDefault="00000000">
            <w:pPr>
              <w:pStyle w:val="BodyText"/>
            </w:pPr>
            <w:r>
              <w:t>Approves the use of a new surety bond during the performance of the contract.</w:t>
            </w:r>
          </w:p>
        </w:tc>
        <w:tc>
          <w:tcPr>
            <w:tcW w:w="0" w:type="auto"/>
          </w:tcPr>
          <w:p w14:paraId="014C8663" w14:textId="77777777" w:rsidR="0028140A" w:rsidRDefault="00000000">
            <w:pPr>
              <w:pStyle w:val="BodyText"/>
            </w:pPr>
            <w:r>
              <w:t>HCA</w:t>
            </w:r>
          </w:p>
        </w:tc>
        <w:tc>
          <w:tcPr>
            <w:tcW w:w="0" w:type="auto"/>
          </w:tcPr>
          <w:p w14:paraId="6FCC34E4" w14:textId="77777777" w:rsidR="0028140A" w:rsidRDefault="00000000">
            <w:pPr>
              <w:pStyle w:val="BodyText"/>
            </w:pPr>
            <w:r>
              <w:t>COCO</w:t>
            </w:r>
          </w:p>
        </w:tc>
        <w:tc>
          <w:tcPr>
            <w:tcW w:w="0" w:type="auto"/>
          </w:tcPr>
          <w:p w14:paraId="08160020" w14:textId="77777777" w:rsidR="0028140A" w:rsidRDefault="00000000">
            <w:pPr>
              <w:pStyle w:val="BodyText"/>
            </w:pPr>
            <w:r>
              <w:t>No</w:t>
            </w:r>
          </w:p>
        </w:tc>
      </w:tr>
      <w:tr w:rsidR="0028140A" w14:paraId="74443BBE" w14:textId="77777777">
        <w:trPr>
          <w:cantSplit/>
        </w:trPr>
        <w:tc>
          <w:tcPr>
            <w:tcW w:w="0" w:type="auto"/>
          </w:tcPr>
          <w:p w14:paraId="20359E00" w14:textId="77777777" w:rsidR="0028140A" w:rsidRDefault="00000000">
            <w:pPr>
              <w:pStyle w:val="BodyText"/>
            </w:pPr>
            <w:r>
              <w:lastRenderedPageBreak/>
              <w:t>143</w:t>
            </w:r>
          </w:p>
        </w:tc>
        <w:tc>
          <w:tcPr>
            <w:tcW w:w="0" w:type="auto"/>
          </w:tcPr>
          <w:p w14:paraId="43FB2191" w14:textId="77777777" w:rsidR="0028140A" w:rsidRDefault="00000000">
            <w:pPr>
              <w:pStyle w:val="BodyText"/>
            </w:pPr>
            <w:r>
              <w:t>FAR 28.106-6(c)</w:t>
            </w:r>
          </w:p>
          <w:p w14:paraId="1443A107" w14:textId="77777777" w:rsidR="0028140A" w:rsidRDefault="00000000">
            <w:pPr>
              <w:pStyle w:val="BodyText"/>
            </w:pPr>
            <w:r>
              <w:t>DAFFARS 5328.106-6(c)</w:t>
            </w:r>
          </w:p>
        </w:tc>
        <w:tc>
          <w:tcPr>
            <w:tcW w:w="0" w:type="auto"/>
          </w:tcPr>
          <w:p w14:paraId="01854BDC" w14:textId="77777777" w:rsidR="0028140A" w:rsidRDefault="00000000">
            <w:pPr>
              <w:pStyle w:val="BodyText"/>
            </w:pPr>
            <w:r>
              <w:t>Provides a certified copy of the payment bond and the contract in accordance with FAR 28.106-6(c); including determining the reasonable and appropriate costs the requestor must pay.</w:t>
            </w:r>
          </w:p>
          <w:p w14:paraId="71BBE0E1" w14:textId="77777777" w:rsidR="0028140A" w:rsidRDefault="0028140A">
            <w:pPr>
              <w:pStyle w:val="BodyText"/>
            </w:pPr>
          </w:p>
        </w:tc>
        <w:tc>
          <w:tcPr>
            <w:tcW w:w="0" w:type="auto"/>
          </w:tcPr>
          <w:p w14:paraId="4FAF0D27" w14:textId="77777777" w:rsidR="0028140A" w:rsidRDefault="00000000">
            <w:pPr>
              <w:pStyle w:val="BodyText"/>
            </w:pPr>
            <w:proofErr w:type="spellStart"/>
            <w:r>
              <w:t>HoA</w:t>
            </w:r>
            <w:proofErr w:type="spellEnd"/>
            <w:r>
              <w:t xml:space="preserve"> or designee</w:t>
            </w:r>
          </w:p>
          <w:p w14:paraId="09986877" w14:textId="77777777" w:rsidR="0028140A" w:rsidRDefault="0028140A">
            <w:pPr>
              <w:pStyle w:val="BodyText"/>
            </w:pPr>
          </w:p>
        </w:tc>
        <w:tc>
          <w:tcPr>
            <w:tcW w:w="0" w:type="auto"/>
          </w:tcPr>
          <w:p w14:paraId="36EC41CC" w14:textId="77777777" w:rsidR="0028140A" w:rsidRDefault="00000000">
            <w:pPr>
              <w:pStyle w:val="BodyText"/>
            </w:pPr>
            <w:r>
              <w:t>CO</w:t>
            </w:r>
          </w:p>
        </w:tc>
        <w:tc>
          <w:tcPr>
            <w:tcW w:w="0" w:type="auto"/>
          </w:tcPr>
          <w:p w14:paraId="20A4FB2A" w14:textId="77777777" w:rsidR="0028140A" w:rsidRDefault="00000000">
            <w:pPr>
              <w:pStyle w:val="BodyText"/>
            </w:pPr>
            <w:r>
              <w:t>No</w:t>
            </w:r>
          </w:p>
        </w:tc>
      </w:tr>
      <w:tr w:rsidR="0028140A" w14:paraId="3B7B70F4" w14:textId="77777777">
        <w:trPr>
          <w:cantSplit/>
        </w:trPr>
        <w:tc>
          <w:tcPr>
            <w:tcW w:w="0" w:type="auto"/>
          </w:tcPr>
          <w:p w14:paraId="78B4DEC8" w14:textId="77777777" w:rsidR="0028140A" w:rsidRDefault="00000000">
            <w:pPr>
              <w:pStyle w:val="BodyText"/>
            </w:pPr>
            <w:r>
              <w:t>144</w:t>
            </w:r>
          </w:p>
        </w:tc>
        <w:tc>
          <w:tcPr>
            <w:tcW w:w="0" w:type="auto"/>
          </w:tcPr>
          <w:p w14:paraId="4DD39B1D" w14:textId="77777777" w:rsidR="0028140A" w:rsidRDefault="00000000">
            <w:pPr>
              <w:pStyle w:val="BodyText"/>
            </w:pPr>
            <w:r>
              <w:t>DFARS 228.311-1</w:t>
            </w:r>
          </w:p>
          <w:p w14:paraId="49F27622" w14:textId="77777777" w:rsidR="0028140A" w:rsidRDefault="00000000">
            <w:pPr>
              <w:pStyle w:val="BodyText"/>
            </w:pPr>
            <w:r>
              <w:t>DAFFARS 5328.311-1</w:t>
            </w:r>
          </w:p>
        </w:tc>
        <w:tc>
          <w:tcPr>
            <w:tcW w:w="0" w:type="auto"/>
          </w:tcPr>
          <w:p w14:paraId="75AAE4F1" w14:textId="77777777" w:rsidR="0028140A" w:rsidRDefault="00000000">
            <w:pPr>
              <w:pStyle w:val="BodyText"/>
            </w:pPr>
            <w:r>
              <w:t>Waives the requirement for use of FAR clause 52.228-7, Insurance -- Liability to Third Persons.</w:t>
            </w:r>
          </w:p>
        </w:tc>
        <w:tc>
          <w:tcPr>
            <w:tcW w:w="0" w:type="auto"/>
          </w:tcPr>
          <w:p w14:paraId="381DF5A6" w14:textId="77777777" w:rsidR="0028140A" w:rsidRDefault="00000000">
            <w:pPr>
              <w:pStyle w:val="BodyText"/>
            </w:pPr>
            <w:r>
              <w:t>HCA</w:t>
            </w:r>
          </w:p>
        </w:tc>
        <w:tc>
          <w:tcPr>
            <w:tcW w:w="0" w:type="auto"/>
          </w:tcPr>
          <w:p w14:paraId="7065C422" w14:textId="77777777" w:rsidR="0028140A" w:rsidRDefault="00000000">
            <w:pPr>
              <w:pStyle w:val="BodyText"/>
            </w:pPr>
            <w:r>
              <w:t>SCO</w:t>
            </w:r>
          </w:p>
        </w:tc>
        <w:tc>
          <w:tcPr>
            <w:tcW w:w="0" w:type="auto"/>
          </w:tcPr>
          <w:p w14:paraId="0B223C99" w14:textId="77777777" w:rsidR="0028140A" w:rsidRDefault="00000000">
            <w:pPr>
              <w:pStyle w:val="BodyText"/>
            </w:pPr>
            <w:r>
              <w:t>No</w:t>
            </w:r>
          </w:p>
        </w:tc>
      </w:tr>
      <w:tr w:rsidR="0028140A" w14:paraId="28C4B059" w14:textId="77777777">
        <w:trPr>
          <w:cantSplit/>
        </w:trPr>
        <w:tc>
          <w:tcPr>
            <w:tcW w:w="0" w:type="auto"/>
          </w:tcPr>
          <w:p w14:paraId="09A92366" w14:textId="77777777" w:rsidR="0028140A" w:rsidRDefault="00000000">
            <w:pPr>
              <w:pStyle w:val="BodyText"/>
            </w:pPr>
            <w:r>
              <w:t>145</w:t>
            </w:r>
          </w:p>
        </w:tc>
        <w:tc>
          <w:tcPr>
            <w:tcW w:w="0" w:type="auto"/>
          </w:tcPr>
          <w:p w14:paraId="38BFC2F7" w14:textId="77777777" w:rsidR="0028140A" w:rsidRDefault="00000000">
            <w:pPr>
              <w:pStyle w:val="BodyText"/>
            </w:pPr>
            <w:r>
              <w:t>DFARS 228.370(a)(2)</w:t>
            </w:r>
          </w:p>
          <w:p w14:paraId="2FA75F70" w14:textId="77777777" w:rsidR="0028140A" w:rsidRDefault="00000000">
            <w:pPr>
              <w:pStyle w:val="BodyText"/>
            </w:pPr>
            <w:r>
              <w:t>DAFFARS 5328.370(a)(2)</w:t>
            </w:r>
          </w:p>
        </w:tc>
        <w:tc>
          <w:tcPr>
            <w:tcW w:w="0" w:type="auto"/>
          </w:tcPr>
          <w:p w14:paraId="43052022" w14:textId="77777777" w:rsidR="0028140A" w:rsidRDefault="00000000">
            <w:pPr>
              <w:pStyle w:val="BodyText"/>
            </w:pPr>
            <w:r>
              <w:t>Disallows the contractor to buy insurance for war-hazard losses. If so, the CO shall insert the clause at DFARS 252.228-7000.</w:t>
            </w:r>
          </w:p>
        </w:tc>
        <w:tc>
          <w:tcPr>
            <w:tcW w:w="0" w:type="auto"/>
          </w:tcPr>
          <w:p w14:paraId="36AE8707" w14:textId="77777777" w:rsidR="0028140A" w:rsidRDefault="00000000">
            <w:pPr>
              <w:pStyle w:val="BodyText"/>
            </w:pPr>
            <w:r>
              <w:t>HCA</w:t>
            </w:r>
          </w:p>
        </w:tc>
        <w:tc>
          <w:tcPr>
            <w:tcW w:w="0" w:type="auto"/>
          </w:tcPr>
          <w:p w14:paraId="607EE6BE" w14:textId="77777777" w:rsidR="0028140A" w:rsidRDefault="00000000">
            <w:pPr>
              <w:pStyle w:val="BodyText"/>
            </w:pPr>
            <w:r>
              <w:t>SCO</w:t>
            </w:r>
          </w:p>
        </w:tc>
        <w:tc>
          <w:tcPr>
            <w:tcW w:w="0" w:type="auto"/>
          </w:tcPr>
          <w:p w14:paraId="7F66E0A2" w14:textId="77777777" w:rsidR="0028140A" w:rsidRDefault="00000000">
            <w:pPr>
              <w:pStyle w:val="BodyText"/>
            </w:pPr>
            <w:r>
              <w:t>No</w:t>
            </w:r>
          </w:p>
        </w:tc>
      </w:tr>
      <w:tr w:rsidR="0028140A" w14:paraId="46CA8B85" w14:textId="77777777">
        <w:trPr>
          <w:cantSplit/>
        </w:trPr>
        <w:tc>
          <w:tcPr>
            <w:tcW w:w="0" w:type="auto"/>
          </w:tcPr>
          <w:p w14:paraId="1CAE05CC" w14:textId="77777777" w:rsidR="0028140A" w:rsidRDefault="00000000">
            <w:pPr>
              <w:pStyle w:val="BodyText"/>
            </w:pPr>
            <w:r>
              <w:t>146</w:t>
            </w:r>
          </w:p>
        </w:tc>
        <w:tc>
          <w:tcPr>
            <w:tcW w:w="0" w:type="auto"/>
          </w:tcPr>
          <w:p w14:paraId="5B21372D" w14:textId="77777777" w:rsidR="0028140A" w:rsidRDefault="00000000">
            <w:pPr>
              <w:pStyle w:val="BodyText"/>
            </w:pPr>
            <w:r>
              <w:t>FAR 30.201-5(a)</w:t>
            </w:r>
          </w:p>
          <w:p w14:paraId="244EB1E9" w14:textId="77777777" w:rsidR="0028140A" w:rsidRDefault="00000000">
            <w:pPr>
              <w:pStyle w:val="BodyText"/>
            </w:pPr>
            <w:r>
              <w:t>DFARS 230.201-5(a)</w:t>
            </w:r>
          </w:p>
          <w:p w14:paraId="7A0BF515" w14:textId="77777777" w:rsidR="0028140A" w:rsidRDefault="00000000">
            <w:pPr>
              <w:pStyle w:val="BodyText"/>
            </w:pPr>
            <w:r>
              <w:t>DAFFARS 5330.201-5(a)</w:t>
            </w:r>
          </w:p>
          <w:p w14:paraId="37C624BC" w14:textId="77777777" w:rsidR="0028140A" w:rsidRDefault="0028140A">
            <w:pPr>
              <w:pStyle w:val="BodyText"/>
            </w:pPr>
          </w:p>
        </w:tc>
        <w:tc>
          <w:tcPr>
            <w:tcW w:w="0" w:type="auto"/>
          </w:tcPr>
          <w:p w14:paraId="477C0EBF" w14:textId="77777777" w:rsidR="0028140A" w:rsidRDefault="00000000">
            <w:pPr>
              <w:pStyle w:val="BodyText"/>
            </w:pPr>
            <w:r>
              <w:t>Waive CAS applicability in accordance with the conditions at FAR 30.205-5(b).</w:t>
            </w:r>
          </w:p>
        </w:tc>
        <w:tc>
          <w:tcPr>
            <w:tcW w:w="0" w:type="auto"/>
          </w:tcPr>
          <w:p w14:paraId="7D4E960A" w14:textId="77777777" w:rsidR="0028140A" w:rsidRDefault="00000000">
            <w:pPr>
              <w:pStyle w:val="BodyText"/>
            </w:pPr>
            <w:proofErr w:type="spellStart"/>
            <w:r>
              <w:t>HoA</w:t>
            </w:r>
            <w:proofErr w:type="spellEnd"/>
            <w:r>
              <w:t xml:space="preserve">, delegable no lower than senior contract policy making </w:t>
            </w:r>
            <w:proofErr w:type="gramStart"/>
            <w:r>
              <w:t>level</w:t>
            </w:r>
            <w:proofErr w:type="gramEnd"/>
          </w:p>
          <w:p w14:paraId="4ADF09F9" w14:textId="77777777" w:rsidR="0028140A" w:rsidRDefault="0028140A">
            <w:pPr>
              <w:pStyle w:val="BodyText"/>
            </w:pPr>
          </w:p>
        </w:tc>
        <w:tc>
          <w:tcPr>
            <w:tcW w:w="0" w:type="auto"/>
          </w:tcPr>
          <w:p w14:paraId="698E7789" w14:textId="77777777" w:rsidR="0028140A" w:rsidRDefault="00000000">
            <w:pPr>
              <w:pStyle w:val="BodyText"/>
            </w:pPr>
            <w:r>
              <w:t>SAF/AQC</w:t>
            </w:r>
          </w:p>
        </w:tc>
        <w:tc>
          <w:tcPr>
            <w:tcW w:w="0" w:type="auto"/>
          </w:tcPr>
          <w:p w14:paraId="198CBA0F" w14:textId="77777777" w:rsidR="0028140A" w:rsidRDefault="00000000">
            <w:pPr>
              <w:pStyle w:val="BodyText"/>
            </w:pPr>
            <w:r>
              <w:t>No</w:t>
            </w:r>
          </w:p>
        </w:tc>
      </w:tr>
      <w:tr w:rsidR="0028140A" w14:paraId="79712776" w14:textId="77777777">
        <w:trPr>
          <w:cantSplit/>
        </w:trPr>
        <w:tc>
          <w:tcPr>
            <w:tcW w:w="0" w:type="auto"/>
          </w:tcPr>
          <w:p w14:paraId="63573E63" w14:textId="77777777" w:rsidR="0028140A" w:rsidRDefault="00000000">
            <w:pPr>
              <w:pStyle w:val="BodyText"/>
            </w:pPr>
            <w:r>
              <w:t>147</w:t>
            </w:r>
          </w:p>
        </w:tc>
        <w:tc>
          <w:tcPr>
            <w:tcW w:w="0" w:type="auto"/>
          </w:tcPr>
          <w:p w14:paraId="25014A56" w14:textId="77777777" w:rsidR="0028140A" w:rsidRDefault="00000000">
            <w:pPr>
              <w:pStyle w:val="BodyText"/>
            </w:pPr>
            <w:r>
              <w:t>FAR 30.202-6(b)</w:t>
            </w:r>
          </w:p>
          <w:p w14:paraId="3D8D8E13" w14:textId="77777777" w:rsidR="0028140A" w:rsidRDefault="00000000">
            <w:pPr>
              <w:pStyle w:val="BodyText"/>
            </w:pPr>
            <w:r>
              <w:t>DAFFARS 30.202-6(b)</w:t>
            </w:r>
          </w:p>
        </w:tc>
        <w:tc>
          <w:tcPr>
            <w:tcW w:w="0" w:type="auto"/>
          </w:tcPr>
          <w:p w14:paraId="7A9037A8" w14:textId="77777777" w:rsidR="0028140A" w:rsidRDefault="00000000">
            <w:pPr>
              <w:pStyle w:val="BodyText"/>
            </w:pPr>
            <w:r>
              <w:t>Authorizes award of a CAS-covered contract w/o obtaining submission of the required disclosure statement.</w:t>
            </w:r>
          </w:p>
        </w:tc>
        <w:tc>
          <w:tcPr>
            <w:tcW w:w="0" w:type="auto"/>
          </w:tcPr>
          <w:p w14:paraId="09B4102F" w14:textId="77777777" w:rsidR="0028140A" w:rsidRDefault="00000000">
            <w:pPr>
              <w:pStyle w:val="BodyText"/>
            </w:pPr>
            <w:proofErr w:type="spellStart"/>
            <w:r>
              <w:t>HoA</w:t>
            </w:r>
            <w:proofErr w:type="spellEnd"/>
            <w:r>
              <w:t xml:space="preserve"> on a nondelegable basis</w:t>
            </w:r>
          </w:p>
        </w:tc>
        <w:tc>
          <w:tcPr>
            <w:tcW w:w="0" w:type="auto"/>
          </w:tcPr>
          <w:p w14:paraId="5BDDA121" w14:textId="77777777" w:rsidR="0028140A" w:rsidRDefault="00000000">
            <w:pPr>
              <w:pStyle w:val="BodyText"/>
            </w:pPr>
            <w:r>
              <w:t>SAF/SQ</w:t>
            </w:r>
          </w:p>
        </w:tc>
        <w:tc>
          <w:tcPr>
            <w:tcW w:w="0" w:type="auto"/>
          </w:tcPr>
          <w:p w14:paraId="607B68D2" w14:textId="77777777" w:rsidR="0028140A" w:rsidRDefault="00000000">
            <w:pPr>
              <w:pStyle w:val="BodyText"/>
            </w:pPr>
            <w:r>
              <w:t>No</w:t>
            </w:r>
          </w:p>
        </w:tc>
      </w:tr>
      <w:tr w:rsidR="0028140A" w14:paraId="407D629F" w14:textId="77777777">
        <w:trPr>
          <w:cantSplit/>
        </w:trPr>
        <w:tc>
          <w:tcPr>
            <w:tcW w:w="0" w:type="auto"/>
          </w:tcPr>
          <w:p w14:paraId="0503DEA5" w14:textId="77777777" w:rsidR="0028140A" w:rsidRDefault="00000000">
            <w:pPr>
              <w:pStyle w:val="BodyText"/>
            </w:pPr>
            <w:r>
              <w:t>148</w:t>
            </w:r>
          </w:p>
        </w:tc>
        <w:tc>
          <w:tcPr>
            <w:tcW w:w="0" w:type="auto"/>
          </w:tcPr>
          <w:p w14:paraId="00810E54" w14:textId="77777777" w:rsidR="0028140A" w:rsidRDefault="00000000">
            <w:pPr>
              <w:pStyle w:val="BodyText"/>
            </w:pPr>
            <w:hyperlink r:id="rId789">
              <w:r>
                <w:rPr>
                  <w:rStyle w:val="Hyperlink"/>
                </w:rPr>
                <w:t>Class Deviation 2011-O0006</w:t>
              </w:r>
            </w:hyperlink>
          </w:p>
          <w:p w14:paraId="720F4A56" w14:textId="77777777" w:rsidR="0028140A" w:rsidRDefault="00000000">
            <w:pPr>
              <w:pStyle w:val="BodyText"/>
            </w:pPr>
            <w:r>
              <w:t>DAFFARS 5331</w:t>
            </w:r>
          </w:p>
        </w:tc>
        <w:tc>
          <w:tcPr>
            <w:tcW w:w="0" w:type="auto"/>
          </w:tcPr>
          <w:p w14:paraId="4FA3AA52" w14:textId="77777777" w:rsidR="0028140A" w:rsidRDefault="00000000">
            <w:pPr>
              <w:pStyle w:val="BodyText"/>
            </w:pPr>
            <w:r>
              <w:t>Waives the requirements of FAR 31.</w:t>
            </w:r>
          </w:p>
        </w:tc>
        <w:tc>
          <w:tcPr>
            <w:tcW w:w="0" w:type="auto"/>
          </w:tcPr>
          <w:p w14:paraId="54C9F284" w14:textId="77777777" w:rsidR="0028140A" w:rsidRDefault="00000000">
            <w:pPr>
              <w:pStyle w:val="BodyText"/>
            </w:pPr>
            <w:r>
              <w:t>HCA</w:t>
            </w:r>
          </w:p>
        </w:tc>
        <w:tc>
          <w:tcPr>
            <w:tcW w:w="0" w:type="auto"/>
          </w:tcPr>
          <w:p w14:paraId="62698CEA" w14:textId="77777777" w:rsidR="0028140A" w:rsidRDefault="00000000">
            <w:pPr>
              <w:pStyle w:val="BodyText"/>
            </w:pPr>
            <w:r>
              <w:t>SCO</w:t>
            </w:r>
          </w:p>
        </w:tc>
        <w:tc>
          <w:tcPr>
            <w:tcW w:w="0" w:type="auto"/>
          </w:tcPr>
          <w:p w14:paraId="064FDA7B" w14:textId="77777777" w:rsidR="0028140A" w:rsidRDefault="00000000">
            <w:pPr>
              <w:pStyle w:val="BodyText"/>
            </w:pPr>
            <w:r>
              <w:t>No</w:t>
            </w:r>
          </w:p>
        </w:tc>
      </w:tr>
      <w:tr w:rsidR="0028140A" w14:paraId="7B83CC51" w14:textId="77777777">
        <w:trPr>
          <w:cantSplit/>
        </w:trPr>
        <w:tc>
          <w:tcPr>
            <w:tcW w:w="0" w:type="auto"/>
          </w:tcPr>
          <w:p w14:paraId="253D419C" w14:textId="77777777" w:rsidR="0028140A" w:rsidRDefault="00000000">
            <w:pPr>
              <w:pStyle w:val="BodyText"/>
            </w:pPr>
            <w:r>
              <w:lastRenderedPageBreak/>
              <w:t>149</w:t>
            </w:r>
          </w:p>
        </w:tc>
        <w:tc>
          <w:tcPr>
            <w:tcW w:w="0" w:type="auto"/>
          </w:tcPr>
          <w:p w14:paraId="3A0ABAF7" w14:textId="77777777" w:rsidR="0028140A" w:rsidRDefault="00000000">
            <w:pPr>
              <w:pStyle w:val="BodyText"/>
            </w:pPr>
            <w:hyperlink r:id="rId790">
              <w:r>
                <w:rPr>
                  <w:rStyle w:val="Hyperlink"/>
                </w:rPr>
                <w:t>Class Deviation 2011-O0006</w:t>
              </w:r>
            </w:hyperlink>
          </w:p>
          <w:p w14:paraId="48B35F89" w14:textId="77777777" w:rsidR="0028140A" w:rsidRDefault="00000000">
            <w:pPr>
              <w:pStyle w:val="BodyText"/>
            </w:pPr>
            <w:r>
              <w:t>DAFFARS 5331</w:t>
            </w:r>
          </w:p>
          <w:p w14:paraId="2464E163" w14:textId="77777777" w:rsidR="0028140A" w:rsidRDefault="0028140A">
            <w:pPr>
              <w:pStyle w:val="BodyText"/>
            </w:pPr>
          </w:p>
        </w:tc>
        <w:tc>
          <w:tcPr>
            <w:tcW w:w="0" w:type="auto"/>
          </w:tcPr>
          <w:p w14:paraId="4D276BE7" w14:textId="77777777" w:rsidR="0028140A" w:rsidRDefault="00000000">
            <w:pPr>
              <w:pStyle w:val="BodyText"/>
            </w:pPr>
            <w: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0" w:type="auto"/>
          </w:tcPr>
          <w:p w14:paraId="7C636E0E" w14:textId="77777777" w:rsidR="0028140A" w:rsidRDefault="00000000">
            <w:pPr>
              <w:pStyle w:val="BodyText"/>
            </w:pPr>
            <w:r>
              <w:t>HCA</w:t>
            </w:r>
          </w:p>
        </w:tc>
        <w:tc>
          <w:tcPr>
            <w:tcW w:w="0" w:type="auto"/>
          </w:tcPr>
          <w:p w14:paraId="0D8219EE" w14:textId="77777777" w:rsidR="0028140A" w:rsidRDefault="00000000">
            <w:pPr>
              <w:pStyle w:val="BodyText"/>
            </w:pPr>
            <w:r>
              <w:t>SCO</w:t>
            </w:r>
          </w:p>
        </w:tc>
        <w:tc>
          <w:tcPr>
            <w:tcW w:w="0" w:type="auto"/>
          </w:tcPr>
          <w:p w14:paraId="53298944" w14:textId="77777777" w:rsidR="0028140A" w:rsidRDefault="00000000">
            <w:pPr>
              <w:pStyle w:val="BodyText"/>
            </w:pPr>
            <w:r>
              <w:t>No</w:t>
            </w:r>
          </w:p>
        </w:tc>
      </w:tr>
      <w:tr w:rsidR="0028140A" w14:paraId="0C128808" w14:textId="77777777">
        <w:trPr>
          <w:cantSplit/>
        </w:trPr>
        <w:tc>
          <w:tcPr>
            <w:tcW w:w="0" w:type="auto"/>
          </w:tcPr>
          <w:p w14:paraId="0A423EBC" w14:textId="77777777" w:rsidR="0028140A" w:rsidRDefault="00000000">
            <w:pPr>
              <w:pStyle w:val="BodyText"/>
            </w:pPr>
            <w:r>
              <w:t>150</w:t>
            </w:r>
          </w:p>
        </w:tc>
        <w:tc>
          <w:tcPr>
            <w:tcW w:w="0" w:type="auto"/>
          </w:tcPr>
          <w:p w14:paraId="2A6D56CA" w14:textId="77777777" w:rsidR="0028140A" w:rsidRDefault="00000000">
            <w:pPr>
              <w:pStyle w:val="BodyText"/>
            </w:pPr>
            <w:r>
              <w:t>FAR 32.202-1(d)</w:t>
            </w:r>
          </w:p>
          <w:p w14:paraId="3FA74878" w14:textId="77777777" w:rsidR="0028140A" w:rsidRDefault="00000000">
            <w:pPr>
              <w:pStyle w:val="BodyText"/>
            </w:pPr>
            <w:r>
              <w:t>DAFFARS 5332.202-1(d)</w:t>
            </w:r>
          </w:p>
          <w:p w14:paraId="0F93E935" w14:textId="77777777" w:rsidR="0028140A" w:rsidRDefault="0028140A">
            <w:pPr>
              <w:pStyle w:val="BodyText"/>
            </w:pPr>
          </w:p>
        </w:tc>
        <w:tc>
          <w:tcPr>
            <w:tcW w:w="0" w:type="auto"/>
          </w:tcPr>
          <w:p w14:paraId="38663FEA" w14:textId="77777777" w:rsidR="0028140A" w:rsidRDefault="00000000">
            <w:pPr>
              <w:pStyle w:val="BodyText"/>
            </w:pPr>
            <w:r>
              <w:t>Approves commercial product/service unusual contract financing.</w:t>
            </w:r>
          </w:p>
        </w:tc>
        <w:tc>
          <w:tcPr>
            <w:tcW w:w="0" w:type="auto"/>
          </w:tcPr>
          <w:p w14:paraId="45AECD8C" w14:textId="77777777" w:rsidR="0028140A" w:rsidRDefault="00000000">
            <w:pPr>
              <w:pStyle w:val="BodyText"/>
            </w:pPr>
            <w:r>
              <w:t>HCA</w:t>
            </w:r>
          </w:p>
        </w:tc>
        <w:tc>
          <w:tcPr>
            <w:tcW w:w="0" w:type="auto"/>
          </w:tcPr>
          <w:p w14:paraId="5E105005" w14:textId="77777777" w:rsidR="0028140A" w:rsidRDefault="00000000">
            <w:pPr>
              <w:pStyle w:val="BodyText"/>
            </w:pPr>
            <w:r>
              <w:t>HCA</w:t>
            </w:r>
          </w:p>
        </w:tc>
        <w:tc>
          <w:tcPr>
            <w:tcW w:w="0" w:type="auto"/>
          </w:tcPr>
          <w:p w14:paraId="32DAB9B1" w14:textId="77777777" w:rsidR="0028140A" w:rsidRDefault="00000000">
            <w:pPr>
              <w:pStyle w:val="BodyText"/>
            </w:pPr>
            <w:r>
              <w:t>No</w:t>
            </w:r>
          </w:p>
        </w:tc>
      </w:tr>
      <w:tr w:rsidR="0028140A" w14:paraId="4193D985" w14:textId="77777777">
        <w:trPr>
          <w:cantSplit/>
        </w:trPr>
        <w:tc>
          <w:tcPr>
            <w:tcW w:w="0" w:type="auto"/>
          </w:tcPr>
          <w:p w14:paraId="3DF94E62" w14:textId="77777777" w:rsidR="0028140A" w:rsidRDefault="00000000">
            <w:pPr>
              <w:pStyle w:val="BodyText"/>
            </w:pPr>
            <w:r>
              <w:t>151</w:t>
            </w:r>
          </w:p>
        </w:tc>
        <w:tc>
          <w:tcPr>
            <w:tcW w:w="0" w:type="auto"/>
          </w:tcPr>
          <w:p w14:paraId="2040D747" w14:textId="77777777" w:rsidR="0028140A" w:rsidRDefault="00000000">
            <w:pPr>
              <w:pStyle w:val="BodyText"/>
            </w:pPr>
            <w:r>
              <w:t>FAR 32.402(c)(1)(iii)</w:t>
            </w:r>
          </w:p>
          <w:p w14:paraId="728F71D1" w14:textId="77777777" w:rsidR="0028140A" w:rsidRDefault="00000000">
            <w:pPr>
              <w:pStyle w:val="BodyText"/>
            </w:pPr>
            <w:r>
              <w:t>DAFFARS 5332.402(c)(1)(iii)</w:t>
            </w:r>
          </w:p>
        </w:tc>
        <w:tc>
          <w:tcPr>
            <w:tcW w:w="0" w:type="auto"/>
          </w:tcPr>
          <w:p w14:paraId="040E5385" w14:textId="77777777" w:rsidR="0028140A" w:rsidRDefault="00000000">
            <w:pPr>
              <w:pStyle w:val="BodyText"/>
            </w:pPr>
            <w:r>
              <w:t>Determines, based on written findings, that advance payment is in public interest or facilitates national defense.</w:t>
            </w:r>
          </w:p>
        </w:tc>
        <w:tc>
          <w:tcPr>
            <w:tcW w:w="0" w:type="auto"/>
          </w:tcPr>
          <w:p w14:paraId="34A6BAB5" w14:textId="77777777" w:rsidR="0028140A" w:rsidRDefault="00000000">
            <w:pPr>
              <w:pStyle w:val="BodyText"/>
            </w:pPr>
            <w:proofErr w:type="spellStart"/>
            <w:r>
              <w:t>HoA</w:t>
            </w:r>
            <w:proofErr w:type="spellEnd"/>
            <w:r>
              <w:t xml:space="preserve"> or designee</w:t>
            </w:r>
          </w:p>
        </w:tc>
        <w:tc>
          <w:tcPr>
            <w:tcW w:w="0" w:type="auto"/>
          </w:tcPr>
          <w:p w14:paraId="7B557DBA" w14:textId="77777777" w:rsidR="0028140A" w:rsidRDefault="00000000">
            <w:pPr>
              <w:pStyle w:val="BodyText"/>
            </w:pPr>
            <w:r>
              <w:t>HCA</w:t>
            </w:r>
          </w:p>
        </w:tc>
        <w:tc>
          <w:tcPr>
            <w:tcW w:w="0" w:type="auto"/>
          </w:tcPr>
          <w:p w14:paraId="19C54FD2" w14:textId="77777777" w:rsidR="0028140A" w:rsidRDefault="00000000">
            <w:pPr>
              <w:pStyle w:val="BodyText"/>
            </w:pPr>
            <w:r>
              <w:t>No</w:t>
            </w:r>
          </w:p>
        </w:tc>
      </w:tr>
      <w:tr w:rsidR="0028140A" w14:paraId="7AEE50D7" w14:textId="77777777">
        <w:trPr>
          <w:cantSplit/>
        </w:trPr>
        <w:tc>
          <w:tcPr>
            <w:tcW w:w="0" w:type="auto"/>
          </w:tcPr>
          <w:p w14:paraId="600C9FED" w14:textId="77777777" w:rsidR="0028140A" w:rsidRDefault="00000000">
            <w:pPr>
              <w:pStyle w:val="BodyText"/>
            </w:pPr>
            <w:r>
              <w:t>152</w:t>
            </w:r>
          </w:p>
        </w:tc>
        <w:tc>
          <w:tcPr>
            <w:tcW w:w="0" w:type="auto"/>
          </w:tcPr>
          <w:p w14:paraId="5F60346B" w14:textId="77777777" w:rsidR="0028140A" w:rsidRDefault="00000000">
            <w:pPr>
              <w:pStyle w:val="BodyText"/>
            </w:pPr>
            <w:r>
              <w:t>DFARS 232.901(1)(ii)</w:t>
            </w:r>
          </w:p>
          <w:p w14:paraId="08C7C73D" w14:textId="77777777" w:rsidR="0028140A" w:rsidRDefault="00000000">
            <w:pPr>
              <w:pStyle w:val="BodyText"/>
            </w:pPr>
            <w:r>
              <w:t>DAFFARS 5332.901(1)(</w:t>
            </w:r>
            <w:proofErr w:type="spellStart"/>
            <w:r>
              <w:t>i</w:t>
            </w:r>
            <w:proofErr w:type="spellEnd"/>
            <w:r>
              <w:t>)(ii)</w:t>
            </w:r>
          </w:p>
          <w:p w14:paraId="733324E2" w14:textId="77777777" w:rsidR="0028140A" w:rsidRDefault="0028140A">
            <w:pPr>
              <w:pStyle w:val="BodyText"/>
            </w:pPr>
          </w:p>
        </w:tc>
        <w:tc>
          <w:tcPr>
            <w:tcW w:w="0" w:type="auto"/>
          </w:tcPr>
          <w:p w14:paraId="0C1AD503" w14:textId="77777777" w:rsidR="0028140A" w:rsidRDefault="00000000">
            <w:pPr>
              <w:pStyle w:val="BodyText"/>
            </w:pPr>
            <w:r>
              <w:t>Makes determination, after consultation with the cognizant comptroller, that conditions exist that limit normal business operations.</w:t>
            </w:r>
          </w:p>
        </w:tc>
        <w:tc>
          <w:tcPr>
            <w:tcW w:w="0" w:type="auto"/>
          </w:tcPr>
          <w:p w14:paraId="7C6A7E92" w14:textId="77777777" w:rsidR="0028140A" w:rsidRDefault="00000000">
            <w:pPr>
              <w:pStyle w:val="BodyText"/>
            </w:pPr>
            <w:r>
              <w:t>HCA</w:t>
            </w:r>
          </w:p>
        </w:tc>
        <w:tc>
          <w:tcPr>
            <w:tcW w:w="0" w:type="auto"/>
          </w:tcPr>
          <w:p w14:paraId="1C86A6DF" w14:textId="77777777" w:rsidR="0028140A" w:rsidRDefault="00000000">
            <w:pPr>
              <w:pStyle w:val="BodyText"/>
            </w:pPr>
            <w:r>
              <w:t>SCO</w:t>
            </w:r>
          </w:p>
        </w:tc>
        <w:tc>
          <w:tcPr>
            <w:tcW w:w="0" w:type="auto"/>
          </w:tcPr>
          <w:p w14:paraId="74BC67FD" w14:textId="77777777" w:rsidR="0028140A" w:rsidRDefault="00000000">
            <w:pPr>
              <w:pStyle w:val="BodyText"/>
            </w:pPr>
            <w:r>
              <w:t>No</w:t>
            </w:r>
          </w:p>
        </w:tc>
      </w:tr>
      <w:tr w:rsidR="0028140A" w14:paraId="1458B331" w14:textId="77777777">
        <w:trPr>
          <w:cantSplit/>
        </w:trPr>
        <w:tc>
          <w:tcPr>
            <w:tcW w:w="0" w:type="auto"/>
          </w:tcPr>
          <w:p w14:paraId="23A032BB" w14:textId="77777777" w:rsidR="0028140A" w:rsidRDefault="00000000">
            <w:pPr>
              <w:pStyle w:val="BodyText"/>
            </w:pPr>
            <w:r>
              <w:lastRenderedPageBreak/>
              <w:t>153</w:t>
            </w:r>
          </w:p>
        </w:tc>
        <w:tc>
          <w:tcPr>
            <w:tcW w:w="0" w:type="auto"/>
          </w:tcPr>
          <w:p w14:paraId="53C6F5B1" w14:textId="77777777" w:rsidR="0028140A" w:rsidRDefault="00000000">
            <w:pPr>
              <w:pStyle w:val="BodyText"/>
            </w:pPr>
            <w:r>
              <w:t>FAR 32.906(a)</w:t>
            </w:r>
          </w:p>
          <w:p w14:paraId="12CC6544" w14:textId="77777777" w:rsidR="0028140A" w:rsidRDefault="00000000">
            <w:pPr>
              <w:pStyle w:val="BodyText"/>
            </w:pPr>
            <w:r>
              <w:t>DAFFARS 5332.906(a)</w:t>
            </w:r>
          </w:p>
        </w:tc>
        <w:tc>
          <w:tcPr>
            <w:tcW w:w="0" w:type="auto"/>
          </w:tcPr>
          <w:p w14:paraId="46558CA3" w14:textId="77777777" w:rsidR="0028140A" w:rsidRDefault="00000000">
            <w:pPr>
              <w:pStyle w:val="BodyText"/>
            </w:pPr>
            <w:r>
              <w:t>Determines that (1) making invoice and contract financing payments earlier than 7 days prior to the dates specified in the contract is warranted in a specific case; or (2) use of accelerated payment methods described in 5 CFR §1315.5 is necessary.</w:t>
            </w:r>
          </w:p>
        </w:tc>
        <w:tc>
          <w:tcPr>
            <w:tcW w:w="0" w:type="auto"/>
          </w:tcPr>
          <w:p w14:paraId="5B012620" w14:textId="77777777" w:rsidR="0028140A" w:rsidRDefault="00000000">
            <w:pPr>
              <w:pStyle w:val="BodyText"/>
            </w:pPr>
            <w:proofErr w:type="spellStart"/>
            <w:r>
              <w:t>HoA</w:t>
            </w:r>
            <w:proofErr w:type="spellEnd"/>
          </w:p>
        </w:tc>
        <w:tc>
          <w:tcPr>
            <w:tcW w:w="0" w:type="auto"/>
          </w:tcPr>
          <w:p w14:paraId="56207C74" w14:textId="77777777" w:rsidR="0028140A" w:rsidRDefault="00000000">
            <w:pPr>
              <w:pStyle w:val="BodyText"/>
            </w:pPr>
            <w:r>
              <w:t>HCA</w:t>
            </w:r>
          </w:p>
        </w:tc>
        <w:tc>
          <w:tcPr>
            <w:tcW w:w="0" w:type="auto"/>
          </w:tcPr>
          <w:p w14:paraId="37535E62" w14:textId="77777777" w:rsidR="0028140A" w:rsidRDefault="00000000">
            <w:pPr>
              <w:pStyle w:val="BodyText"/>
            </w:pPr>
            <w:r>
              <w:t>No</w:t>
            </w:r>
          </w:p>
        </w:tc>
      </w:tr>
      <w:tr w:rsidR="0028140A" w14:paraId="6714D6E6" w14:textId="77777777">
        <w:trPr>
          <w:cantSplit/>
        </w:trPr>
        <w:tc>
          <w:tcPr>
            <w:tcW w:w="0" w:type="auto"/>
          </w:tcPr>
          <w:p w14:paraId="29DF0D42" w14:textId="77777777" w:rsidR="0028140A" w:rsidRDefault="00000000">
            <w:pPr>
              <w:pStyle w:val="BodyText"/>
            </w:pPr>
            <w:r>
              <w:t>154</w:t>
            </w:r>
          </w:p>
        </w:tc>
        <w:tc>
          <w:tcPr>
            <w:tcW w:w="0" w:type="auto"/>
          </w:tcPr>
          <w:p w14:paraId="6D0C6821" w14:textId="77777777" w:rsidR="0028140A" w:rsidRDefault="00000000">
            <w:pPr>
              <w:pStyle w:val="BodyText"/>
            </w:pPr>
            <w:r>
              <w:t>FAR 32.1106(b)</w:t>
            </w:r>
          </w:p>
          <w:p w14:paraId="10039AF3" w14:textId="77777777" w:rsidR="0028140A" w:rsidRDefault="00000000">
            <w:pPr>
              <w:pStyle w:val="BodyText"/>
            </w:pPr>
            <w:r>
              <w:t>DAFFARS 5332.1106(b)</w:t>
            </w:r>
          </w:p>
        </w:tc>
        <w:tc>
          <w:tcPr>
            <w:tcW w:w="0" w:type="auto"/>
          </w:tcPr>
          <w:p w14:paraId="755C118C" w14:textId="77777777" w:rsidR="0028140A" w:rsidRDefault="00000000">
            <w:pPr>
              <w:pStyle w:val="BodyText"/>
            </w:pPr>
            <w:r>
              <w:t>Authorizes electronic funds transfer (EFT) for a non-domestic transaction if (1) the political, financial, and communications infrastructure in the foreign country supports EFT payment; or (2) payments of other than United States currency may be made safely.</w:t>
            </w:r>
          </w:p>
        </w:tc>
        <w:tc>
          <w:tcPr>
            <w:tcW w:w="0" w:type="auto"/>
          </w:tcPr>
          <w:p w14:paraId="681A2DAE" w14:textId="77777777" w:rsidR="0028140A" w:rsidRDefault="00000000">
            <w:pPr>
              <w:pStyle w:val="BodyText"/>
            </w:pPr>
            <w:proofErr w:type="spellStart"/>
            <w:r>
              <w:t>HoA</w:t>
            </w:r>
            <w:proofErr w:type="spellEnd"/>
          </w:p>
        </w:tc>
        <w:tc>
          <w:tcPr>
            <w:tcW w:w="0" w:type="auto"/>
          </w:tcPr>
          <w:p w14:paraId="4F5755EF" w14:textId="77777777" w:rsidR="0028140A" w:rsidRDefault="00000000">
            <w:pPr>
              <w:pStyle w:val="BodyText"/>
            </w:pPr>
            <w:r>
              <w:t>HCA</w:t>
            </w:r>
          </w:p>
        </w:tc>
        <w:tc>
          <w:tcPr>
            <w:tcW w:w="0" w:type="auto"/>
          </w:tcPr>
          <w:p w14:paraId="648896FA" w14:textId="77777777" w:rsidR="0028140A" w:rsidRDefault="00000000">
            <w:pPr>
              <w:pStyle w:val="BodyText"/>
            </w:pPr>
            <w:r>
              <w:t>No</w:t>
            </w:r>
          </w:p>
        </w:tc>
      </w:tr>
      <w:tr w:rsidR="0028140A" w14:paraId="143979CB" w14:textId="77777777">
        <w:trPr>
          <w:cantSplit/>
        </w:trPr>
        <w:tc>
          <w:tcPr>
            <w:tcW w:w="0" w:type="auto"/>
          </w:tcPr>
          <w:p w14:paraId="25852CD8" w14:textId="77777777" w:rsidR="0028140A" w:rsidRDefault="00000000">
            <w:pPr>
              <w:pStyle w:val="BodyText"/>
            </w:pPr>
            <w:r>
              <w:t>155</w:t>
            </w:r>
          </w:p>
        </w:tc>
        <w:tc>
          <w:tcPr>
            <w:tcW w:w="0" w:type="auto"/>
          </w:tcPr>
          <w:p w14:paraId="0116148B" w14:textId="77777777" w:rsidR="0028140A" w:rsidRDefault="00000000">
            <w:pPr>
              <w:pStyle w:val="BodyText"/>
            </w:pPr>
            <w:r>
              <w:t>FAR 33.102(b)(3)(ii)</w:t>
            </w:r>
          </w:p>
          <w:p w14:paraId="471EC335" w14:textId="77777777" w:rsidR="0028140A" w:rsidRDefault="00000000">
            <w:pPr>
              <w:pStyle w:val="BodyText"/>
            </w:pPr>
            <w:r>
              <w:t>DAFFARS 5333.102(b)(3)(ii)</w:t>
            </w:r>
          </w:p>
        </w:tc>
        <w:tc>
          <w:tcPr>
            <w:tcW w:w="0" w:type="auto"/>
          </w:tcPr>
          <w:p w14:paraId="02339044" w14:textId="77777777" w:rsidR="0028140A" w:rsidRDefault="00000000">
            <w:pPr>
              <w:pStyle w:val="BodyText"/>
            </w:pPr>
            <w:r>
              <w:t>At the request of the contractor, reviews agency records associated with a request for reimbursement of protest costs by the Government.</w:t>
            </w:r>
          </w:p>
        </w:tc>
        <w:tc>
          <w:tcPr>
            <w:tcW w:w="0" w:type="auto"/>
          </w:tcPr>
          <w:p w14:paraId="0F322EA3" w14:textId="77777777" w:rsidR="0028140A" w:rsidRDefault="00000000">
            <w:pPr>
              <w:pStyle w:val="BodyText"/>
            </w:pPr>
            <w:r>
              <w:t>HCA</w:t>
            </w:r>
          </w:p>
        </w:tc>
        <w:tc>
          <w:tcPr>
            <w:tcW w:w="0" w:type="auto"/>
          </w:tcPr>
          <w:p w14:paraId="1333E3F5" w14:textId="77777777" w:rsidR="0028140A" w:rsidRDefault="00000000">
            <w:pPr>
              <w:pStyle w:val="BodyText"/>
            </w:pPr>
            <w:r>
              <w:t>COCO</w:t>
            </w:r>
          </w:p>
        </w:tc>
        <w:tc>
          <w:tcPr>
            <w:tcW w:w="0" w:type="auto"/>
          </w:tcPr>
          <w:p w14:paraId="48BCF616" w14:textId="77777777" w:rsidR="0028140A" w:rsidRDefault="00000000">
            <w:pPr>
              <w:pStyle w:val="BodyText"/>
            </w:pPr>
            <w:r>
              <w:t>No</w:t>
            </w:r>
          </w:p>
        </w:tc>
      </w:tr>
      <w:tr w:rsidR="0028140A" w14:paraId="5BE636BF" w14:textId="77777777">
        <w:trPr>
          <w:cantSplit/>
        </w:trPr>
        <w:tc>
          <w:tcPr>
            <w:tcW w:w="0" w:type="auto"/>
          </w:tcPr>
          <w:p w14:paraId="7C022561" w14:textId="77777777" w:rsidR="0028140A" w:rsidRDefault="00000000">
            <w:pPr>
              <w:pStyle w:val="BodyText"/>
            </w:pPr>
            <w:r>
              <w:t>156</w:t>
            </w:r>
          </w:p>
        </w:tc>
        <w:tc>
          <w:tcPr>
            <w:tcW w:w="0" w:type="auto"/>
          </w:tcPr>
          <w:p w14:paraId="7960E2C3" w14:textId="77777777" w:rsidR="0028140A" w:rsidRDefault="00000000">
            <w:pPr>
              <w:pStyle w:val="BodyText"/>
            </w:pPr>
            <w:r>
              <w:t>FAR 33.104(b)(1) or (c)(2)</w:t>
            </w:r>
          </w:p>
          <w:p w14:paraId="14E83BAB" w14:textId="77777777" w:rsidR="0028140A" w:rsidRDefault="00000000">
            <w:pPr>
              <w:pStyle w:val="BodyText"/>
            </w:pPr>
            <w:r>
              <w:t>DAFFARS 5333.104(b)(1) or (c)(2)</w:t>
            </w:r>
          </w:p>
        </w:tc>
        <w:tc>
          <w:tcPr>
            <w:tcW w:w="0" w:type="auto"/>
          </w:tcPr>
          <w:p w14:paraId="2C45C718" w14:textId="77777777" w:rsidR="0028140A" w:rsidRDefault="00000000">
            <w:pPr>
              <w:pStyle w:val="BodyText"/>
            </w:pPr>
            <w:r>
              <w:t>Authorizes contract award notwithstanding a GAO protest before award, or continued contract performance notwithstanding a GAO protest after award.</w:t>
            </w:r>
          </w:p>
        </w:tc>
        <w:tc>
          <w:tcPr>
            <w:tcW w:w="0" w:type="auto"/>
          </w:tcPr>
          <w:p w14:paraId="0BF3B17F" w14:textId="77777777" w:rsidR="0028140A" w:rsidRDefault="00000000">
            <w:pPr>
              <w:pStyle w:val="BodyText"/>
            </w:pPr>
            <w:r>
              <w:t>HCA on a nondelegable basis</w:t>
            </w:r>
          </w:p>
        </w:tc>
        <w:tc>
          <w:tcPr>
            <w:tcW w:w="0" w:type="auto"/>
          </w:tcPr>
          <w:p w14:paraId="1EED1D72" w14:textId="77777777" w:rsidR="0028140A" w:rsidRDefault="00000000">
            <w:pPr>
              <w:pStyle w:val="BodyText"/>
            </w:pPr>
            <w:r>
              <w:t>HCA</w:t>
            </w:r>
          </w:p>
        </w:tc>
        <w:tc>
          <w:tcPr>
            <w:tcW w:w="0" w:type="auto"/>
          </w:tcPr>
          <w:p w14:paraId="098F5CC2" w14:textId="77777777" w:rsidR="0028140A" w:rsidRDefault="00000000">
            <w:pPr>
              <w:pStyle w:val="BodyText"/>
            </w:pPr>
            <w:r>
              <w:t>No</w:t>
            </w:r>
          </w:p>
        </w:tc>
      </w:tr>
      <w:tr w:rsidR="0028140A" w14:paraId="10E32123" w14:textId="77777777">
        <w:trPr>
          <w:cantSplit/>
        </w:trPr>
        <w:tc>
          <w:tcPr>
            <w:tcW w:w="0" w:type="auto"/>
          </w:tcPr>
          <w:p w14:paraId="29CF270A" w14:textId="77777777" w:rsidR="0028140A" w:rsidRDefault="00000000">
            <w:pPr>
              <w:pStyle w:val="BodyText"/>
            </w:pPr>
            <w:r>
              <w:lastRenderedPageBreak/>
              <w:t>157</w:t>
            </w:r>
          </w:p>
        </w:tc>
        <w:tc>
          <w:tcPr>
            <w:tcW w:w="0" w:type="auto"/>
          </w:tcPr>
          <w:p w14:paraId="0B196275" w14:textId="77777777" w:rsidR="0028140A" w:rsidRDefault="00000000">
            <w:pPr>
              <w:pStyle w:val="BodyText"/>
            </w:pPr>
            <w:r>
              <w:t>FAR 33.104(g)</w:t>
            </w:r>
          </w:p>
          <w:p w14:paraId="67E2E257" w14:textId="77777777" w:rsidR="0028140A" w:rsidRDefault="00000000">
            <w:pPr>
              <w:pStyle w:val="BodyText"/>
            </w:pPr>
            <w:r>
              <w:t>DAFFARS 5333.104(g)</w:t>
            </w:r>
          </w:p>
          <w:p w14:paraId="06121A85" w14:textId="77777777" w:rsidR="0028140A" w:rsidRDefault="0028140A">
            <w:pPr>
              <w:pStyle w:val="BodyText"/>
            </w:pPr>
          </w:p>
        </w:tc>
        <w:tc>
          <w:tcPr>
            <w:tcW w:w="0" w:type="auto"/>
          </w:tcPr>
          <w:p w14:paraId="7F901DE7" w14:textId="77777777" w:rsidR="0028140A" w:rsidRDefault="00000000">
            <w:pPr>
              <w:pStyle w:val="BodyText"/>
            </w:pPr>
            <w:r>
              <w:t xml:space="preserve">Reports to the GAO </w:t>
            </w:r>
            <w:proofErr w:type="gramStart"/>
            <w:r>
              <w:t>why</w:t>
            </w:r>
            <w:proofErr w:type="gramEnd"/>
            <w:r>
              <w:t xml:space="preserve"> their recommendations have not been followed by the agency not later than 5 days after the expiration of the 60-day response period.</w:t>
            </w:r>
          </w:p>
        </w:tc>
        <w:tc>
          <w:tcPr>
            <w:tcW w:w="0" w:type="auto"/>
          </w:tcPr>
          <w:p w14:paraId="56D832F5" w14:textId="77777777" w:rsidR="0028140A" w:rsidRDefault="00000000">
            <w:pPr>
              <w:pStyle w:val="BodyText"/>
            </w:pPr>
            <w:r>
              <w:t>HCA</w:t>
            </w:r>
          </w:p>
        </w:tc>
        <w:tc>
          <w:tcPr>
            <w:tcW w:w="0" w:type="auto"/>
          </w:tcPr>
          <w:p w14:paraId="3F27CD93" w14:textId="77777777" w:rsidR="0028140A" w:rsidRDefault="00000000">
            <w:pPr>
              <w:pStyle w:val="BodyText"/>
            </w:pPr>
            <w:r>
              <w:t>HCA</w:t>
            </w:r>
          </w:p>
        </w:tc>
        <w:tc>
          <w:tcPr>
            <w:tcW w:w="0" w:type="auto"/>
          </w:tcPr>
          <w:p w14:paraId="750661CE" w14:textId="77777777" w:rsidR="0028140A" w:rsidRDefault="00000000">
            <w:pPr>
              <w:pStyle w:val="BodyText"/>
            </w:pPr>
            <w:r>
              <w:t>No</w:t>
            </w:r>
          </w:p>
        </w:tc>
      </w:tr>
      <w:tr w:rsidR="0028140A" w14:paraId="7D2973D8" w14:textId="77777777">
        <w:trPr>
          <w:cantSplit/>
        </w:trPr>
        <w:tc>
          <w:tcPr>
            <w:tcW w:w="0" w:type="auto"/>
          </w:tcPr>
          <w:p w14:paraId="747AF495" w14:textId="77777777" w:rsidR="0028140A" w:rsidRDefault="00000000">
            <w:pPr>
              <w:pStyle w:val="BodyText"/>
            </w:pPr>
            <w:r>
              <w:t>158</w:t>
            </w:r>
          </w:p>
        </w:tc>
        <w:tc>
          <w:tcPr>
            <w:tcW w:w="0" w:type="auto"/>
          </w:tcPr>
          <w:p w14:paraId="2C05F32A" w14:textId="77777777" w:rsidR="0028140A" w:rsidRDefault="00000000">
            <w:pPr>
              <w:pStyle w:val="BodyText"/>
            </w:pPr>
            <w:r>
              <w:t>DFARS 233.215(3)</w:t>
            </w:r>
          </w:p>
          <w:p w14:paraId="7B4E4F9F" w14:textId="77777777" w:rsidR="0028140A" w:rsidRDefault="00000000">
            <w:pPr>
              <w:pStyle w:val="BodyText"/>
            </w:pPr>
            <w:r>
              <w:t>DAFFARS 5333.215(3)</w:t>
            </w:r>
          </w:p>
        </w:tc>
        <w:tc>
          <w:tcPr>
            <w:tcW w:w="0" w:type="auto"/>
          </w:tcPr>
          <w:p w14:paraId="06517DE7" w14:textId="77777777" w:rsidR="0028140A" w:rsidRDefault="00000000">
            <w:pPr>
              <w:pStyle w:val="BodyText"/>
            </w:pPr>
            <w:r>
              <w:t>Determines that continued performance is necessary pending resolution of any claim that might arise under or be related to the contract.</w:t>
            </w:r>
          </w:p>
        </w:tc>
        <w:tc>
          <w:tcPr>
            <w:tcW w:w="0" w:type="auto"/>
          </w:tcPr>
          <w:p w14:paraId="7F57B332" w14:textId="77777777" w:rsidR="0028140A" w:rsidRDefault="00000000">
            <w:pPr>
              <w:pStyle w:val="BodyText"/>
            </w:pPr>
            <w:r>
              <w:t>HCA</w:t>
            </w:r>
          </w:p>
        </w:tc>
        <w:tc>
          <w:tcPr>
            <w:tcW w:w="0" w:type="auto"/>
          </w:tcPr>
          <w:p w14:paraId="628292C7" w14:textId="77777777" w:rsidR="0028140A" w:rsidRDefault="00000000">
            <w:pPr>
              <w:pStyle w:val="BodyText"/>
            </w:pPr>
            <w:r>
              <w:t>COCO</w:t>
            </w:r>
          </w:p>
        </w:tc>
        <w:tc>
          <w:tcPr>
            <w:tcW w:w="0" w:type="auto"/>
          </w:tcPr>
          <w:p w14:paraId="4645C1D2" w14:textId="77777777" w:rsidR="0028140A" w:rsidRDefault="00000000">
            <w:pPr>
              <w:pStyle w:val="BodyText"/>
            </w:pPr>
            <w:r>
              <w:t>No</w:t>
            </w:r>
          </w:p>
        </w:tc>
      </w:tr>
      <w:tr w:rsidR="0028140A" w14:paraId="3647CD99" w14:textId="77777777">
        <w:trPr>
          <w:cantSplit/>
        </w:trPr>
        <w:tc>
          <w:tcPr>
            <w:tcW w:w="0" w:type="auto"/>
          </w:tcPr>
          <w:p w14:paraId="3A4E2E83" w14:textId="77777777" w:rsidR="0028140A" w:rsidRDefault="00000000">
            <w:pPr>
              <w:pStyle w:val="BodyText"/>
            </w:pPr>
            <w:r>
              <w:t>159</w:t>
            </w:r>
          </w:p>
        </w:tc>
        <w:tc>
          <w:tcPr>
            <w:tcW w:w="0" w:type="auto"/>
          </w:tcPr>
          <w:p w14:paraId="645B39F8" w14:textId="77777777" w:rsidR="0028140A" w:rsidRDefault="00000000">
            <w:pPr>
              <w:pStyle w:val="BodyText"/>
            </w:pPr>
            <w:r>
              <w:t>DFARS 234.7002(d)(4)</w:t>
            </w:r>
          </w:p>
          <w:p w14:paraId="1ACBCBE4" w14:textId="77777777" w:rsidR="0028140A" w:rsidRDefault="00000000">
            <w:pPr>
              <w:pStyle w:val="BodyText"/>
            </w:pPr>
            <w:r>
              <w:t>DAFFARS 5334.7002(d)(4)</w:t>
            </w:r>
          </w:p>
        </w:tc>
        <w:tc>
          <w:tcPr>
            <w:tcW w:w="0" w:type="auto"/>
          </w:tcPr>
          <w:p w14:paraId="1759B9C8" w14:textId="77777777" w:rsidR="0028140A" w:rsidRDefault="00000000">
            <w:pPr>
              <w:pStyle w:val="BodyText"/>
            </w:pPr>
            <w:r>
              <w:t>Determines the information submitted is not sufficient to determine the reasonableness of price for items developed exclusively at private expense.</w:t>
            </w:r>
          </w:p>
        </w:tc>
        <w:tc>
          <w:tcPr>
            <w:tcW w:w="0" w:type="auto"/>
          </w:tcPr>
          <w:p w14:paraId="6838D9DD" w14:textId="77777777" w:rsidR="0028140A" w:rsidRDefault="00000000">
            <w:pPr>
              <w:pStyle w:val="BodyText"/>
            </w:pPr>
            <w:r>
              <w:t>HCA</w:t>
            </w:r>
          </w:p>
        </w:tc>
        <w:tc>
          <w:tcPr>
            <w:tcW w:w="0" w:type="auto"/>
          </w:tcPr>
          <w:p w14:paraId="680AD391" w14:textId="77777777" w:rsidR="0028140A" w:rsidRDefault="00000000">
            <w:pPr>
              <w:pStyle w:val="BodyText"/>
            </w:pPr>
            <w:r>
              <w:t>SCO</w:t>
            </w:r>
          </w:p>
        </w:tc>
        <w:tc>
          <w:tcPr>
            <w:tcW w:w="0" w:type="auto"/>
          </w:tcPr>
          <w:p w14:paraId="02634B2E" w14:textId="77777777" w:rsidR="0028140A" w:rsidRDefault="00000000">
            <w:pPr>
              <w:pStyle w:val="BodyText"/>
            </w:pPr>
            <w:r>
              <w:t>No</w:t>
            </w:r>
          </w:p>
        </w:tc>
      </w:tr>
      <w:tr w:rsidR="0028140A" w14:paraId="4081C350" w14:textId="77777777">
        <w:trPr>
          <w:cantSplit/>
        </w:trPr>
        <w:tc>
          <w:tcPr>
            <w:tcW w:w="0" w:type="auto"/>
          </w:tcPr>
          <w:p w14:paraId="7BA72EA9" w14:textId="77777777" w:rsidR="0028140A" w:rsidRDefault="00000000">
            <w:pPr>
              <w:pStyle w:val="BodyText"/>
            </w:pPr>
            <w:r>
              <w:t>160</w:t>
            </w:r>
          </w:p>
        </w:tc>
        <w:tc>
          <w:tcPr>
            <w:tcW w:w="0" w:type="auto"/>
          </w:tcPr>
          <w:p w14:paraId="57B6168F" w14:textId="77777777" w:rsidR="0028140A" w:rsidRDefault="00000000">
            <w:pPr>
              <w:pStyle w:val="BodyText"/>
            </w:pPr>
            <w:r>
              <w:t>DFARS 235.015-70(c) &amp; (d)(3)(ii)</w:t>
            </w:r>
          </w:p>
          <w:p w14:paraId="7F8C4DE0" w14:textId="77777777" w:rsidR="0028140A" w:rsidRDefault="00000000">
            <w:pPr>
              <w:pStyle w:val="BodyText"/>
            </w:pPr>
            <w:r>
              <w:t>DAFFARS 5335.015-70(c) &amp; (d)(3)(ii)</w:t>
            </w:r>
          </w:p>
        </w:tc>
        <w:tc>
          <w:tcPr>
            <w:tcW w:w="0" w:type="auto"/>
          </w:tcPr>
          <w:p w14:paraId="44949A16" w14:textId="77777777" w:rsidR="0028140A" w:rsidRDefault="00000000">
            <w:pPr>
              <w:pStyle w:val="BodyText"/>
            </w:pPr>
            <w:r>
              <w:t>Approves special use allowance for research facility acquired by educational institutions.</w:t>
            </w:r>
          </w:p>
        </w:tc>
        <w:tc>
          <w:tcPr>
            <w:tcW w:w="0" w:type="auto"/>
          </w:tcPr>
          <w:p w14:paraId="13E826D2" w14:textId="77777777" w:rsidR="0028140A" w:rsidRDefault="00000000">
            <w:pPr>
              <w:pStyle w:val="BodyText"/>
            </w:pPr>
            <w:r>
              <w:t>HCA</w:t>
            </w:r>
          </w:p>
        </w:tc>
        <w:tc>
          <w:tcPr>
            <w:tcW w:w="0" w:type="auto"/>
          </w:tcPr>
          <w:p w14:paraId="4C25FE2F" w14:textId="77777777" w:rsidR="0028140A" w:rsidRDefault="00000000">
            <w:pPr>
              <w:pStyle w:val="BodyText"/>
            </w:pPr>
            <w:r>
              <w:t>SCO</w:t>
            </w:r>
          </w:p>
        </w:tc>
        <w:tc>
          <w:tcPr>
            <w:tcW w:w="0" w:type="auto"/>
          </w:tcPr>
          <w:p w14:paraId="68953E3E" w14:textId="77777777" w:rsidR="0028140A" w:rsidRDefault="00000000">
            <w:pPr>
              <w:pStyle w:val="BodyText"/>
            </w:pPr>
            <w:r>
              <w:t>No</w:t>
            </w:r>
          </w:p>
        </w:tc>
      </w:tr>
      <w:tr w:rsidR="0028140A" w14:paraId="15814B98" w14:textId="77777777">
        <w:trPr>
          <w:cantSplit/>
        </w:trPr>
        <w:tc>
          <w:tcPr>
            <w:tcW w:w="0" w:type="auto"/>
          </w:tcPr>
          <w:p w14:paraId="4D2EB864" w14:textId="77777777" w:rsidR="0028140A" w:rsidRDefault="00000000">
            <w:pPr>
              <w:pStyle w:val="BodyText"/>
            </w:pPr>
            <w:r>
              <w:t>161</w:t>
            </w:r>
          </w:p>
        </w:tc>
        <w:tc>
          <w:tcPr>
            <w:tcW w:w="0" w:type="auto"/>
          </w:tcPr>
          <w:p w14:paraId="1464B67D" w14:textId="77777777" w:rsidR="0028140A" w:rsidRDefault="00000000">
            <w:pPr>
              <w:pStyle w:val="BodyText"/>
            </w:pPr>
            <w:r>
              <w:t>DFARS 235.070-1(a)</w:t>
            </w:r>
          </w:p>
          <w:p w14:paraId="76B98AEF" w14:textId="77777777" w:rsidR="0028140A" w:rsidRDefault="00000000">
            <w:pPr>
              <w:pStyle w:val="BodyText"/>
            </w:pPr>
            <w:r>
              <w:t>DAFFARS 5335.070-1(a)</w:t>
            </w:r>
          </w:p>
        </w:tc>
        <w:tc>
          <w:tcPr>
            <w:tcW w:w="0" w:type="auto"/>
          </w:tcPr>
          <w:p w14:paraId="4713F580" w14:textId="77777777" w:rsidR="0028140A" w:rsidRDefault="00000000">
            <w:pPr>
              <w:pStyle w:val="BodyText"/>
            </w:pPr>
            <w:r>
              <w:t>Approves requests for indemnification of unusually hazardous risks under 10 U.S.C. 3861.</w:t>
            </w:r>
          </w:p>
        </w:tc>
        <w:tc>
          <w:tcPr>
            <w:tcW w:w="0" w:type="auto"/>
          </w:tcPr>
          <w:p w14:paraId="63BE00F2" w14:textId="77777777" w:rsidR="0028140A" w:rsidRDefault="00000000">
            <w:pPr>
              <w:pStyle w:val="BodyText"/>
            </w:pPr>
            <w:proofErr w:type="spellStart"/>
            <w:r>
              <w:t>HoA</w:t>
            </w:r>
            <w:proofErr w:type="spellEnd"/>
          </w:p>
        </w:tc>
        <w:tc>
          <w:tcPr>
            <w:tcW w:w="0" w:type="auto"/>
          </w:tcPr>
          <w:p w14:paraId="0B372EC4" w14:textId="77777777" w:rsidR="0028140A" w:rsidRDefault="00000000">
            <w:pPr>
              <w:pStyle w:val="BodyText"/>
            </w:pPr>
            <w:r>
              <w:t>SCO</w:t>
            </w:r>
          </w:p>
        </w:tc>
        <w:tc>
          <w:tcPr>
            <w:tcW w:w="0" w:type="auto"/>
          </w:tcPr>
          <w:p w14:paraId="5F09C96D" w14:textId="77777777" w:rsidR="0028140A" w:rsidRDefault="00000000">
            <w:pPr>
              <w:pStyle w:val="BodyText"/>
            </w:pPr>
            <w:r>
              <w:t>No</w:t>
            </w:r>
          </w:p>
        </w:tc>
      </w:tr>
      <w:tr w:rsidR="0028140A" w14:paraId="19E30849" w14:textId="77777777">
        <w:trPr>
          <w:cantSplit/>
        </w:trPr>
        <w:tc>
          <w:tcPr>
            <w:tcW w:w="0" w:type="auto"/>
          </w:tcPr>
          <w:p w14:paraId="1C3DB666" w14:textId="77777777" w:rsidR="0028140A" w:rsidRDefault="00000000">
            <w:pPr>
              <w:pStyle w:val="BodyText"/>
            </w:pPr>
            <w:r>
              <w:t>162</w:t>
            </w:r>
          </w:p>
        </w:tc>
        <w:tc>
          <w:tcPr>
            <w:tcW w:w="0" w:type="auto"/>
          </w:tcPr>
          <w:p w14:paraId="068B3908" w14:textId="77777777" w:rsidR="0028140A" w:rsidRDefault="00000000">
            <w:pPr>
              <w:pStyle w:val="BodyText"/>
            </w:pPr>
            <w:r>
              <w:t>FAR 36.208</w:t>
            </w:r>
          </w:p>
          <w:p w14:paraId="26179072" w14:textId="77777777" w:rsidR="0028140A" w:rsidRDefault="00000000">
            <w:pPr>
              <w:pStyle w:val="BodyText"/>
            </w:pPr>
            <w:r>
              <w:t>DAFFARS 5336.208</w:t>
            </w:r>
          </w:p>
        </w:tc>
        <w:tc>
          <w:tcPr>
            <w:tcW w:w="0" w:type="auto"/>
          </w:tcPr>
          <w:p w14:paraId="710D2327" w14:textId="77777777" w:rsidR="0028140A" w:rsidRDefault="00000000">
            <w:pPr>
              <w:pStyle w:val="BodyText"/>
            </w:pPr>
            <w:r>
              <w:t>Approves concurrent performance of firm-fixed-price and other types of construction contracts at the same work site.</w:t>
            </w:r>
          </w:p>
        </w:tc>
        <w:tc>
          <w:tcPr>
            <w:tcW w:w="0" w:type="auto"/>
          </w:tcPr>
          <w:p w14:paraId="200A82C9" w14:textId="77777777" w:rsidR="0028140A" w:rsidRDefault="00000000">
            <w:pPr>
              <w:pStyle w:val="BodyText"/>
            </w:pPr>
            <w:r>
              <w:t>HCA</w:t>
            </w:r>
          </w:p>
        </w:tc>
        <w:tc>
          <w:tcPr>
            <w:tcW w:w="0" w:type="auto"/>
          </w:tcPr>
          <w:p w14:paraId="4E4816FC" w14:textId="77777777" w:rsidR="0028140A" w:rsidRDefault="00000000">
            <w:pPr>
              <w:pStyle w:val="BodyText"/>
            </w:pPr>
            <w:r>
              <w:t>COCO</w:t>
            </w:r>
          </w:p>
        </w:tc>
        <w:tc>
          <w:tcPr>
            <w:tcW w:w="0" w:type="auto"/>
          </w:tcPr>
          <w:p w14:paraId="3EA6A3B4" w14:textId="77777777" w:rsidR="0028140A" w:rsidRDefault="00000000">
            <w:pPr>
              <w:pStyle w:val="BodyText"/>
            </w:pPr>
            <w:r>
              <w:t>No</w:t>
            </w:r>
          </w:p>
        </w:tc>
      </w:tr>
      <w:tr w:rsidR="0028140A" w14:paraId="0089A4F1" w14:textId="77777777">
        <w:trPr>
          <w:cantSplit/>
        </w:trPr>
        <w:tc>
          <w:tcPr>
            <w:tcW w:w="0" w:type="auto"/>
          </w:tcPr>
          <w:p w14:paraId="35C18E78" w14:textId="77777777" w:rsidR="0028140A" w:rsidRDefault="00000000">
            <w:pPr>
              <w:pStyle w:val="BodyText"/>
            </w:pPr>
            <w:r>
              <w:lastRenderedPageBreak/>
              <w:t>163</w:t>
            </w:r>
          </w:p>
        </w:tc>
        <w:tc>
          <w:tcPr>
            <w:tcW w:w="0" w:type="auto"/>
          </w:tcPr>
          <w:p w14:paraId="5D83630A" w14:textId="77777777" w:rsidR="0028140A" w:rsidRDefault="00000000">
            <w:pPr>
              <w:pStyle w:val="BodyText"/>
            </w:pPr>
            <w:r>
              <w:t>FAR 36.209</w:t>
            </w:r>
          </w:p>
          <w:p w14:paraId="147B617C" w14:textId="77777777" w:rsidR="0028140A" w:rsidRDefault="00000000">
            <w:pPr>
              <w:pStyle w:val="BodyText"/>
            </w:pPr>
            <w:r>
              <w:t>DAFFARS 5336.209</w:t>
            </w:r>
          </w:p>
        </w:tc>
        <w:tc>
          <w:tcPr>
            <w:tcW w:w="0" w:type="auto"/>
          </w:tcPr>
          <w:p w14:paraId="5C578645" w14:textId="77777777" w:rsidR="0028140A" w:rsidRDefault="00000000">
            <w:pPr>
              <w:pStyle w:val="BodyText"/>
            </w:pPr>
            <w:r>
              <w:t>Approves contract awards for the construction of a project to the firm that designed the project or its subsidiaries or affiliates</w:t>
            </w:r>
          </w:p>
        </w:tc>
        <w:tc>
          <w:tcPr>
            <w:tcW w:w="0" w:type="auto"/>
          </w:tcPr>
          <w:p w14:paraId="24C6F60F" w14:textId="77777777" w:rsidR="0028140A" w:rsidRDefault="00000000">
            <w:pPr>
              <w:pStyle w:val="BodyText"/>
            </w:pPr>
            <w:proofErr w:type="spellStart"/>
            <w:r>
              <w:t>HoA</w:t>
            </w:r>
            <w:proofErr w:type="spellEnd"/>
          </w:p>
        </w:tc>
        <w:tc>
          <w:tcPr>
            <w:tcW w:w="0" w:type="auto"/>
          </w:tcPr>
          <w:p w14:paraId="7FDA73FD" w14:textId="77777777" w:rsidR="0028140A" w:rsidRDefault="00000000">
            <w:pPr>
              <w:pStyle w:val="BodyText"/>
            </w:pPr>
            <w:r>
              <w:t>HCA</w:t>
            </w:r>
          </w:p>
        </w:tc>
        <w:tc>
          <w:tcPr>
            <w:tcW w:w="0" w:type="auto"/>
          </w:tcPr>
          <w:p w14:paraId="7AA0A93E" w14:textId="77777777" w:rsidR="0028140A" w:rsidRDefault="00000000">
            <w:pPr>
              <w:pStyle w:val="BodyText"/>
            </w:pPr>
            <w:r>
              <w:t>No</w:t>
            </w:r>
          </w:p>
        </w:tc>
      </w:tr>
      <w:tr w:rsidR="0028140A" w14:paraId="6A7D9F1F" w14:textId="77777777">
        <w:trPr>
          <w:cantSplit/>
        </w:trPr>
        <w:tc>
          <w:tcPr>
            <w:tcW w:w="0" w:type="auto"/>
          </w:tcPr>
          <w:p w14:paraId="3B8956F1" w14:textId="77777777" w:rsidR="0028140A" w:rsidRDefault="00000000">
            <w:pPr>
              <w:pStyle w:val="BodyText"/>
            </w:pPr>
            <w:r>
              <w:t>164</w:t>
            </w:r>
          </w:p>
        </w:tc>
        <w:tc>
          <w:tcPr>
            <w:tcW w:w="0" w:type="auto"/>
          </w:tcPr>
          <w:p w14:paraId="1ED92788" w14:textId="77777777" w:rsidR="0028140A" w:rsidRDefault="00000000">
            <w:pPr>
              <w:pStyle w:val="BodyText"/>
            </w:pPr>
            <w:r>
              <w:t>FAR 36.213-2(a)</w:t>
            </w:r>
          </w:p>
          <w:p w14:paraId="0BCE5265" w14:textId="77777777" w:rsidR="0028140A" w:rsidRDefault="00000000">
            <w:pPr>
              <w:pStyle w:val="BodyText"/>
            </w:pPr>
            <w:r>
              <w:t>DAFFARS 5336.213-2(a)</w:t>
            </w:r>
          </w:p>
        </w:tc>
        <w:tc>
          <w:tcPr>
            <w:tcW w:w="0" w:type="auto"/>
          </w:tcPr>
          <w:p w14:paraId="053B92D5" w14:textId="77777777" w:rsidR="0028140A" w:rsidRDefault="00000000">
            <w:pPr>
              <w:pStyle w:val="BodyText"/>
            </w:pPr>
            <w:r>
              <w:t>Waives the requirement for pre-solicitation notices for proposed construction contracts expected to exceed the SAT.</w:t>
            </w:r>
          </w:p>
        </w:tc>
        <w:tc>
          <w:tcPr>
            <w:tcW w:w="0" w:type="auto"/>
          </w:tcPr>
          <w:p w14:paraId="597CBA50" w14:textId="77777777" w:rsidR="0028140A" w:rsidRDefault="00000000">
            <w:pPr>
              <w:pStyle w:val="BodyText"/>
            </w:pPr>
            <w:r>
              <w:t>HCA or designee</w:t>
            </w:r>
          </w:p>
        </w:tc>
        <w:tc>
          <w:tcPr>
            <w:tcW w:w="0" w:type="auto"/>
          </w:tcPr>
          <w:p w14:paraId="21046D1A" w14:textId="77777777" w:rsidR="0028140A" w:rsidRDefault="00000000">
            <w:pPr>
              <w:pStyle w:val="BodyText"/>
            </w:pPr>
            <w:r>
              <w:t>COCO</w:t>
            </w:r>
          </w:p>
        </w:tc>
        <w:tc>
          <w:tcPr>
            <w:tcW w:w="0" w:type="auto"/>
          </w:tcPr>
          <w:p w14:paraId="41DA3059" w14:textId="77777777" w:rsidR="0028140A" w:rsidRDefault="00000000">
            <w:pPr>
              <w:pStyle w:val="BodyText"/>
            </w:pPr>
            <w:r>
              <w:t>No</w:t>
            </w:r>
          </w:p>
        </w:tc>
      </w:tr>
      <w:tr w:rsidR="0028140A" w14:paraId="51AE5C21" w14:textId="77777777">
        <w:trPr>
          <w:cantSplit/>
        </w:trPr>
        <w:tc>
          <w:tcPr>
            <w:tcW w:w="0" w:type="auto"/>
          </w:tcPr>
          <w:p w14:paraId="704E4B77" w14:textId="77777777" w:rsidR="0028140A" w:rsidRDefault="00000000">
            <w:pPr>
              <w:pStyle w:val="BodyText"/>
            </w:pPr>
            <w:r>
              <w:t>165</w:t>
            </w:r>
          </w:p>
        </w:tc>
        <w:tc>
          <w:tcPr>
            <w:tcW w:w="0" w:type="auto"/>
          </w:tcPr>
          <w:p w14:paraId="06B200F5" w14:textId="77777777" w:rsidR="0028140A" w:rsidRDefault="00000000">
            <w:pPr>
              <w:pStyle w:val="BodyText"/>
            </w:pPr>
            <w:r>
              <w:t>DFARS 236.270(a)</w:t>
            </w:r>
          </w:p>
          <w:p w14:paraId="75DB59B1" w14:textId="77777777" w:rsidR="0028140A" w:rsidRDefault="00000000">
            <w:pPr>
              <w:pStyle w:val="BodyText"/>
            </w:pPr>
            <w:r>
              <w:t>DAFFARS 5336.270(a)</w:t>
            </w:r>
          </w:p>
        </w:tc>
        <w:tc>
          <w:tcPr>
            <w:tcW w:w="0" w:type="auto"/>
          </w:tcPr>
          <w:p w14:paraId="7B0CDF52" w14:textId="77777777" w:rsidR="0028140A" w:rsidRDefault="00000000">
            <w:pPr>
              <w:pStyle w:val="BodyText"/>
            </w:pPr>
            <w:r>
              <w:t>Certifies that the additional expenditures are necessary to protect the National interest AND establishes a reasonable completion date for the project (Approval to expedite the completion date of a contract funded by a MILCON appropriations act, if additional costs are involved).</w:t>
            </w:r>
          </w:p>
        </w:tc>
        <w:tc>
          <w:tcPr>
            <w:tcW w:w="0" w:type="auto"/>
          </w:tcPr>
          <w:p w14:paraId="37E04F17" w14:textId="77777777" w:rsidR="0028140A" w:rsidRDefault="00000000">
            <w:pPr>
              <w:pStyle w:val="BodyText"/>
            </w:pPr>
            <w:proofErr w:type="spellStart"/>
            <w:r>
              <w:t>HoA</w:t>
            </w:r>
            <w:proofErr w:type="spellEnd"/>
            <w:r>
              <w:t xml:space="preserve"> may not be delegated</w:t>
            </w:r>
          </w:p>
        </w:tc>
        <w:tc>
          <w:tcPr>
            <w:tcW w:w="0" w:type="auto"/>
          </w:tcPr>
          <w:p w14:paraId="3346FA66" w14:textId="77777777" w:rsidR="0028140A" w:rsidRDefault="00000000">
            <w:pPr>
              <w:pStyle w:val="BodyText"/>
            </w:pPr>
            <w:r>
              <w:t>SAF/SQ</w:t>
            </w:r>
          </w:p>
        </w:tc>
        <w:tc>
          <w:tcPr>
            <w:tcW w:w="0" w:type="auto"/>
          </w:tcPr>
          <w:p w14:paraId="4500FB1D" w14:textId="77777777" w:rsidR="0028140A" w:rsidRDefault="00000000">
            <w:pPr>
              <w:pStyle w:val="BodyText"/>
            </w:pPr>
            <w:r>
              <w:t>No</w:t>
            </w:r>
          </w:p>
        </w:tc>
      </w:tr>
      <w:tr w:rsidR="0028140A" w14:paraId="631AF745" w14:textId="77777777">
        <w:trPr>
          <w:cantSplit/>
        </w:trPr>
        <w:tc>
          <w:tcPr>
            <w:tcW w:w="0" w:type="auto"/>
          </w:tcPr>
          <w:p w14:paraId="29113A9A" w14:textId="77777777" w:rsidR="0028140A" w:rsidRDefault="00000000">
            <w:pPr>
              <w:pStyle w:val="BodyText"/>
            </w:pPr>
            <w:r>
              <w:t>166</w:t>
            </w:r>
          </w:p>
        </w:tc>
        <w:tc>
          <w:tcPr>
            <w:tcW w:w="0" w:type="auto"/>
          </w:tcPr>
          <w:p w14:paraId="1501ECE8" w14:textId="77777777" w:rsidR="0028140A" w:rsidRDefault="00000000">
            <w:pPr>
              <w:pStyle w:val="BodyText"/>
            </w:pPr>
            <w:r>
              <w:t>DFARS 236.272(b)(1) &amp; (b)(2)</w:t>
            </w:r>
          </w:p>
          <w:p w14:paraId="05EA3449" w14:textId="77777777" w:rsidR="0028140A" w:rsidRDefault="00000000">
            <w:pPr>
              <w:pStyle w:val="BodyText"/>
            </w:pPr>
            <w:r>
              <w:t>DAFFARS 5336.272(b)</w:t>
            </w:r>
          </w:p>
        </w:tc>
        <w:tc>
          <w:tcPr>
            <w:tcW w:w="0" w:type="auto"/>
          </w:tcPr>
          <w:p w14:paraId="04E48A3F" w14:textId="77777777" w:rsidR="0028140A" w:rsidRDefault="00000000">
            <w:pPr>
              <w:pStyle w:val="BodyText"/>
            </w:pPr>
            <w:r>
              <w:t>(1) Authorizes the use of prequalification for urgent or complex construction projects; and</w:t>
            </w:r>
          </w:p>
          <w:p w14:paraId="4E984F6E" w14:textId="77777777" w:rsidR="0028140A" w:rsidRDefault="00000000">
            <w:pPr>
              <w:pStyle w:val="BodyText"/>
            </w:pPr>
            <w:r>
              <w:t>(2) Approves the prequalification procedures of construction sources.</w:t>
            </w:r>
          </w:p>
        </w:tc>
        <w:tc>
          <w:tcPr>
            <w:tcW w:w="0" w:type="auto"/>
          </w:tcPr>
          <w:p w14:paraId="442BFFCF" w14:textId="77777777" w:rsidR="0028140A" w:rsidRDefault="00000000">
            <w:pPr>
              <w:pStyle w:val="BodyText"/>
            </w:pPr>
            <w:r>
              <w:t>HCA</w:t>
            </w:r>
          </w:p>
        </w:tc>
        <w:tc>
          <w:tcPr>
            <w:tcW w:w="0" w:type="auto"/>
          </w:tcPr>
          <w:p w14:paraId="670181A9" w14:textId="77777777" w:rsidR="0028140A" w:rsidRDefault="00000000">
            <w:pPr>
              <w:pStyle w:val="BodyText"/>
            </w:pPr>
            <w:r>
              <w:t>COCO</w:t>
            </w:r>
          </w:p>
        </w:tc>
        <w:tc>
          <w:tcPr>
            <w:tcW w:w="0" w:type="auto"/>
          </w:tcPr>
          <w:p w14:paraId="3FD82BF4" w14:textId="77777777" w:rsidR="0028140A" w:rsidRDefault="00000000">
            <w:pPr>
              <w:pStyle w:val="BodyText"/>
            </w:pPr>
            <w:r>
              <w:t>No</w:t>
            </w:r>
          </w:p>
        </w:tc>
      </w:tr>
      <w:tr w:rsidR="0028140A" w14:paraId="22A621BA" w14:textId="77777777">
        <w:trPr>
          <w:cantSplit/>
        </w:trPr>
        <w:tc>
          <w:tcPr>
            <w:tcW w:w="0" w:type="auto"/>
          </w:tcPr>
          <w:p w14:paraId="1C8D04C9" w14:textId="77777777" w:rsidR="0028140A" w:rsidRDefault="00000000">
            <w:pPr>
              <w:pStyle w:val="BodyText"/>
            </w:pPr>
            <w:r>
              <w:t>167</w:t>
            </w:r>
          </w:p>
        </w:tc>
        <w:tc>
          <w:tcPr>
            <w:tcW w:w="0" w:type="auto"/>
          </w:tcPr>
          <w:p w14:paraId="68FD4A04" w14:textId="77777777" w:rsidR="0028140A" w:rsidRDefault="00000000">
            <w:pPr>
              <w:pStyle w:val="BodyText"/>
            </w:pPr>
            <w:r>
              <w:t>FAR 36.301(b)(3)(vi)</w:t>
            </w:r>
          </w:p>
          <w:p w14:paraId="580D61BB" w14:textId="77777777" w:rsidR="0028140A" w:rsidRDefault="00000000">
            <w:pPr>
              <w:pStyle w:val="BodyText"/>
            </w:pPr>
            <w:r>
              <w:t>DAFFARS 5336.301(b)(3)(vi)</w:t>
            </w:r>
          </w:p>
        </w:tc>
        <w:tc>
          <w:tcPr>
            <w:tcW w:w="0" w:type="auto"/>
          </w:tcPr>
          <w:p w14:paraId="146B1A74" w14:textId="77777777" w:rsidR="0028140A" w:rsidRDefault="00000000">
            <w:pPr>
              <w:pStyle w:val="BodyText"/>
            </w:pPr>
            <w:r>
              <w:t>Establishes other criteria for use of two-phase design-build selection procedures.</w:t>
            </w:r>
          </w:p>
        </w:tc>
        <w:tc>
          <w:tcPr>
            <w:tcW w:w="0" w:type="auto"/>
          </w:tcPr>
          <w:p w14:paraId="6BE28D9C" w14:textId="77777777" w:rsidR="0028140A" w:rsidRDefault="00000000">
            <w:pPr>
              <w:pStyle w:val="BodyText"/>
            </w:pPr>
            <w:r>
              <w:t>HCA</w:t>
            </w:r>
          </w:p>
        </w:tc>
        <w:tc>
          <w:tcPr>
            <w:tcW w:w="0" w:type="auto"/>
          </w:tcPr>
          <w:p w14:paraId="6D5F7FB9" w14:textId="77777777" w:rsidR="0028140A" w:rsidRDefault="00000000">
            <w:pPr>
              <w:pStyle w:val="BodyText"/>
            </w:pPr>
            <w:r>
              <w:t>COCO</w:t>
            </w:r>
          </w:p>
        </w:tc>
        <w:tc>
          <w:tcPr>
            <w:tcW w:w="0" w:type="auto"/>
          </w:tcPr>
          <w:p w14:paraId="03B3C556" w14:textId="77777777" w:rsidR="0028140A" w:rsidRDefault="00000000">
            <w:pPr>
              <w:pStyle w:val="BodyText"/>
            </w:pPr>
            <w:r>
              <w:t>No</w:t>
            </w:r>
          </w:p>
        </w:tc>
      </w:tr>
      <w:tr w:rsidR="0028140A" w14:paraId="63FD2F51" w14:textId="77777777">
        <w:trPr>
          <w:cantSplit/>
        </w:trPr>
        <w:tc>
          <w:tcPr>
            <w:tcW w:w="0" w:type="auto"/>
          </w:tcPr>
          <w:p w14:paraId="5A6899DC" w14:textId="77777777" w:rsidR="0028140A" w:rsidRDefault="00000000">
            <w:pPr>
              <w:pStyle w:val="BodyText"/>
            </w:pPr>
            <w:r>
              <w:lastRenderedPageBreak/>
              <w:t>168</w:t>
            </w:r>
          </w:p>
        </w:tc>
        <w:tc>
          <w:tcPr>
            <w:tcW w:w="0" w:type="auto"/>
          </w:tcPr>
          <w:p w14:paraId="79E37D16" w14:textId="77777777" w:rsidR="0028140A" w:rsidRDefault="00000000">
            <w:pPr>
              <w:pStyle w:val="BodyText"/>
            </w:pPr>
            <w:r>
              <w:t>DFARS 236.303-1(a)(4)(</w:t>
            </w:r>
            <w:proofErr w:type="spellStart"/>
            <w:r>
              <w:t>i</w:t>
            </w:r>
            <w:proofErr w:type="spellEnd"/>
            <w:r>
              <w:t>)(B)</w:t>
            </w:r>
          </w:p>
          <w:p w14:paraId="2742B1F9" w14:textId="77777777" w:rsidR="0028140A" w:rsidRDefault="00000000">
            <w:pPr>
              <w:pStyle w:val="BodyText"/>
            </w:pPr>
            <w:r>
              <w:t>DAFFARS 5336.303-1(a)(4)(</w:t>
            </w:r>
            <w:proofErr w:type="spellStart"/>
            <w:r>
              <w:t>i</w:t>
            </w:r>
            <w:proofErr w:type="spellEnd"/>
            <w:r>
              <w:t>)(B)</w:t>
            </w:r>
          </w:p>
        </w:tc>
        <w:tc>
          <w:tcPr>
            <w:tcW w:w="0" w:type="auto"/>
          </w:tcPr>
          <w:p w14:paraId="44B27666" w14:textId="77777777" w:rsidR="0028140A" w:rsidRDefault="00000000">
            <w:pPr>
              <w:pStyle w:val="BodyText"/>
            </w:pPr>
            <w:r>
              <w:t>Approves determination to allow more than five offerors to submit phase two design-build proposals for acquisitions exceeds $4.5M.</w:t>
            </w:r>
          </w:p>
        </w:tc>
        <w:tc>
          <w:tcPr>
            <w:tcW w:w="0" w:type="auto"/>
          </w:tcPr>
          <w:p w14:paraId="0D74F1D6" w14:textId="77777777" w:rsidR="0028140A" w:rsidRDefault="00000000">
            <w:pPr>
              <w:pStyle w:val="BodyText"/>
            </w:pPr>
            <w:r>
              <w:t>HCA delegable no lower than SCO</w:t>
            </w:r>
          </w:p>
        </w:tc>
        <w:tc>
          <w:tcPr>
            <w:tcW w:w="0" w:type="auto"/>
          </w:tcPr>
          <w:p w14:paraId="5A6E5CDB" w14:textId="77777777" w:rsidR="0028140A" w:rsidRDefault="00000000">
            <w:pPr>
              <w:pStyle w:val="BodyText"/>
            </w:pPr>
            <w:r>
              <w:t>SCO</w:t>
            </w:r>
          </w:p>
        </w:tc>
        <w:tc>
          <w:tcPr>
            <w:tcW w:w="0" w:type="auto"/>
          </w:tcPr>
          <w:p w14:paraId="56ED2DA6" w14:textId="77777777" w:rsidR="0028140A" w:rsidRDefault="00000000">
            <w:pPr>
              <w:pStyle w:val="BodyText"/>
            </w:pPr>
            <w:r>
              <w:t>No</w:t>
            </w:r>
          </w:p>
        </w:tc>
      </w:tr>
      <w:tr w:rsidR="0028140A" w14:paraId="368BD0F6" w14:textId="77777777">
        <w:trPr>
          <w:cantSplit/>
        </w:trPr>
        <w:tc>
          <w:tcPr>
            <w:tcW w:w="0" w:type="auto"/>
          </w:tcPr>
          <w:p w14:paraId="030D137E" w14:textId="77777777" w:rsidR="0028140A" w:rsidRDefault="00000000">
            <w:pPr>
              <w:pStyle w:val="BodyText"/>
            </w:pPr>
            <w:r>
              <w:t>169</w:t>
            </w:r>
          </w:p>
        </w:tc>
        <w:tc>
          <w:tcPr>
            <w:tcW w:w="0" w:type="auto"/>
          </w:tcPr>
          <w:p w14:paraId="27B16CD1" w14:textId="77777777" w:rsidR="0028140A" w:rsidRDefault="00000000">
            <w:pPr>
              <w:pStyle w:val="BodyText"/>
            </w:pPr>
            <w:r>
              <w:t>DFARS 236.570(b)(2)</w:t>
            </w:r>
          </w:p>
          <w:p w14:paraId="5CA84F90" w14:textId="77777777" w:rsidR="0028140A" w:rsidRDefault="00000000">
            <w:pPr>
              <w:pStyle w:val="BodyText"/>
            </w:pPr>
            <w:r>
              <w:t>DAFFARS 5336.570(b)(2)</w:t>
            </w:r>
          </w:p>
        </w:tc>
        <w:tc>
          <w:tcPr>
            <w:tcW w:w="0" w:type="auto"/>
          </w:tcPr>
          <w:p w14:paraId="40013CA7" w14:textId="77777777" w:rsidR="0028140A" w:rsidRDefault="00000000">
            <w:pPr>
              <w:pStyle w:val="BodyText"/>
            </w:pPr>
            <w:r>
              <w:t>Approves use of a separate bid item for mobilization and preparatory work.</w:t>
            </w:r>
          </w:p>
        </w:tc>
        <w:tc>
          <w:tcPr>
            <w:tcW w:w="0" w:type="auto"/>
          </w:tcPr>
          <w:p w14:paraId="0A809761" w14:textId="77777777" w:rsidR="0028140A" w:rsidRDefault="00000000">
            <w:pPr>
              <w:pStyle w:val="BodyText"/>
            </w:pPr>
            <w:r>
              <w:t>HCA</w:t>
            </w:r>
          </w:p>
        </w:tc>
        <w:tc>
          <w:tcPr>
            <w:tcW w:w="0" w:type="auto"/>
          </w:tcPr>
          <w:p w14:paraId="023C2D5F" w14:textId="77777777" w:rsidR="0028140A" w:rsidRDefault="00000000">
            <w:pPr>
              <w:pStyle w:val="BodyText"/>
            </w:pPr>
            <w:r>
              <w:t>COCO</w:t>
            </w:r>
          </w:p>
        </w:tc>
        <w:tc>
          <w:tcPr>
            <w:tcW w:w="0" w:type="auto"/>
          </w:tcPr>
          <w:p w14:paraId="59A553C7" w14:textId="77777777" w:rsidR="0028140A" w:rsidRDefault="00000000">
            <w:pPr>
              <w:pStyle w:val="BodyText"/>
            </w:pPr>
            <w:r>
              <w:t>No</w:t>
            </w:r>
          </w:p>
        </w:tc>
      </w:tr>
      <w:tr w:rsidR="0028140A" w14:paraId="7C3A73EE" w14:textId="77777777">
        <w:trPr>
          <w:cantSplit/>
        </w:trPr>
        <w:tc>
          <w:tcPr>
            <w:tcW w:w="0" w:type="auto"/>
          </w:tcPr>
          <w:p w14:paraId="2CDC4BC7" w14:textId="77777777" w:rsidR="0028140A" w:rsidRDefault="00000000">
            <w:pPr>
              <w:pStyle w:val="BodyText"/>
            </w:pPr>
            <w:r>
              <w:t>170</w:t>
            </w:r>
          </w:p>
        </w:tc>
        <w:tc>
          <w:tcPr>
            <w:tcW w:w="0" w:type="auto"/>
          </w:tcPr>
          <w:p w14:paraId="1A53E60A" w14:textId="77777777" w:rsidR="0028140A" w:rsidRDefault="00000000">
            <w:pPr>
              <w:pStyle w:val="BodyText"/>
            </w:pPr>
            <w:r>
              <w:t>FAR 36.602-3</w:t>
            </w:r>
          </w:p>
          <w:p w14:paraId="1FACD1D2" w14:textId="77777777" w:rsidR="0028140A" w:rsidRDefault="00000000">
            <w:pPr>
              <w:pStyle w:val="BodyText"/>
            </w:pPr>
            <w:r>
              <w:t>DAFFARS 5336.602-3</w:t>
            </w:r>
          </w:p>
        </w:tc>
        <w:tc>
          <w:tcPr>
            <w:tcW w:w="0" w:type="auto"/>
          </w:tcPr>
          <w:p w14:paraId="43FA2401" w14:textId="77777777" w:rsidR="0028140A" w:rsidRDefault="00000000">
            <w:pPr>
              <w:pStyle w:val="BodyText"/>
            </w:pPr>
            <w:r>
              <w:t>Oversees evaluation board functions for A&amp;E contracts.</w:t>
            </w:r>
          </w:p>
        </w:tc>
        <w:tc>
          <w:tcPr>
            <w:tcW w:w="0" w:type="auto"/>
          </w:tcPr>
          <w:p w14:paraId="6E441579" w14:textId="77777777" w:rsidR="0028140A" w:rsidRDefault="00000000">
            <w:pPr>
              <w:pStyle w:val="BodyText"/>
            </w:pPr>
            <w:r>
              <w:t>HCA</w:t>
            </w:r>
          </w:p>
        </w:tc>
        <w:tc>
          <w:tcPr>
            <w:tcW w:w="0" w:type="auto"/>
          </w:tcPr>
          <w:p w14:paraId="44F8BE5D" w14:textId="77777777" w:rsidR="0028140A" w:rsidRDefault="00000000">
            <w:pPr>
              <w:pStyle w:val="BodyText"/>
            </w:pPr>
            <w:r>
              <w:t>COCO</w:t>
            </w:r>
          </w:p>
        </w:tc>
        <w:tc>
          <w:tcPr>
            <w:tcW w:w="0" w:type="auto"/>
          </w:tcPr>
          <w:p w14:paraId="15ABD5EC" w14:textId="77777777" w:rsidR="0028140A" w:rsidRDefault="00000000">
            <w:pPr>
              <w:pStyle w:val="BodyText"/>
            </w:pPr>
            <w:r>
              <w:t>No</w:t>
            </w:r>
          </w:p>
        </w:tc>
      </w:tr>
      <w:tr w:rsidR="0028140A" w14:paraId="495D8DE4" w14:textId="77777777">
        <w:trPr>
          <w:cantSplit/>
        </w:trPr>
        <w:tc>
          <w:tcPr>
            <w:tcW w:w="0" w:type="auto"/>
          </w:tcPr>
          <w:p w14:paraId="697E7050" w14:textId="77777777" w:rsidR="0028140A" w:rsidRDefault="00000000">
            <w:pPr>
              <w:pStyle w:val="BodyText"/>
            </w:pPr>
            <w:r>
              <w:t>171</w:t>
            </w:r>
          </w:p>
        </w:tc>
        <w:tc>
          <w:tcPr>
            <w:tcW w:w="0" w:type="auto"/>
          </w:tcPr>
          <w:p w14:paraId="32A79AD5" w14:textId="77777777" w:rsidR="0028140A" w:rsidRDefault="00000000">
            <w:pPr>
              <w:pStyle w:val="BodyText"/>
            </w:pPr>
            <w:r>
              <w:t>FAR 36.609-1(c)(1)</w:t>
            </w:r>
          </w:p>
          <w:p w14:paraId="62EBBB30" w14:textId="77777777" w:rsidR="0028140A" w:rsidRDefault="00000000">
            <w:pPr>
              <w:pStyle w:val="BodyText"/>
            </w:pPr>
            <w:r>
              <w:t>DAFFARS 5336.609-1(c)(1)</w:t>
            </w:r>
          </w:p>
        </w:tc>
        <w:tc>
          <w:tcPr>
            <w:tcW w:w="0" w:type="auto"/>
          </w:tcPr>
          <w:p w14:paraId="08790A2A" w14:textId="77777777" w:rsidR="0028140A" w:rsidRDefault="00000000">
            <w:pPr>
              <w:pStyle w:val="BodyText"/>
            </w:pPr>
            <w:r>
              <w:t>Determines that, in fixed-price A&amp;E contracts, cost limitations are secondary to performance considerations and additional project funding can be expected, if necessary.</w:t>
            </w:r>
          </w:p>
        </w:tc>
        <w:tc>
          <w:tcPr>
            <w:tcW w:w="0" w:type="auto"/>
          </w:tcPr>
          <w:p w14:paraId="2687AC0D" w14:textId="77777777" w:rsidR="0028140A" w:rsidRDefault="00000000">
            <w:pPr>
              <w:pStyle w:val="BodyText"/>
            </w:pPr>
            <w:r>
              <w:t>HCA or designee</w:t>
            </w:r>
          </w:p>
        </w:tc>
        <w:tc>
          <w:tcPr>
            <w:tcW w:w="0" w:type="auto"/>
          </w:tcPr>
          <w:p w14:paraId="3DE02A71" w14:textId="77777777" w:rsidR="0028140A" w:rsidRDefault="00000000">
            <w:pPr>
              <w:pStyle w:val="BodyText"/>
            </w:pPr>
            <w:r>
              <w:t>SCO</w:t>
            </w:r>
          </w:p>
        </w:tc>
        <w:tc>
          <w:tcPr>
            <w:tcW w:w="0" w:type="auto"/>
          </w:tcPr>
          <w:p w14:paraId="5BC901F9" w14:textId="77777777" w:rsidR="0028140A" w:rsidRDefault="00000000">
            <w:pPr>
              <w:pStyle w:val="BodyText"/>
            </w:pPr>
            <w:r>
              <w:t>No</w:t>
            </w:r>
          </w:p>
        </w:tc>
      </w:tr>
      <w:tr w:rsidR="0028140A" w14:paraId="195FF96F" w14:textId="77777777">
        <w:trPr>
          <w:cantSplit/>
        </w:trPr>
        <w:tc>
          <w:tcPr>
            <w:tcW w:w="0" w:type="auto"/>
          </w:tcPr>
          <w:p w14:paraId="251934E7" w14:textId="77777777" w:rsidR="0028140A" w:rsidRDefault="00000000">
            <w:pPr>
              <w:pStyle w:val="BodyText"/>
            </w:pPr>
            <w:r>
              <w:t>172</w:t>
            </w:r>
          </w:p>
        </w:tc>
        <w:tc>
          <w:tcPr>
            <w:tcW w:w="0" w:type="auto"/>
          </w:tcPr>
          <w:p w14:paraId="530F49EC" w14:textId="77777777" w:rsidR="0028140A" w:rsidRDefault="00000000">
            <w:pPr>
              <w:pStyle w:val="BodyText"/>
            </w:pPr>
            <w:r>
              <w:t>DFARS 237.104(b)(iii)(A)</w:t>
            </w:r>
            <w:r>
              <w:rPr>
                <w:i/>
              </w:rPr>
              <w:t>(2</w:t>
            </w:r>
            <w:r>
              <w:t>)</w:t>
            </w:r>
          </w:p>
          <w:p w14:paraId="0C93D1EE" w14:textId="77777777" w:rsidR="0028140A" w:rsidRDefault="00000000">
            <w:pPr>
              <w:pStyle w:val="BodyText"/>
            </w:pPr>
            <w:r>
              <w:t>DAFFARS 5337.104(b)(iii)(A)(</w:t>
            </w:r>
            <w:r>
              <w:rPr>
                <w:i/>
              </w:rPr>
              <w:t>2</w:t>
            </w:r>
            <w:r>
              <w:t>)</w:t>
            </w:r>
          </w:p>
        </w:tc>
        <w:tc>
          <w:tcPr>
            <w:tcW w:w="0" w:type="auto"/>
          </w:tcPr>
          <w:p w14:paraId="1DE96038" w14:textId="77777777" w:rsidR="0028140A" w:rsidRDefault="00000000">
            <w:pPr>
              <w:pStyle w:val="BodyText"/>
            </w:pPr>
            <w: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0" w:type="auto"/>
          </w:tcPr>
          <w:p w14:paraId="1D1D0622" w14:textId="77777777" w:rsidR="0028140A" w:rsidRDefault="00000000">
            <w:pPr>
              <w:pStyle w:val="BodyText"/>
            </w:pPr>
            <w:r>
              <w:t>HCA</w:t>
            </w:r>
          </w:p>
        </w:tc>
        <w:tc>
          <w:tcPr>
            <w:tcW w:w="0" w:type="auto"/>
          </w:tcPr>
          <w:p w14:paraId="7D810C42" w14:textId="77777777" w:rsidR="0028140A" w:rsidRDefault="00000000">
            <w:pPr>
              <w:pStyle w:val="BodyText"/>
            </w:pPr>
            <w:r>
              <w:t>SCO</w:t>
            </w:r>
          </w:p>
        </w:tc>
        <w:tc>
          <w:tcPr>
            <w:tcW w:w="0" w:type="auto"/>
          </w:tcPr>
          <w:p w14:paraId="5AC02BDF" w14:textId="77777777" w:rsidR="0028140A" w:rsidRDefault="00000000">
            <w:pPr>
              <w:pStyle w:val="BodyText"/>
            </w:pPr>
            <w:r>
              <w:t>No</w:t>
            </w:r>
          </w:p>
        </w:tc>
      </w:tr>
      <w:tr w:rsidR="0028140A" w14:paraId="5437963E" w14:textId="77777777">
        <w:trPr>
          <w:cantSplit/>
        </w:trPr>
        <w:tc>
          <w:tcPr>
            <w:tcW w:w="0" w:type="auto"/>
          </w:tcPr>
          <w:p w14:paraId="11F0CEA0" w14:textId="77777777" w:rsidR="0028140A" w:rsidRDefault="00000000">
            <w:pPr>
              <w:pStyle w:val="BodyText"/>
            </w:pPr>
            <w:r>
              <w:lastRenderedPageBreak/>
              <w:t>173</w:t>
            </w:r>
          </w:p>
        </w:tc>
        <w:tc>
          <w:tcPr>
            <w:tcW w:w="0" w:type="auto"/>
          </w:tcPr>
          <w:p w14:paraId="5E33858C" w14:textId="77777777" w:rsidR="0028140A" w:rsidRDefault="00000000">
            <w:pPr>
              <w:pStyle w:val="BodyText"/>
            </w:pPr>
            <w:r>
              <w:t>FAR 37.113-1(a)</w:t>
            </w:r>
          </w:p>
          <w:p w14:paraId="79973940" w14:textId="77777777" w:rsidR="0028140A" w:rsidRDefault="00000000">
            <w:pPr>
              <w:pStyle w:val="BodyText"/>
            </w:pPr>
            <w:r>
              <w:t>DAFFARS 5337.113-1(a)</w:t>
            </w:r>
          </w:p>
        </w:tc>
        <w:tc>
          <w:tcPr>
            <w:tcW w:w="0" w:type="auto"/>
          </w:tcPr>
          <w:p w14:paraId="397C53F2" w14:textId="77777777" w:rsidR="0028140A" w:rsidRDefault="00000000">
            <w:pPr>
              <w:pStyle w:val="BodyText"/>
            </w:pPr>
            <w:r>
              <w:t>May waive the 31.205-6(g)(6) cost allowability limitations on severance payments to foreign nationals that meet the conditions at 37.113-1(a)(1)-(2).</w:t>
            </w:r>
          </w:p>
        </w:tc>
        <w:tc>
          <w:tcPr>
            <w:tcW w:w="0" w:type="auto"/>
          </w:tcPr>
          <w:p w14:paraId="71AD42F4" w14:textId="77777777" w:rsidR="0028140A" w:rsidRDefault="00000000">
            <w:pPr>
              <w:pStyle w:val="BodyText"/>
            </w:pPr>
            <w:proofErr w:type="spellStart"/>
            <w:r>
              <w:t>HoA</w:t>
            </w:r>
            <w:proofErr w:type="spellEnd"/>
          </w:p>
        </w:tc>
        <w:tc>
          <w:tcPr>
            <w:tcW w:w="0" w:type="auto"/>
          </w:tcPr>
          <w:p w14:paraId="1EEE74E4" w14:textId="77777777" w:rsidR="0028140A" w:rsidRDefault="00000000">
            <w:pPr>
              <w:pStyle w:val="BodyText"/>
            </w:pPr>
            <w:r>
              <w:t>HCA</w:t>
            </w:r>
          </w:p>
        </w:tc>
        <w:tc>
          <w:tcPr>
            <w:tcW w:w="0" w:type="auto"/>
          </w:tcPr>
          <w:p w14:paraId="3D07182F" w14:textId="77777777" w:rsidR="0028140A" w:rsidRDefault="00000000">
            <w:pPr>
              <w:pStyle w:val="BodyText"/>
            </w:pPr>
            <w:r>
              <w:t>No</w:t>
            </w:r>
          </w:p>
        </w:tc>
      </w:tr>
      <w:tr w:rsidR="0028140A" w14:paraId="2ABE6979" w14:textId="77777777">
        <w:trPr>
          <w:cantSplit/>
        </w:trPr>
        <w:tc>
          <w:tcPr>
            <w:tcW w:w="0" w:type="auto"/>
          </w:tcPr>
          <w:p w14:paraId="738BBA30" w14:textId="77777777" w:rsidR="0028140A" w:rsidRDefault="00000000">
            <w:pPr>
              <w:pStyle w:val="BodyText"/>
            </w:pPr>
            <w:r>
              <w:t>174</w:t>
            </w:r>
          </w:p>
        </w:tc>
        <w:tc>
          <w:tcPr>
            <w:tcW w:w="0" w:type="auto"/>
          </w:tcPr>
          <w:p w14:paraId="5272B255" w14:textId="77777777" w:rsidR="0028140A" w:rsidRDefault="00000000">
            <w:pPr>
              <w:pStyle w:val="BodyText"/>
            </w:pPr>
            <w:r>
              <w:t>FAR 37.204(a)</w:t>
            </w:r>
          </w:p>
          <w:p w14:paraId="15303A21" w14:textId="77777777" w:rsidR="0028140A" w:rsidRDefault="00000000">
            <w:pPr>
              <w:pStyle w:val="BodyText"/>
            </w:pPr>
            <w:r>
              <w:t>DAFFARS 5337.204(a)</w:t>
            </w:r>
          </w:p>
        </w:tc>
        <w:tc>
          <w:tcPr>
            <w:tcW w:w="0" w:type="auto"/>
          </w:tcPr>
          <w:p w14:paraId="7632AFE5" w14:textId="77777777" w:rsidR="0028140A" w:rsidRDefault="00000000">
            <w:pPr>
              <w:pStyle w:val="BodyText"/>
            </w:pPr>
            <w:r>
              <w:t>Determines if sufficient personnel with the requisite training and capabilities are available within the agency to perform the evaluation or analysis or proposals submitted for the acquisition.</w:t>
            </w:r>
          </w:p>
        </w:tc>
        <w:tc>
          <w:tcPr>
            <w:tcW w:w="0" w:type="auto"/>
          </w:tcPr>
          <w:p w14:paraId="1192CEF8" w14:textId="77777777" w:rsidR="0028140A" w:rsidRDefault="00000000">
            <w:pPr>
              <w:pStyle w:val="BodyText"/>
            </w:pPr>
            <w:proofErr w:type="spellStart"/>
            <w:r>
              <w:t>HoA</w:t>
            </w:r>
            <w:proofErr w:type="spellEnd"/>
          </w:p>
        </w:tc>
        <w:tc>
          <w:tcPr>
            <w:tcW w:w="0" w:type="auto"/>
          </w:tcPr>
          <w:p w14:paraId="481AAD6D" w14:textId="77777777" w:rsidR="0028140A" w:rsidRDefault="00000000">
            <w:pPr>
              <w:pStyle w:val="BodyText"/>
            </w:pPr>
            <w:r>
              <w:t>SCO</w:t>
            </w:r>
          </w:p>
        </w:tc>
        <w:tc>
          <w:tcPr>
            <w:tcW w:w="0" w:type="auto"/>
          </w:tcPr>
          <w:p w14:paraId="427C0451" w14:textId="77777777" w:rsidR="0028140A" w:rsidRDefault="00000000">
            <w:pPr>
              <w:pStyle w:val="BodyText"/>
            </w:pPr>
            <w:r>
              <w:t>No</w:t>
            </w:r>
          </w:p>
        </w:tc>
      </w:tr>
      <w:tr w:rsidR="0028140A" w14:paraId="36480537" w14:textId="77777777">
        <w:trPr>
          <w:cantSplit/>
        </w:trPr>
        <w:tc>
          <w:tcPr>
            <w:tcW w:w="0" w:type="auto"/>
          </w:tcPr>
          <w:p w14:paraId="65E11CD3" w14:textId="77777777" w:rsidR="0028140A" w:rsidRDefault="00000000">
            <w:pPr>
              <w:pStyle w:val="BodyText"/>
            </w:pPr>
            <w:r>
              <w:t>175</w:t>
            </w:r>
          </w:p>
        </w:tc>
        <w:tc>
          <w:tcPr>
            <w:tcW w:w="0" w:type="auto"/>
          </w:tcPr>
          <w:p w14:paraId="081BAAA4" w14:textId="77777777" w:rsidR="0028140A" w:rsidRDefault="00000000">
            <w:pPr>
              <w:pStyle w:val="BodyText"/>
            </w:pPr>
            <w:r>
              <w:t>DFARS 237.7401(c)</w:t>
            </w:r>
          </w:p>
          <w:p w14:paraId="286DFCD8" w14:textId="77777777" w:rsidR="0028140A" w:rsidRDefault="00000000">
            <w:pPr>
              <w:pStyle w:val="BodyText"/>
            </w:pPr>
            <w:r>
              <w:t>DAFFARS 5337.7401(c)</w:t>
            </w:r>
          </w:p>
        </w:tc>
        <w:tc>
          <w:tcPr>
            <w:tcW w:w="0" w:type="auto"/>
          </w:tcPr>
          <w:p w14:paraId="1E89A4D7" w14:textId="77777777" w:rsidR="0028140A" w:rsidRDefault="00000000">
            <w:pPr>
              <w:pStyle w:val="BodyText"/>
            </w:pPr>
            <w:r>
              <w:t>Determines the services being acquired under contract with the local government are in DoD’s best interest.</w:t>
            </w:r>
          </w:p>
        </w:tc>
        <w:tc>
          <w:tcPr>
            <w:tcW w:w="0" w:type="auto"/>
          </w:tcPr>
          <w:p w14:paraId="218592B1" w14:textId="77777777" w:rsidR="0028140A" w:rsidRDefault="00000000">
            <w:pPr>
              <w:pStyle w:val="BodyText"/>
            </w:pPr>
            <w:r>
              <w:t>HCA</w:t>
            </w:r>
          </w:p>
        </w:tc>
        <w:tc>
          <w:tcPr>
            <w:tcW w:w="0" w:type="auto"/>
          </w:tcPr>
          <w:p w14:paraId="1C5947D3" w14:textId="77777777" w:rsidR="0028140A" w:rsidRDefault="00000000">
            <w:pPr>
              <w:pStyle w:val="BodyText"/>
            </w:pPr>
            <w:r>
              <w:t>COCO</w:t>
            </w:r>
          </w:p>
        </w:tc>
        <w:tc>
          <w:tcPr>
            <w:tcW w:w="0" w:type="auto"/>
          </w:tcPr>
          <w:p w14:paraId="282533FC" w14:textId="77777777" w:rsidR="0028140A" w:rsidRDefault="00000000">
            <w:pPr>
              <w:pStyle w:val="BodyText"/>
            </w:pPr>
            <w:r>
              <w:t>No</w:t>
            </w:r>
          </w:p>
        </w:tc>
      </w:tr>
      <w:tr w:rsidR="0028140A" w14:paraId="7C92C2C9" w14:textId="77777777">
        <w:trPr>
          <w:cantSplit/>
        </w:trPr>
        <w:tc>
          <w:tcPr>
            <w:tcW w:w="0" w:type="auto"/>
          </w:tcPr>
          <w:p w14:paraId="03FCF171" w14:textId="77777777" w:rsidR="0028140A" w:rsidRDefault="00000000">
            <w:pPr>
              <w:pStyle w:val="BodyText"/>
            </w:pPr>
            <w:r>
              <w:t>176</w:t>
            </w:r>
          </w:p>
        </w:tc>
        <w:tc>
          <w:tcPr>
            <w:tcW w:w="0" w:type="auto"/>
          </w:tcPr>
          <w:p w14:paraId="19C72317" w14:textId="77777777" w:rsidR="0028140A" w:rsidRDefault="00000000">
            <w:pPr>
              <w:pStyle w:val="BodyText"/>
            </w:pPr>
            <w:r>
              <w:t>DFARS 239.101(1)</w:t>
            </w:r>
          </w:p>
          <w:p w14:paraId="0799F530" w14:textId="77777777" w:rsidR="0028140A" w:rsidRDefault="00000000">
            <w:pPr>
              <w:pStyle w:val="BodyText"/>
            </w:pPr>
            <w:r>
              <w:t>DAFFARS 5339.101(1)</w:t>
            </w:r>
          </w:p>
        </w:tc>
        <w:tc>
          <w:tcPr>
            <w:tcW w:w="0" w:type="auto"/>
          </w:tcPr>
          <w:p w14:paraId="385FDF05" w14:textId="77777777" w:rsidR="0028140A" w:rsidRDefault="00000000">
            <w:pPr>
              <w:pStyle w:val="BodyText"/>
            </w:pPr>
            <w:r>
              <w:t xml:space="preserve">Determines no commercial products or commercial services are suitable to meet the agency’s needs for information technology products or services </w:t>
            </w:r>
            <w:proofErr w:type="gramStart"/>
            <w:r>
              <w:t>in excess of</w:t>
            </w:r>
            <w:proofErr w:type="gramEnd"/>
            <w:r>
              <w:t xml:space="preserve"> the SAT.</w:t>
            </w:r>
          </w:p>
        </w:tc>
        <w:tc>
          <w:tcPr>
            <w:tcW w:w="0" w:type="auto"/>
          </w:tcPr>
          <w:p w14:paraId="50FB9F94" w14:textId="77777777" w:rsidR="0028140A" w:rsidRDefault="00000000">
            <w:pPr>
              <w:pStyle w:val="BodyText"/>
            </w:pPr>
            <w:r>
              <w:t>HCA</w:t>
            </w:r>
          </w:p>
        </w:tc>
        <w:tc>
          <w:tcPr>
            <w:tcW w:w="0" w:type="auto"/>
          </w:tcPr>
          <w:p w14:paraId="6025C5A8" w14:textId="77777777" w:rsidR="0028140A" w:rsidRDefault="00000000">
            <w:pPr>
              <w:pStyle w:val="BodyText"/>
            </w:pPr>
            <w:r>
              <w:t>COCO</w:t>
            </w:r>
          </w:p>
        </w:tc>
        <w:tc>
          <w:tcPr>
            <w:tcW w:w="0" w:type="auto"/>
          </w:tcPr>
          <w:p w14:paraId="241CB685" w14:textId="77777777" w:rsidR="0028140A" w:rsidRDefault="00000000">
            <w:pPr>
              <w:pStyle w:val="BodyText"/>
            </w:pPr>
            <w:r>
              <w:t>No</w:t>
            </w:r>
          </w:p>
        </w:tc>
      </w:tr>
      <w:tr w:rsidR="0028140A" w14:paraId="1F691351" w14:textId="77777777">
        <w:trPr>
          <w:cantSplit/>
        </w:trPr>
        <w:tc>
          <w:tcPr>
            <w:tcW w:w="0" w:type="auto"/>
          </w:tcPr>
          <w:p w14:paraId="25479B3F" w14:textId="77777777" w:rsidR="0028140A" w:rsidRDefault="00000000">
            <w:pPr>
              <w:pStyle w:val="BodyText"/>
            </w:pPr>
            <w:r>
              <w:t>177</w:t>
            </w:r>
          </w:p>
        </w:tc>
        <w:tc>
          <w:tcPr>
            <w:tcW w:w="0" w:type="auto"/>
          </w:tcPr>
          <w:p w14:paraId="471B8E09" w14:textId="77777777" w:rsidR="0028140A" w:rsidRDefault="00000000">
            <w:pPr>
              <w:pStyle w:val="BodyText"/>
            </w:pPr>
            <w:r>
              <w:t>FAR 41.202(c)(2)</w:t>
            </w:r>
          </w:p>
          <w:p w14:paraId="0724DA6C" w14:textId="77777777" w:rsidR="0028140A" w:rsidRDefault="00000000">
            <w:pPr>
              <w:pStyle w:val="BodyText"/>
            </w:pPr>
            <w:r>
              <w:t>DAFFARS 5341.202(c)(2)</w:t>
            </w:r>
          </w:p>
        </w:tc>
        <w:tc>
          <w:tcPr>
            <w:tcW w:w="0" w:type="auto"/>
          </w:tcPr>
          <w:p w14:paraId="2BDC0AF9" w14:textId="77777777" w:rsidR="0028140A" w:rsidRDefault="00000000">
            <w:pPr>
              <w:pStyle w:val="BodyText"/>
            </w:pPr>
            <w:r>
              <w:t>Approves determination to pay the non-negotiated utility rates due to contract impasse.</w:t>
            </w:r>
          </w:p>
        </w:tc>
        <w:tc>
          <w:tcPr>
            <w:tcW w:w="0" w:type="auto"/>
          </w:tcPr>
          <w:p w14:paraId="339DAC9A" w14:textId="77777777" w:rsidR="0028140A" w:rsidRDefault="00000000">
            <w:pPr>
              <w:pStyle w:val="BodyText"/>
            </w:pPr>
            <w:r>
              <w:t>HCA</w:t>
            </w:r>
          </w:p>
        </w:tc>
        <w:tc>
          <w:tcPr>
            <w:tcW w:w="0" w:type="auto"/>
          </w:tcPr>
          <w:p w14:paraId="42F367FC" w14:textId="77777777" w:rsidR="0028140A" w:rsidRDefault="00000000">
            <w:pPr>
              <w:pStyle w:val="BodyText"/>
            </w:pPr>
            <w:r>
              <w:t>COCO</w:t>
            </w:r>
          </w:p>
        </w:tc>
        <w:tc>
          <w:tcPr>
            <w:tcW w:w="0" w:type="auto"/>
          </w:tcPr>
          <w:p w14:paraId="0EE918CC" w14:textId="77777777" w:rsidR="0028140A" w:rsidRDefault="00000000">
            <w:pPr>
              <w:pStyle w:val="BodyText"/>
            </w:pPr>
            <w:r>
              <w:t>No</w:t>
            </w:r>
          </w:p>
        </w:tc>
      </w:tr>
      <w:tr w:rsidR="0028140A" w14:paraId="316B2C99" w14:textId="77777777">
        <w:trPr>
          <w:cantSplit/>
        </w:trPr>
        <w:tc>
          <w:tcPr>
            <w:tcW w:w="0" w:type="auto"/>
          </w:tcPr>
          <w:p w14:paraId="1D16CFA9" w14:textId="77777777" w:rsidR="0028140A" w:rsidRDefault="00000000">
            <w:pPr>
              <w:pStyle w:val="BodyText"/>
            </w:pPr>
            <w:r>
              <w:t>178</w:t>
            </w:r>
          </w:p>
        </w:tc>
        <w:tc>
          <w:tcPr>
            <w:tcW w:w="0" w:type="auto"/>
          </w:tcPr>
          <w:p w14:paraId="0F2959F1" w14:textId="77777777" w:rsidR="0028140A" w:rsidRDefault="00000000">
            <w:pPr>
              <w:pStyle w:val="BodyText"/>
            </w:pPr>
            <w:r>
              <w:t>FAR 41.204(c)(1)(ii)</w:t>
            </w:r>
          </w:p>
          <w:p w14:paraId="406C3A55" w14:textId="77777777" w:rsidR="0028140A" w:rsidRDefault="00000000">
            <w:pPr>
              <w:pStyle w:val="BodyText"/>
            </w:pPr>
            <w:r>
              <w:t>DAFFARS 5341.204(c)(1)(ii)</w:t>
            </w:r>
          </w:p>
        </w:tc>
        <w:tc>
          <w:tcPr>
            <w:tcW w:w="0" w:type="auto"/>
          </w:tcPr>
          <w:p w14:paraId="1306A92C" w14:textId="77777777" w:rsidR="0028140A" w:rsidRDefault="00000000">
            <w:pPr>
              <w:pStyle w:val="BodyText"/>
            </w:pPr>
            <w:r>
              <w:t>Determines use of the area-wide contract for utility services is not advantageous to the Government.</w:t>
            </w:r>
          </w:p>
        </w:tc>
        <w:tc>
          <w:tcPr>
            <w:tcW w:w="0" w:type="auto"/>
          </w:tcPr>
          <w:p w14:paraId="0194ABBE" w14:textId="77777777" w:rsidR="0028140A" w:rsidRDefault="00000000">
            <w:pPr>
              <w:pStyle w:val="BodyText"/>
            </w:pPr>
            <w:r>
              <w:t>HCA or designee</w:t>
            </w:r>
          </w:p>
        </w:tc>
        <w:tc>
          <w:tcPr>
            <w:tcW w:w="0" w:type="auto"/>
          </w:tcPr>
          <w:p w14:paraId="3F8D58B0" w14:textId="77777777" w:rsidR="0028140A" w:rsidRDefault="00000000">
            <w:pPr>
              <w:pStyle w:val="BodyText"/>
            </w:pPr>
            <w:r>
              <w:t>COCO</w:t>
            </w:r>
          </w:p>
        </w:tc>
        <w:tc>
          <w:tcPr>
            <w:tcW w:w="0" w:type="auto"/>
          </w:tcPr>
          <w:p w14:paraId="2C90286A" w14:textId="77777777" w:rsidR="0028140A" w:rsidRDefault="00000000">
            <w:pPr>
              <w:pStyle w:val="BodyText"/>
            </w:pPr>
            <w:r>
              <w:t>No</w:t>
            </w:r>
          </w:p>
        </w:tc>
      </w:tr>
      <w:tr w:rsidR="0028140A" w14:paraId="3A615AC8" w14:textId="77777777">
        <w:trPr>
          <w:cantSplit/>
        </w:trPr>
        <w:tc>
          <w:tcPr>
            <w:tcW w:w="0" w:type="auto"/>
          </w:tcPr>
          <w:p w14:paraId="779AA4FF" w14:textId="77777777" w:rsidR="0028140A" w:rsidRDefault="00000000">
            <w:pPr>
              <w:pStyle w:val="BodyText"/>
            </w:pPr>
            <w:r>
              <w:lastRenderedPageBreak/>
              <w:t>179</w:t>
            </w:r>
          </w:p>
        </w:tc>
        <w:tc>
          <w:tcPr>
            <w:tcW w:w="0" w:type="auto"/>
          </w:tcPr>
          <w:p w14:paraId="02B8CC6B" w14:textId="77777777" w:rsidR="0028140A" w:rsidRDefault="00000000">
            <w:pPr>
              <w:pStyle w:val="BodyText"/>
            </w:pPr>
            <w:r>
              <w:t>FAR 42.202(c)(2)</w:t>
            </w:r>
          </w:p>
          <w:p w14:paraId="0686C911" w14:textId="77777777" w:rsidR="0028140A" w:rsidRDefault="00000000">
            <w:pPr>
              <w:pStyle w:val="BodyText"/>
            </w:pPr>
            <w:r>
              <w:t>DAFFARS 5342.202(c)(2)</w:t>
            </w:r>
          </w:p>
        </w:tc>
        <w:tc>
          <w:tcPr>
            <w:tcW w:w="0" w:type="auto"/>
          </w:tcPr>
          <w:p w14:paraId="7BDC3A63" w14:textId="77777777" w:rsidR="0028140A" w:rsidRDefault="00000000">
            <w:pPr>
              <w:pStyle w:val="BodyText"/>
            </w:pPr>
            <w:r>
              <w:t>Approves the delegation of additional functions to the CAO.</w:t>
            </w:r>
          </w:p>
        </w:tc>
        <w:tc>
          <w:tcPr>
            <w:tcW w:w="0" w:type="auto"/>
          </w:tcPr>
          <w:p w14:paraId="4AB8D50D" w14:textId="77777777" w:rsidR="0028140A" w:rsidRDefault="00000000">
            <w:pPr>
              <w:pStyle w:val="BodyText"/>
            </w:pPr>
            <w:r>
              <w:t>HCA or designee</w:t>
            </w:r>
          </w:p>
        </w:tc>
        <w:tc>
          <w:tcPr>
            <w:tcW w:w="0" w:type="auto"/>
          </w:tcPr>
          <w:p w14:paraId="2FD23069" w14:textId="77777777" w:rsidR="0028140A" w:rsidRDefault="00000000">
            <w:pPr>
              <w:pStyle w:val="BodyText"/>
            </w:pPr>
            <w:r>
              <w:t>COCO</w:t>
            </w:r>
          </w:p>
        </w:tc>
        <w:tc>
          <w:tcPr>
            <w:tcW w:w="0" w:type="auto"/>
          </w:tcPr>
          <w:p w14:paraId="2D97FA12" w14:textId="77777777" w:rsidR="0028140A" w:rsidRDefault="00000000">
            <w:pPr>
              <w:pStyle w:val="BodyText"/>
            </w:pPr>
            <w:r>
              <w:t>No</w:t>
            </w:r>
          </w:p>
        </w:tc>
      </w:tr>
      <w:tr w:rsidR="0028140A" w14:paraId="4A36E122" w14:textId="77777777">
        <w:trPr>
          <w:cantSplit/>
        </w:trPr>
        <w:tc>
          <w:tcPr>
            <w:tcW w:w="0" w:type="auto"/>
          </w:tcPr>
          <w:p w14:paraId="43E4871E" w14:textId="77777777" w:rsidR="0028140A" w:rsidRDefault="00000000">
            <w:pPr>
              <w:pStyle w:val="BodyText"/>
            </w:pPr>
            <w:r>
              <w:t>180</w:t>
            </w:r>
          </w:p>
        </w:tc>
        <w:tc>
          <w:tcPr>
            <w:tcW w:w="0" w:type="auto"/>
          </w:tcPr>
          <w:p w14:paraId="31206949" w14:textId="77777777" w:rsidR="0028140A" w:rsidRDefault="00000000">
            <w:pPr>
              <w:pStyle w:val="BodyText"/>
            </w:pPr>
            <w:r>
              <w:t>DFARS PGI 242.7100(4)</w:t>
            </w:r>
          </w:p>
          <w:p w14:paraId="4373D1C3" w14:textId="77777777" w:rsidR="0028140A" w:rsidRDefault="00000000">
            <w:pPr>
              <w:pStyle w:val="BodyText"/>
            </w:pPr>
            <w:r>
              <w:t>DAFFARS 5342.7100(4)</w:t>
            </w:r>
          </w:p>
        </w:tc>
        <w:tc>
          <w:tcPr>
            <w:tcW w:w="0" w:type="auto"/>
          </w:tcPr>
          <w:p w14:paraId="4D43012D" w14:textId="77777777" w:rsidR="0028140A" w:rsidRDefault="00000000">
            <w:pPr>
              <w:pStyle w:val="BodyText"/>
            </w:pPr>
            <w:r>
              <w:t>Approves the solicitation of voluntary refunds from a contractor.</w:t>
            </w:r>
          </w:p>
        </w:tc>
        <w:tc>
          <w:tcPr>
            <w:tcW w:w="0" w:type="auto"/>
          </w:tcPr>
          <w:p w14:paraId="1E91054C" w14:textId="77777777" w:rsidR="0028140A" w:rsidRDefault="00000000">
            <w:pPr>
              <w:pStyle w:val="BodyText"/>
            </w:pPr>
            <w:r>
              <w:t>HCA</w:t>
            </w:r>
          </w:p>
        </w:tc>
        <w:tc>
          <w:tcPr>
            <w:tcW w:w="0" w:type="auto"/>
          </w:tcPr>
          <w:p w14:paraId="3C85084E" w14:textId="77777777" w:rsidR="0028140A" w:rsidRDefault="00000000">
            <w:pPr>
              <w:pStyle w:val="BodyText"/>
            </w:pPr>
            <w:r>
              <w:t>SCO</w:t>
            </w:r>
          </w:p>
        </w:tc>
        <w:tc>
          <w:tcPr>
            <w:tcW w:w="0" w:type="auto"/>
          </w:tcPr>
          <w:p w14:paraId="569C6E0E" w14:textId="77777777" w:rsidR="0028140A" w:rsidRDefault="00000000">
            <w:pPr>
              <w:pStyle w:val="BodyText"/>
            </w:pPr>
            <w:r>
              <w:t>No</w:t>
            </w:r>
          </w:p>
        </w:tc>
      </w:tr>
      <w:tr w:rsidR="0028140A" w14:paraId="3A14EE72" w14:textId="77777777">
        <w:trPr>
          <w:cantSplit/>
        </w:trPr>
        <w:tc>
          <w:tcPr>
            <w:tcW w:w="0" w:type="auto"/>
          </w:tcPr>
          <w:p w14:paraId="3667AB38" w14:textId="77777777" w:rsidR="0028140A" w:rsidRDefault="00000000">
            <w:pPr>
              <w:pStyle w:val="BodyText"/>
            </w:pPr>
            <w:r>
              <w:t>181</w:t>
            </w:r>
          </w:p>
        </w:tc>
        <w:tc>
          <w:tcPr>
            <w:tcW w:w="0" w:type="auto"/>
          </w:tcPr>
          <w:p w14:paraId="42206354" w14:textId="77777777" w:rsidR="0028140A" w:rsidRDefault="00000000">
            <w:pPr>
              <w:pStyle w:val="BodyText"/>
            </w:pPr>
            <w:r>
              <w:t>DFARS 243.204-70-5(c)</w:t>
            </w:r>
          </w:p>
          <w:p w14:paraId="6F8F5B24" w14:textId="77777777" w:rsidR="0028140A" w:rsidRDefault="00000000">
            <w:pPr>
              <w:pStyle w:val="BodyText"/>
            </w:pPr>
            <w:r>
              <w:t>DAFFARS 5343.204-70-5(c)</w:t>
            </w:r>
          </w:p>
        </w:tc>
        <w:tc>
          <w:tcPr>
            <w:tcW w:w="0" w:type="auto"/>
          </w:tcPr>
          <w:p w14:paraId="69A854CF" w14:textId="77777777" w:rsidR="0028140A" w:rsidRDefault="00000000">
            <w:pPr>
              <w:pStyle w:val="BodyText"/>
            </w:pPr>
            <w:r>
              <w:t>Waives limitations of 243.204-70-2 (price ceiling); 243.204-70-3 (</w:t>
            </w:r>
            <w:proofErr w:type="spellStart"/>
            <w:r>
              <w:t>definitization</w:t>
            </w:r>
            <w:proofErr w:type="spellEnd"/>
            <w:r>
              <w:t xml:space="preserve"> schedule); and 243.204-70-4 (limitations on obligations) if necessary to support cont. ops or humanitarian/peacekeeping op.</w:t>
            </w:r>
          </w:p>
        </w:tc>
        <w:tc>
          <w:tcPr>
            <w:tcW w:w="0" w:type="auto"/>
          </w:tcPr>
          <w:p w14:paraId="79CA7637" w14:textId="77777777" w:rsidR="0028140A" w:rsidRDefault="00000000">
            <w:pPr>
              <w:pStyle w:val="BodyText"/>
            </w:pPr>
            <w:proofErr w:type="spellStart"/>
            <w:r>
              <w:t>HoA</w:t>
            </w:r>
            <w:proofErr w:type="spellEnd"/>
          </w:p>
        </w:tc>
        <w:tc>
          <w:tcPr>
            <w:tcW w:w="0" w:type="auto"/>
          </w:tcPr>
          <w:p w14:paraId="67262732" w14:textId="77777777" w:rsidR="0028140A" w:rsidRDefault="00000000">
            <w:pPr>
              <w:pStyle w:val="BodyText"/>
            </w:pPr>
            <w:r>
              <w:t>HCA</w:t>
            </w:r>
          </w:p>
        </w:tc>
        <w:tc>
          <w:tcPr>
            <w:tcW w:w="0" w:type="auto"/>
          </w:tcPr>
          <w:p w14:paraId="3DBA95E3" w14:textId="77777777" w:rsidR="0028140A" w:rsidRDefault="00000000">
            <w:pPr>
              <w:pStyle w:val="BodyText"/>
            </w:pPr>
            <w:r>
              <w:t>No</w:t>
            </w:r>
          </w:p>
        </w:tc>
      </w:tr>
      <w:tr w:rsidR="0028140A" w14:paraId="77212BF7" w14:textId="77777777">
        <w:trPr>
          <w:cantSplit/>
        </w:trPr>
        <w:tc>
          <w:tcPr>
            <w:tcW w:w="0" w:type="auto"/>
          </w:tcPr>
          <w:p w14:paraId="500C621B" w14:textId="77777777" w:rsidR="0028140A" w:rsidRDefault="00000000">
            <w:pPr>
              <w:pStyle w:val="BodyText"/>
            </w:pPr>
            <w:r>
              <w:t>182</w:t>
            </w:r>
          </w:p>
        </w:tc>
        <w:tc>
          <w:tcPr>
            <w:tcW w:w="0" w:type="auto"/>
          </w:tcPr>
          <w:p w14:paraId="061C85B8" w14:textId="77777777" w:rsidR="0028140A" w:rsidRDefault="00000000">
            <w:pPr>
              <w:pStyle w:val="BodyText"/>
            </w:pPr>
            <w:r>
              <w:t>FAR 44.302(a)</w:t>
            </w:r>
          </w:p>
          <w:p w14:paraId="0F42AA81" w14:textId="77777777" w:rsidR="0028140A" w:rsidRDefault="00000000">
            <w:pPr>
              <w:pStyle w:val="BodyText"/>
            </w:pPr>
            <w:r>
              <w:t>DAFFARS 5344.302(a)</w:t>
            </w:r>
          </w:p>
        </w:tc>
        <w:tc>
          <w:tcPr>
            <w:tcW w:w="0" w:type="auto"/>
          </w:tcPr>
          <w:p w14:paraId="0B93D55B" w14:textId="77777777" w:rsidR="0028140A" w:rsidRDefault="00000000">
            <w:pPr>
              <w:pStyle w:val="BodyText"/>
            </w:pPr>
            <w:r>
              <w:t>Raises or lowers the $25 million contractor purchasing system review (CPSR) level if considered to be in the Government's best interest.</w:t>
            </w:r>
          </w:p>
        </w:tc>
        <w:tc>
          <w:tcPr>
            <w:tcW w:w="0" w:type="auto"/>
          </w:tcPr>
          <w:p w14:paraId="416CCA44" w14:textId="77777777" w:rsidR="0028140A" w:rsidRDefault="00000000">
            <w:pPr>
              <w:pStyle w:val="BodyText"/>
            </w:pPr>
            <w:proofErr w:type="spellStart"/>
            <w:r>
              <w:t>HoA</w:t>
            </w:r>
            <w:proofErr w:type="spellEnd"/>
          </w:p>
        </w:tc>
        <w:tc>
          <w:tcPr>
            <w:tcW w:w="0" w:type="auto"/>
          </w:tcPr>
          <w:p w14:paraId="0598741D" w14:textId="77777777" w:rsidR="0028140A" w:rsidRDefault="00000000">
            <w:pPr>
              <w:pStyle w:val="BodyText"/>
            </w:pPr>
            <w:r>
              <w:t>HCA</w:t>
            </w:r>
          </w:p>
        </w:tc>
        <w:tc>
          <w:tcPr>
            <w:tcW w:w="0" w:type="auto"/>
          </w:tcPr>
          <w:p w14:paraId="44AB351B" w14:textId="77777777" w:rsidR="0028140A" w:rsidRDefault="00000000">
            <w:pPr>
              <w:pStyle w:val="BodyText"/>
            </w:pPr>
            <w:r>
              <w:t>No</w:t>
            </w:r>
          </w:p>
        </w:tc>
      </w:tr>
      <w:tr w:rsidR="0028140A" w14:paraId="0D92E3E1" w14:textId="77777777">
        <w:trPr>
          <w:cantSplit/>
        </w:trPr>
        <w:tc>
          <w:tcPr>
            <w:tcW w:w="0" w:type="auto"/>
          </w:tcPr>
          <w:p w14:paraId="4EA096CB" w14:textId="77777777" w:rsidR="0028140A" w:rsidRDefault="00000000">
            <w:pPr>
              <w:pStyle w:val="BodyText"/>
            </w:pPr>
            <w:r>
              <w:t>183</w:t>
            </w:r>
          </w:p>
        </w:tc>
        <w:tc>
          <w:tcPr>
            <w:tcW w:w="0" w:type="auto"/>
          </w:tcPr>
          <w:p w14:paraId="01C5D187" w14:textId="77777777" w:rsidR="0028140A" w:rsidRDefault="00000000">
            <w:pPr>
              <w:pStyle w:val="BodyText"/>
            </w:pPr>
            <w:r>
              <w:t>FAR 45.102(e)</w:t>
            </w:r>
          </w:p>
          <w:p w14:paraId="1D03CB1D" w14:textId="77777777" w:rsidR="0028140A" w:rsidRDefault="00000000">
            <w:pPr>
              <w:pStyle w:val="BodyText"/>
            </w:pPr>
            <w:r>
              <w:t>DAFFARS 5345.102(e)</w:t>
            </w:r>
          </w:p>
        </w:tc>
        <w:tc>
          <w:tcPr>
            <w:tcW w:w="0" w:type="auto"/>
          </w:tcPr>
          <w:p w14:paraId="3593CB50" w14:textId="77777777" w:rsidR="0028140A" w:rsidRDefault="00000000">
            <w:pPr>
              <w:pStyle w:val="BodyText"/>
            </w:pPr>
            <w:r>
              <w:t>Determines installation or construction of Government property on contractor-owned real property in such a fashion as to become non-severable is necessary and in the Government’s interest.</w:t>
            </w:r>
          </w:p>
        </w:tc>
        <w:tc>
          <w:tcPr>
            <w:tcW w:w="0" w:type="auto"/>
          </w:tcPr>
          <w:p w14:paraId="01EB9A40" w14:textId="77777777" w:rsidR="0028140A" w:rsidRDefault="00000000">
            <w:pPr>
              <w:pStyle w:val="BodyText"/>
            </w:pPr>
            <w:r>
              <w:t>HCA</w:t>
            </w:r>
          </w:p>
        </w:tc>
        <w:tc>
          <w:tcPr>
            <w:tcW w:w="0" w:type="auto"/>
          </w:tcPr>
          <w:p w14:paraId="46894917" w14:textId="77777777" w:rsidR="0028140A" w:rsidRDefault="00000000">
            <w:pPr>
              <w:pStyle w:val="BodyText"/>
            </w:pPr>
            <w:r>
              <w:t>SCO</w:t>
            </w:r>
          </w:p>
        </w:tc>
        <w:tc>
          <w:tcPr>
            <w:tcW w:w="0" w:type="auto"/>
          </w:tcPr>
          <w:p w14:paraId="1BC5C7E9" w14:textId="77777777" w:rsidR="0028140A" w:rsidRDefault="00000000">
            <w:pPr>
              <w:pStyle w:val="BodyText"/>
            </w:pPr>
            <w:r>
              <w:t>No</w:t>
            </w:r>
          </w:p>
        </w:tc>
      </w:tr>
      <w:tr w:rsidR="0028140A" w14:paraId="0F81B313" w14:textId="77777777">
        <w:trPr>
          <w:cantSplit/>
        </w:trPr>
        <w:tc>
          <w:tcPr>
            <w:tcW w:w="0" w:type="auto"/>
          </w:tcPr>
          <w:p w14:paraId="573CE4FC" w14:textId="77777777" w:rsidR="0028140A" w:rsidRDefault="00000000">
            <w:pPr>
              <w:pStyle w:val="BodyText"/>
            </w:pPr>
            <w:r>
              <w:lastRenderedPageBreak/>
              <w:t>184</w:t>
            </w:r>
          </w:p>
        </w:tc>
        <w:tc>
          <w:tcPr>
            <w:tcW w:w="0" w:type="auto"/>
          </w:tcPr>
          <w:p w14:paraId="562984DE" w14:textId="77777777" w:rsidR="0028140A" w:rsidRDefault="00000000">
            <w:pPr>
              <w:pStyle w:val="BodyText"/>
            </w:pPr>
            <w:r>
              <w:t>DFARS 245.102(4)(ii)(B)</w:t>
            </w:r>
          </w:p>
          <w:p w14:paraId="11DB1304" w14:textId="77777777" w:rsidR="0028140A" w:rsidRDefault="00000000">
            <w:pPr>
              <w:pStyle w:val="BodyText"/>
            </w:pPr>
            <w:r>
              <w:t>DAFFARS 5345.102(4)(ii)(B)</w:t>
            </w:r>
          </w:p>
        </w:tc>
        <w:tc>
          <w:tcPr>
            <w:tcW w:w="0" w:type="auto"/>
          </w:tcPr>
          <w:p w14:paraId="1C75362E" w14:textId="77777777" w:rsidR="0028140A" w:rsidRDefault="00000000">
            <w:pPr>
              <w:pStyle w:val="BodyText"/>
            </w:pPr>
            <w:r>
              <w:t>Determines contractor will not be required to tag, label, or mark items that are to be in support of contingency operation or to facilitate defense against/recovery from NBCR attack.</w:t>
            </w:r>
          </w:p>
        </w:tc>
        <w:tc>
          <w:tcPr>
            <w:tcW w:w="0" w:type="auto"/>
          </w:tcPr>
          <w:p w14:paraId="57AC3F40" w14:textId="77777777" w:rsidR="0028140A" w:rsidRDefault="00000000">
            <w:pPr>
              <w:pStyle w:val="BodyText"/>
            </w:pPr>
            <w:proofErr w:type="spellStart"/>
            <w:r>
              <w:t>HoA</w:t>
            </w:r>
            <w:proofErr w:type="spellEnd"/>
          </w:p>
        </w:tc>
        <w:tc>
          <w:tcPr>
            <w:tcW w:w="0" w:type="auto"/>
          </w:tcPr>
          <w:p w14:paraId="06037177" w14:textId="77777777" w:rsidR="0028140A" w:rsidRDefault="00000000">
            <w:pPr>
              <w:pStyle w:val="BodyText"/>
            </w:pPr>
            <w:r>
              <w:t>HCA</w:t>
            </w:r>
          </w:p>
        </w:tc>
        <w:tc>
          <w:tcPr>
            <w:tcW w:w="0" w:type="auto"/>
          </w:tcPr>
          <w:p w14:paraId="4D249555" w14:textId="77777777" w:rsidR="0028140A" w:rsidRDefault="00000000">
            <w:pPr>
              <w:pStyle w:val="BodyText"/>
            </w:pPr>
            <w:r>
              <w:t>No</w:t>
            </w:r>
          </w:p>
        </w:tc>
      </w:tr>
      <w:tr w:rsidR="0028140A" w14:paraId="18CA7459" w14:textId="77777777">
        <w:trPr>
          <w:cantSplit/>
        </w:trPr>
        <w:tc>
          <w:tcPr>
            <w:tcW w:w="0" w:type="auto"/>
          </w:tcPr>
          <w:p w14:paraId="7DBFA788" w14:textId="77777777" w:rsidR="0028140A" w:rsidRDefault="00000000">
            <w:pPr>
              <w:pStyle w:val="BodyText"/>
            </w:pPr>
            <w:r>
              <w:t>185</w:t>
            </w:r>
          </w:p>
        </w:tc>
        <w:tc>
          <w:tcPr>
            <w:tcW w:w="0" w:type="auto"/>
          </w:tcPr>
          <w:p w14:paraId="3C8AFF1F" w14:textId="77777777" w:rsidR="0028140A" w:rsidRDefault="00000000">
            <w:pPr>
              <w:pStyle w:val="BodyText"/>
            </w:pPr>
            <w:r>
              <w:t>DFARS 245.102(4)(ii)(C)(1)(</w:t>
            </w:r>
            <w:proofErr w:type="spellStart"/>
            <w:r>
              <w:t>i</w:t>
            </w:r>
            <w:proofErr w:type="spellEnd"/>
            <w:r>
              <w:t>)</w:t>
            </w:r>
          </w:p>
          <w:p w14:paraId="3B6A25B3" w14:textId="77777777" w:rsidR="0028140A" w:rsidRDefault="00000000">
            <w:pPr>
              <w:pStyle w:val="BodyText"/>
            </w:pPr>
            <w:r>
              <w:t>DAFFARS 5345.102(4(ii)(C)(1)(</w:t>
            </w:r>
            <w:proofErr w:type="spellStart"/>
            <w:r>
              <w:t>i</w:t>
            </w:r>
            <w:proofErr w:type="spellEnd"/>
            <w:r>
              <w:t>)</w:t>
            </w:r>
          </w:p>
        </w:tc>
        <w:tc>
          <w:tcPr>
            <w:tcW w:w="0" w:type="auto"/>
          </w:tcPr>
          <w:p w14:paraId="72350AE8" w14:textId="77777777" w:rsidR="0028140A" w:rsidRDefault="00000000">
            <w:pPr>
              <w:pStyle w:val="BodyText"/>
            </w:pPr>
            <w:r>
              <w:t xml:space="preserve">Executes D&amp;F concluding that it is more cost effective for the Government requiring activity to assign, mark, and register the unique item identification after delivery of an item acquired from a small business concern or a commercial product acquired under FAR part 12 or part 8 </w:t>
            </w:r>
            <w:r>
              <w:rPr>
                <w:b/>
              </w:rPr>
              <w:t>for an ACAT I program.</w:t>
            </w:r>
          </w:p>
        </w:tc>
        <w:tc>
          <w:tcPr>
            <w:tcW w:w="0" w:type="auto"/>
          </w:tcPr>
          <w:p w14:paraId="77F06009" w14:textId="77777777" w:rsidR="0028140A" w:rsidRDefault="00000000">
            <w:pPr>
              <w:pStyle w:val="BodyText"/>
            </w:pPr>
            <w:r>
              <w:t>SAE</w:t>
            </w:r>
          </w:p>
        </w:tc>
        <w:tc>
          <w:tcPr>
            <w:tcW w:w="0" w:type="auto"/>
          </w:tcPr>
          <w:p w14:paraId="5BA13FEA" w14:textId="77777777" w:rsidR="0028140A" w:rsidRDefault="00000000">
            <w:pPr>
              <w:pStyle w:val="BodyText"/>
            </w:pPr>
            <w:r>
              <w:t>PEO</w:t>
            </w:r>
          </w:p>
        </w:tc>
        <w:tc>
          <w:tcPr>
            <w:tcW w:w="0" w:type="auto"/>
          </w:tcPr>
          <w:p w14:paraId="541DDD95" w14:textId="77777777" w:rsidR="0028140A" w:rsidRDefault="00000000">
            <w:pPr>
              <w:pStyle w:val="BodyText"/>
            </w:pPr>
            <w:r>
              <w:t>No</w:t>
            </w:r>
          </w:p>
        </w:tc>
      </w:tr>
      <w:tr w:rsidR="0028140A" w14:paraId="694B2B35" w14:textId="77777777">
        <w:trPr>
          <w:cantSplit/>
        </w:trPr>
        <w:tc>
          <w:tcPr>
            <w:tcW w:w="0" w:type="auto"/>
          </w:tcPr>
          <w:p w14:paraId="29DE3E4B" w14:textId="77777777" w:rsidR="0028140A" w:rsidRDefault="00000000">
            <w:pPr>
              <w:pStyle w:val="BodyText"/>
            </w:pPr>
            <w:r>
              <w:t>186</w:t>
            </w:r>
          </w:p>
        </w:tc>
        <w:tc>
          <w:tcPr>
            <w:tcW w:w="0" w:type="auto"/>
          </w:tcPr>
          <w:p w14:paraId="4E08936B" w14:textId="77777777" w:rsidR="0028140A" w:rsidRDefault="00000000">
            <w:pPr>
              <w:pStyle w:val="BodyText"/>
            </w:pPr>
            <w:r>
              <w:t>DFARS 245.102(4)(ii)(C)(1)(ii)</w:t>
            </w:r>
          </w:p>
          <w:p w14:paraId="3A0C5759" w14:textId="77777777" w:rsidR="0028140A" w:rsidRDefault="00000000">
            <w:pPr>
              <w:pStyle w:val="BodyText"/>
            </w:pPr>
            <w:r>
              <w:t>DAFFARS 5345.102(4)(ii)(C)(1)(ii)</w:t>
            </w:r>
          </w:p>
        </w:tc>
        <w:tc>
          <w:tcPr>
            <w:tcW w:w="0" w:type="auto"/>
          </w:tcPr>
          <w:p w14:paraId="067FC541" w14:textId="77777777" w:rsidR="0028140A" w:rsidRDefault="00000000">
            <w:pPr>
              <w:pStyle w:val="BodyText"/>
            </w:pPr>
            <w:r>
              <w:t xml:space="preserve">Approves a determination and findings concluding that it is more cost effective for the Government requiring activity to assign, mark, and register the unique item identification after delivery of an item acquired from a small business concern or a commercial product acquired under FAR part 12 or part 8 </w:t>
            </w:r>
            <w:r>
              <w:rPr>
                <w:b/>
              </w:rPr>
              <w:t>for all other programs.</w:t>
            </w:r>
          </w:p>
        </w:tc>
        <w:tc>
          <w:tcPr>
            <w:tcW w:w="0" w:type="auto"/>
          </w:tcPr>
          <w:p w14:paraId="6EBF12DF" w14:textId="77777777" w:rsidR="0028140A" w:rsidRDefault="00000000">
            <w:pPr>
              <w:pStyle w:val="BodyText"/>
            </w:pPr>
            <w:r>
              <w:t>HCA</w:t>
            </w:r>
          </w:p>
        </w:tc>
        <w:tc>
          <w:tcPr>
            <w:tcW w:w="0" w:type="auto"/>
          </w:tcPr>
          <w:p w14:paraId="3343E10F" w14:textId="77777777" w:rsidR="0028140A" w:rsidRDefault="00000000">
            <w:pPr>
              <w:pStyle w:val="BodyText"/>
            </w:pPr>
            <w:r>
              <w:t>SCO</w:t>
            </w:r>
          </w:p>
        </w:tc>
        <w:tc>
          <w:tcPr>
            <w:tcW w:w="0" w:type="auto"/>
          </w:tcPr>
          <w:p w14:paraId="4E1DD397" w14:textId="77777777" w:rsidR="0028140A" w:rsidRDefault="00000000">
            <w:pPr>
              <w:pStyle w:val="BodyText"/>
            </w:pPr>
            <w:r>
              <w:t>No</w:t>
            </w:r>
          </w:p>
        </w:tc>
      </w:tr>
      <w:tr w:rsidR="0028140A" w14:paraId="65B125B1" w14:textId="77777777">
        <w:trPr>
          <w:cantSplit/>
        </w:trPr>
        <w:tc>
          <w:tcPr>
            <w:tcW w:w="0" w:type="auto"/>
          </w:tcPr>
          <w:p w14:paraId="03C58AEA" w14:textId="77777777" w:rsidR="0028140A" w:rsidRDefault="00000000">
            <w:pPr>
              <w:pStyle w:val="BodyText"/>
            </w:pPr>
            <w:r>
              <w:lastRenderedPageBreak/>
              <w:t>187</w:t>
            </w:r>
          </w:p>
        </w:tc>
        <w:tc>
          <w:tcPr>
            <w:tcW w:w="0" w:type="auto"/>
          </w:tcPr>
          <w:p w14:paraId="4C6EF3BF" w14:textId="77777777" w:rsidR="0028140A" w:rsidRDefault="00000000">
            <w:pPr>
              <w:pStyle w:val="BodyText"/>
            </w:pPr>
            <w:r>
              <w:t>FAR 45.301(f)</w:t>
            </w:r>
          </w:p>
          <w:p w14:paraId="5789BDD4" w14:textId="77777777" w:rsidR="0028140A" w:rsidRDefault="00000000">
            <w:pPr>
              <w:pStyle w:val="BodyText"/>
            </w:pPr>
            <w:r>
              <w:t>DAFFARS 5345.301(f)</w:t>
            </w:r>
          </w:p>
        </w:tc>
        <w:tc>
          <w:tcPr>
            <w:tcW w:w="0" w:type="auto"/>
          </w:tcPr>
          <w:p w14:paraId="5A4446E1" w14:textId="77777777" w:rsidR="0028140A" w:rsidRDefault="00000000">
            <w:pPr>
              <w:pStyle w:val="BodyText"/>
            </w:pPr>
            <w:r>
              <w:t>Approves use of Government property for commercial use expected to exceed 25 percent of the total use of Government and commercial work performed.</w:t>
            </w:r>
          </w:p>
        </w:tc>
        <w:tc>
          <w:tcPr>
            <w:tcW w:w="0" w:type="auto"/>
          </w:tcPr>
          <w:p w14:paraId="08600FEA" w14:textId="77777777" w:rsidR="0028140A" w:rsidRDefault="00000000">
            <w:pPr>
              <w:pStyle w:val="BodyText"/>
            </w:pPr>
            <w:r>
              <w:t>HCA</w:t>
            </w:r>
          </w:p>
        </w:tc>
        <w:tc>
          <w:tcPr>
            <w:tcW w:w="0" w:type="auto"/>
          </w:tcPr>
          <w:p w14:paraId="684F463E" w14:textId="77777777" w:rsidR="0028140A" w:rsidRDefault="00000000">
            <w:pPr>
              <w:pStyle w:val="BodyText"/>
            </w:pPr>
            <w:r>
              <w:t>COCO</w:t>
            </w:r>
          </w:p>
        </w:tc>
        <w:tc>
          <w:tcPr>
            <w:tcW w:w="0" w:type="auto"/>
          </w:tcPr>
          <w:p w14:paraId="4446A83E" w14:textId="77777777" w:rsidR="0028140A" w:rsidRDefault="00000000">
            <w:pPr>
              <w:pStyle w:val="BodyText"/>
            </w:pPr>
            <w:r>
              <w:t>No</w:t>
            </w:r>
          </w:p>
        </w:tc>
      </w:tr>
      <w:tr w:rsidR="0028140A" w14:paraId="734FFFA4" w14:textId="77777777">
        <w:trPr>
          <w:cantSplit/>
        </w:trPr>
        <w:tc>
          <w:tcPr>
            <w:tcW w:w="0" w:type="auto"/>
          </w:tcPr>
          <w:p w14:paraId="57FFE8F7" w14:textId="77777777" w:rsidR="0028140A" w:rsidRDefault="00000000">
            <w:pPr>
              <w:pStyle w:val="BodyText"/>
            </w:pPr>
            <w:r>
              <w:t>188</w:t>
            </w:r>
          </w:p>
        </w:tc>
        <w:tc>
          <w:tcPr>
            <w:tcW w:w="0" w:type="auto"/>
          </w:tcPr>
          <w:p w14:paraId="0F993AA1" w14:textId="77777777" w:rsidR="0028140A" w:rsidRDefault="00000000">
            <w:pPr>
              <w:pStyle w:val="BodyText"/>
            </w:pPr>
            <w:r>
              <w:t>FAR 48.104-3(a)</w:t>
            </w:r>
          </w:p>
          <w:p w14:paraId="046ADF60" w14:textId="77777777" w:rsidR="0028140A" w:rsidRDefault="00000000">
            <w:pPr>
              <w:pStyle w:val="BodyText"/>
            </w:pPr>
            <w:r>
              <w:t>FAR 48.202</w:t>
            </w:r>
          </w:p>
          <w:p w14:paraId="130811C9" w14:textId="77777777" w:rsidR="0028140A" w:rsidRDefault="00000000">
            <w:pPr>
              <w:pStyle w:val="BodyText"/>
            </w:pPr>
            <w:r>
              <w:t>DAFFARS 5348.104-3(a)</w:t>
            </w:r>
          </w:p>
        </w:tc>
        <w:tc>
          <w:tcPr>
            <w:tcW w:w="0" w:type="auto"/>
          </w:tcPr>
          <w:p w14:paraId="379F106E" w14:textId="77777777" w:rsidR="0028140A" w:rsidRDefault="00000000">
            <w:pPr>
              <w:pStyle w:val="BodyText"/>
            </w:pPr>
            <w:r>
              <w:t>Determines if the cost of calculating and tracking collateral savings will exceed the benefits to be derived.</w:t>
            </w:r>
          </w:p>
        </w:tc>
        <w:tc>
          <w:tcPr>
            <w:tcW w:w="0" w:type="auto"/>
          </w:tcPr>
          <w:p w14:paraId="6C461F94" w14:textId="77777777" w:rsidR="0028140A" w:rsidRDefault="00000000">
            <w:pPr>
              <w:pStyle w:val="BodyText"/>
            </w:pPr>
            <w:r>
              <w:t>HCA</w:t>
            </w:r>
          </w:p>
        </w:tc>
        <w:tc>
          <w:tcPr>
            <w:tcW w:w="0" w:type="auto"/>
          </w:tcPr>
          <w:p w14:paraId="593665E1" w14:textId="77777777" w:rsidR="0028140A" w:rsidRDefault="00000000">
            <w:pPr>
              <w:pStyle w:val="BodyText"/>
            </w:pPr>
            <w:r>
              <w:t>COCO</w:t>
            </w:r>
          </w:p>
        </w:tc>
        <w:tc>
          <w:tcPr>
            <w:tcW w:w="0" w:type="auto"/>
          </w:tcPr>
          <w:p w14:paraId="16EF3EFC" w14:textId="77777777" w:rsidR="0028140A" w:rsidRDefault="00000000">
            <w:pPr>
              <w:pStyle w:val="BodyText"/>
            </w:pPr>
            <w:r>
              <w:t>No</w:t>
            </w:r>
          </w:p>
        </w:tc>
      </w:tr>
      <w:tr w:rsidR="0028140A" w14:paraId="4E40F40F" w14:textId="77777777">
        <w:trPr>
          <w:cantSplit/>
        </w:trPr>
        <w:tc>
          <w:tcPr>
            <w:tcW w:w="0" w:type="auto"/>
          </w:tcPr>
          <w:p w14:paraId="5F0F3C53" w14:textId="77777777" w:rsidR="0028140A" w:rsidRDefault="00000000">
            <w:pPr>
              <w:pStyle w:val="BodyText"/>
            </w:pPr>
            <w:r>
              <w:t>189</w:t>
            </w:r>
          </w:p>
        </w:tc>
        <w:tc>
          <w:tcPr>
            <w:tcW w:w="0" w:type="auto"/>
          </w:tcPr>
          <w:p w14:paraId="668A1ED5" w14:textId="77777777" w:rsidR="0028140A" w:rsidRDefault="00000000">
            <w:pPr>
              <w:pStyle w:val="BodyText"/>
            </w:pPr>
            <w:r>
              <w:t>DFARS 249.501-70(a)</w:t>
            </w:r>
          </w:p>
          <w:p w14:paraId="5BCDB3AF" w14:textId="77777777" w:rsidR="0028140A" w:rsidRDefault="00000000">
            <w:pPr>
              <w:pStyle w:val="BodyText"/>
            </w:pPr>
            <w:r>
              <w:t>DAFFARS 5349.501-70(a)</w:t>
            </w:r>
          </w:p>
        </w:tc>
        <w:tc>
          <w:tcPr>
            <w:tcW w:w="0" w:type="auto"/>
          </w:tcPr>
          <w:p w14:paraId="7D732666" w14:textId="77777777" w:rsidR="0028140A" w:rsidRDefault="00000000">
            <w:pPr>
              <w:pStyle w:val="BodyText"/>
            </w:pPr>
            <w:r>
              <w:t>Approves the use of 252.249-7000, Special Termination Costs in incrementally funded contract.</w:t>
            </w:r>
          </w:p>
        </w:tc>
        <w:tc>
          <w:tcPr>
            <w:tcW w:w="0" w:type="auto"/>
          </w:tcPr>
          <w:p w14:paraId="4595117D" w14:textId="77777777" w:rsidR="0028140A" w:rsidRDefault="00000000">
            <w:pPr>
              <w:pStyle w:val="BodyText"/>
            </w:pPr>
            <w:proofErr w:type="spellStart"/>
            <w:r>
              <w:t>HoA</w:t>
            </w:r>
            <w:proofErr w:type="spellEnd"/>
          </w:p>
        </w:tc>
        <w:tc>
          <w:tcPr>
            <w:tcW w:w="0" w:type="auto"/>
          </w:tcPr>
          <w:p w14:paraId="02CCBAC3" w14:textId="77777777" w:rsidR="0028140A" w:rsidRDefault="00000000">
            <w:pPr>
              <w:pStyle w:val="BodyText"/>
            </w:pPr>
            <w:r>
              <w:t>HCA</w:t>
            </w:r>
          </w:p>
        </w:tc>
        <w:tc>
          <w:tcPr>
            <w:tcW w:w="0" w:type="auto"/>
          </w:tcPr>
          <w:p w14:paraId="03256FDC" w14:textId="77777777" w:rsidR="0028140A" w:rsidRDefault="00000000">
            <w:pPr>
              <w:pStyle w:val="BodyText"/>
            </w:pPr>
            <w:r>
              <w:t>No</w:t>
            </w:r>
          </w:p>
        </w:tc>
      </w:tr>
    </w:tbl>
    <w:p w14:paraId="2CDFC993" w14:textId="77777777" w:rsidR="0028140A" w:rsidRDefault="00000000">
      <w:pPr>
        <w:pStyle w:val="BodyText"/>
      </w:pPr>
      <w:r>
        <w:rPr>
          <w:b/>
        </w:rPr>
        <w:t xml:space="preserve"> Table </w:t>
      </w:r>
      <w:proofErr w:type="gramStart"/>
      <w:r>
        <w:rPr>
          <w:b/>
        </w:rPr>
        <w:t xml:space="preserve">3 </w:t>
      </w:r>
      <w:r>
        <w:t>:</w:t>
      </w:r>
      <w:proofErr w:type="gramEnd"/>
      <w:r>
        <w:t xml:space="preserve"> Authority to enter into, approve, or terminate Grants, Cooperative Agreements, and Other Transactions has been approved as shown below. This authority may be redelegated within the contracting functional chain of responsibility, in writing, under such terms, conditions, and limitations as may be deemed appropriate.</w:t>
      </w:r>
    </w:p>
    <w:tbl>
      <w:tblPr>
        <w:tblStyle w:val="TableGrid"/>
        <w:tblW w:w="0" w:type="auto"/>
        <w:tblLook w:val="0600" w:firstRow="0" w:lastRow="0" w:firstColumn="0" w:lastColumn="0" w:noHBand="1" w:noVBand="1"/>
      </w:tblPr>
      <w:tblGrid>
        <w:gridCol w:w="1710"/>
        <w:gridCol w:w="1413"/>
        <w:gridCol w:w="2074"/>
        <w:gridCol w:w="2016"/>
        <w:gridCol w:w="2409"/>
      </w:tblGrid>
      <w:tr w:rsidR="0028140A" w14:paraId="5AF1453F" w14:textId="77777777">
        <w:trPr>
          <w:cantSplit/>
        </w:trPr>
        <w:tc>
          <w:tcPr>
            <w:tcW w:w="0" w:type="auto"/>
          </w:tcPr>
          <w:p w14:paraId="2044CE57" w14:textId="77777777" w:rsidR="0028140A" w:rsidRDefault="00000000">
            <w:pPr>
              <w:pStyle w:val="BodyText"/>
            </w:pPr>
            <w:r>
              <w:rPr>
                <w:b/>
              </w:rPr>
              <w:t>SCO</w:t>
            </w:r>
          </w:p>
        </w:tc>
        <w:tc>
          <w:tcPr>
            <w:tcW w:w="0" w:type="auto"/>
          </w:tcPr>
          <w:p w14:paraId="0AACB374" w14:textId="77777777" w:rsidR="0028140A" w:rsidRDefault="00000000">
            <w:pPr>
              <w:pStyle w:val="BodyText"/>
            </w:pPr>
            <w:r>
              <w:rPr>
                <w:b/>
              </w:rPr>
              <w:t>Grant Authority</w:t>
            </w:r>
          </w:p>
        </w:tc>
        <w:tc>
          <w:tcPr>
            <w:tcW w:w="0" w:type="auto"/>
          </w:tcPr>
          <w:p w14:paraId="1E6D266F" w14:textId="77777777" w:rsidR="0028140A" w:rsidRDefault="00000000">
            <w:pPr>
              <w:pStyle w:val="BodyText"/>
            </w:pPr>
            <w:r>
              <w:rPr>
                <w:b/>
              </w:rPr>
              <w:t>Cooperative Agreement Authority</w:t>
            </w:r>
          </w:p>
        </w:tc>
        <w:tc>
          <w:tcPr>
            <w:tcW w:w="0" w:type="auto"/>
          </w:tcPr>
          <w:p w14:paraId="5C683A21" w14:textId="77777777" w:rsidR="0028140A" w:rsidRDefault="00000000">
            <w:pPr>
              <w:pStyle w:val="BodyText"/>
            </w:pPr>
            <w:r>
              <w:rPr>
                <w:b/>
              </w:rPr>
              <w:t>Other Transactions Authority</w:t>
            </w:r>
          </w:p>
        </w:tc>
        <w:tc>
          <w:tcPr>
            <w:tcW w:w="0" w:type="auto"/>
          </w:tcPr>
          <w:p w14:paraId="258ADA9B" w14:textId="77777777" w:rsidR="0028140A" w:rsidRDefault="00000000">
            <w:pPr>
              <w:pStyle w:val="BodyText"/>
            </w:pPr>
            <w:r>
              <w:rPr>
                <w:b/>
              </w:rPr>
              <w:t>Procurements for Experimental Purposes</w:t>
            </w:r>
          </w:p>
        </w:tc>
      </w:tr>
      <w:tr w:rsidR="0028140A" w14:paraId="0E73104F" w14:textId="77777777">
        <w:trPr>
          <w:cantSplit/>
        </w:trPr>
        <w:tc>
          <w:tcPr>
            <w:tcW w:w="0" w:type="auto"/>
          </w:tcPr>
          <w:p w14:paraId="74FA7307" w14:textId="77777777" w:rsidR="0028140A" w:rsidRDefault="00000000">
            <w:pPr>
              <w:pStyle w:val="BodyText"/>
            </w:pPr>
            <w:r>
              <w:t>HQ AFMC/PK</w:t>
            </w:r>
          </w:p>
        </w:tc>
        <w:tc>
          <w:tcPr>
            <w:tcW w:w="0" w:type="auto"/>
          </w:tcPr>
          <w:p w14:paraId="471BB806" w14:textId="77777777" w:rsidR="0028140A" w:rsidRDefault="00000000">
            <w:pPr>
              <w:pStyle w:val="BodyText"/>
            </w:pPr>
            <w:r>
              <w:t>Yes</w:t>
            </w:r>
          </w:p>
        </w:tc>
        <w:tc>
          <w:tcPr>
            <w:tcW w:w="0" w:type="auto"/>
          </w:tcPr>
          <w:p w14:paraId="0D6F87FD" w14:textId="77777777" w:rsidR="0028140A" w:rsidRDefault="00000000">
            <w:pPr>
              <w:pStyle w:val="BodyText"/>
            </w:pPr>
            <w:r>
              <w:t>Yes</w:t>
            </w:r>
          </w:p>
        </w:tc>
        <w:tc>
          <w:tcPr>
            <w:tcW w:w="0" w:type="auto"/>
          </w:tcPr>
          <w:p w14:paraId="0AC0A52B" w14:textId="77777777" w:rsidR="0028140A" w:rsidRDefault="00000000">
            <w:pPr>
              <w:pStyle w:val="BodyText"/>
            </w:pPr>
            <w:r>
              <w:t>Yes</w:t>
            </w:r>
          </w:p>
        </w:tc>
        <w:tc>
          <w:tcPr>
            <w:tcW w:w="0" w:type="auto"/>
          </w:tcPr>
          <w:p w14:paraId="1B8D1533" w14:textId="77777777" w:rsidR="0028140A" w:rsidRDefault="00000000">
            <w:pPr>
              <w:pStyle w:val="BodyText"/>
            </w:pPr>
            <w:r>
              <w:t>Yes</w:t>
            </w:r>
          </w:p>
        </w:tc>
      </w:tr>
      <w:tr w:rsidR="0028140A" w14:paraId="2F189975" w14:textId="77777777">
        <w:trPr>
          <w:cantSplit/>
        </w:trPr>
        <w:tc>
          <w:tcPr>
            <w:tcW w:w="0" w:type="auto"/>
          </w:tcPr>
          <w:p w14:paraId="6F4564D0" w14:textId="77777777" w:rsidR="0028140A" w:rsidRDefault="00000000">
            <w:pPr>
              <w:pStyle w:val="BodyText"/>
            </w:pPr>
            <w:r>
              <w:t>HQ AFRC/A7K</w:t>
            </w:r>
          </w:p>
        </w:tc>
        <w:tc>
          <w:tcPr>
            <w:tcW w:w="0" w:type="auto"/>
          </w:tcPr>
          <w:p w14:paraId="54396FA8" w14:textId="77777777" w:rsidR="0028140A" w:rsidRDefault="00000000">
            <w:pPr>
              <w:pStyle w:val="BodyText"/>
            </w:pPr>
            <w:r>
              <w:t>No</w:t>
            </w:r>
          </w:p>
        </w:tc>
        <w:tc>
          <w:tcPr>
            <w:tcW w:w="0" w:type="auto"/>
          </w:tcPr>
          <w:p w14:paraId="3A7D4FAE" w14:textId="77777777" w:rsidR="0028140A" w:rsidRDefault="00000000">
            <w:pPr>
              <w:pStyle w:val="BodyText"/>
            </w:pPr>
            <w:r>
              <w:t>No</w:t>
            </w:r>
          </w:p>
        </w:tc>
        <w:tc>
          <w:tcPr>
            <w:tcW w:w="0" w:type="auto"/>
          </w:tcPr>
          <w:p w14:paraId="7466A345" w14:textId="77777777" w:rsidR="0028140A" w:rsidRDefault="00000000">
            <w:pPr>
              <w:pStyle w:val="BodyText"/>
            </w:pPr>
            <w:r>
              <w:t>No</w:t>
            </w:r>
          </w:p>
        </w:tc>
        <w:tc>
          <w:tcPr>
            <w:tcW w:w="0" w:type="auto"/>
          </w:tcPr>
          <w:p w14:paraId="20927ED6" w14:textId="77777777" w:rsidR="0028140A" w:rsidRDefault="00000000">
            <w:pPr>
              <w:pStyle w:val="BodyText"/>
            </w:pPr>
            <w:r>
              <w:t>Yes</w:t>
            </w:r>
          </w:p>
        </w:tc>
      </w:tr>
      <w:tr w:rsidR="0028140A" w14:paraId="03D4BE11" w14:textId="77777777">
        <w:trPr>
          <w:cantSplit/>
        </w:trPr>
        <w:tc>
          <w:tcPr>
            <w:tcW w:w="0" w:type="auto"/>
          </w:tcPr>
          <w:p w14:paraId="5DC3DC71" w14:textId="77777777" w:rsidR="0028140A" w:rsidRDefault="00000000">
            <w:pPr>
              <w:pStyle w:val="BodyText"/>
            </w:pPr>
            <w:r>
              <w:t>SSC/PK</w:t>
            </w:r>
          </w:p>
        </w:tc>
        <w:tc>
          <w:tcPr>
            <w:tcW w:w="0" w:type="auto"/>
          </w:tcPr>
          <w:p w14:paraId="3DECCB12" w14:textId="77777777" w:rsidR="0028140A" w:rsidRDefault="00000000">
            <w:pPr>
              <w:pStyle w:val="BodyText"/>
            </w:pPr>
            <w:r>
              <w:t>Yes</w:t>
            </w:r>
          </w:p>
        </w:tc>
        <w:tc>
          <w:tcPr>
            <w:tcW w:w="0" w:type="auto"/>
          </w:tcPr>
          <w:p w14:paraId="40373A38" w14:textId="77777777" w:rsidR="0028140A" w:rsidRDefault="00000000">
            <w:pPr>
              <w:pStyle w:val="BodyText"/>
            </w:pPr>
            <w:r>
              <w:t>Yes</w:t>
            </w:r>
          </w:p>
        </w:tc>
        <w:tc>
          <w:tcPr>
            <w:tcW w:w="0" w:type="auto"/>
          </w:tcPr>
          <w:p w14:paraId="21C15787" w14:textId="77777777" w:rsidR="0028140A" w:rsidRDefault="00000000">
            <w:pPr>
              <w:pStyle w:val="BodyText"/>
            </w:pPr>
            <w:r>
              <w:t>Yes</w:t>
            </w:r>
          </w:p>
        </w:tc>
        <w:tc>
          <w:tcPr>
            <w:tcW w:w="0" w:type="auto"/>
          </w:tcPr>
          <w:p w14:paraId="1147A013" w14:textId="77777777" w:rsidR="0028140A" w:rsidRDefault="00000000">
            <w:pPr>
              <w:pStyle w:val="BodyText"/>
            </w:pPr>
            <w:r>
              <w:t>Yes</w:t>
            </w:r>
          </w:p>
        </w:tc>
      </w:tr>
      <w:tr w:rsidR="0028140A" w14:paraId="292CD22C" w14:textId="77777777">
        <w:trPr>
          <w:cantSplit/>
        </w:trPr>
        <w:tc>
          <w:tcPr>
            <w:tcW w:w="0" w:type="auto"/>
          </w:tcPr>
          <w:p w14:paraId="138C3864" w14:textId="77777777" w:rsidR="0028140A" w:rsidRDefault="00000000">
            <w:pPr>
              <w:pStyle w:val="BodyText"/>
            </w:pPr>
            <w:r>
              <w:t>HQ AFDW/PK</w:t>
            </w:r>
          </w:p>
        </w:tc>
        <w:tc>
          <w:tcPr>
            <w:tcW w:w="0" w:type="auto"/>
          </w:tcPr>
          <w:p w14:paraId="055C203C" w14:textId="77777777" w:rsidR="0028140A" w:rsidRDefault="00000000">
            <w:pPr>
              <w:pStyle w:val="BodyText"/>
            </w:pPr>
            <w:r>
              <w:t>Yes</w:t>
            </w:r>
          </w:p>
        </w:tc>
        <w:tc>
          <w:tcPr>
            <w:tcW w:w="0" w:type="auto"/>
          </w:tcPr>
          <w:p w14:paraId="3A4D5159" w14:textId="77777777" w:rsidR="0028140A" w:rsidRDefault="00000000">
            <w:pPr>
              <w:pStyle w:val="BodyText"/>
            </w:pPr>
            <w:r>
              <w:t>Yes</w:t>
            </w:r>
          </w:p>
        </w:tc>
        <w:tc>
          <w:tcPr>
            <w:tcW w:w="0" w:type="auto"/>
          </w:tcPr>
          <w:p w14:paraId="43369BF9" w14:textId="77777777" w:rsidR="0028140A" w:rsidRDefault="00000000">
            <w:pPr>
              <w:pStyle w:val="BodyText"/>
            </w:pPr>
            <w:r>
              <w:t>Yes</w:t>
            </w:r>
          </w:p>
        </w:tc>
        <w:tc>
          <w:tcPr>
            <w:tcW w:w="0" w:type="auto"/>
          </w:tcPr>
          <w:p w14:paraId="210A74BA" w14:textId="77777777" w:rsidR="0028140A" w:rsidRDefault="00000000">
            <w:pPr>
              <w:pStyle w:val="BodyText"/>
            </w:pPr>
            <w:r>
              <w:t>Yes</w:t>
            </w:r>
          </w:p>
        </w:tc>
      </w:tr>
      <w:tr w:rsidR="0028140A" w14:paraId="3A7E6055" w14:textId="77777777">
        <w:trPr>
          <w:cantSplit/>
        </w:trPr>
        <w:tc>
          <w:tcPr>
            <w:tcW w:w="0" w:type="auto"/>
          </w:tcPr>
          <w:p w14:paraId="3787AA37" w14:textId="77777777" w:rsidR="0028140A" w:rsidRDefault="00000000">
            <w:pPr>
              <w:pStyle w:val="BodyText"/>
            </w:pPr>
            <w:r>
              <w:t>AFICC/KF</w:t>
            </w:r>
          </w:p>
        </w:tc>
        <w:tc>
          <w:tcPr>
            <w:tcW w:w="0" w:type="auto"/>
          </w:tcPr>
          <w:p w14:paraId="6A99DDB7" w14:textId="77777777" w:rsidR="0028140A" w:rsidRDefault="00000000">
            <w:pPr>
              <w:pStyle w:val="BodyText"/>
            </w:pPr>
            <w:r>
              <w:t>Yes</w:t>
            </w:r>
          </w:p>
        </w:tc>
        <w:tc>
          <w:tcPr>
            <w:tcW w:w="0" w:type="auto"/>
          </w:tcPr>
          <w:p w14:paraId="2BDB983D" w14:textId="77777777" w:rsidR="0028140A" w:rsidRDefault="00000000">
            <w:pPr>
              <w:pStyle w:val="BodyText"/>
            </w:pPr>
            <w:r>
              <w:t>Yes</w:t>
            </w:r>
          </w:p>
        </w:tc>
        <w:tc>
          <w:tcPr>
            <w:tcW w:w="0" w:type="auto"/>
          </w:tcPr>
          <w:p w14:paraId="226C1F13" w14:textId="77777777" w:rsidR="0028140A" w:rsidRDefault="00000000">
            <w:pPr>
              <w:pStyle w:val="BodyText"/>
            </w:pPr>
            <w:r>
              <w:t>Yes</w:t>
            </w:r>
          </w:p>
        </w:tc>
        <w:tc>
          <w:tcPr>
            <w:tcW w:w="0" w:type="auto"/>
          </w:tcPr>
          <w:p w14:paraId="28F0D73F" w14:textId="77777777" w:rsidR="0028140A" w:rsidRDefault="00000000">
            <w:pPr>
              <w:pStyle w:val="BodyText"/>
            </w:pPr>
            <w:r>
              <w:t>Yes</w:t>
            </w:r>
          </w:p>
        </w:tc>
      </w:tr>
      <w:tr w:rsidR="0028140A" w14:paraId="089E0C4B" w14:textId="77777777">
        <w:trPr>
          <w:cantSplit/>
        </w:trPr>
        <w:tc>
          <w:tcPr>
            <w:tcW w:w="0" w:type="auto"/>
          </w:tcPr>
          <w:p w14:paraId="1D426B8E" w14:textId="77777777" w:rsidR="0028140A" w:rsidRDefault="00000000">
            <w:pPr>
              <w:pStyle w:val="BodyText"/>
            </w:pPr>
            <w:r>
              <w:t>AFOTEC/A7K</w:t>
            </w:r>
          </w:p>
        </w:tc>
        <w:tc>
          <w:tcPr>
            <w:tcW w:w="0" w:type="auto"/>
          </w:tcPr>
          <w:p w14:paraId="1824F5CA" w14:textId="77777777" w:rsidR="0028140A" w:rsidRDefault="00000000">
            <w:pPr>
              <w:pStyle w:val="BodyText"/>
            </w:pPr>
            <w:r>
              <w:t>No</w:t>
            </w:r>
          </w:p>
        </w:tc>
        <w:tc>
          <w:tcPr>
            <w:tcW w:w="0" w:type="auto"/>
          </w:tcPr>
          <w:p w14:paraId="5CF5F9A2" w14:textId="77777777" w:rsidR="0028140A" w:rsidRDefault="00000000">
            <w:pPr>
              <w:pStyle w:val="BodyText"/>
            </w:pPr>
            <w:r>
              <w:t>No</w:t>
            </w:r>
          </w:p>
        </w:tc>
        <w:tc>
          <w:tcPr>
            <w:tcW w:w="0" w:type="auto"/>
          </w:tcPr>
          <w:p w14:paraId="63769EFB" w14:textId="77777777" w:rsidR="0028140A" w:rsidRDefault="00000000">
            <w:pPr>
              <w:pStyle w:val="BodyText"/>
            </w:pPr>
            <w:r>
              <w:t>No</w:t>
            </w:r>
          </w:p>
        </w:tc>
        <w:tc>
          <w:tcPr>
            <w:tcW w:w="0" w:type="auto"/>
          </w:tcPr>
          <w:p w14:paraId="58BDE8EF" w14:textId="77777777" w:rsidR="0028140A" w:rsidRDefault="00000000">
            <w:pPr>
              <w:pStyle w:val="BodyText"/>
            </w:pPr>
            <w:r>
              <w:t>Yes</w:t>
            </w:r>
          </w:p>
        </w:tc>
      </w:tr>
    </w:tbl>
    <w:p w14:paraId="324A4934" w14:textId="77777777" w:rsidR="0028140A" w:rsidRDefault="00000000">
      <w:pPr>
        <w:pStyle w:val="Heading3"/>
      </w:pPr>
      <w:bookmarkStart w:id="2099" w:name="_Refd19e38726"/>
      <w:bookmarkStart w:id="2100" w:name="_Tocd19e38726"/>
      <w:bookmarkStart w:id="2101" w:name="_Numd19e38726"/>
      <w:bookmarkStart w:id="2102" w:name="_Toc140134325"/>
      <w:r>
        <w:lastRenderedPageBreak/>
        <w:t>MP5301.602-2 (d) Designation, Assignment, and Responsibilities of a Contracting Officer's Representative (COR)</w:t>
      </w:r>
      <w:bookmarkEnd w:id="2099"/>
      <w:bookmarkEnd w:id="2100"/>
      <w:bookmarkEnd w:id="2101"/>
      <w:bookmarkEnd w:id="2102"/>
    </w:p>
    <w:p w14:paraId="66E70CF5" w14:textId="77777777" w:rsidR="0028140A" w:rsidRDefault="00000000">
      <w:pPr>
        <w:pStyle w:val="BodyText"/>
      </w:pPr>
      <w:r>
        <w:t xml:space="preserve">The following are mandatory procedures (MP) for standardizing the Air Force (AF) contracting process regarding designation, assignment, and responsibilities of a Contracting Officer’s Representative. The assignment of a COR is not necessary when the CO retains or delegates surveillance to DCMA, or one of the categories of services exempted in </w:t>
      </w:r>
      <w:hyperlink r:id="rId791">
        <w:r>
          <w:rPr>
            <w:rStyle w:val="Hyperlink"/>
          </w:rPr>
          <w:t>DAFI 63-138</w:t>
        </w:r>
      </w:hyperlink>
      <w:r>
        <w:t xml:space="preserve">, except Construction. </w:t>
      </w:r>
      <w:hyperlink r:id="rId792">
        <w:r>
          <w:rPr>
            <w:rStyle w:val="Hyperlink"/>
          </w:rPr>
          <w:t>DoDI 5000.72</w:t>
        </w:r>
      </w:hyperlink>
      <w:r>
        <w:t xml:space="preserve"> requires COs to designate a COR for Construction contracts, unless the contracting officer retains and executes contract oversight responsibilities when the conditions of </w:t>
      </w:r>
      <w:hyperlink r:id="rId793" w:anchor="DFARS_PGI_PGI_201.602-2">
        <w:r>
          <w:rPr>
            <w:rStyle w:val="Hyperlink"/>
          </w:rPr>
          <w:t>DFARS 201.602-2</w:t>
        </w:r>
      </w:hyperlink>
      <w:r>
        <w:t xml:space="preserve"> exist.</w:t>
      </w:r>
    </w:p>
    <w:p w14:paraId="48E8EE44" w14:textId="77777777" w:rsidR="0028140A" w:rsidRDefault="00000000">
      <w:pPr>
        <w:pStyle w:val="Heading4"/>
      </w:pPr>
      <w:bookmarkStart w:id="2103" w:name="_Refd19e38755"/>
      <w:bookmarkStart w:id="2104" w:name="_Tocd19e38755"/>
      <w:bookmarkStart w:id="2105" w:name="_Numd19e38755"/>
      <w:bookmarkStart w:id="2106" w:name="_Toc140134326"/>
      <w:r>
        <w:t>1.0 Contracting Officer Roles and Responsibilities</w:t>
      </w:r>
      <w:bookmarkEnd w:id="2103"/>
      <w:bookmarkEnd w:id="2104"/>
      <w:bookmarkEnd w:id="2105"/>
      <w:bookmarkEnd w:id="2106"/>
    </w:p>
    <w:p w14:paraId="2B0989AF" w14:textId="77777777" w:rsidR="0028140A" w:rsidRDefault="00000000">
      <w:pPr>
        <w:pStyle w:val="BodyText"/>
        <w:ind w:left="720"/>
      </w:pPr>
      <w:r>
        <w:t xml:space="preserve">1.1 As part of the acquisition planning process, the CO must determine the nature of the work/requirement (Type A, B, or C) as specified in </w:t>
      </w:r>
      <w:hyperlink r:id="rId794">
        <w:r>
          <w:rPr>
            <w:rStyle w:val="Hyperlink"/>
          </w:rPr>
          <w:t>DoDI 5000.72</w:t>
        </w:r>
      </w:hyperlink>
      <w:r>
        <w:t xml:space="preserve">, </w:t>
      </w:r>
      <w:r>
        <w:rPr>
          <w:i/>
        </w:rPr>
        <w:t>DoD Standard for Contracting Officer’s Representative (COR) Certification</w:t>
      </w:r>
      <w:r>
        <w:t>.</w:t>
      </w:r>
    </w:p>
    <w:p w14:paraId="27F3D664" w14:textId="77777777" w:rsidR="0028140A" w:rsidRDefault="00000000">
      <w:pPr>
        <w:pStyle w:val="BodyText"/>
        <w:ind w:left="720"/>
      </w:pPr>
      <w:r>
        <w:t xml:space="preserve">1.2 If the requiring activity has not yet initiated a COR nomination, the CO must initiate the Request for COR Support to notify the requiring activity of the need for COR(s) support and to prompt requiring activity nomination of a qualified COR via the Joint Appointment Module (JAM) (formerly CORT Tool) in </w:t>
      </w:r>
      <w:hyperlink r:id="rId795">
        <w:r>
          <w:rPr>
            <w:rStyle w:val="Hyperlink"/>
          </w:rPr>
          <w:t>Procurement Integrated Enterprise Environment (PIEE)</w:t>
        </w:r>
      </w:hyperlink>
      <w:r>
        <w:t>.</w:t>
      </w:r>
    </w:p>
    <w:p w14:paraId="50748FAC" w14:textId="77777777" w:rsidR="0028140A" w:rsidRDefault="00000000">
      <w:pPr>
        <w:pStyle w:val="BodyText"/>
        <w:ind w:left="1440"/>
      </w:pPr>
      <w:r>
        <w:t xml:space="preserve">1.2.1 The Request for COR Support memorandum initiated by the CO should be routed through requiring activity (e.g., COR Supervisor, Functional Commander/Director (FC/FD)). See Enclosure 5 of </w:t>
      </w:r>
      <w:hyperlink r:id="rId796">
        <w:r>
          <w:rPr>
            <w:rStyle w:val="Hyperlink"/>
          </w:rPr>
          <w:t>DoDI 5000.72</w:t>
        </w:r>
      </w:hyperlink>
      <w:r>
        <w:t xml:space="preserve">, Qualification Requirements for CORs and Enclosure 6 of </w:t>
      </w:r>
      <w:hyperlink r:id="rId797">
        <w:r>
          <w:rPr>
            <w:rStyle w:val="Hyperlink"/>
          </w:rPr>
          <w:t>DoDI 5000.72</w:t>
        </w:r>
      </w:hyperlink>
      <w:r>
        <w:t>, Examples of COR Responsibilities and COR Certification Requirements. The COR must file the CO’s Request for COR Support memorandum (if used) in the “COR Online File.”</w:t>
      </w:r>
    </w:p>
    <w:p w14:paraId="22B88F0E" w14:textId="77777777" w:rsidR="0028140A" w:rsidRDefault="00000000">
      <w:pPr>
        <w:pStyle w:val="BodyText"/>
        <w:ind w:left="1440"/>
      </w:pPr>
      <w:r>
        <w:t>1.2.2 The CO must provide contract specific training (see paragraph 1.3.7). COR management is responsible for ensuring that any COR performing under a waiver pursuant to sections 1701-1764 of Title 10, United States Code completes all required training. New entrant and required DoD Component provided ethics (U.S. Air Force Annual Ethics Training for OGE Form 450 filers or DAU ACQ 0030 for non-OGE Form 450 filers) and combating trafficking in persons (CTIP) training may not be waived.</w:t>
      </w:r>
    </w:p>
    <w:p w14:paraId="1D54D033" w14:textId="77777777" w:rsidR="0028140A" w:rsidRDefault="00000000">
      <w:pPr>
        <w:pStyle w:val="BodyText"/>
        <w:ind w:left="1440"/>
      </w:pPr>
      <w:r>
        <w:t>1.2.3 The CO shall perform, with participation of the COR and COR supervisor, a yearly administrative review of the COR's online file during the anniversary month of appointment, or more often, at the discretion of the CO. The CO shall upload the COR File Annual Checklist to the Surveillance and Performance Monitoring (SPM) (Formerly CORT Tool) in PIEE comprised of the minimum requirements of, COR-related documents necessary for the effective discharge of COR duties and responsibilities. The Checklist (available in SPM) shall guide the COR in populating the online COR File and serve as the basis for the CO to judge the accuracy and completeness of the COR file during each review. 1.2.4 Upon completion of each CO review of the online COR File, the CO shall document the results on the COR File Annual Checklist and upload each Checklist review to the SPM. 1.2.5 The COR Designation from the CO must also:</w:t>
      </w:r>
    </w:p>
    <w:p w14:paraId="59C3EC46" w14:textId="77777777" w:rsidR="0028140A" w:rsidRDefault="00000000">
      <w:pPr>
        <w:pStyle w:val="BodyText"/>
        <w:ind w:left="2160"/>
      </w:pPr>
      <w:r>
        <w:lastRenderedPageBreak/>
        <w:t xml:space="preserve">(a) Designate the COR (if required) as an Assessing Official Representation (AOR) supporting the CPAR </w:t>
      </w:r>
      <w:proofErr w:type="gramStart"/>
      <w:r>
        <w:t>process;</w:t>
      </w:r>
      <w:proofErr w:type="gramEnd"/>
    </w:p>
    <w:p w14:paraId="4C4C18AA" w14:textId="77777777" w:rsidR="0028140A" w:rsidRDefault="00000000">
      <w:pPr>
        <w:pStyle w:val="BodyText"/>
        <w:ind w:left="2160"/>
      </w:pPr>
      <w:r>
        <w:t>(b) Stipulate that the COR will be required to have access to the Synchronized Pre-Deployment &amp; Operation Tracker (SPOT) (if required due to overseas deployment support); and</w:t>
      </w:r>
    </w:p>
    <w:p w14:paraId="1E5B066E" w14:textId="77777777" w:rsidR="0028140A" w:rsidRDefault="00000000">
      <w:pPr>
        <w:pStyle w:val="BodyText"/>
        <w:ind w:left="2160"/>
      </w:pPr>
      <w:r>
        <w:t>(c) Stipulate whether the COR will require access to the System for Award Management (SAM) to review the contractor's service contract reports.</w:t>
      </w:r>
    </w:p>
    <w:p w14:paraId="2512672E" w14:textId="77777777" w:rsidR="0028140A" w:rsidRDefault="00000000">
      <w:pPr>
        <w:pStyle w:val="BodyText"/>
        <w:ind w:left="1440"/>
      </w:pPr>
      <w:r>
        <w:t>1.2.6 Notification of COR designation should be provided to the QAPC.</w:t>
      </w:r>
    </w:p>
    <w:p w14:paraId="4E0D128C" w14:textId="77777777" w:rsidR="0028140A" w:rsidRDefault="00000000">
      <w:pPr>
        <w:pStyle w:val="BodyText"/>
        <w:ind w:left="1440"/>
      </w:pPr>
      <w:r>
        <w:t xml:space="preserve">1.2.7. Distribution of the fully executed COR designation must be made to the COR, COR Supervisor, </w:t>
      </w:r>
      <w:proofErr w:type="gramStart"/>
      <w:r>
        <w:t>Contractor</w:t>
      </w:r>
      <w:proofErr w:type="gramEnd"/>
      <w:r>
        <w:t xml:space="preserve"> and Property administrator. In addition, notification must be sent to the local Judge Advocate General office or Office of General Counsel immediately upon the appointment of a COR designated as an OGE Form 450 filer, and annually by January 1</w:t>
      </w:r>
      <w:r>
        <w:rPr>
          <w:vertAlign w:val="superscript"/>
        </w:rPr>
        <w:t>st</w:t>
      </w:r>
      <w:r>
        <w:t xml:space="preserve"> , a list of all CORs required to file </w:t>
      </w:r>
      <w:hyperlink r:id="rId798">
        <w:r>
          <w:rPr>
            <w:rStyle w:val="Hyperlink"/>
          </w:rPr>
          <w:t>OGE Forms 450</w:t>
        </w:r>
      </w:hyperlink>
      <w:r>
        <w:t>.</w:t>
      </w:r>
    </w:p>
    <w:p w14:paraId="668D5F98" w14:textId="77777777" w:rsidR="0028140A" w:rsidRDefault="00000000">
      <w:pPr>
        <w:pStyle w:val="BodyText"/>
        <w:ind w:left="720"/>
      </w:pPr>
      <w:r>
        <w:t>1.3 CO, Contract Specialist, or QAPC Led Training. The CO must ensure contract-specific training is scheduled and provided to the prospective COR, unless waived (see 1.2.2). The training may be conducted by the CO, Contracting Specialist, or QAPC, and must consist of the following at a minimum prior to contract award:</w:t>
      </w:r>
    </w:p>
    <w:p w14:paraId="58994925" w14:textId="77777777" w:rsidR="0028140A" w:rsidRDefault="00000000">
      <w:pPr>
        <w:pStyle w:val="BodyText"/>
        <w:ind w:left="1440"/>
      </w:pPr>
      <w:r>
        <w:t xml:space="preserve">1.3.1 Duties/responsibilities to be </w:t>
      </w:r>
      <w:proofErr w:type="gramStart"/>
      <w:r>
        <w:t>delegated;</w:t>
      </w:r>
      <w:proofErr w:type="gramEnd"/>
    </w:p>
    <w:p w14:paraId="0B98051C" w14:textId="77777777" w:rsidR="0028140A" w:rsidRDefault="00000000">
      <w:pPr>
        <w:pStyle w:val="BodyText"/>
        <w:ind w:left="1440"/>
      </w:pPr>
      <w:r>
        <w:t xml:space="preserve">1.3.2 Importance of COR </w:t>
      </w:r>
      <w:proofErr w:type="gramStart"/>
      <w:r>
        <w:t>performance;</w:t>
      </w:r>
      <w:proofErr w:type="gramEnd"/>
    </w:p>
    <w:p w14:paraId="6208AF87" w14:textId="77777777" w:rsidR="0028140A" w:rsidRDefault="00000000">
      <w:pPr>
        <w:pStyle w:val="BodyText"/>
        <w:ind w:left="1440"/>
      </w:pPr>
      <w:r>
        <w:t xml:space="preserve">1.3.3 Personal conflicts of interest and potential conflicts of </w:t>
      </w:r>
      <w:proofErr w:type="gramStart"/>
      <w:r>
        <w:t>interest;</w:t>
      </w:r>
      <w:proofErr w:type="gramEnd"/>
    </w:p>
    <w:p w14:paraId="0242BC44" w14:textId="77777777" w:rsidR="0028140A" w:rsidRDefault="00000000">
      <w:pPr>
        <w:pStyle w:val="BodyText"/>
        <w:ind w:left="1440"/>
      </w:pPr>
      <w:r>
        <w:t xml:space="preserve">1.3.4 Unauthorized </w:t>
      </w:r>
      <w:proofErr w:type="gramStart"/>
      <w:r>
        <w:t>commitments;</w:t>
      </w:r>
      <w:proofErr w:type="gramEnd"/>
    </w:p>
    <w:p w14:paraId="553D3799" w14:textId="77777777" w:rsidR="0028140A" w:rsidRDefault="00000000">
      <w:pPr>
        <w:pStyle w:val="BodyText"/>
        <w:ind w:left="1440"/>
      </w:pPr>
      <w:r>
        <w:t xml:space="preserve">1.3.5 Ethics/integrity in relationships with the CO, COR management (e.g., COR Supervisor, Services Designated Official (SDO), Functional Commander/ Directors (FC/FD)), and the </w:t>
      </w:r>
      <w:proofErr w:type="gramStart"/>
      <w:r>
        <w:t>contractor;</w:t>
      </w:r>
      <w:proofErr w:type="gramEnd"/>
    </w:p>
    <w:p w14:paraId="288AB995" w14:textId="77777777" w:rsidR="0028140A" w:rsidRDefault="00000000">
      <w:pPr>
        <w:pStyle w:val="BodyText"/>
        <w:ind w:left="1440"/>
      </w:pPr>
      <w:r>
        <w:t xml:space="preserve">1.3.6 Discussion of the </w:t>
      </w:r>
      <w:hyperlink r:id="rId799">
        <w:r>
          <w:rPr>
            <w:rStyle w:val="Hyperlink"/>
            <w:i/>
          </w:rPr>
          <w:t>Seven Steps to the Services Acquisition Process</w:t>
        </w:r>
      </w:hyperlink>
      <w:r>
        <w:t>.</w:t>
      </w:r>
    </w:p>
    <w:p w14:paraId="6CFE612B" w14:textId="77777777" w:rsidR="0028140A" w:rsidRDefault="00000000">
      <w:pPr>
        <w:pStyle w:val="BodyText"/>
        <w:ind w:left="1440"/>
      </w:pPr>
      <w:r>
        <w:t>1.3.7 Contract-specific training consisting as a minimum of the following:</w:t>
      </w:r>
    </w:p>
    <w:p w14:paraId="75E298DE" w14:textId="77777777" w:rsidR="0028140A" w:rsidRDefault="00000000">
      <w:pPr>
        <w:pStyle w:val="BodyText"/>
        <w:ind w:left="2160"/>
      </w:pPr>
      <w:r>
        <w:t>1.3.7.1 A discussion of the contract (SOW, PWS, Specifications, etc.), and surveillance plan/</w:t>
      </w:r>
      <w:proofErr w:type="gramStart"/>
      <w:r>
        <w:t>QASP;</w:t>
      </w:r>
      <w:proofErr w:type="gramEnd"/>
    </w:p>
    <w:p w14:paraId="110F6C5F" w14:textId="77777777" w:rsidR="0028140A" w:rsidRDefault="00000000">
      <w:pPr>
        <w:pStyle w:val="BodyText"/>
        <w:ind w:left="2160"/>
      </w:pPr>
      <w:r>
        <w:t xml:space="preserve">1.3.7.2 An awareness of any areas in the contract susceptible to fraud, waste, and </w:t>
      </w:r>
      <w:proofErr w:type="gramStart"/>
      <w:r>
        <w:t>abuse;</w:t>
      </w:r>
      <w:proofErr w:type="gramEnd"/>
    </w:p>
    <w:p w14:paraId="17BD2566" w14:textId="77777777" w:rsidR="0028140A" w:rsidRDefault="00000000">
      <w:pPr>
        <w:pStyle w:val="BodyText"/>
        <w:ind w:left="2160"/>
      </w:pPr>
      <w:r>
        <w:t xml:space="preserve">1.3.7.3 Creation, maintenance, and submission of all surveillance documentation and contractor performance assessment information required by the contract and applicable </w:t>
      </w:r>
      <w:proofErr w:type="gramStart"/>
      <w:r>
        <w:t>regulations;</w:t>
      </w:r>
      <w:proofErr w:type="gramEnd"/>
    </w:p>
    <w:p w14:paraId="4E5065F6" w14:textId="77777777" w:rsidR="0028140A" w:rsidRDefault="00000000">
      <w:pPr>
        <w:pStyle w:val="BodyText"/>
        <w:ind w:left="2160"/>
      </w:pPr>
      <w:r>
        <w:lastRenderedPageBreak/>
        <w:t xml:space="preserve">1.3.7.4 How the COR can stay abreast of contract </w:t>
      </w:r>
      <w:proofErr w:type="gramStart"/>
      <w:r>
        <w:t>modifications;</w:t>
      </w:r>
      <w:proofErr w:type="gramEnd"/>
    </w:p>
    <w:p w14:paraId="7D647923" w14:textId="77777777" w:rsidR="0028140A" w:rsidRDefault="00000000">
      <w:pPr>
        <w:pStyle w:val="BodyText"/>
        <w:ind w:left="2160"/>
      </w:pPr>
      <w:r>
        <w:t>1.3.7.5 How the COR can monitor contract fund status; and,</w:t>
      </w:r>
    </w:p>
    <w:p w14:paraId="12882DB4" w14:textId="77777777" w:rsidR="0028140A" w:rsidRDefault="00000000">
      <w:pPr>
        <w:pStyle w:val="BodyText"/>
        <w:ind w:left="2160"/>
      </w:pPr>
      <w:r>
        <w:t>1.3.7.6 Joint CO and COR review of the “COR File Annual Checklist” to ensure mutual understanding of the level/quality of surveillance and documentation must be maintained in the on-line SPM file.</w:t>
      </w:r>
    </w:p>
    <w:p w14:paraId="0D4DFAC8" w14:textId="77777777" w:rsidR="0028140A" w:rsidRDefault="00000000">
      <w:pPr>
        <w:pStyle w:val="BodyText"/>
        <w:ind w:left="1440"/>
      </w:pPr>
      <w:r>
        <w:t xml:space="preserve">1.3.8 Refer to the </w:t>
      </w:r>
      <w:hyperlink r:id="rId800">
        <w:r>
          <w:rPr>
            <w:rStyle w:val="Hyperlink"/>
          </w:rPr>
          <w:t>Suggested Contract-Specific Training Syllabus</w:t>
        </w:r>
      </w:hyperlink>
      <w:r>
        <w:t xml:space="preserve"> template for conducting contract-specific training. The template may be tailored to fit your acquisition.</w:t>
      </w:r>
    </w:p>
    <w:p w14:paraId="039A7A77" w14:textId="77777777" w:rsidR="0028140A" w:rsidRDefault="00000000">
      <w:pPr>
        <w:pStyle w:val="BodyText"/>
        <w:ind w:left="720"/>
      </w:pPr>
      <w:r>
        <w:rPr>
          <w:b/>
        </w:rPr>
        <w:t>COR Performance and Appraisal</w:t>
      </w:r>
    </w:p>
    <w:p w14:paraId="5858D65C" w14:textId="77777777" w:rsidR="0028140A" w:rsidRDefault="00000000">
      <w:pPr>
        <w:pStyle w:val="BodyText"/>
        <w:ind w:left="720"/>
      </w:pPr>
      <w:r>
        <w:t>1.4 At a minimum, the CO and COR supervisor must review the COR’s reports, files, and other documentation for completeness/accomplishment, on an annual basis.</w:t>
      </w:r>
    </w:p>
    <w:p w14:paraId="63246AED" w14:textId="77777777" w:rsidR="0028140A" w:rsidRDefault="00000000">
      <w:pPr>
        <w:pStyle w:val="BodyText"/>
        <w:ind w:left="720"/>
      </w:pPr>
      <w:r>
        <w:t xml:space="preserve">1.5 The CO must provide an annual assessment, as a minimum, </w:t>
      </w:r>
      <w:proofErr w:type="gramStart"/>
      <w:r>
        <w:t>on</w:t>
      </w:r>
      <w:proofErr w:type="gramEnd"/>
      <w:r>
        <w:t xml:space="preserve"> the COR’s performance to the COR supervisor. The assessment may be performed concurrently with the administrative review of the COR online file detailed in 1.2.3.</w:t>
      </w:r>
    </w:p>
    <w:p w14:paraId="0726E855" w14:textId="77777777" w:rsidR="0028140A" w:rsidRDefault="00000000">
      <w:pPr>
        <w:pStyle w:val="BodyText"/>
        <w:ind w:left="720"/>
      </w:pPr>
      <w:r>
        <w:t>1.6 The COR must complete and upload reports to the SPM, as required, to enable the CO to review and approve/ reject reports in the SPM.</w:t>
      </w:r>
    </w:p>
    <w:p w14:paraId="7AABBD5F" w14:textId="77777777" w:rsidR="0028140A" w:rsidRDefault="00000000">
      <w:pPr>
        <w:pStyle w:val="BodyText"/>
        <w:ind w:left="720"/>
      </w:pPr>
      <w:r>
        <w:t xml:space="preserve">1.7 When the CO terminates the COR’s duties (see </w:t>
      </w:r>
      <w:hyperlink r:id="rId801">
        <w:r>
          <w:rPr>
            <w:rStyle w:val="Hyperlink"/>
          </w:rPr>
          <w:t>Termination of COR Designation</w:t>
        </w:r>
      </w:hyperlink>
      <w:r>
        <w:t>), a new COR can be nominated prior to terminating the former COR. The requiring activity must nominate a COR replacement via the JAM to ensure continuous contract monitoring by a qualified individual. Copies of the designation for the successor COR will have the same distribution requirements as the COR letter of designation.</w:t>
      </w:r>
    </w:p>
    <w:p w14:paraId="298CE411" w14:textId="77777777" w:rsidR="0028140A" w:rsidRDefault="00000000">
      <w:pPr>
        <w:pStyle w:val="BodyText"/>
        <w:ind w:left="720"/>
      </w:pPr>
      <w:r>
        <w:t xml:space="preserve">1.8 When the requiring activity requests termination of COR designation, the CO must terminate the COR designation in writing (use of the “Smart Form” in the JAM is authorized). Include the signed </w:t>
      </w:r>
      <w:hyperlink r:id="rId802">
        <w:r>
          <w:rPr>
            <w:rStyle w:val="Hyperlink"/>
          </w:rPr>
          <w:t>Termination of COR Designation</w:t>
        </w:r>
      </w:hyperlink>
      <w:r>
        <w:t xml:space="preserve"> in the official contract file.</w:t>
      </w:r>
    </w:p>
    <w:p w14:paraId="1D163213" w14:textId="77777777" w:rsidR="0028140A" w:rsidRDefault="00000000">
      <w:pPr>
        <w:pStyle w:val="BodyText"/>
        <w:ind w:left="720"/>
      </w:pPr>
      <w:r>
        <w:t xml:space="preserve">1.9 The CO must forward a copy of the fully executed </w:t>
      </w:r>
      <w:hyperlink r:id="rId803">
        <w:r>
          <w:rPr>
            <w:rStyle w:val="Hyperlink"/>
          </w:rPr>
          <w:t>Termination of COR Designation</w:t>
        </w:r>
      </w:hyperlink>
      <w:r>
        <w:t xml:space="preserve"> to the COR, COR Supervisor, Contractor, and as applicable, to the contract administration office(r).</w:t>
      </w:r>
    </w:p>
    <w:p w14:paraId="778BCAD5" w14:textId="77777777" w:rsidR="0028140A" w:rsidRDefault="00000000">
      <w:pPr>
        <w:pStyle w:val="Heading4"/>
      </w:pPr>
      <w:bookmarkStart w:id="2107" w:name="_Refd19e38892"/>
      <w:bookmarkStart w:id="2108" w:name="_Tocd19e38892"/>
      <w:bookmarkStart w:id="2109" w:name="_Numd19e38892"/>
      <w:bookmarkStart w:id="2110" w:name="_Toc140134327"/>
      <w:r>
        <w:t>2.0 COR Roles and Responsibilities</w:t>
      </w:r>
      <w:bookmarkEnd w:id="2107"/>
      <w:bookmarkEnd w:id="2108"/>
      <w:bookmarkEnd w:id="2109"/>
      <w:bookmarkEnd w:id="2110"/>
    </w:p>
    <w:p w14:paraId="48F1359B" w14:textId="77777777" w:rsidR="0028140A" w:rsidRDefault="00000000">
      <w:pPr>
        <w:pStyle w:val="BodyText"/>
        <w:ind w:left="720"/>
      </w:pPr>
      <w:r>
        <w:t xml:space="preserve">2.1 Register for JAM and SPM access through the PIEE e-Business Suite at </w:t>
      </w:r>
      <w:hyperlink r:id="rId804">
        <w:r>
          <w:rPr>
            <w:rStyle w:val="Hyperlink"/>
          </w:rPr>
          <w:t>https://piee.eb.mil/</w:t>
        </w:r>
      </w:hyperlink>
      <w:r>
        <w:t>, and complete training to effectively perform duties in the SPM. Training includes a review the JAM and SPM Users Guide and FAQs, and if necessary, a request for additional training from a local Department Administrator (DA).</w:t>
      </w:r>
    </w:p>
    <w:p w14:paraId="68A24842" w14:textId="77777777" w:rsidR="0028140A" w:rsidRDefault="00000000">
      <w:pPr>
        <w:pStyle w:val="BodyText"/>
        <w:ind w:left="720"/>
      </w:pPr>
      <w:r>
        <w:t xml:space="preserve">2.2 Provide information necessary to assess whether any actual or potential personal conflicts of interest with performing the responsibilities to be designated exist. Conflicts of interest determination will be reviewed again prior to </w:t>
      </w:r>
      <w:proofErr w:type="gramStart"/>
      <w:r>
        <w:t>contract</w:t>
      </w:r>
      <w:proofErr w:type="gramEnd"/>
      <w:r>
        <w:t xml:space="preserve"> award.</w:t>
      </w:r>
    </w:p>
    <w:p w14:paraId="34BAFAB9" w14:textId="77777777" w:rsidR="0028140A" w:rsidRDefault="00000000">
      <w:pPr>
        <w:pStyle w:val="BodyText"/>
        <w:ind w:left="720"/>
      </w:pPr>
      <w:r>
        <w:t>2.3 Participate, as requested, in annual CPAR procedures and contract close-out.</w:t>
      </w:r>
    </w:p>
    <w:p w14:paraId="04315085" w14:textId="77777777" w:rsidR="0028140A" w:rsidRDefault="00000000">
      <w:pPr>
        <w:pStyle w:val="BodyText"/>
        <w:ind w:left="720"/>
      </w:pPr>
      <w:r>
        <w:lastRenderedPageBreak/>
        <w:t>2.4 Remain abreast of changes to terms and conditions of the contract resulting from contract modifications.</w:t>
      </w:r>
    </w:p>
    <w:p w14:paraId="72EAB277" w14:textId="77777777" w:rsidR="0028140A" w:rsidRDefault="00000000">
      <w:pPr>
        <w:pStyle w:val="BodyText"/>
        <w:ind w:left="720"/>
      </w:pPr>
      <w:r>
        <w:t xml:space="preserve">2.5 Perform only those duties/responsibilities delegated by the CO in the </w:t>
      </w:r>
      <w:hyperlink r:id="rId805">
        <w:r>
          <w:rPr>
            <w:rStyle w:val="Hyperlink"/>
          </w:rPr>
          <w:t>COR Designation</w:t>
        </w:r>
      </w:hyperlink>
      <w:r>
        <w:t>.</w:t>
      </w:r>
    </w:p>
    <w:p w14:paraId="30CD6941" w14:textId="77777777" w:rsidR="0028140A" w:rsidRDefault="00000000">
      <w:pPr>
        <w:pStyle w:val="BodyText"/>
        <w:ind w:left="720"/>
      </w:pPr>
      <w:r>
        <w:t xml:space="preserve">2.6 CORs may be designated as the Assessing Official’s Representative (AOR) by the CO in the </w:t>
      </w:r>
      <w:hyperlink r:id="rId806">
        <w:r>
          <w:rPr>
            <w:rStyle w:val="Hyperlink"/>
          </w:rPr>
          <w:t>Contractor Performance Assessment Reporting System (CPARS)</w:t>
        </w:r>
      </w:hyperlink>
      <w:r>
        <w:t xml:space="preserve"> IAW the CPARS Guide. If designated as an AOR, the COR would be responsible for providing a timely, accurate, quality, and complete narrative for a report on the contractor's performance. If the CO requires the COR to have access to the contractor performance assessment reporting system (CPARS), the </w:t>
      </w:r>
      <w:hyperlink r:id="rId807">
        <w:r>
          <w:rPr>
            <w:rStyle w:val="Hyperlink"/>
          </w:rPr>
          <w:t>synchronized pre-deployment and operational tracker</w:t>
        </w:r>
      </w:hyperlink>
      <w:r>
        <w:t xml:space="preserve"> (SPOT) or the </w:t>
      </w:r>
      <w:hyperlink r:id="rId808">
        <w:r>
          <w:rPr>
            <w:rStyle w:val="Hyperlink"/>
          </w:rPr>
          <w:t>System for Award Management</w:t>
        </w:r>
      </w:hyperlink>
      <w:r>
        <w:t xml:space="preserve"> (SAM), an account would be authorized and granted after COR designation.</w:t>
      </w:r>
    </w:p>
    <w:p w14:paraId="534BBD5A" w14:textId="77777777" w:rsidR="0028140A" w:rsidRDefault="00000000">
      <w:pPr>
        <w:pStyle w:val="BodyText"/>
        <w:ind w:left="720"/>
      </w:pPr>
      <w:r>
        <w:t>2.7 If a Chief-Contracting Officer’s Representative (C-COR) is appointed for a service contract pursuant to AFI 63-</w:t>
      </w:r>
      <w:proofErr w:type="gramStart"/>
      <w:r>
        <w:t>138 ,</w:t>
      </w:r>
      <w:proofErr w:type="gramEnd"/>
      <w:r>
        <w:t xml:space="preserve"> Acquisition of Services, Chapter 2, the C-COR must maintain the sole online COR file in SPM for the contract. When a CO appoints a C-COR and CORs on the same contract, the relationship shall be annotated on the COR Designation.</w:t>
      </w:r>
    </w:p>
    <w:p w14:paraId="1BABFE43" w14:textId="77777777" w:rsidR="0028140A" w:rsidRDefault="00000000">
      <w:pPr>
        <w:pStyle w:val="Heading4"/>
      </w:pPr>
      <w:bookmarkStart w:id="2111" w:name="_Refd19e38942"/>
      <w:bookmarkStart w:id="2112" w:name="_Tocd19e38942"/>
      <w:bookmarkStart w:id="2113" w:name="_Numd19e38942"/>
      <w:bookmarkStart w:id="2114" w:name="_Toc140134328"/>
      <w:r>
        <w:t>3.0 COR Supervisor</w:t>
      </w:r>
      <w:bookmarkEnd w:id="2111"/>
      <w:bookmarkEnd w:id="2112"/>
      <w:bookmarkEnd w:id="2113"/>
      <w:bookmarkEnd w:id="2114"/>
    </w:p>
    <w:p w14:paraId="30461EA4" w14:textId="77777777" w:rsidR="0028140A" w:rsidRDefault="00000000">
      <w:pPr>
        <w:pStyle w:val="BodyText"/>
        <w:ind w:left="720"/>
      </w:pPr>
      <w:r>
        <w:t>3.4 Conduct regular reviews of COR inputs into SPM, and follow-up as necessary, on the content, timeliness, and completeness of COR Reports, online files, and other COR-related documentation.</w:t>
      </w:r>
    </w:p>
    <w:p w14:paraId="0D124C4D" w14:textId="77777777" w:rsidR="0028140A" w:rsidRDefault="00000000">
      <w:pPr>
        <w:pStyle w:val="BodyText"/>
        <w:ind w:left="720"/>
      </w:pPr>
      <w:r>
        <w:t xml:space="preserve">3.1 Register for SPM access via the Procurement Integrated Enterprise Environment (PIEE) e-Business Suite at </w:t>
      </w:r>
      <w:hyperlink r:id="rId809">
        <w:r>
          <w:rPr>
            <w:rStyle w:val="Hyperlink"/>
          </w:rPr>
          <w:t>https://piee.eb.mil/</w:t>
        </w:r>
      </w:hyperlink>
      <w:r>
        <w:t>, and then complete training to effectively perform duties in the SPM. Training includes a review of the JAM and SPM Tool Users Guide and FAQs, and if necessary, a request for additional training from a local DA.</w:t>
      </w:r>
    </w:p>
    <w:p w14:paraId="1205EDD5" w14:textId="77777777" w:rsidR="0028140A" w:rsidRDefault="00000000">
      <w:pPr>
        <w:pStyle w:val="BodyText"/>
        <w:ind w:left="720"/>
      </w:pPr>
      <w:r>
        <w:t>3.2 Review and approve (certify) or reject COR nominations in the JAM, when submitted by an assigned COR in the JAM and notified by a system-generated email that a nomination is “Awaiting Approval”.</w:t>
      </w:r>
    </w:p>
    <w:p w14:paraId="0881BF47" w14:textId="77777777" w:rsidR="0028140A" w:rsidRDefault="00000000">
      <w:pPr>
        <w:pStyle w:val="BodyText"/>
        <w:ind w:left="720"/>
      </w:pPr>
      <w:r>
        <w:t>3.3 The COR Supervisor shall ensure that the COR completes and uploads COR Reports to SPM, as required, to enable the CO to review and approve/ reject reports in the SPM.</w:t>
      </w:r>
    </w:p>
    <w:p w14:paraId="7493B16D" w14:textId="77777777" w:rsidR="0028140A" w:rsidRDefault="00000000">
      <w:pPr>
        <w:pStyle w:val="Heading4"/>
      </w:pPr>
      <w:bookmarkStart w:id="2115" w:name="_Refd19e38971"/>
      <w:bookmarkStart w:id="2116" w:name="_Tocd19e38971"/>
      <w:bookmarkStart w:id="2117" w:name="_Numd19e38971"/>
      <w:bookmarkStart w:id="2118" w:name="_Toc140134329"/>
      <w:r>
        <w:t>4.0 OGE 450 Determination and Processing</w:t>
      </w:r>
      <w:bookmarkEnd w:id="2115"/>
      <w:bookmarkEnd w:id="2116"/>
      <w:bookmarkEnd w:id="2117"/>
      <w:bookmarkEnd w:id="2118"/>
    </w:p>
    <w:p w14:paraId="610A89FF" w14:textId="77777777" w:rsidR="0028140A" w:rsidRDefault="00000000">
      <w:pPr>
        <w:pStyle w:val="BodyText"/>
        <w:ind w:left="720"/>
      </w:pPr>
      <w:r>
        <w:t xml:space="preserve">4.1 A COR must file an </w:t>
      </w:r>
      <w:hyperlink r:id="rId810">
        <w:r>
          <w:rPr>
            <w:rStyle w:val="Hyperlink"/>
          </w:rPr>
          <w:t>OGE 450</w:t>
        </w:r>
      </w:hyperlink>
      <w:r>
        <w:t xml:space="preserve"> if determined to meet the criteria for filing a Confidential Financial Disclosure Report (OGE Form 450) as set forth in section 2634.904 of Title 5, Code of Federal Regulations, and section 7-300 of DoD 5500.07-R.</w:t>
      </w:r>
    </w:p>
    <w:p w14:paraId="6C5CEEF3" w14:textId="77777777" w:rsidR="0028140A" w:rsidRDefault="00000000">
      <w:pPr>
        <w:pStyle w:val="BodyText"/>
        <w:ind w:left="1440"/>
      </w:pPr>
      <w:r>
        <w:t xml:space="preserve">4.1.1 A COR need not be designated as an OGE 450 filer, IAW section 2634.904 of Title 5, if </w:t>
      </w:r>
      <w:proofErr w:type="gramStart"/>
      <w:r>
        <w:t>all of</w:t>
      </w:r>
      <w:proofErr w:type="gramEnd"/>
      <w:r>
        <w:t xml:space="preserve"> the following apply:</w:t>
      </w:r>
    </w:p>
    <w:p w14:paraId="4447CF05" w14:textId="77777777" w:rsidR="0028140A" w:rsidRDefault="00000000">
      <w:pPr>
        <w:pStyle w:val="BodyText"/>
        <w:ind w:left="2160"/>
      </w:pPr>
      <w:r>
        <w:t>(a) The COR will NOT participate personally and substantially in any contracting process,</w:t>
      </w:r>
    </w:p>
    <w:p w14:paraId="11DDDEA4" w14:textId="77777777" w:rsidR="0028140A" w:rsidRDefault="00000000">
      <w:pPr>
        <w:pStyle w:val="BodyText"/>
        <w:ind w:left="2160"/>
      </w:pPr>
      <w:r>
        <w:lastRenderedPageBreak/>
        <w:t>(b) The COR will NOT exercise substantial discretion, through interactions, decisions, or reports, that will influence the contractor’s activities and result in a substantial economic effect on the contractor’s interests,</w:t>
      </w:r>
    </w:p>
    <w:p w14:paraId="07B2FBAB" w14:textId="77777777" w:rsidR="0028140A" w:rsidRDefault="00000000">
      <w:pPr>
        <w:pStyle w:val="BodyText"/>
        <w:ind w:left="2160"/>
      </w:pPr>
      <w:r>
        <w:t>(c) The COR’s work and judgment WILL BE subject to “substantial supervision and review” by the CO &amp; COR Supervisor, with final authority deferred to the CO for contractor direction and contract-related matters, and (d) The COR’s actions will NOT cause any conflict of interest (real or apparent) between the interests of the COR and the government and/or the contractor</w:t>
      </w:r>
    </w:p>
    <w:p w14:paraId="786D8A89" w14:textId="77777777" w:rsidR="0028140A" w:rsidRDefault="00000000">
      <w:pPr>
        <w:pStyle w:val="BodyText"/>
        <w:ind w:left="720"/>
      </w:pPr>
      <w:r>
        <w:t xml:space="preserve">4.2 The COR must submit the completed </w:t>
      </w:r>
      <w:hyperlink r:id="rId811">
        <w:r>
          <w:rPr>
            <w:rStyle w:val="Hyperlink"/>
          </w:rPr>
          <w:t>OGE 450</w:t>
        </w:r>
      </w:hyperlink>
      <w:r>
        <w:t xml:space="preserve"> directly to his or her supervisor and provide the information contained on the OGE 450 to the CO for review prior to submission to the local legal office by the required date.</w:t>
      </w:r>
    </w:p>
    <w:p w14:paraId="1D68AB8C" w14:textId="77777777" w:rsidR="0028140A" w:rsidRDefault="00000000">
      <w:pPr>
        <w:pStyle w:val="Heading4"/>
      </w:pPr>
      <w:bookmarkStart w:id="2119" w:name="_Refd19e39007"/>
      <w:bookmarkStart w:id="2120" w:name="_Tocd19e39007"/>
      <w:bookmarkStart w:id="2121" w:name="_Numd19e39007"/>
      <w:bookmarkStart w:id="2122" w:name="_Toc140134330"/>
      <w:r>
        <w:t>5.0 Quality Assurance Program Coordinator (QAPC)</w:t>
      </w:r>
      <w:bookmarkEnd w:id="2119"/>
      <w:bookmarkEnd w:id="2120"/>
      <w:bookmarkEnd w:id="2121"/>
      <w:bookmarkEnd w:id="2122"/>
    </w:p>
    <w:p w14:paraId="5389E46A" w14:textId="77777777" w:rsidR="0028140A" w:rsidRDefault="00000000">
      <w:pPr>
        <w:pStyle w:val="BodyText"/>
        <w:ind w:left="720"/>
      </w:pPr>
      <w:r>
        <w:t>5.1 Train CORs and COR management [e.g., COR Supervisor, SDO, Functional Commanders/Directors (FC/FD)] on the contracting requirements associated with the quality assurance program and any MAJCOM/FLDCOM/DRU/DAFRCO procedures prior to contract award. See paragraph 1.5 herein.</w:t>
      </w:r>
    </w:p>
    <w:p w14:paraId="6C0C8614" w14:textId="77777777" w:rsidR="0028140A" w:rsidRDefault="00000000">
      <w:pPr>
        <w:pStyle w:val="BodyText"/>
        <w:ind w:left="720"/>
      </w:pPr>
      <w:r>
        <w:t>5.2 Assist the CO in providing contract-specific training (to include refresher training) to the COR (Reference paragraph 1.3 above) and ensuring required training is accomplished in accordance with DoDI 5000.72, DoD Standard for Contracting Officer’s Representative (COR) Certification, 26 Mar 15.</w:t>
      </w:r>
    </w:p>
    <w:p w14:paraId="3780A9B9" w14:textId="77777777" w:rsidR="0028140A" w:rsidRDefault="00000000">
      <w:pPr>
        <w:pStyle w:val="BodyText"/>
        <w:ind w:left="720"/>
      </w:pPr>
      <w:r>
        <w:t>5.3 Monitor the inputs and use of SPM for the assigned organization. This requires registration, training, and designation as a local JAM/SPM DA or Manager Role by all QAPCs. DAs/Managers provide functional, not technical support, and provide for the continued deployment of JAM and SPM for new users and for the support of existing users in the local organization, by performing three categories of duties:</w:t>
      </w:r>
    </w:p>
    <w:p w14:paraId="5DFBECCE" w14:textId="77777777" w:rsidR="0028140A" w:rsidRDefault="00000000">
      <w:pPr>
        <w:pStyle w:val="BodyText"/>
        <w:ind w:left="1440"/>
      </w:pPr>
      <w:r>
        <w:t xml:space="preserve">5.3.1 </w:t>
      </w:r>
      <w:r>
        <w:rPr>
          <w:u w:val="single"/>
        </w:rPr>
        <w:t>GETTING STARTED</w:t>
      </w:r>
      <w:r>
        <w:t>:</w:t>
      </w:r>
    </w:p>
    <w:p w14:paraId="24B8896F" w14:textId="77777777" w:rsidR="0028140A" w:rsidRDefault="00000000">
      <w:pPr>
        <w:pStyle w:val="BodyText"/>
        <w:ind w:left="2160"/>
      </w:pPr>
      <w:r>
        <w:t xml:space="preserve">(a) Advise or assist new users with initial JAM/SPM registration, or existing users with registration and profile updates, through the PIEE e-Business Suite </w:t>
      </w:r>
      <w:proofErr w:type="gramStart"/>
      <w:r>
        <w:t>platform;</w:t>
      </w:r>
      <w:proofErr w:type="gramEnd"/>
    </w:p>
    <w:p w14:paraId="567D1EB2" w14:textId="77777777" w:rsidR="0028140A" w:rsidRDefault="00000000">
      <w:pPr>
        <w:pStyle w:val="BodyText"/>
        <w:ind w:left="2160"/>
      </w:pPr>
      <w:r>
        <w:t>(b) Activate new roles (if designated as a DA) and added roles (only if a DA) after verifying proper completion of the automated DD2875; and,</w:t>
      </w:r>
    </w:p>
    <w:p w14:paraId="190F756C" w14:textId="77777777" w:rsidR="0028140A" w:rsidRDefault="00000000">
      <w:pPr>
        <w:pStyle w:val="BodyText"/>
        <w:ind w:left="2160"/>
      </w:pPr>
      <w:r>
        <w:t>(c) Conduct JAM SPM training or provide training resources to users.</w:t>
      </w:r>
    </w:p>
    <w:p w14:paraId="01187326" w14:textId="77777777" w:rsidR="0028140A" w:rsidRDefault="00000000">
      <w:pPr>
        <w:pStyle w:val="BodyText"/>
        <w:ind w:left="1440"/>
      </w:pPr>
      <w:r>
        <w:t xml:space="preserve">5.3.2 </w:t>
      </w:r>
      <w:r>
        <w:rPr>
          <w:u w:val="single"/>
        </w:rPr>
        <w:t>USER SUPPORT</w:t>
      </w:r>
      <w:r>
        <w:t>:</w:t>
      </w:r>
    </w:p>
    <w:p w14:paraId="22063426" w14:textId="77777777" w:rsidR="0028140A" w:rsidRDefault="00000000">
      <w:pPr>
        <w:pStyle w:val="BodyText"/>
        <w:ind w:left="2160"/>
      </w:pPr>
      <w:r>
        <w:t>(a) Advise and assist on the functions &amp; features of JAM/</w:t>
      </w:r>
      <w:proofErr w:type="gramStart"/>
      <w:r>
        <w:t>SPM;</w:t>
      </w:r>
      <w:proofErr w:type="gramEnd"/>
    </w:p>
    <w:p w14:paraId="630B6A40" w14:textId="77777777" w:rsidR="0028140A" w:rsidRDefault="00000000">
      <w:pPr>
        <w:pStyle w:val="BodyText"/>
        <w:ind w:left="2160"/>
      </w:pPr>
      <w:r>
        <w:t xml:space="preserve">(b) Use Administrator or Manager privileges to research, troubleshoot, and advise on reported functional </w:t>
      </w:r>
      <w:proofErr w:type="gramStart"/>
      <w:r>
        <w:t>issues;</w:t>
      </w:r>
      <w:proofErr w:type="gramEnd"/>
    </w:p>
    <w:p w14:paraId="47F7F36D" w14:textId="77777777" w:rsidR="0028140A" w:rsidRDefault="00000000">
      <w:pPr>
        <w:pStyle w:val="BodyText"/>
        <w:ind w:left="2160"/>
      </w:pPr>
      <w:r>
        <w:lastRenderedPageBreak/>
        <w:t xml:space="preserve">(c) Refer users to the PIEE Helpdesk, when a reported issue involves accounts, errors, or technical </w:t>
      </w:r>
      <w:proofErr w:type="gramStart"/>
      <w:r>
        <w:t>support;</w:t>
      </w:r>
      <w:proofErr w:type="gramEnd"/>
    </w:p>
    <w:p w14:paraId="0E427A69" w14:textId="77777777" w:rsidR="0028140A" w:rsidRDefault="00000000">
      <w:pPr>
        <w:pStyle w:val="BodyText"/>
        <w:ind w:left="2160"/>
      </w:pPr>
      <w:r>
        <w:t xml:space="preserve">(d) Monitor records of all COR nominations, designations, and terminations of designations, to include COR’s acknowledgement of their duties, by contract number and CO’s </w:t>
      </w:r>
      <w:proofErr w:type="gramStart"/>
      <w:r>
        <w:t>name;</w:t>
      </w:r>
      <w:proofErr w:type="gramEnd"/>
    </w:p>
    <w:p w14:paraId="275ED182" w14:textId="77777777" w:rsidR="0028140A" w:rsidRDefault="00000000">
      <w:pPr>
        <w:pStyle w:val="BodyText"/>
        <w:ind w:left="2160"/>
      </w:pPr>
      <w:r>
        <w:t>(e) Monitor records of all COR and COR management training, including refresher training regardless of provider (e.g., QAPC, CO, contract specialist, contract administrator, Defense Acquisition University, or commercial training provider)</w:t>
      </w:r>
    </w:p>
    <w:p w14:paraId="7B982703" w14:textId="77777777" w:rsidR="0028140A" w:rsidRDefault="00000000">
      <w:pPr>
        <w:pStyle w:val="Heading4"/>
      </w:pPr>
      <w:bookmarkStart w:id="2123" w:name="_Refd19e39057"/>
      <w:bookmarkStart w:id="2124" w:name="_Tocd19e39057"/>
      <w:bookmarkStart w:id="2125" w:name="_Numd19e39057"/>
      <w:bookmarkStart w:id="2126" w:name="_Toc140134331"/>
      <w:r>
        <w:t>6.0 Memorandum Templates and Contract Training Syllabus</w:t>
      </w:r>
      <w:bookmarkEnd w:id="2123"/>
      <w:bookmarkEnd w:id="2124"/>
      <w:bookmarkEnd w:id="2125"/>
      <w:bookmarkEnd w:id="2126"/>
    </w:p>
    <w:p w14:paraId="171DA689" w14:textId="77777777" w:rsidR="0028140A" w:rsidRDefault="00000000">
      <w:pPr>
        <w:pStyle w:val="BodyText"/>
      </w:pPr>
      <w:hyperlink r:id="rId812">
        <w:r>
          <w:rPr>
            <w:rStyle w:val="Hyperlink"/>
          </w:rPr>
          <w:t>Request for COR Support</w:t>
        </w:r>
      </w:hyperlink>
    </w:p>
    <w:p w14:paraId="678AA6C4" w14:textId="77777777" w:rsidR="0028140A" w:rsidRDefault="00000000">
      <w:pPr>
        <w:pStyle w:val="BodyText"/>
      </w:pPr>
      <w:hyperlink r:id="rId813">
        <w:r>
          <w:rPr>
            <w:rStyle w:val="Hyperlink"/>
          </w:rPr>
          <w:t>Suggested Contract-Specific Training Syllabus</w:t>
        </w:r>
      </w:hyperlink>
    </w:p>
    <w:p w14:paraId="4D2C949B" w14:textId="77777777" w:rsidR="0028140A" w:rsidRDefault="00000000">
      <w:pPr>
        <w:pStyle w:val="Heading3"/>
      </w:pPr>
      <w:bookmarkStart w:id="2127" w:name="_Refd19e39086"/>
      <w:bookmarkStart w:id="2128" w:name="_Tocd19e39086"/>
      <w:bookmarkStart w:id="2129" w:name="_Numd19e39086"/>
      <w:bookmarkStart w:id="2130" w:name="_Toc140134332"/>
      <w:r>
        <w:lastRenderedPageBreak/>
        <w:t>MP5301.603-90 Selection, Appointment, and Termination of Appointment of Contracting Officers</w:t>
      </w:r>
      <w:bookmarkEnd w:id="2127"/>
      <w:bookmarkEnd w:id="2128"/>
      <w:bookmarkEnd w:id="2129"/>
      <w:bookmarkEnd w:id="2130"/>
    </w:p>
    <w:p w14:paraId="424DCB43" w14:textId="77777777" w:rsidR="0028140A" w:rsidRDefault="00000000">
      <w:pPr>
        <w:pStyle w:val="BodyText"/>
      </w:pPr>
      <w:r>
        <w:rPr>
          <w:i/>
        </w:rPr>
        <w:t>Revised: June 2023</w:t>
      </w:r>
    </w:p>
    <w:p w14:paraId="3D7B91B9" w14:textId="77777777" w:rsidR="0028140A" w:rsidRDefault="00000000">
      <w:pPr>
        <w:pStyle w:val="BodyText"/>
        <w:ind w:left="720"/>
      </w:pPr>
      <w:r>
        <w:t xml:space="preserve">(a) </w:t>
      </w:r>
      <w:r>
        <w:rPr>
          <w:u w:val="single"/>
        </w:rPr>
        <w:t>Applicability</w:t>
      </w:r>
      <w:r>
        <w:t xml:space="preserve">. This MP must be used when selecting, nominating, appointing, and terminating contracting officers (CO) to maximize standardization across the AF. Warrants are issued in accordance with </w:t>
      </w:r>
      <w:hyperlink r:id="rId814" w:anchor="FAR_1_603">
        <w:r>
          <w:rPr>
            <w:rStyle w:val="Hyperlink"/>
          </w:rPr>
          <w:t>FAR 1.603</w:t>
        </w:r>
      </w:hyperlink>
      <w:r>
        <w:t xml:space="preserve">, </w:t>
      </w:r>
      <w:hyperlink r:id="rId815" w:anchor="DFARS-201.603">
        <w:r>
          <w:rPr>
            <w:rStyle w:val="Hyperlink"/>
          </w:rPr>
          <w:t>DFARS 201.603</w:t>
        </w:r>
      </w:hyperlink>
      <w:r>
        <w:t>, 10 U.S.C. § 1724 and this MP. The SCO may delegate this authority to the highest contracting official in the contracting chain at geographically separated organizations, but in no event will the designee be lower than a GS-15 (or equivalent) or O-6. Authority to issue limited contracting officer warrants up to $5M and authority to terminate appointments up to $5M may be delegated, but in no event will the designee be lower than the COCO.</w:t>
      </w:r>
    </w:p>
    <w:p w14:paraId="48922B84" w14:textId="77777777" w:rsidR="0028140A" w:rsidRDefault="00000000">
      <w:pPr>
        <w:pStyle w:val="BodyText"/>
        <w:ind w:left="720"/>
      </w:pPr>
      <w:r>
        <w:t xml:space="preserve">(b) </w:t>
      </w:r>
      <w:r>
        <w:rPr>
          <w:u w:val="single"/>
        </w:rPr>
        <w:t>Warranting</w:t>
      </w:r>
      <w:r>
        <w:t xml:space="preserve">. An individual selected for contracting officer appointment must be a military member in Air Force Specialty Code (AFSC) 64PX or 6C0X1 or a civilian in the GS-1102 occupational series who occupies a manned authorization listed under these specialty codes/series, and complies with the requirements at </w:t>
      </w:r>
      <w:hyperlink r:id="rId816" w:anchor="DFARS-201.603-2">
        <w:r>
          <w:rPr>
            <w:rStyle w:val="Hyperlink"/>
          </w:rPr>
          <w:t>DFARS 201.603-2</w:t>
        </w:r>
      </w:hyperlink>
      <w:r>
        <w:t xml:space="preserve"> and this MP.</w:t>
      </w:r>
    </w:p>
    <w:p w14:paraId="2A9C4178" w14:textId="77777777" w:rsidR="0028140A" w:rsidRDefault="00000000">
      <w:pPr>
        <w:pStyle w:val="BodyText"/>
        <w:ind w:left="720"/>
      </w:pPr>
      <w:r>
        <w:t xml:space="preserve">(c) </w:t>
      </w:r>
      <w:r>
        <w:rPr>
          <w:u w:val="single"/>
        </w:rPr>
        <w:t>Focal Point (FP)</w:t>
      </w:r>
      <w:r>
        <w:t xml:space="preserve">. FPs must be designated in writing via the FP designation form and may be assigned unlimited or limited duties as indicated in the </w:t>
      </w:r>
      <w:hyperlink r:id="rId817">
        <w:r>
          <w:rPr>
            <w:rStyle w:val="Hyperlink"/>
          </w:rPr>
          <w:t>Warrant Process Focal Point Designation Form</w:t>
        </w:r>
      </w:hyperlink>
      <w:r>
        <w:t xml:space="preserve"> . Each SCO is responsible for appointing FPs and must designate at least one FP with full duties. SCOs may delegate authority to appoint limited FPs to the COCO. This authority is not further delegable. Follow the form instructions when appointing FPs.</w:t>
      </w:r>
    </w:p>
    <w:p w14:paraId="47885C41" w14:textId="77777777" w:rsidR="0028140A" w:rsidRDefault="00000000">
      <w:pPr>
        <w:pStyle w:val="BodyText"/>
        <w:ind w:left="720"/>
      </w:pPr>
      <w:r>
        <w:t xml:space="preserve">(d) </w:t>
      </w:r>
      <w:r>
        <w:rPr>
          <w:u w:val="single"/>
        </w:rPr>
        <w:t>AF CO Warrant Tracking Tool</w:t>
      </w:r>
      <w:r>
        <w:t>. All warrants are entered into and tracked via the AF CO Warrant Tracking Tool (</w:t>
      </w:r>
      <w:hyperlink r:id="rId818">
        <w:r>
          <w:rPr>
            <w:rStyle w:val="Hyperlink"/>
          </w:rPr>
          <w:t>AFCOWTT</w:t>
        </w:r>
      </w:hyperlink>
      <w:r>
        <w:t xml:space="preserve">). FPs obtain access to the AFCOWTT by submitting a copy of the Warrant Process Focal Point Designation Form to </w:t>
      </w:r>
      <w:hyperlink r:id="rId819">
        <w:r>
          <w:rPr>
            <w:rStyle w:val="Hyperlink"/>
          </w:rPr>
          <w:t>HQ AFMC/PK</w:t>
        </w:r>
      </w:hyperlink>
      <w:r>
        <w:t>. Prior to obtaining access, FPs must request training on the use of the AFCOWTT by contacting HQ AFMC/PK, as applicable. FPs are responsible for entering all warrant data into the tool, and for uploading warrants (</w:t>
      </w:r>
      <w:hyperlink r:id="rId820">
        <w:r>
          <w:rPr>
            <w:rStyle w:val="Hyperlink"/>
          </w:rPr>
          <w:t>SF1402s</w:t>
        </w:r>
      </w:hyperlink>
      <w:r>
        <w:t xml:space="preserve">) (and up to three past SF1402s), a copy of the Contracting Officer Test (COT) certificate, and the </w:t>
      </w:r>
      <w:hyperlink r:id="rId821">
        <w:r>
          <w:rPr>
            <w:rStyle w:val="Hyperlink"/>
          </w:rPr>
          <w:t>Contracting Officer Appointment/Warrant Eligibility Transfer/Termination Request (COWER)</w:t>
        </w:r>
      </w:hyperlink>
      <w:r>
        <w:t>. FPs also administer all other warrant actions and are responsible for maintaining current, accurate, and complete warrant data in the AFCOWTT.</w:t>
      </w:r>
    </w:p>
    <w:p w14:paraId="55480447" w14:textId="77777777" w:rsidR="0028140A" w:rsidRDefault="00000000">
      <w:pPr>
        <w:pStyle w:val="BodyText"/>
        <w:ind w:left="720"/>
      </w:pPr>
      <w:r>
        <w:t xml:space="preserve">(e) </w:t>
      </w:r>
      <w:r>
        <w:rPr>
          <w:u w:val="single"/>
        </w:rPr>
        <w:t>CO Warrant Nomenclature</w:t>
      </w:r>
      <w:r>
        <w:t xml:space="preserve">. All transferable warrants shall list “Department of the Air Force” on the ‘Organization’ and ‘Agency/Department’ lines of the </w:t>
      </w:r>
      <w:hyperlink r:id="rId822">
        <w:r>
          <w:rPr>
            <w:rStyle w:val="Hyperlink"/>
          </w:rPr>
          <w:t>SF1402</w:t>
        </w:r>
      </w:hyperlink>
      <w:r>
        <w:t xml:space="preserve">. All transferable warrants are numbered as follows: the first two positions are “AF”, the third and fourth positions are the last two digits of the fiscal year (FY) in which the appointment is made, and positions 5-9 are obtained from the identification (ID) field of the AFCOWTT; for example, in FY21 an ID field number of 12345 would yield an appointment number of AF-21-12345. Current transferable warrants will be updated through attrition. All new non-transferable warrants will be numbered as follows: Organization-FY-XXXXX e.g., SSC-21-12499 for SSC; </w:t>
      </w:r>
      <w:proofErr w:type="gramStart"/>
      <w:r>
        <w:t>last</w:t>
      </w:r>
      <w:proofErr w:type="gramEnd"/>
      <w:r>
        <w:t xml:space="preserve"> 5 positions are obtained from the ID field of the AFCOWTT.</w:t>
      </w:r>
    </w:p>
    <w:p w14:paraId="46D8E964" w14:textId="77777777" w:rsidR="0028140A" w:rsidRDefault="00000000">
      <w:pPr>
        <w:pStyle w:val="BodyText"/>
        <w:ind w:left="720"/>
      </w:pPr>
      <w:r>
        <w:t xml:space="preserve">(f) </w:t>
      </w:r>
      <w:r>
        <w:rPr>
          <w:u w:val="single"/>
        </w:rPr>
        <w:t>Nominating Warrant Candidates</w:t>
      </w:r>
      <w:r>
        <w:t xml:space="preserve">. Warrant candidates are nominated by a candidate sponsor who shall be no lower than the candidate’s first level supervisor. Submit warrant nominations to the designated FP using the </w:t>
      </w:r>
      <w:hyperlink r:id="rId823">
        <w:r>
          <w:rPr>
            <w:rStyle w:val="Hyperlink"/>
          </w:rPr>
          <w:t>COWER</w:t>
        </w:r>
      </w:hyperlink>
      <w:r>
        <w:t>.</w:t>
      </w:r>
    </w:p>
    <w:p w14:paraId="0A7E73C1" w14:textId="77777777" w:rsidR="0028140A" w:rsidRDefault="00000000">
      <w:pPr>
        <w:pStyle w:val="BodyText"/>
        <w:ind w:left="720"/>
      </w:pPr>
      <w:r>
        <w:lastRenderedPageBreak/>
        <w:t xml:space="preserve">(g) </w:t>
      </w:r>
      <w:r>
        <w:rPr>
          <w:u w:val="single"/>
        </w:rPr>
        <w:t>Contracting Officer Test</w:t>
      </w:r>
      <w:r>
        <w:t>. Candidates for warrants above the simplified acquisition threshold (SAT) must pass the two-hour timed, open book COT by achieving a minimum score of 80%.</w:t>
      </w:r>
    </w:p>
    <w:p w14:paraId="302B5F19" w14:textId="77777777" w:rsidR="0028140A" w:rsidRDefault="00000000">
      <w:pPr>
        <w:pStyle w:val="BodyText"/>
        <w:ind w:left="1440"/>
      </w:pPr>
      <w:r>
        <w:t>(1) The COT is a proctored, computer-generated test containing 25 randomly selected true/false and multiple-choice questions from the FAR, DFARS, and/or AFFARS. Each question is worth up to two points.</w:t>
      </w:r>
    </w:p>
    <w:p w14:paraId="0AEC0D77" w14:textId="77777777" w:rsidR="0028140A" w:rsidRDefault="00000000">
      <w:pPr>
        <w:pStyle w:val="BodyText"/>
        <w:ind w:left="1440"/>
      </w:pPr>
      <w:r>
        <w:t xml:space="preserve">(2) During the COT, candidates are limited to the use of electronic regulations available via www.acquisition.gov and hard copies of the FAR and DFARS (free of tabs and notes); however, hard copies will not be provided. Notes and electronic devices are not permitted </w:t>
      </w:r>
      <w:proofErr w:type="gramStart"/>
      <w:r>
        <w:t>in</w:t>
      </w:r>
      <w:proofErr w:type="gramEnd"/>
      <w:r>
        <w:t xml:space="preserve"> the testing site. Use of email, instant messaging, or any other form of electronic communication is prohibited during the COT.</w:t>
      </w:r>
    </w:p>
    <w:p w14:paraId="1CCD375E" w14:textId="77777777" w:rsidR="0028140A" w:rsidRDefault="00000000">
      <w:pPr>
        <w:pStyle w:val="BodyText"/>
        <w:ind w:left="1440"/>
      </w:pPr>
      <w:r>
        <w:t xml:space="preserve">(3) Candidates must provide the correct answer and the correct, associated complete reference (e.g., </w:t>
      </w:r>
      <w:hyperlink r:id="rId824" w:anchor="FAR_15_401">
        <w:r>
          <w:rPr>
            <w:rStyle w:val="Hyperlink"/>
          </w:rPr>
          <w:t>FAR 15.401</w:t>
        </w:r>
      </w:hyperlink>
      <w:r>
        <w:t>(a)(2)(</w:t>
      </w:r>
      <w:proofErr w:type="spellStart"/>
      <w:r>
        <w:t>i</w:t>
      </w:r>
      <w:proofErr w:type="spellEnd"/>
      <w:r>
        <w:t>)(B)), in order to earn two points. If the candidate answers the question correctly but provides an incorrect reference, one point will be received. If the candidate answers the question incorrectly but the reference correctly, the candidate will not receive any points as this indicates a failure to understand the regulation. The COT is automatically and electronically scored.</w:t>
      </w:r>
    </w:p>
    <w:p w14:paraId="07D1E047" w14:textId="77777777" w:rsidR="0028140A" w:rsidRDefault="00000000">
      <w:pPr>
        <w:pStyle w:val="BodyText"/>
        <w:ind w:left="2160"/>
      </w:pPr>
      <w:proofErr w:type="spellStart"/>
      <w:r>
        <w:t>i</w:t>
      </w:r>
      <w:proofErr w:type="spellEnd"/>
      <w:r>
        <w:t>. If the candidate fails to pass the COT, the candidate may challenge missed questions and/or references in accordance with the Proctor User Guide only when approval of the challenge would result in a passing score. (NOTE: Access to the guide is restricted to warrant focal points.)</w:t>
      </w:r>
    </w:p>
    <w:p w14:paraId="1995B014" w14:textId="77777777" w:rsidR="0028140A" w:rsidRDefault="00000000">
      <w:pPr>
        <w:pStyle w:val="BodyText"/>
        <w:ind w:left="2160"/>
      </w:pPr>
      <w:r>
        <w:t>ii. A candidate who fails the COT may retake it if authorized by their immediate supervisor and space is available. If the candidate fails to pass the COT on the second attempt, the candidate may not retake the COT until a six-month waiting period has passed.</w:t>
      </w:r>
    </w:p>
    <w:p w14:paraId="1E90B028" w14:textId="77777777" w:rsidR="0028140A" w:rsidRDefault="00000000">
      <w:pPr>
        <w:pStyle w:val="BodyText"/>
        <w:ind w:left="2160"/>
      </w:pPr>
      <w:r>
        <w:t>iii. Supervisors are authorized to approve a maximum of two continuous learning points per 12-month period for an individual who completes the COT, whether for a warrant request action or for training purposes.</w:t>
      </w:r>
    </w:p>
    <w:p w14:paraId="2FC2AD8C" w14:textId="77777777" w:rsidR="0028140A" w:rsidRDefault="00000000">
      <w:pPr>
        <w:pStyle w:val="BodyText"/>
        <w:ind w:left="1440"/>
      </w:pPr>
      <w:r>
        <w:t xml:space="preserve">(4) Practice COT: A practice test titled Contracting Officer Demo Test - C10979 was developed to help familiarize warrant candidates with the question structure of the COT. The practice test is available via the </w:t>
      </w:r>
      <w:hyperlink r:id="rId825">
        <w:proofErr w:type="spellStart"/>
        <w:r>
          <w:rPr>
            <w:rStyle w:val="Hyperlink"/>
          </w:rPr>
          <w:t>myLearning</w:t>
        </w:r>
        <w:proofErr w:type="spellEnd"/>
      </w:hyperlink>
      <w:r>
        <w:t xml:space="preserve"> site. It is a non-proctored, 50-minute, timed test consisting of ten questions which are electronically and randomly selected from a 20-question pool. Practice tests may not be administered on the SCORM site. There is no limit on the number of times the practice COT may be taken. The completion of a practice test shall not be used as the basis for warrant eligibility.</w:t>
      </w:r>
    </w:p>
    <w:p w14:paraId="5A88A47B" w14:textId="77777777" w:rsidR="0028140A" w:rsidRDefault="00000000">
      <w:pPr>
        <w:pStyle w:val="BodyText"/>
        <w:ind w:left="720"/>
      </w:pPr>
      <w:r>
        <w:t>(h) Warrant Boards. Warrant boards are reserved exclusively for warrants exceeding $25M and are used to further assess the candidate’s experience, qualifications, communication skills, and overall demeanor.</w:t>
      </w:r>
    </w:p>
    <w:p w14:paraId="471AED9B" w14:textId="77777777" w:rsidR="0028140A" w:rsidRDefault="00000000">
      <w:pPr>
        <w:pStyle w:val="BodyText"/>
        <w:ind w:left="1440"/>
      </w:pPr>
      <w:r>
        <w:t>(1) Warrant boards must be chaired by the appointing official or designee at a level no lower than:</w:t>
      </w:r>
    </w:p>
    <w:p w14:paraId="6F1A34DD" w14:textId="77777777" w:rsidR="0028140A" w:rsidRDefault="00000000">
      <w:pPr>
        <w:pStyle w:val="BodyText"/>
        <w:ind w:left="2160"/>
      </w:pPr>
      <w:proofErr w:type="spellStart"/>
      <w:r>
        <w:lastRenderedPageBreak/>
        <w:t>i</w:t>
      </w:r>
      <w:proofErr w:type="spellEnd"/>
      <w:r>
        <w:t xml:space="preserve">. Deputy Director or Assistant Director of </w:t>
      </w:r>
      <w:proofErr w:type="gramStart"/>
      <w:r>
        <w:t>Contracting;</w:t>
      </w:r>
      <w:proofErr w:type="gramEnd"/>
    </w:p>
    <w:p w14:paraId="5B6AEF28" w14:textId="77777777" w:rsidR="0028140A" w:rsidRDefault="00000000">
      <w:pPr>
        <w:pStyle w:val="BodyText"/>
        <w:ind w:left="2160"/>
      </w:pPr>
      <w:r>
        <w:t xml:space="preserve">ii. Technical Director/Assistant to the Director of </w:t>
      </w:r>
      <w:proofErr w:type="gramStart"/>
      <w:r>
        <w:t>Contracting;</w:t>
      </w:r>
      <w:proofErr w:type="gramEnd"/>
    </w:p>
    <w:p w14:paraId="3065A886" w14:textId="77777777" w:rsidR="0028140A" w:rsidRDefault="00000000">
      <w:pPr>
        <w:pStyle w:val="BodyText"/>
        <w:ind w:left="2160"/>
      </w:pPr>
      <w:r>
        <w:t xml:space="preserve">iii. Chief of the Clearance and Program Support Division or Chief of </w:t>
      </w:r>
      <w:proofErr w:type="gramStart"/>
      <w:r>
        <w:t>Policy;</w:t>
      </w:r>
      <w:proofErr w:type="gramEnd"/>
    </w:p>
    <w:p w14:paraId="46FEF219" w14:textId="77777777" w:rsidR="0028140A" w:rsidRDefault="00000000">
      <w:pPr>
        <w:pStyle w:val="BodyText"/>
        <w:ind w:left="2160"/>
      </w:pPr>
      <w:r>
        <w:t>iv. Highest level contracting official at a geographically separated organization; or</w:t>
      </w:r>
    </w:p>
    <w:p w14:paraId="3D9A859E" w14:textId="77777777" w:rsidR="0028140A" w:rsidRDefault="00000000">
      <w:pPr>
        <w:pStyle w:val="BodyText"/>
        <w:ind w:left="2160"/>
      </w:pPr>
      <w:r>
        <w:t>v. COCO, Deputy, or equivalent.</w:t>
      </w:r>
    </w:p>
    <w:p w14:paraId="6C04E4C0" w14:textId="77777777" w:rsidR="0028140A" w:rsidRDefault="00000000">
      <w:pPr>
        <w:pStyle w:val="BodyText"/>
        <w:ind w:left="1440"/>
      </w:pPr>
      <w:r>
        <w:t>(2) Warrant boards must have a minimum of five members, including the board chairperson, participating to constitute a quorum. Suggested board composition includes:</w:t>
      </w:r>
    </w:p>
    <w:p w14:paraId="12C8783D" w14:textId="77777777" w:rsidR="0028140A" w:rsidRDefault="00000000">
      <w:pPr>
        <w:pStyle w:val="BodyText"/>
        <w:ind w:left="2160"/>
      </w:pPr>
      <w:proofErr w:type="spellStart"/>
      <w:r>
        <w:t>i</w:t>
      </w:r>
      <w:proofErr w:type="spellEnd"/>
      <w:r>
        <w:t xml:space="preserve">. Contracting office </w:t>
      </w:r>
      <w:proofErr w:type="gramStart"/>
      <w:r>
        <w:t>supervisors;</w:t>
      </w:r>
      <w:proofErr w:type="gramEnd"/>
    </w:p>
    <w:p w14:paraId="2FB97196" w14:textId="77777777" w:rsidR="0028140A" w:rsidRDefault="00000000">
      <w:pPr>
        <w:pStyle w:val="BodyText"/>
        <w:ind w:left="2160"/>
      </w:pPr>
      <w:r>
        <w:t xml:space="preserve">ii. Representative from the staff judge advocate </w:t>
      </w:r>
      <w:proofErr w:type="gramStart"/>
      <w:r>
        <w:t>office;</w:t>
      </w:r>
      <w:proofErr w:type="gramEnd"/>
    </w:p>
    <w:p w14:paraId="78474E85" w14:textId="77777777" w:rsidR="0028140A" w:rsidRDefault="00000000">
      <w:pPr>
        <w:pStyle w:val="BodyText"/>
        <w:ind w:left="2160"/>
      </w:pPr>
      <w:r>
        <w:t xml:space="preserve">iii. Competition </w:t>
      </w:r>
      <w:proofErr w:type="gramStart"/>
      <w:r>
        <w:t>Advocate;</w:t>
      </w:r>
      <w:proofErr w:type="gramEnd"/>
    </w:p>
    <w:p w14:paraId="629C4C02" w14:textId="77777777" w:rsidR="0028140A" w:rsidRDefault="00000000">
      <w:pPr>
        <w:pStyle w:val="BodyText"/>
        <w:ind w:left="2160"/>
      </w:pPr>
      <w:r>
        <w:t xml:space="preserve">iv. Clearance/program support procurement </w:t>
      </w:r>
      <w:proofErr w:type="gramStart"/>
      <w:r>
        <w:t>analyst;</w:t>
      </w:r>
      <w:proofErr w:type="gramEnd"/>
    </w:p>
    <w:p w14:paraId="211CE722" w14:textId="77777777" w:rsidR="0028140A" w:rsidRDefault="00000000">
      <w:pPr>
        <w:pStyle w:val="BodyText"/>
        <w:ind w:left="2160"/>
      </w:pPr>
      <w:r>
        <w:t xml:space="preserve">v. </w:t>
      </w:r>
      <w:proofErr w:type="gramStart"/>
      <w:r>
        <w:t>Small</w:t>
      </w:r>
      <w:proofErr w:type="gramEnd"/>
      <w:r>
        <w:t xml:space="preserve"> business specialist/liaison;</w:t>
      </w:r>
    </w:p>
    <w:p w14:paraId="6CDBC73C" w14:textId="77777777" w:rsidR="0028140A" w:rsidRDefault="00000000">
      <w:pPr>
        <w:pStyle w:val="BodyText"/>
        <w:ind w:left="2160"/>
      </w:pPr>
      <w:r>
        <w:t>vi. Supervisors/Directors/Deputy Directors from other disciplines; and/or</w:t>
      </w:r>
    </w:p>
    <w:p w14:paraId="4677385D" w14:textId="77777777" w:rsidR="0028140A" w:rsidRDefault="00000000">
      <w:pPr>
        <w:pStyle w:val="BodyText"/>
        <w:ind w:left="2160"/>
      </w:pPr>
      <w:r>
        <w:t>vii. Cost/Price Analyst</w:t>
      </w:r>
    </w:p>
    <w:p w14:paraId="66BA3374" w14:textId="77777777" w:rsidR="0028140A" w:rsidRDefault="00000000">
      <w:pPr>
        <w:pStyle w:val="BodyText"/>
        <w:ind w:left="1440"/>
      </w:pPr>
      <w:r>
        <w:t>(3) Warrant board members may participate in person, by teleconference, or video conference at the discretion of the board chairperson.</w:t>
      </w:r>
    </w:p>
    <w:p w14:paraId="1054EA05" w14:textId="77777777" w:rsidR="0028140A" w:rsidRDefault="00000000">
      <w:pPr>
        <w:pStyle w:val="BodyText"/>
        <w:ind w:left="1440"/>
      </w:pPr>
      <w:r>
        <w:t xml:space="preserve">(4) The warrant candidate must correctly answer and/or discuss no fewer than 10 questions, seven of which must be obtained from the scenario-based AF question repository. To obtain access to the question repository, submit the Warrant Process Focal Point Designation Form to </w:t>
      </w:r>
      <w:hyperlink r:id="rId826">
        <w:r>
          <w:rPr>
            <w:rStyle w:val="Hyperlink"/>
          </w:rPr>
          <w:t>HQ AFMC/PK</w:t>
        </w:r>
      </w:hyperlink>
      <w:r>
        <w:t>. The appointing official has the discretion to develop new questions(s) for the remaining three questions, which may be scenario- or knowledge-based. The board shall include questions that address PEO, Enterprise, and Operational portfolios, as well as pricing, fiscal law, contract law, legal, and problem solving.</w:t>
      </w:r>
    </w:p>
    <w:p w14:paraId="24A2857B" w14:textId="77777777" w:rsidR="0028140A" w:rsidRDefault="00000000">
      <w:pPr>
        <w:pStyle w:val="BodyText"/>
        <w:ind w:left="1440"/>
      </w:pPr>
      <w:r>
        <w:t xml:space="preserve">(5) The board chairperson/appointing official, in consultation with the board members, may appoint an unlimited warrant, a limited, specified dollar warrant, or none. Individuals awarded an unlimited warrant </w:t>
      </w:r>
      <w:proofErr w:type="gramStart"/>
      <w:r>
        <w:t>as a result of</w:t>
      </w:r>
      <w:proofErr w:type="gramEnd"/>
      <w:r>
        <w:t xml:space="preserve"> a </w:t>
      </w:r>
      <w:proofErr w:type="gramStart"/>
      <w:r>
        <w:t>warrant</w:t>
      </w:r>
      <w:proofErr w:type="gramEnd"/>
      <w:r>
        <w:t xml:space="preserve"> board shall not be required to sit before the board again, except in the case of a reappointment after a termination for cause (See Para. (</w:t>
      </w:r>
      <w:proofErr w:type="gramStart"/>
      <w:r>
        <w:t>s))</w:t>
      </w:r>
      <w:proofErr w:type="gramEnd"/>
      <w:r>
        <w:t>.</w:t>
      </w:r>
    </w:p>
    <w:p w14:paraId="09E773FD" w14:textId="77777777" w:rsidR="0028140A" w:rsidRDefault="00000000">
      <w:pPr>
        <w:pStyle w:val="BodyText"/>
        <w:ind w:left="720"/>
      </w:pPr>
      <w:r>
        <w:t>(</w:t>
      </w:r>
      <w:proofErr w:type="spellStart"/>
      <w:r>
        <w:t>i</w:t>
      </w:r>
      <w:proofErr w:type="spellEnd"/>
      <w:r>
        <w:t xml:space="preserve">) Unlimited Warrants. Unlimited warrants require a minimum of two years of contracting experience, a baccalaureate degree, successful completion of the COT and passing a warrant board. Additionally, unlimited warrant candidates, at a minimum, shall possess the DoD </w:t>
      </w:r>
      <w:r>
        <w:lastRenderedPageBreak/>
        <w:t>Contracting Professional Certification (Back-to-Basics) or legacy DAWIA Contracting certification. All unlimited warrants are transferable across the AF.</w:t>
      </w:r>
    </w:p>
    <w:p w14:paraId="0F595C26" w14:textId="77777777" w:rsidR="0028140A" w:rsidRDefault="00000000">
      <w:pPr>
        <w:pStyle w:val="BodyText"/>
        <w:ind w:left="720"/>
      </w:pPr>
      <w:r>
        <w:t>(j) Limited Transferable Warrants. Warrants limited by a monetary threshold are transferable across the DAF. Dollarized warrant limitations apply to the value of the instant contract action a CO is executing. For example, if a CO holds a limited warrant of $5M and the contract award amount of the instant action is $6M, the CO is not authorized to sign the contract; however, the same CO would be authorized to sign a $5M funding action issued against the same contract.</w:t>
      </w:r>
    </w:p>
    <w:p w14:paraId="7230C9DC" w14:textId="77777777" w:rsidR="0028140A" w:rsidRDefault="00000000">
      <w:pPr>
        <w:pStyle w:val="BodyText"/>
        <w:ind w:left="1440"/>
      </w:pPr>
      <w:r>
        <w:t>(1) For limited warrants up to SAT, contracting personnel (including purchasing agents in the GS-1105 series) must have at least one year of contracting experience.</w:t>
      </w:r>
    </w:p>
    <w:p w14:paraId="54BCF5A1" w14:textId="77777777" w:rsidR="0028140A" w:rsidRDefault="00000000">
      <w:pPr>
        <w:pStyle w:val="BodyText"/>
        <w:ind w:left="1440"/>
      </w:pPr>
      <w:r>
        <w:t>(2) For limited warrants exceeding SAT up to $5M, contracting personnel must have a minimum of two years of contracting experience and have successfully completed the COT. Warrant boards shall not be convened for warrants within this threshold.</w:t>
      </w:r>
    </w:p>
    <w:p w14:paraId="7028134D" w14:textId="77777777" w:rsidR="0028140A" w:rsidRDefault="00000000">
      <w:pPr>
        <w:pStyle w:val="BodyText"/>
        <w:ind w:left="1440"/>
      </w:pPr>
      <w:r>
        <w:t>(3) For limited warrants exceeding $5M up to $25M, contracting personnel must have a minimum of two years of contracting experience, successful completion of the COT, and vetting process established by the appointing official and documented on the COWER. Warrant boards shall not be convened for warrants within this threshold.</w:t>
      </w:r>
    </w:p>
    <w:p w14:paraId="4C796DCE" w14:textId="77777777" w:rsidR="0028140A" w:rsidRDefault="00000000">
      <w:pPr>
        <w:pStyle w:val="BodyText"/>
        <w:ind w:left="720"/>
      </w:pPr>
      <w:r>
        <w:t>(k) Local National (LN) Warrants. LNs in an equivalent occupational series to GS-1102 may be selected for a contracting officer appointment in accordance with this MP.</w:t>
      </w:r>
    </w:p>
    <w:p w14:paraId="697642FD" w14:textId="77777777" w:rsidR="0028140A" w:rsidRDefault="00000000">
      <w:pPr>
        <w:pStyle w:val="BodyText"/>
        <w:ind w:left="1440"/>
      </w:pPr>
      <w:r>
        <w:t>(1) Warrants up to SAT require a minimum of one year of contracting experience.</w:t>
      </w:r>
    </w:p>
    <w:p w14:paraId="78F4C4DD" w14:textId="77777777" w:rsidR="0028140A" w:rsidRDefault="00000000">
      <w:pPr>
        <w:pStyle w:val="BodyText"/>
        <w:ind w:left="1440"/>
      </w:pPr>
      <w:r>
        <w:t>(2) A LN candidate for a warrant exceeding SAT up to $5M must meet the following minimum functional training, work experience, and formal education requirements:</w:t>
      </w:r>
    </w:p>
    <w:p w14:paraId="61315422" w14:textId="77777777" w:rsidR="0028140A" w:rsidRDefault="00000000">
      <w:pPr>
        <w:pStyle w:val="BodyText"/>
        <w:ind w:left="2160"/>
      </w:pPr>
      <w:proofErr w:type="spellStart"/>
      <w:r>
        <w:t>i</w:t>
      </w:r>
      <w:proofErr w:type="spellEnd"/>
      <w:r>
        <w:t xml:space="preserve">. Complete all contracting courses as required for a member of the DoD Contracting Professional Certification or legacy DAWIA Contracting certification in contracting required for the warrant </w:t>
      </w:r>
      <w:proofErr w:type="gramStart"/>
      <w:r>
        <w:t>amount;</w:t>
      </w:r>
      <w:proofErr w:type="gramEnd"/>
    </w:p>
    <w:p w14:paraId="3C759450" w14:textId="77777777" w:rsidR="0028140A" w:rsidRDefault="00000000">
      <w:pPr>
        <w:pStyle w:val="BodyText"/>
        <w:ind w:left="2160"/>
      </w:pPr>
      <w:r>
        <w:t>ii. Have a minimum of two years of contracting experience; and,</w:t>
      </w:r>
    </w:p>
    <w:p w14:paraId="05C7937D" w14:textId="77777777" w:rsidR="0028140A" w:rsidRDefault="00000000">
      <w:pPr>
        <w:pStyle w:val="BodyText"/>
        <w:ind w:left="2160"/>
      </w:pPr>
      <w:r>
        <w:t>iii. Possess a baccalaureate degree (or the equivalent).</w:t>
      </w:r>
    </w:p>
    <w:p w14:paraId="5471CE64" w14:textId="77777777" w:rsidR="0028140A" w:rsidRDefault="00000000">
      <w:pPr>
        <w:pStyle w:val="BodyText"/>
        <w:ind w:left="1440"/>
      </w:pPr>
      <w:r>
        <w:t xml:space="preserve">(3) Warrants exceeding $5M up to $25M require a vetting process established by the appointing official and documented on </w:t>
      </w:r>
      <w:proofErr w:type="gramStart"/>
      <w:r>
        <w:t>the COWER</w:t>
      </w:r>
      <w:proofErr w:type="gramEnd"/>
      <w:r>
        <w:t>.</w:t>
      </w:r>
    </w:p>
    <w:p w14:paraId="2D07C412" w14:textId="77777777" w:rsidR="0028140A" w:rsidRDefault="00000000">
      <w:pPr>
        <w:pStyle w:val="BodyText"/>
        <w:ind w:left="1440"/>
      </w:pPr>
      <w:r>
        <w:t>(4) Warrants exceeding $25M require a warrant board.</w:t>
      </w:r>
    </w:p>
    <w:p w14:paraId="1DF9B60A" w14:textId="77777777" w:rsidR="0028140A" w:rsidRDefault="00000000">
      <w:pPr>
        <w:pStyle w:val="BodyText"/>
        <w:ind w:left="720"/>
      </w:pPr>
      <w:r>
        <w:t>(l) A member of the contingency contracting force in AFSC 6C0X1 who does not possess a baccalaureate degree from an accredited institution may be nominated, evaluated, and selected for a limited warrant not to exceed $25M in accordance with 10 USC 1724. Military and Civilian personnel with an active Department of the Air Force warrant, may use their existing warrant in support of Contingency Operations.</w:t>
      </w:r>
    </w:p>
    <w:p w14:paraId="0FC96CC3" w14:textId="77777777" w:rsidR="0028140A" w:rsidRDefault="00000000">
      <w:pPr>
        <w:pStyle w:val="BodyText"/>
        <w:ind w:left="720"/>
      </w:pPr>
      <w:r>
        <w:lastRenderedPageBreak/>
        <w:t>(m) Non-Transferable Warrants. Non-transferable warrants may be issued for specific functions or buying activities (e.g., contract closeout, defective pricing actions, funding modifications, administrative modifications, specific contracts, units, etc.) Candidates for limited non-transferable warrants above the SAT should pass the COT in accordance with this MP. Warrant boards shall not be used for non-transferable warrants; however</w:t>
      </w:r>
      <w:proofErr w:type="gramStart"/>
      <w:r>
        <w:t xml:space="preserve"> vetting</w:t>
      </w:r>
      <w:proofErr w:type="gramEnd"/>
      <w:r>
        <w:t xml:space="preserve"> process may be used when the resultant contract actions are expected to exceed $25M. </w:t>
      </w:r>
      <w:proofErr w:type="gramStart"/>
      <w:r>
        <w:t>The SF1402</w:t>
      </w:r>
      <w:proofErr w:type="gramEnd"/>
      <w:r>
        <w:t xml:space="preserve"> must clearly state “Limited Non-Transferable Warrant” and cite the specific warrant limitations.</w:t>
      </w:r>
    </w:p>
    <w:p w14:paraId="3D5E211F" w14:textId="77777777" w:rsidR="0028140A" w:rsidRDefault="00000000">
      <w:pPr>
        <w:pStyle w:val="BodyText"/>
        <w:ind w:left="720"/>
      </w:pPr>
      <w:r>
        <w:t>(n) Warrant Transfer and Reinstatement.</w:t>
      </w:r>
    </w:p>
    <w:p w14:paraId="5F298983" w14:textId="77777777" w:rsidR="0028140A" w:rsidRDefault="00000000">
      <w:pPr>
        <w:pStyle w:val="BodyText"/>
        <w:ind w:left="1440"/>
      </w:pPr>
      <w:r>
        <w:t xml:space="preserve">(1) Warrants issued in accordance with this MP, except for those issued in accordance with paragraph (m) above, are transferable across the AF. </w:t>
      </w:r>
      <w:proofErr w:type="gramStart"/>
      <w:r>
        <w:t>As long as</w:t>
      </w:r>
      <w:proofErr w:type="gramEnd"/>
      <w:r>
        <w:t xml:space="preserve"> a warrant is in good standing, an individual shall not be required to test or board again. However, warrant transferability does not guarantee immediate utilization, as the gaining appointing official may determine that time is needed to facilitate familiarity with new workload responsibilities and organizational procedures. Instructions regarding electronically transferring a warrant to a new organization </w:t>
      </w:r>
      <w:proofErr w:type="gramStart"/>
      <w:r>
        <w:t>are located in</w:t>
      </w:r>
      <w:proofErr w:type="gramEnd"/>
      <w:r>
        <w:t xml:space="preserve"> the AFCOWTT.</w:t>
      </w:r>
    </w:p>
    <w:p w14:paraId="578D4BF7" w14:textId="77777777" w:rsidR="0028140A" w:rsidRDefault="00000000">
      <w:pPr>
        <w:pStyle w:val="BodyText"/>
        <w:ind w:left="1440"/>
      </w:pPr>
      <w:r>
        <w:t xml:space="preserve">(2) Warrant reinstatement is applicable to an individual who previously held an AF warrant and whose warrant was subsequently terminated for reasons such as reassignment or resignation. A request to reinstate an AF warrant must be submitted to the appointing official for approval through the designated FP using the </w:t>
      </w:r>
      <w:hyperlink r:id="rId827">
        <w:r>
          <w:rPr>
            <w:rStyle w:val="Hyperlink"/>
          </w:rPr>
          <w:t>COWER</w:t>
        </w:r>
      </w:hyperlink>
      <w:r>
        <w:t xml:space="preserve">. The appointing official shall document their assessment and rationale for warrant reinstatement on the </w:t>
      </w:r>
      <w:hyperlink r:id="rId828">
        <w:r>
          <w:rPr>
            <w:rStyle w:val="Hyperlink"/>
          </w:rPr>
          <w:t>COWER</w:t>
        </w:r>
      </w:hyperlink>
      <w:r>
        <w:t>.</w:t>
      </w:r>
    </w:p>
    <w:p w14:paraId="62A839B7" w14:textId="77777777" w:rsidR="0028140A" w:rsidRDefault="00000000">
      <w:pPr>
        <w:pStyle w:val="BodyText"/>
        <w:ind w:left="720"/>
      </w:pPr>
      <w:r>
        <w:t xml:space="preserve">(o) </w:t>
      </w:r>
      <w:r>
        <w:rPr>
          <w:u w:val="single"/>
        </w:rPr>
        <w:t>Grandfathered Contracting Officers</w:t>
      </w:r>
      <w:r>
        <w:t xml:space="preserve">. Current COs are not required to be tested, boarded, or reappointed </w:t>
      </w:r>
      <w:proofErr w:type="gramStart"/>
      <w:r>
        <w:t>as a result of</w:t>
      </w:r>
      <w:proofErr w:type="gramEnd"/>
      <w:r>
        <w:t xml:space="preserve"> the issuance of, or changes to, this MP. However, those with limited non- transferable or limited transferable warrants must meet the requirements of this MP to obtain a transferable and/or higher dollar value warrant. Taking of the COT is only required for those candidates holding a limited non-transferable warrant. Due to changes in the DoD certification program, some candidates may be unable to complete certification. An individual without certification may be selected for contracting officer appointment (limited or unlimited) if approved by the warrant issuing authority (SCO/COCO).</w:t>
      </w:r>
    </w:p>
    <w:p w14:paraId="6ABB0C67" w14:textId="77777777" w:rsidR="0028140A" w:rsidRDefault="00000000">
      <w:pPr>
        <w:pStyle w:val="BodyText"/>
        <w:ind w:left="720"/>
      </w:pPr>
      <w:r>
        <w:t xml:space="preserve">(p) </w:t>
      </w:r>
      <w:r>
        <w:rPr>
          <w:u w:val="single"/>
        </w:rPr>
        <w:t>Warrants Issued Based on External Warrant Credentials</w:t>
      </w:r>
      <w:r>
        <w:t xml:space="preserve">. A new AF 1102 with external, federal government CO experience may be issued an AF warrant without meeting the requirements of this MP (COT and vetting process or warrant board) based on the discretion of the appointing official, provided they meet the qualification requirements at </w:t>
      </w:r>
      <w:hyperlink r:id="rId829" w:anchor="201.603-2">
        <w:r>
          <w:rPr>
            <w:rStyle w:val="Hyperlink"/>
          </w:rPr>
          <w:t>DFARS 201.603-2</w:t>
        </w:r>
      </w:hyperlink>
      <w:r>
        <w:t xml:space="preserve">. The appointing official must </w:t>
      </w:r>
      <w:proofErr w:type="gramStart"/>
      <w:r>
        <w:t>conduct an assessment of</w:t>
      </w:r>
      <w:proofErr w:type="gramEnd"/>
      <w:r>
        <w:t xml:space="preserve"> the candidate’s qualifications and experience prior to the issuance of an AF warrant. The appointing official shall document the rationale for appointment on the COWER (</w:t>
      </w:r>
      <w:hyperlink r:id="rId830">
        <w:r>
          <w:rPr>
            <w:rStyle w:val="Hyperlink"/>
          </w:rPr>
          <w:t>See sample criteria</w:t>
        </w:r>
      </w:hyperlink>
      <w:r>
        <w:t>.)</w:t>
      </w:r>
    </w:p>
    <w:p w14:paraId="24D7ACFA" w14:textId="77777777" w:rsidR="0028140A" w:rsidRDefault="00000000">
      <w:pPr>
        <w:pStyle w:val="BodyText"/>
        <w:ind w:left="720"/>
      </w:pPr>
      <w:r>
        <w:t xml:space="preserve">(q) Warrant Reciprocity. In Aug 2022, the Assistant Secretaries of the Air Force and the Army (Acquisition, Technology, and Logistics) signed Memorandum of Agreement (MOA), </w:t>
      </w:r>
      <w:hyperlink r:id="rId831">
        <w:r>
          <w:rPr>
            <w:rStyle w:val="Hyperlink"/>
          </w:rPr>
          <w:t>Cross-Service Contingency Warranting Procedures</w:t>
        </w:r>
      </w:hyperlink>
      <w:r>
        <w:t xml:space="preserve">, between the two Departments. This MOA, which expires in Aug 2032, established a warrant reciprocity relationship during contingency operations as defined in l 0 U.S.C. § l01(a)(13), or in support of an emergency or major disaster as defined in 42 U.S.C. § 5122, or as otherwise directed by the Secretary of </w:t>
      </w:r>
      <w:r>
        <w:lastRenderedPageBreak/>
        <w:t>Defense in support of U.S. government-led operations (hereinafter, "contingency operations"). The MOA mandates recognition of cross-service warrants and qualifications for both military and civilian personnel and requires each services’ Head of the Contracting Activity (or delegated warranting authority) to recognize cross-service warrants and the qualifications and thresholds identified therein without additional testing, assessments, or issuing a new warrant. The intent of this MOA is to enable the lead Service for a contingency operation to avoid delays in providing expeditionary contracting support.</w:t>
      </w:r>
    </w:p>
    <w:p w14:paraId="0113B955" w14:textId="77777777" w:rsidR="0028140A" w:rsidRDefault="00000000">
      <w:pPr>
        <w:pStyle w:val="BodyText"/>
        <w:ind w:left="720"/>
      </w:pPr>
      <w:r>
        <w:t>(r) Reissuance of Warrant Certificates. A request to reissue an existing warrant certificate for administrative purposes (e.g., damage to or deterioration of the original SF1402, name changes, etc.) is not a new appointment and may be submitted directly to the FP for processing to the appropriate appointing official; use of the COWER is not required. (s) Warrant Suspension or Termination for Cause. Warrants may be suspended or terminated for unsatisfactory performance. The appointing official may suspend a warrant in writing until proficiency is demonstrated to the satisfaction of the appointing official. If a warrant is terminated for cause, the candidate must be reappointed in accordance with paragraphs (</w:t>
      </w:r>
      <w:proofErr w:type="spellStart"/>
      <w:r>
        <w:t>i</w:t>
      </w:r>
      <w:proofErr w:type="spellEnd"/>
      <w:r>
        <w:t>), (j), or (k) of this MP, to include a warrant board for reappointment of an unlimited warrant.</w:t>
      </w:r>
    </w:p>
    <w:p w14:paraId="6CB9A26E" w14:textId="77777777" w:rsidR="0028140A" w:rsidRDefault="00000000">
      <w:pPr>
        <w:pStyle w:val="Heading2"/>
      </w:pPr>
      <w:bookmarkStart w:id="2131" w:name="_Refd19e39320"/>
      <w:bookmarkStart w:id="2132" w:name="_Tocd19e39320"/>
      <w:bookmarkStart w:id="2133" w:name="_Numd19e39320"/>
      <w:bookmarkStart w:id="2134" w:name="_Toc140134333"/>
      <w:r>
        <w:lastRenderedPageBreak/>
        <w:t>MP5301.90 - CLEARANCE</w:t>
      </w:r>
      <w:bookmarkEnd w:id="2131"/>
      <w:bookmarkEnd w:id="2132"/>
      <w:bookmarkEnd w:id="2133"/>
      <w:bookmarkEnd w:id="2134"/>
    </w:p>
    <w:p w14:paraId="28994AC7" w14:textId="77777777" w:rsidR="0028140A" w:rsidRDefault="00000000">
      <w:pPr>
        <w:pStyle w:val="Heading3"/>
      </w:pPr>
      <w:bookmarkStart w:id="2135" w:name="_Refd19e39333"/>
      <w:bookmarkStart w:id="2136" w:name="_Tocd19e39333"/>
      <w:bookmarkStart w:id="2137" w:name="_Numd19e39333"/>
      <w:bookmarkStart w:id="2138" w:name="_Toc140134334"/>
      <w:r>
        <w:lastRenderedPageBreak/>
        <w:t>MP5301.9001 (</w:t>
      </w:r>
      <w:proofErr w:type="spellStart"/>
      <w:r>
        <w:t>i</w:t>
      </w:r>
      <w:proofErr w:type="spellEnd"/>
      <w:r>
        <w:t>)(1)(</w:t>
      </w:r>
      <w:proofErr w:type="spellStart"/>
      <w:r>
        <w:t>i</w:t>
      </w:r>
      <w:proofErr w:type="spellEnd"/>
      <w:r>
        <w:t>)- Business Clearance Approval by the DAS(C)/ADAS(C)</w:t>
      </w:r>
      <w:bookmarkEnd w:id="2135"/>
      <w:bookmarkEnd w:id="2136"/>
      <w:bookmarkEnd w:id="2137"/>
      <w:bookmarkEnd w:id="2138"/>
    </w:p>
    <w:p w14:paraId="1BD67A34" w14:textId="77777777" w:rsidR="0028140A" w:rsidRDefault="00000000">
      <w:pPr>
        <w:pStyle w:val="Heading4"/>
      </w:pPr>
      <w:bookmarkStart w:id="2139" w:name="_Refd19e39346"/>
      <w:bookmarkStart w:id="2140" w:name="_Tocd19e39346"/>
      <w:bookmarkStart w:id="2141" w:name="_Numd19e39346"/>
      <w:bookmarkStart w:id="2142" w:name="_Toc140134335"/>
      <w:r>
        <w:t>MP5301.9001a (A) Business Clearance Approval for Non-Competitive Actions</w:t>
      </w:r>
      <w:bookmarkEnd w:id="2139"/>
      <w:bookmarkEnd w:id="2140"/>
      <w:bookmarkEnd w:id="2141"/>
      <w:bookmarkEnd w:id="2142"/>
    </w:p>
    <w:p w14:paraId="0E1AE26D" w14:textId="77777777" w:rsidR="0028140A" w:rsidRDefault="00000000">
      <w:pPr>
        <w:pStyle w:val="BodyText"/>
        <w:ind w:left="3600"/>
      </w:pPr>
      <w:r>
        <w:rPr>
          <w:i/>
        </w:rPr>
        <w:t>(</w:t>
      </w:r>
      <w:proofErr w:type="gramStart"/>
      <w:r>
        <w:rPr>
          <w:i/>
        </w:rPr>
        <w:t>1)</w:t>
      </w:r>
      <w:r>
        <w:t>The</w:t>
      </w:r>
      <w:proofErr w:type="gramEnd"/>
      <w:r>
        <w:t xml:space="preserve"> contracting officer will submit notifications to </w:t>
      </w:r>
      <w:hyperlink r:id="rId832">
        <w:r>
          <w:rPr>
            <w:rStyle w:val="Hyperlink"/>
          </w:rPr>
          <w:t>SAF/AQC</w:t>
        </w:r>
      </w:hyperlink>
      <w:r>
        <w:t xml:space="preserve"> thirty days prior to the anticipated Business Clearance Session with the DAS(C)/ADAS(C).</w:t>
      </w:r>
    </w:p>
    <w:p w14:paraId="386D38A7" w14:textId="77777777" w:rsidR="0028140A" w:rsidRDefault="00000000">
      <w:pPr>
        <w:pStyle w:val="BodyText"/>
        <w:ind w:left="3600"/>
      </w:pPr>
      <w:r>
        <w:rPr>
          <w:i/>
        </w:rPr>
        <w:t>(2)</w:t>
      </w:r>
      <w:r>
        <w:t xml:space="preserve"> no later than 10 business days prior to the desired Business Clearance Session, the contracting officer will forward the following documents through the SCO to </w:t>
      </w:r>
      <w:hyperlink r:id="rId833">
        <w:r>
          <w:rPr>
            <w:rStyle w:val="Hyperlink"/>
          </w:rPr>
          <w:t>SAF/AQC</w:t>
        </w:r>
      </w:hyperlink>
      <w:r>
        <w:t>:</w:t>
      </w:r>
    </w:p>
    <w:p w14:paraId="51233C54" w14:textId="77777777" w:rsidR="0028140A" w:rsidRDefault="00000000">
      <w:pPr>
        <w:pStyle w:val="BodyText"/>
        <w:ind w:left="4320"/>
      </w:pPr>
      <w:r>
        <w:t xml:space="preserve">(a) Completed </w:t>
      </w:r>
      <w:hyperlink r:id="rId834">
        <w:r>
          <w:rPr>
            <w:rStyle w:val="Hyperlink"/>
          </w:rPr>
          <w:t>Request for Business Clearance</w:t>
        </w:r>
      </w:hyperlink>
      <w:r>
        <w:t xml:space="preserve"> (non-competitive);</w:t>
      </w:r>
    </w:p>
    <w:p w14:paraId="4FCE3E4D" w14:textId="77777777" w:rsidR="0028140A" w:rsidRDefault="00000000">
      <w:pPr>
        <w:pStyle w:val="BodyText"/>
        <w:ind w:left="4320"/>
      </w:pPr>
      <w:r>
        <w:t>(b) Copies of the Commercial Item Determination(s) (</w:t>
      </w:r>
      <w:hyperlink r:id="rId835" w:anchor="DFARS-212.102">
        <w:r>
          <w:rPr>
            <w:rStyle w:val="Hyperlink"/>
          </w:rPr>
          <w:t>DFARS 212.102(a)(</w:t>
        </w:r>
        <w:proofErr w:type="spellStart"/>
        <w:r>
          <w:rPr>
            <w:rStyle w:val="Hyperlink"/>
          </w:rPr>
          <w:t>i</w:t>
        </w:r>
        <w:proofErr w:type="spellEnd"/>
        <w:r>
          <w:rPr>
            <w:rStyle w:val="Hyperlink"/>
          </w:rPr>
          <w:t>)</w:t>
        </w:r>
      </w:hyperlink>
      <w:r>
        <w:t>) that are greater than or equal to $1M;</w:t>
      </w:r>
    </w:p>
    <w:p w14:paraId="3638FD5E" w14:textId="77777777" w:rsidR="0028140A" w:rsidRDefault="00000000">
      <w:pPr>
        <w:pStyle w:val="BodyText"/>
        <w:ind w:left="4320"/>
      </w:pPr>
      <w:r>
        <w:t xml:space="preserve">(c) </w:t>
      </w:r>
      <w:hyperlink r:id="rId836">
        <w:r>
          <w:rPr>
            <w:rStyle w:val="Hyperlink"/>
          </w:rPr>
          <w:t>Preliminary Price Negotiation Memorandum</w:t>
        </w:r>
      </w:hyperlink>
      <w:r>
        <w:t xml:space="preserve"> and related attachments;</w:t>
      </w:r>
    </w:p>
    <w:p w14:paraId="435CE07B" w14:textId="77777777" w:rsidR="0028140A" w:rsidRDefault="00000000">
      <w:pPr>
        <w:pStyle w:val="BodyText"/>
        <w:ind w:left="4320"/>
      </w:pPr>
      <w:r>
        <w:t xml:space="preserve">(d) </w:t>
      </w:r>
      <w:hyperlink r:id="rId837">
        <w:r>
          <w:rPr>
            <w:rStyle w:val="Hyperlink"/>
          </w:rPr>
          <w:t>Request for Business Clearance</w:t>
        </w:r>
      </w:hyperlink>
      <w:r>
        <w:t xml:space="preserve"> (non-competitive) briefing charts; and</w:t>
      </w:r>
    </w:p>
    <w:p w14:paraId="5D1CA6A6" w14:textId="77777777" w:rsidR="0028140A" w:rsidRDefault="00000000">
      <w:pPr>
        <w:pStyle w:val="BodyText"/>
        <w:ind w:left="4320"/>
      </w:pPr>
      <w:r>
        <w:t>(e) On a case-by-case basis, additional documentation may be requested in support of the SAF/AQC and/or DPC Peer Review.</w:t>
      </w:r>
    </w:p>
    <w:p w14:paraId="2F321196" w14:textId="77777777" w:rsidR="0028140A" w:rsidRDefault="00000000">
      <w:pPr>
        <w:pStyle w:val="BodyText"/>
        <w:ind w:left="4320"/>
      </w:pPr>
      <w:r>
        <w:t xml:space="preserve">(f) The designated CR will conduct the clearance review prior to submitting the required clearance documents to </w:t>
      </w:r>
      <w:hyperlink r:id="rId838">
        <w:r>
          <w:rPr>
            <w:rStyle w:val="Hyperlink"/>
          </w:rPr>
          <w:t>SAF/AQC</w:t>
        </w:r>
      </w:hyperlink>
      <w:r>
        <w:t>.</w:t>
      </w:r>
    </w:p>
    <w:p w14:paraId="2ED974D2" w14:textId="77777777" w:rsidR="0028140A" w:rsidRDefault="00000000">
      <w:pPr>
        <w:pStyle w:val="BodyText"/>
        <w:ind w:left="4320"/>
      </w:pPr>
      <w:r>
        <w:t xml:space="preserve">(g) If DPC Peer Review is required, the Business Clearance Session to brief the clearance approval official occurs prior to the commencement of the DPC Peer Review Phase 1. The Business Clearance Approval document may be signed by the clearance approval official prior to Phase 1, but commencement of negotiations </w:t>
      </w:r>
      <w:proofErr w:type="gramStart"/>
      <w:r>
        <w:t>are</w:t>
      </w:r>
      <w:proofErr w:type="gramEnd"/>
      <w:r>
        <w:t xml:space="preserve"> conditioned upon successful completion of the Peer Review. If DPC Peer Review is required, and the Business Clearance Session has been delegated to the SCO, follow the procedures above for notification and document submission to </w:t>
      </w:r>
      <w:hyperlink r:id="rId839">
        <w:r>
          <w:rPr>
            <w:rStyle w:val="Hyperlink"/>
          </w:rPr>
          <w:t>SAF/AQC</w:t>
        </w:r>
      </w:hyperlink>
      <w:r>
        <w:t>.</w:t>
      </w:r>
    </w:p>
    <w:p w14:paraId="67636125" w14:textId="77777777" w:rsidR="0028140A" w:rsidRDefault="00000000">
      <w:pPr>
        <w:pStyle w:val="BodyText"/>
        <w:ind w:left="4320"/>
      </w:pPr>
      <w:r>
        <w:t xml:space="preserve">(h) The contracting officer shall submit a revised Business Clearance Approval document for DAS(C)/ADAS(C) approval, prior to concluding negotiations, when changes to the original negotiation range or parameters that were set forth on the approved Business Clearance Approval document are required. Submit the documents through the SCO to </w:t>
      </w:r>
      <w:hyperlink r:id="rId840">
        <w:r>
          <w:rPr>
            <w:rStyle w:val="Hyperlink"/>
          </w:rPr>
          <w:t>SAF/AQC</w:t>
        </w:r>
      </w:hyperlink>
      <w:r>
        <w:t xml:space="preserve"> </w:t>
      </w:r>
      <w:r>
        <w:lastRenderedPageBreak/>
        <w:t>for approval. Negotiation offers that exceed the approved negotiation range or parameters may not be made until a revised negotiation range or parameters are approved.</w:t>
      </w:r>
    </w:p>
    <w:p w14:paraId="6A92C5DE" w14:textId="77777777" w:rsidR="0028140A" w:rsidRDefault="00000000">
      <w:pPr>
        <w:pStyle w:val="Heading4"/>
      </w:pPr>
      <w:bookmarkStart w:id="2143" w:name="_Refd19e39431"/>
      <w:bookmarkStart w:id="2144" w:name="_Tocd19e39431"/>
      <w:bookmarkStart w:id="2145" w:name="_Numd19e39431"/>
      <w:bookmarkStart w:id="2146" w:name="_Toc140134336"/>
      <w:r>
        <w:t>MP5301.9001b (B) Business Clearance Approval for Competitive Actions</w:t>
      </w:r>
      <w:bookmarkEnd w:id="2143"/>
      <w:bookmarkEnd w:id="2144"/>
      <w:bookmarkEnd w:id="2145"/>
      <w:bookmarkEnd w:id="2146"/>
    </w:p>
    <w:p w14:paraId="1BBDD867" w14:textId="77777777" w:rsidR="0028140A" w:rsidRDefault="00000000">
      <w:pPr>
        <w:pStyle w:val="BodyText"/>
        <w:ind w:left="3600"/>
      </w:pPr>
      <w:r>
        <w:rPr>
          <w:i/>
        </w:rPr>
        <w:t>(1)</w:t>
      </w:r>
      <w:r>
        <w:t xml:space="preserve"> The contracting officer will submit notifications to </w:t>
      </w:r>
      <w:hyperlink r:id="rId841">
        <w:r>
          <w:rPr>
            <w:rStyle w:val="Hyperlink"/>
          </w:rPr>
          <w:t>SAF/AQC</w:t>
        </w:r>
      </w:hyperlink>
      <w:r>
        <w:t xml:space="preserve"> thirty days prior to the anticipated Business Clearance Session with the DAS(C)/ADAS(C).</w:t>
      </w:r>
    </w:p>
    <w:p w14:paraId="5D239978" w14:textId="77777777" w:rsidR="0028140A" w:rsidRDefault="00000000">
      <w:pPr>
        <w:pStyle w:val="BodyText"/>
        <w:ind w:left="3600"/>
      </w:pPr>
      <w:r>
        <w:rPr>
          <w:i/>
        </w:rPr>
        <w:t>(2)</w:t>
      </w:r>
      <w:r>
        <w:t xml:space="preserve"> No later than 10 business days prior to the desired Business Clearance Session, the contracting officer will forward the following documents through the SCO to </w:t>
      </w:r>
      <w:hyperlink r:id="rId842">
        <w:r>
          <w:rPr>
            <w:rStyle w:val="Hyperlink"/>
          </w:rPr>
          <w:t>SAF/AQC</w:t>
        </w:r>
      </w:hyperlink>
      <w:r>
        <w:t>:</w:t>
      </w:r>
    </w:p>
    <w:p w14:paraId="39C37752" w14:textId="77777777" w:rsidR="0028140A" w:rsidRDefault="00000000">
      <w:pPr>
        <w:pStyle w:val="BodyText"/>
        <w:ind w:left="4320"/>
      </w:pPr>
      <w:r>
        <w:rPr>
          <w:i/>
        </w:rPr>
        <w:t>(a)</w:t>
      </w:r>
      <w:r>
        <w:t xml:space="preserve"> Business Clearance </w:t>
      </w:r>
      <w:proofErr w:type="gramStart"/>
      <w:r>
        <w:t>Approval;</w:t>
      </w:r>
      <w:proofErr w:type="gramEnd"/>
    </w:p>
    <w:p w14:paraId="1AC55FC1" w14:textId="77777777" w:rsidR="0028140A" w:rsidRDefault="00000000">
      <w:pPr>
        <w:pStyle w:val="BodyText"/>
        <w:ind w:left="4320"/>
      </w:pPr>
      <w:r>
        <w:rPr>
          <w:i/>
        </w:rPr>
        <w:t>(b)</w:t>
      </w:r>
      <w:r>
        <w:t xml:space="preserve"> Request for Business Clearance (competitive) briefing </w:t>
      </w:r>
      <w:proofErr w:type="gramStart"/>
      <w:r>
        <w:t>charts;</w:t>
      </w:r>
      <w:proofErr w:type="gramEnd"/>
    </w:p>
    <w:p w14:paraId="20F73639" w14:textId="77777777" w:rsidR="0028140A" w:rsidRDefault="00000000">
      <w:pPr>
        <w:pStyle w:val="BodyText"/>
        <w:ind w:left="4320"/>
      </w:pPr>
      <w:r>
        <w:rPr>
          <w:i/>
        </w:rPr>
        <w:t>(c)</w:t>
      </w:r>
      <w:r>
        <w:t xml:space="preserve"> Request for Proposal (including attachments); and</w:t>
      </w:r>
    </w:p>
    <w:p w14:paraId="46E7EAA5" w14:textId="77777777" w:rsidR="0028140A" w:rsidRDefault="00000000">
      <w:pPr>
        <w:pStyle w:val="BodyText"/>
        <w:ind w:left="4320"/>
      </w:pPr>
      <w:r>
        <w:rPr>
          <w:i/>
        </w:rPr>
        <w:t>(d)</w:t>
      </w:r>
      <w:r>
        <w:t xml:space="preserve"> On a case-by-case basis, additional documentation may be requested in support of the SAF/AQC and/or DPC Peer Review (e.g., Source Selection Plan, Acquisition Strategy Document, Acquisition Strategy Plan Charts).</w:t>
      </w:r>
    </w:p>
    <w:p w14:paraId="4A218FC9" w14:textId="77777777" w:rsidR="0028140A" w:rsidRDefault="00000000">
      <w:pPr>
        <w:pStyle w:val="BodyText"/>
        <w:ind w:left="4320"/>
      </w:pPr>
      <w:r>
        <w:rPr>
          <w:i/>
        </w:rPr>
        <w:t>(e)</w:t>
      </w:r>
      <w:r>
        <w:t xml:space="preserve"> The designated CR will conduct the clearance review prior to submitting the required clearance documents to SAF/AQC.</w:t>
      </w:r>
    </w:p>
    <w:p w14:paraId="0495F5AE" w14:textId="77777777" w:rsidR="0028140A" w:rsidRDefault="00000000">
      <w:pPr>
        <w:pStyle w:val="BodyText"/>
        <w:ind w:left="4320"/>
      </w:pPr>
      <w:r>
        <w:rPr>
          <w:i/>
        </w:rPr>
        <w:t>(f)</w:t>
      </w:r>
      <w:r>
        <w:t xml:space="preserve"> If DPC Peer Review is required, the Business Clearance Session to brief the clearance approval official occurs either before or after the commencement of the DPC Peer Review Phase 1. The decision to hold Peer Reviews prior to Business Clearance approval will be made in coordination with SAF/AQC. Should Business Clearance be held prior to the Peer Review, Business Clearance is conditioned upon successful completion of the Peer Review. If DPC Peer Review is required, and the Business Clearance Session has been delegated to the SCO, follow the procedures above for notification and document submission to SAF/AQC.</w:t>
      </w:r>
    </w:p>
    <w:p w14:paraId="07FEB7A8" w14:textId="77777777" w:rsidR="0028140A" w:rsidRDefault="00000000">
      <w:pPr>
        <w:pStyle w:val="Heading3"/>
      </w:pPr>
      <w:bookmarkStart w:id="2147" w:name="_Refd19e39503"/>
      <w:bookmarkStart w:id="2148" w:name="_Tocd19e39503"/>
      <w:bookmarkStart w:id="2149" w:name="_Numd19e39503"/>
      <w:bookmarkStart w:id="2150" w:name="_Toc140134337"/>
      <w:r>
        <w:lastRenderedPageBreak/>
        <w:t>MP5301.9001i2vi - Clearance Approval when the HCA is SSC/PK Director</w:t>
      </w:r>
      <w:bookmarkEnd w:id="2147"/>
      <w:bookmarkEnd w:id="2148"/>
      <w:bookmarkEnd w:id="2149"/>
      <w:bookmarkEnd w:id="2150"/>
    </w:p>
    <w:p w14:paraId="51D85849" w14:textId="77777777" w:rsidR="0028140A" w:rsidRDefault="00000000">
      <w:pPr>
        <w:pStyle w:val="Heading4"/>
      </w:pPr>
      <w:bookmarkStart w:id="2151" w:name="_Refd19e39516"/>
      <w:bookmarkStart w:id="2152" w:name="_Tocd19e39516"/>
      <w:bookmarkStart w:id="2153" w:name="_Numd19e39516"/>
      <w:bookmarkStart w:id="2154" w:name="_Toc140134338"/>
      <w:r>
        <w:t>MP5301.9001i2viA (A) Procedures.</w:t>
      </w:r>
      <w:bookmarkEnd w:id="2151"/>
      <w:bookmarkEnd w:id="2152"/>
      <w:bookmarkEnd w:id="2153"/>
      <w:bookmarkEnd w:id="2154"/>
    </w:p>
    <w:p w14:paraId="73BFC175" w14:textId="77777777" w:rsidR="0028140A" w:rsidRDefault="00000000">
      <w:pPr>
        <w:pStyle w:val="BodyText"/>
        <w:ind w:left="3600"/>
      </w:pPr>
      <w:r>
        <w:rPr>
          <w:i/>
        </w:rPr>
        <w:t>(1)</w:t>
      </w:r>
      <w:r>
        <w:t xml:space="preserve"> The Clearance Approval Authority (CAA) is responsible for tailoring the documentation needs, briefing requirements, and review processes to fit each action subject to clearance approval. Guidelines to inform the CAA’s decisions regarding procedures are presented below. The contracting officer shall consult with the CAA early in the acquisition process to determine the documentation, briefing, and review expectations.</w:t>
      </w:r>
    </w:p>
    <w:p w14:paraId="1E6D96A6" w14:textId="77777777" w:rsidR="0028140A" w:rsidRDefault="00000000">
      <w:pPr>
        <w:pStyle w:val="BodyText"/>
        <w:ind w:left="4320"/>
      </w:pPr>
      <w:r>
        <w:rPr>
          <w:i/>
        </w:rPr>
        <w:t>(a)</w:t>
      </w:r>
      <w:r>
        <w:t xml:space="preserve"> Documentation and Briefing. The magnitude, complexity, and risk of the proposed action should govern the documentation and briefing requirements. The contract file must document the Clearance approval and identify the information relied upon in making the Clearance decision.</w:t>
      </w:r>
    </w:p>
    <w:p w14:paraId="6D391C91" w14:textId="77777777" w:rsidR="0028140A" w:rsidRDefault="00000000">
      <w:pPr>
        <w:pStyle w:val="BodyText"/>
        <w:ind w:left="4320"/>
      </w:pPr>
      <w:r>
        <w:rPr>
          <w:i/>
        </w:rPr>
        <w:t>(b)</w:t>
      </w:r>
      <w:r>
        <w:t xml:space="preserve"> Review. The magnitude, complexity, and risk of the proposed action should also inform review procedures (e.g., timing and duration of review, review team members, documentation to be reviewed, expected output from the review team). Clearance review provides an independent examination of the proposed action and may be conducted by the CAA or an independent advisor to the CAA. Clearance review at the SCO level is typically performed by SSC/PKV with support from SSC/PKF and SSC/JAQ. In some circumstances, inclusion of representatives from other functional organizations (e.g., SSC/FM, SSC/SB) may be beneficial.</w:t>
      </w:r>
    </w:p>
    <w:p w14:paraId="4309E4B5" w14:textId="77777777" w:rsidR="0028140A" w:rsidRDefault="00000000">
      <w:pPr>
        <w:pStyle w:val="BodyText"/>
        <w:ind w:left="4320"/>
      </w:pPr>
      <w:r>
        <w:rPr>
          <w:i/>
        </w:rPr>
        <w:t>(c)</w:t>
      </w:r>
      <w:r>
        <w:t xml:space="preserve"> When a DoD Peer Review is required, Clearance should ordinarily be conducted prior to the Peer Review and Clearance approval should be made contingent on Peer Review results unless the Clearance Approval Authority directs otherwise</w:t>
      </w:r>
    </w:p>
    <w:p w14:paraId="6D97BB4F" w14:textId="77777777" w:rsidR="0028140A" w:rsidRDefault="00000000">
      <w:pPr>
        <w:pStyle w:val="Heading1"/>
      </w:pPr>
      <w:bookmarkStart w:id="2155" w:name="_Refd19e39549"/>
      <w:bookmarkStart w:id="2156" w:name="_Tocd19e39549"/>
      <w:bookmarkStart w:id="2157" w:name="_Numd19e39549"/>
      <w:bookmarkStart w:id="2158" w:name="_Toc140134339"/>
      <w:r>
        <w:lastRenderedPageBreak/>
        <w:t>MP5305 - Publicizing Contract Actions</w:t>
      </w:r>
      <w:bookmarkEnd w:id="2155"/>
      <w:bookmarkEnd w:id="2156"/>
      <w:bookmarkEnd w:id="2157"/>
      <w:bookmarkEnd w:id="2158"/>
    </w:p>
    <w:p w14:paraId="70F9B172" w14:textId="77777777" w:rsidR="0028140A" w:rsidRDefault="00000000">
      <w:pPr>
        <w:pStyle w:val="BodyText"/>
      </w:pPr>
      <w:r>
        <w:rPr>
          <w:b/>
        </w:rPr>
        <w:t>2019 Edition</w:t>
      </w:r>
    </w:p>
    <w:p w14:paraId="3619440C" w14:textId="77777777" w:rsidR="0028140A" w:rsidRDefault="00000000">
      <w:pPr>
        <w:pStyle w:val="BodyText"/>
      </w:pPr>
      <w:r>
        <w:rPr>
          <w:i/>
        </w:rPr>
        <w:t>Revised: June 2023</w:t>
      </w:r>
    </w:p>
    <w:p w14:paraId="02544DEA" w14:textId="77777777" w:rsidR="0028140A" w:rsidRDefault="00000000" w:rsidP="0033313D">
      <w:pPr>
        <w:pStyle w:val="TOC1"/>
      </w:pPr>
      <w:r>
        <w:fldChar w:fldCharType="begin"/>
      </w:r>
      <w:r>
        <w:instrText xml:space="preserve"> REF _Numd19e39594 \h </w:instrText>
      </w:r>
      <w:r>
        <w:rPr>
          <w:color w:val="auto"/>
        </w:rPr>
        <w:fldChar w:fldCharType="separate"/>
      </w:r>
      <w:r>
        <w:t>MP5305.3 - SYNOPSES OF CONTRACT AWARDS</w:t>
      </w:r>
      <w:r>
        <w:fldChar w:fldCharType="end"/>
      </w:r>
    </w:p>
    <w:p w14:paraId="773DBD68" w14:textId="77777777" w:rsidR="0028140A" w:rsidRDefault="00000000" w:rsidP="00A27F7C">
      <w:pPr>
        <w:pStyle w:val="TOC2"/>
      </w:pPr>
      <w:r>
        <w:fldChar w:fldCharType="begin"/>
      </w:r>
      <w:r>
        <w:instrText xml:space="preserve"> REF _Numd19e39607 \h </w:instrText>
      </w:r>
      <w:r>
        <w:rPr>
          <w:color w:val="auto"/>
        </w:rPr>
        <w:fldChar w:fldCharType="separate"/>
      </w:r>
      <w:r>
        <w:t>MP5305.303 Announcement of Contract Awards</w:t>
      </w:r>
      <w:r>
        <w:fldChar w:fldCharType="end"/>
      </w:r>
    </w:p>
    <w:p w14:paraId="16982FDA" w14:textId="77777777" w:rsidR="0028140A" w:rsidRDefault="00000000">
      <w:pPr>
        <w:pStyle w:val="Heading2"/>
      </w:pPr>
      <w:bookmarkStart w:id="2159" w:name="_Refd19e39594"/>
      <w:bookmarkStart w:id="2160" w:name="_Tocd19e39594"/>
      <w:bookmarkStart w:id="2161" w:name="_Numd19e39594"/>
      <w:bookmarkStart w:id="2162" w:name="_Toc140134340"/>
      <w:r>
        <w:lastRenderedPageBreak/>
        <w:t>MP5305.3 - SYNOPSES OF CONTRACT AWARDS</w:t>
      </w:r>
      <w:bookmarkEnd w:id="2159"/>
      <w:bookmarkEnd w:id="2160"/>
      <w:bookmarkEnd w:id="2161"/>
      <w:bookmarkEnd w:id="2162"/>
    </w:p>
    <w:p w14:paraId="67708C58" w14:textId="77777777" w:rsidR="0028140A" w:rsidRDefault="00000000">
      <w:pPr>
        <w:pStyle w:val="Heading3"/>
      </w:pPr>
      <w:bookmarkStart w:id="2163" w:name="_Refd19e39607"/>
      <w:bookmarkStart w:id="2164" w:name="_Tocd19e39607"/>
      <w:bookmarkStart w:id="2165" w:name="_Numd19e39607"/>
      <w:bookmarkStart w:id="2166" w:name="_Toc140134341"/>
      <w:r>
        <w:lastRenderedPageBreak/>
        <w:t>MP5305.303 Announcement of Contract Awards</w:t>
      </w:r>
      <w:bookmarkEnd w:id="2163"/>
      <w:bookmarkEnd w:id="2164"/>
      <w:bookmarkEnd w:id="2165"/>
      <w:bookmarkEnd w:id="2166"/>
    </w:p>
    <w:p w14:paraId="63C4F71D" w14:textId="77777777" w:rsidR="0028140A" w:rsidRDefault="00000000">
      <w:pPr>
        <w:pStyle w:val="BodyText"/>
      </w:pPr>
      <w:r>
        <w:t xml:space="preserve">The following mandatory procedure is provided for preparing 1279 Reports under </w:t>
      </w:r>
      <w:hyperlink r:id="rId843" w:anchor="DFARS-205.303">
        <w:r>
          <w:rPr>
            <w:rStyle w:val="Hyperlink"/>
          </w:rPr>
          <w:t>DFARS 205.303</w:t>
        </w:r>
      </w:hyperlink>
      <w:r>
        <w:t xml:space="preserve"> and Reports of Intent to Award multiyear contracts under </w:t>
      </w:r>
      <w:hyperlink r:id="rId844" w:anchor="DAFFARS_5317_170">
        <w:r>
          <w:rPr>
            <w:rStyle w:val="Hyperlink"/>
          </w:rPr>
          <w:t>DAFFARS 5317.170</w:t>
        </w:r>
      </w:hyperlink>
      <w:r>
        <w:t>.</w:t>
      </w:r>
    </w:p>
    <w:p w14:paraId="16490A00" w14:textId="77777777" w:rsidR="0028140A" w:rsidRDefault="00000000">
      <w:pPr>
        <w:pStyle w:val="BodyText"/>
        <w:ind w:left="720"/>
      </w:pPr>
      <w:r>
        <w:t>(a)(</w:t>
      </w:r>
      <w:proofErr w:type="spellStart"/>
      <w:r>
        <w:t>i</w:t>
      </w:r>
      <w:proofErr w:type="spellEnd"/>
      <w:r>
        <w:t xml:space="preserve">) The 1279 Report is used for Congressional notification and public announcement of contract awards that exceed the DoD threshold. Use the 1279 Report Format in (d), tailored where appropriate, when preparing Reports of Intent to Award IAW </w:t>
      </w:r>
      <w:hyperlink r:id="rId845" w:anchor="DAFFARS_5317_170">
        <w:r>
          <w:rPr>
            <w:rStyle w:val="Hyperlink"/>
          </w:rPr>
          <w:t>DAFFARS 5317.170</w:t>
        </w:r>
      </w:hyperlink>
      <w:r>
        <w:t xml:space="preserve">. It is important to note that the Notice of Intent to Award IAW </w:t>
      </w:r>
      <w:hyperlink r:id="rId846" w:anchor="DAFFARS_5317_170">
        <w:r>
          <w:rPr>
            <w:rStyle w:val="Hyperlink"/>
          </w:rPr>
          <w:t>DAFFARS 5317.170</w:t>
        </w:r>
      </w:hyperlink>
      <w:r>
        <w:t xml:space="preserve"> does not satisfy the requirement for a 1279 Report.</w:t>
      </w:r>
    </w:p>
    <w:p w14:paraId="0B115C26" w14:textId="77777777" w:rsidR="0028140A" w:rsidRDefault="00000000">
      <w:pPr>
        <w:pStyle w:val="BodyText"/>
        <w:ind w:left="2160"/>
      </w:pPr>
      <w:r>
        <w:t xml:space="preserve">(ii) Alternate 1279 reporting for the announcement of source selection contract awards. If the awardee information cannot be provided three days in advance, the report does not need to identify the offeror that has been selected for </w:t>
      </w:r>
      <w:proofErr w:type="gramStart"/>
      <w:r>
        <w:t>award</w:t>
      </w:r>
      <w:proofErr w:type="gramEnd"/>
      <w:r>
        <w:t xml:space="preserve">. Insert “Source Selection Information - Will Advise” for “Contractor Data” and either "$50 million or above" or "below $50 million" for “Face Value” and “Funding Data”. When using these procedures, provide the successful offeror, face value of the award, and funding data to </w:t>
      </w:r>
      <w:hyperlink r:id="rId847">
        <w:r>
          <w:rPr>
            <w:rStyle w:val="Hyperlink"/>
          </w:rPr>
          <w:t>SAF/LLP</w:t>
        </w:r>
      </w:hyperlink>
      <w:r>
        <w:t xml:space="preserve">  no later than 1300 hours Eastern the day before the anticipated award date. If SAF/LLP is not notified by 1300 hours Eastern the day before the anticipated award date, announcement of the award may need to be delayed.</w:t>
      </w:r>
    </w:p>
    <w:p w14:paraId="3408CF7C" w14:textId="77777777" w:rsidR="0028140A" w:rsidRDefault="00000000">
      <w:pPr>
        <w:pStyle w:val="BodyText"/>
        <w:ind w:left="720"/>
      </w:pPr>
      <w:r>
        <w:t xml:space="preserve">(b) After a 1279 Report has been submitted, report any changes in plans promptly to </w:t>
      </w:r>
      <w:hyperlink r:id="rId848">
        <w:r>
          <w:rPr>
            <w:rStyle w:val="Hyperlink"/>
          </w:rPr>
          <w:t>SAF/LLP</w:t>
        </w:r>
      </w:hyperlink>
      <w:r>
        <w:t>.</w:t>
      </w:r>
    </w:p>
    <w:p w14:paraId="510C8BEE" w14:textId="77777777" w:rsidR="0028140A" w:rsidRDefault="00000000">
      <w:pPr>
        <w:pStyle w:val="BodyText"/>
        <w:ind w:left="720"/>
      </w:pPr>
      <w:r>
        <w:t xml:space="preserve">(c) When immediate award is required and advance notification under paragraph (a) above was not accomplished, prepare the 1279 Report as usual and send it to </w:t>
      </w:r>
      <w:hyperlink r:id="rId849">
        <w:r>
          <w:rPr>
            <w:rStyle w:val="Hyperlink"/>
          </w:rPr>
          <w:t>SAF/LLP</w:t>
        </w:r>
      </w:hyperlink>
      <w:r>
        <w:t xml:space="preserve">. Include the justification for immediate award. If the Congressional and public announcement cannot be made the same day as the award, the contracting officer must obtain the contractor’s agreement to withhold public announcement of the award until the award is posted on </w:t>
      </w:r>
      <w:hyperlink r:id="rId850">
        <w:r>
          <w:rPr>
            <w:rStyle w:val="Hyperlink"/>
          </w:rPr>
          <w:t>https://www.defense.gov/News/Contracts/</w:t>
        </w:r>
      </w:hyperlink>
      <w:r>
        <w:t>. Include in the report a statement that this non-disclosure agreement has been made. The contracting officer will notify the contractor of the agreed upon date of public announcement. The award may then be made without the three-day coordination.</w:t>
      </w:r>
    </w:p>
    <w:p w14:paraId="69611907" w14:textId="77777777" w:rsidR="0028140A" w:rsidRDefault="00000000">
      <w:pPr>
        <w:pStyle w:val="BodyText"/>
        <w:ind w:left="720"/>
      </w:pPr>
      <w:r>
        <w:t>(d) Format (do not include classified information in the report):</w:t>
      </w:r>
    </w:p>
    <w:p w14:paraId="4D0A0D24" w14:textId="77777777" w:rsidR="0028140A" w:rsidRDefault="00000000">
      <w:pPr>
        <w:pStyle w:val="BodyText"/>
        <w:ind w:left="1440"/>
      </w:pPr>
      <w:r>
        <w:t>(1) Format the SUBJECT line of the email as follows:</w:t>
      </w:r>
    </w:p>
    <w:p w14:paraId="15A6F1A0" w14:textId="77777777" w:rsidR="0028140A" w:rsidRDefault="00000000">
      <w:pPr>
        <w:pStyle w:val="BodyText"/>
        <w:ind w:left="720"/>
      </w:pPr>
      <w:r>
        <w:t>CUI: Release Date is DD MMM YY, Program Name, Contracting Activity, DD-LA-(AR) 1279 Report</w:t>
      </w:r>
    </w:p>
    <w:p w14:paraId="40904EE8" w14:textId="77777777" w:rsidR="0028140A" w:rsidRDefault="00000000">
      <w:pPr>
        <w:pStyle w:val="BodyText"/>
        <w:ind w:left="1440"/>
      </w:pPr>
      <w:r>
        <w:t xml:space="preserve">(2) Release Date: Enter the date award is expected; exclude Saturdays, </w:t>
      </w:r>
      <w:proofErr w:type="gramStart"/>
      <w:r>
        <w:t>Sundays</w:t>
      </w:r>
      <w:proofErr w:type="gramEnd"/>
      <w:r>
        <w:t xml:space="preserve"> and holidays.</w:t>
      </w:r>
    </w:p>
    <w:p w14:paraId="7B2FF491" w14:textId="77777777" w:rsidR="0028140A" w:rsidRDefault="00000000">
      <w:pPr>
        <w:pStyle w:val="BodyText"/>
        <w:ind w:left="1440"/>
      </w:pPr>
      <w:r>
        <w:t>(3) Contract Action to be Taken (Select One): Contract Award, Contract Modification or Notice of Intent to Award</w:t>
      </w:r>
    </w:p>
    <w:p w14:paraId="79C65A28" w14:textId="77777777" w:rsidR="0028140A" w:rsidRDefault="00000000">
      <w:pPr>
        <w:pStyle w:val="BodyText"/>
        <w:ind w:left="1440"/>
      </w:pPr>
      <w:r>
        <w:t xml:space="preserve">(4) The following information shall be included in the 1279 Report. The italicized information below serves as a placeholder for “fill-ins”. Utilize the paragraph format provided to ensure the contract announcement is published. Do not use abbreviations </w:t>
      </w:r>
      <w:r>
        <w:lastRenderedPageBreak/>
        <w:t>and use full names of all contractors, including all subsidiary and division designations as appropriate. (Paragraphs 5 through 7 are to be incorporated into the report directly below one of the following paragraphs.):</w:t>
      </w:r>
    </w:p>
    <w:p w14:paraId="497D978F" w14:textId="77777777" w:rsidR="0028140A" w:rsidRDefault="00000000">
      <w:pPr>
        <w:pStyle w:val="BodyText"/>
      </w:pPr>
      <w:r>
        <w:t>Contract Award:</w:t>
      </w:r>
    </w:p>
    <w:p w14:paraId="722C197F" w14:textId="77777777" w:rsidR="0028140A" w:rsidRDefault="00000000">
      <w:pPr>
        <w:pStyle w:val="BodyText"/>
      </w:pPr>
      <w:r>
        <w:rPr>
          <w:i/>
        </w:rPr>
        <w:t>Name of Contractor, address (city and state), and place of performance (if significant work is performed at a different location),</w:t>
      </w:r>
      <w:r>
        <w:t xml:space="preserve"> has been awarded a </w:t>
      </w:r>
      <w:r>
        <w:rPr>
          <w:i/>
        </w:rPr>
        <w:t xml:space="preserve">face value type of contract </w:t>
      </w:r>
      <w:proofErr w:type="spellStart"/>
      <w:proofErr w:type="gramStart"/>
      <w:r>
        <w:rPr>
          <w:i/>
        </w:rPr>
        <w:t>action</w:t>
      </w:r>
      <w:r>
        <w:t>,for</w:t>
      </w:r>
      <w:proofErr w:type="spellEnd"/>
      <w:proofErr w:type="gramEnd"/>
      <w:r>
        <w:t xml:space="preserve"> </w:t>
      </w:r>
      <w:r>
        <w:rPr>
          <w:i/>
        </w:rPr>
        <w:t>contract deliverable</w:t>
      </w:r>
      <w:r>
        <w:t xml:space="preserve"> (</w:t>
      </w:r>
      <w:r>
        <w:rPr>
          <w:i/>
        </w:rPr>
        <w:t>e.g., F-22 Sustainment</w:t>
      </w:r>
      <w:r>
        <w:t xml:space="preserve">). This contract provides for </w:t>
      </w:r>
      <w:proofErr w:type="gramStart"/>
      <w:r>
        <w:rPr>
          <w:i/>
        </w:rPr>
        <w:t>description</w:t>
      </w:r>
      <w:proofErr w:type="gramEnd"/>
      <w:r>
        <w:rPr>
          <w:i/>
        </w:rPr>
        <w:t xml:space="preserve"> of the scope of work of the contract.</w:t>
      </w:r>
      <w:r>
        <w:t xml:space="preserve"> The location of performance is </w:t>
      </w:r>
      <w:r>
        <w:rPr>
          <w:i/>
        </w:rPr>
        <w:t>location as indicated in the contract award.</w:t>
      </w:r>
      <w:r>
        <w:t xml:space="preserve"> The work is expected to be complete by </w:t>
      </w:r>
      <w:r>
        <w:rPr>
          <w:i/>
        </w:rPr>
        <w:t>date.</w:t>
      </w:r>
      <w:r>
        <w:t xml:space="preserve"> If applicable: This contract involves foreign military sales to </w:t>
      </w:r>
      <w:r>
        <w:rPr>
          <w:i/>
        </w:rPr>
        <w:t>country names</w:t>
      </w:r>
      <w:r>
        <w:t xml:space="preserve">. This award is the result of a </w:t>
      </w:r>
      <w:r>
        <w:rPr>
          <w:i/>
        </w:rPr>
        <w:t>competitive or sole source</w:t>
      </w:r>
      <w:r>
        <w:t xml:space="preserve"> acquisition and (</w:t>
      </w:r>
      <w:r>
        <w:rPr>
          <w:i/>
        </w:rPr>
        <w:t>for competitive acquisitions</w:t>
      </w:r>
      <w:r>
        <w:t xml:space="preserve">), </w:t>
      </w:r>
      <w:proofErr w:type="gramStart"/>
      <w:r>
        <w:rPr>
          <w:i/>
        </w:rPr>
        <w:t>number</w:t>
      </w:r>
      <w:proofErr w:type="gramEnd"/>
      <w:r>
        <w:rPr>
          <w:i/>
        </w:rPr>
        <w:t xml:space="preserve"> of</w:t>
      </w:r>
      <w:r>
        <w:t xml:space="preserve"> solicitations mailed (as applicable) and </w:t>
      </w:r>
      <w:r>
        <w:rPr>
          <w:i/>
        </w:rPr>
        <w:t>number of</w:t>
      </w:r>
      <w:r>
        <w:t xml:space="preserve"> offers -received. </w:t>
      </w:r>
      <w:proofErr w:type="gramStart"/>
      <w:r>
        <w:rPr>
          <w:i/>
        </w:rPr>
        <w:t>Fiscal</w:t>
      </w:r>
      <w:proofErr w:type="gramEnd"/>
      <w:r>
        <w:rPr>
          <w:i/>
        </w:rPr>
        <w:t xml:space="preserve"> year</w:t>
      </w:r>
      <w:r>
        <w:t xml:space="preserve"> </w:t>
      </w:r>
      <w:r>
        <w:rPr>
          <w:i/>
        </w:rPr>
        <w:t xml:space="preserve">and type of funds (operations and maintenance, </w:t>
      </w:r>
      <w:proofErr w:type="gramStart"/>
      <w:r>
        <w:rPr>
          <w:i/>
        </w:rPr>
        <w:t>research</w:t>
      </w:r>
      <w:proofErr w:type="gramEnd"/>
      <w:r>
        <w:rPr>
          <w:i/>
        </w:rPr>
        <w:t xml:space="preserve"> and development, etc.)</w:t>
      </w:r>
      <w:r>
        <w:t xml:space="preserve"> in the amount of </w:t>
      </w:r>
      <w:r>
        <w:rPr>
          <w:i/>
        </w:rPr>
        <w:t>$</w:t>
      </w:r>
      <w:r>
        <w:t xml:space="preserve"> </w:t>
      </w:r>
      <w:r>
        <w:rPr>
          <w:i/>
        </w:rPr>
        <w:t>figure</w:t>
      </w:r>
      <w:r>
        <w:t xml:space="preserve"> are being obligated at the time of award. </w:t>
      </w:r>
      <w:r>
        <w:rPr>
          <w:i/>
        </w:rPr>
        <w:t>Contracting activity</w:t>
      </w:r>
      <w:r>
        <w:t xml:space="preserve"> is the contracting activity (</w:t>
      </w:r>
      <w:r>
        <w:rPr>
          <w:i/>
        </w:rPr>
        <w:t>base, city and state, contract number).</w:t>
      </w:r>
      <w:r>
        <w:t xml:space="preserve"> (Do not list fund cites here, see paragraph 6 below.) There is known/no known congressional interest pertaining to this acquisition.</w:t>
      </w:r>
    </w:p>
    <w:p w14:paraId="20DB0118" w14:textId="77777777" w:rsidR="0028140A" w:rsidRDefault="00000000">
      <w:pPr>
        <w:pStyle w:val="BodyText"/>
      </w:pPr>
      <w:r>
        <w:rPr>
          <w:b/>
        </w:rPr>
        <w:t xml:space="preserve"> </w:t>
      </w:r>
      <w:r>
        <w:rPr>
          <w:b/>
          <w:i/>
        </w:rPr>
        <w:t>OR</w:t>
      </w:r>
      <w:r>
        <w:rPr>
          <w:b/>
        </w:rPr>
        <w:t xml:space="preserve"> </w:t>
      </w:r>
    </w:p>
    <w:p w14:paraId="0CC5B530" w14:textId="77777777" w:rsidR="0028140A" w:rsidRDefault="00000000">
      <w:pPr>
        <w:pStyle w:val="BodyText"/>
      </w:pPr>
      <w:r>
        <w:t>Contract Modification:</w:t>
      </w:r>
    </w:p>
    <w:p w14:paraId="17C4A026" w14:textId="77777777" w:rsidR="0028140A" w:rsidRDefault="00000000">
      <w:pPr>
        <w:pStyle w:val="BodyText"/>
      </w:pPr>
      <w:r>
        <w:rPr>
          <w:i/>
        </w:rPr>
        <w:t>Name of contractor, address (city and state), and place of performance (if significant work is performed at a different location),</w:t>
      </w:r>
      <w:r>
        <w:t xml:space="preserve"> has been awarded a </w:t>
      </w:r>
      <w:r>
        <w:rPr>
          <w:i/>
        </w:rPr>
        <w:t>face value, type of contract action</w:t>
      </w:r>
      <w:r>
        <w:t xml:space="preserve"> modification (</w:t>
      </w:r>
      <w:r>
        <w:rPr>
          <w:i/>
        </w:rPr>
        <w:t>modification number</w:t>
      </w:r>
      <w:r>
        <w:t>) to previously awarded (</w:t>
      </w:r>
      <w:r>
        <w:rPr>
          <w:i/>
        </w:rPr>
        <w:t>contract number</w:t>
      </w:r>
      <w:r>
        <w:t>) for c</w:t>
      </w:r>
      <w:r>
        <w:rPr>
          <w:i/>
        </w:rPr>
        <w:t>ontract deliverable (e.g., F-22 Sustainment)</w:t>
      </w:r>
      <w:r>
        <w:t xml:space="preserve">. The contract modification is for </w:t>
      </w:r>
      <w:r>
        <w:rPr>
          <w:i/>
        </w:rPr>
        <w:t>description of the scope of the contract (see examples).</w:t>
      </w:r>
      <w:r>
        <w:t xml:space="preserve"> The location of performance is </w:t>
      </w:r>
      <w:r>
        <w:rPr>
          <w:i/>
        </w:rPr>
        <w:t>location as indicated in contract award.</w:t>
      </w:r>
      <w:r>
        <w:t xml:space="preserve"> If applicable: This modification involves foreign military sales to </w:t>
      </w:r>
      <w:r>
        <w:rPr>
          <w:i/>
        </w:rPr>
        <w:t xml:space="preserve">country </w:t>
      </w:r>
      <w:proofErr w:type="spellStart"/>
      <w:proofErr w:type="gramStart"/>
      <w:r>
        <w:rPr>
          <w:i/>
        </w:rPr>
        <w:t>names</w:t>
      </w:r>
      <w:r>
        <w:t>.The</w:t>
      </w:r>
      <w:proofErr w:type="spellEnd"/>
      <w:proofErr w:type="gramEnd"/>
      <w:r>
        <w:t xml:space="preserve"> work is expected to be completed by </w:t>
      </w:r>
      <w:r>
        <w:rPr>
          <w:i/>
        </w:rPr>
        <w:t>date. Fiscal year and type of funds</w:t>
      </w:r>
      <w:r>
        <w:t xml:space="preserve"> are being obligated at the time of </w:t>
      </w:r>
      <w:proofErr w:type="spellStart"/>
      <w:proofErr w:type="gramStart"/>
      <w:r>
        <w:t>award.Total</w:t>
      </w:r>
      <w:proofErr w:type="spellEnd"/>
      <w:proofErr w:type="gramEnd"/>
      <w:r>
        <w:t xml:space="preserve"> cumulative face value of the contract is </w:t>
      </w:r>
      <w:r>
        <w:rPr>
          <w:i/>
        </w:rPr>
        <w:t>$figure</w:t>
      </w:r>
      <w:r>
        <w:t xml:space="preserve">. </w:t>
      </w:r>
      <w:r>
        <w:rPr>
          <w:i/>
        </w:rPr>
        <w:t>Contracting activity</w:t>
      </w:r>
      <w:r>
        <w:t xml:space="preserve"> is the contracting activity </w:t>
      </w:r>
      <w:r>
        <w:rPr>
          <w:i/>
        </w:rPr>
        <w:t xml:space="preserve">(base, </w:t>
      </w:r>
      <w:proofErr w:type="gramStart"/>
      <w:r>
        <w:rPr>
          <w:i/>
        </w:rPr>
        <w:t>city</w:t>
      </w:r>
      <w:proofErr w:type="gramEnd"/>
      <w:r>
        <w:rPr>
          <w:i/>
        </w:rPr>
        <w:t xml:space="preserve"> and state).</w:t>
      </w:r>
      <w:r>
        <w:t xml:space="preserve"> (Do not list fund cites here, see paragraph 6 below.) There is known/no known congressional interest pertaining to this modification.</w:t>
      </w:r>
    </w:p>
    <w:p w14:paraId="6D407DA3" w14:textId="77777777" w:rsidR="0028140A" w:rsidRDefault="00000000">
      <w:pPr>
        <w:pStyle w:val="BodyText"/>
      </w:pPr>
      <w:r>
        <w:rPr>
          <w:i/>
        </w:rPr>
        <w:t>Examples of explanatory statements for description of scope of contract are as follows:</w:t>
      </w:r>
    </w:p>
    <w:p w14:paraId="5E20BA05" w14:textId="77777777" w:rsidR="0028140A" w:rsidRDefault="00000000">
      <w:pPr>
        <w:pStyle w:val="BodyText"/>
        <w:ind w:left="1440"/>
      </w:pPr>
      <w:r>
        <w:rPr>
          <w:i/>
        </w:rPr>
        <w:t>(1) This modification adds the (# of increment, i.e., second, third, etc.) increment of the (length of multi-year contract, i.e., three, four, etc.) year multi-year basic contract.</w:t>
      </w:r>
    </w:p>
    <w:p w14:paraId="288D298F" w14:textId="77777777" w:rsidR="0028140A" w:rsidRDefault="00000000">
      <w:pPr>
        <w:pStyle w:val="BodyText"/>
        <w:ind w:left="1440"/>
      </w:pPr>
      <w:r>
        <w:rPr>
          <w:i/>
        </w:rPr>
        <w:t>(2) This modification provides for the purchase of an additional quantity of (quantity and item, e.g., 500 widgets) being produced under the basic contract. (If appropriate, indicate that the contracting action is the result of a competitive negotiated procurement).</w:t>
      </w:r>
    </w:p>
    <w:p w14:paraId="4A802153" w14:textId="77777777" w:rsidR="0028140A" w:rsidRDefault="00000000">
      <w:pPr>
        <w:pStyle w:val="BodyText"/>
        <w:ind w:left="1440"/>
      </w:pPr>
      <w:r>
        <w:rPr>
          <w:i/>
        </w:rPr>
        <w:t>(3) This modification provides for the exercise of an option for an additional quantity of (quantity and item, e.g., 200 gadgets) being produced under the basic contract.</w:t>
      </w:r>
    </w:p>
    <w:p w14:paraId="308B46D8" w14:textId="77777777" w:rsidR="0028140A" w:rsidRDefault="00000000">
      <w:pPr>
        <w:pStyle w:val="BodyText"/>
        <w:ind w:left="1440"/>
      </w:pPr>
      <w:r>
        <w:rPr>
          <w:i/>
        </w:rPr>
        <w:t>(4) This modification changes the specifications for the (indicate item(s)) being produced under the basic contract.</w:t>
      </w:r>
    </w:p>
    <w:p w14:paraId="6A299034" w14:textId="77777777" w:rsidR="0028140A" w:rsidRDefault="00000000">
      <w:pPr>
        <w:pStyle w:val="BodyText"/>
      </w:pPr>
      <w:r>
        <w:rPr>
          <w:b/>
        </w:rPr>
        <w:lastRenderedPageBreak/>
        <w:t xml:space="preserve"> </w:t>
      </w:r>
      <w:r>
        <w:rPr>
          <w:b/>
          <w:i/>
        </w:rPr>
        <w:t>OR</w:t>
      </w:r>
      <w:r>
        <w:rPr>
          <w:b/>
        </w:rPr>
        <w:t xml:space="preserve"> </w:t>
      </w:r>
    </w:p>
    <w:p w14:paraId="578DFC85" w14:textId="77777777" w:rsidR="0028140A" w:rsidRDefault="00000000">
      <w:pPr>
        <w:pStyle w:val="BodyText"/>
      </w:pPr>
      <w:r>
        <w:t xml:space="preserve">Reports of Intent to Award IAW </w:t>
      </w:r>
      <w:hyperlink r:id="rId851" w:anchor="DAFFARS_5317_170">
        <w:r>
          <w:rPr>
            <w:rStyle w:val="Hyperlink"/>
          </w:rPr>
          <w:t>DAFFARS 5317.170</w:t>
        </w:r>
      </w:hyperlink>
      <w:r>
        <w:t xml:space="preserve">: Call your </w:t>
      </w:r>
      <w:hyperlink r:id="rId852">
        <w:r>
          <w:rPr>
            <w:rStyle w:val="Hyperlink"/>
          </w:rPr>
          <w:t>cognizant HCA</w:t>
        </w:r>
      </w:hyperlink>
      <w:r>
        <w:t xml:space="preserve"> action officer to confirm receipt. U</w:t>
      </w:r>
      <w:r>
        <w:rPr>
          <w:i/>
        </w:rPr>
        <w:t>se the format for Contract Award</w:t>
      </w:r>
      <w:r>
        <w:rPr>
          <w:b/>
          <w:i/>
        </w:rPr>
        <w:t xml:space="preserve">, </w:t>
      </w:r>
      <w:r>
        <w:rPr>
          <w:i/>
        </w:rPr>
        <w:t xml:space="preserve">state the face value for the total multiyear period and, separately, the value of any options; and include the estimated cancellation ceilings for each program year of the proposed contract and the estimated savings over annual procurement methods. If award is an Energy Savings Performance Contract (ESPC) with a cancellation ceiling, also state the maximum cancellation ceiling amount [see </w:t>
      </w:r>
      <w:r>
        <w:t xml:space="preserve"> </w:t>
      </w:r>
      <w:hyperlink r:id="rId853">
        <w:r>
          <w:rPr>
            <w:rStyle w:val="Hyperlink"/>
          </w:rPr>
          <w:t>42 U.S.C. 8287(a)(2)(D)</w:t>
        </w:r>
      </w:hyperlink>
      <w:r>
        <w:t xml:space="preserve">, as amended by </w:t>
      </w:r>
      <w:hyperlink r:id="rId854">
        <w:r>
          <w:rPr>
            <w:rStyle w:val="Hyperlink"/>
          </w:rPr>
          <w:t>Public Law 106-291</w:t>
        </w:r>
      </w:hyperlink>
      <w:r>
        <w:t>]</w:t>
      </w:r>
      <w:r>
        <w:rPr>
          <w:i/>
        </w:rPr>
        <w:t xml:space="preserve">. (This paragraph does not apply to 1279 Reports under </w:t>
      </w:r>
      <w:r>
        <w:t xml:space="preserve"> </w:t>
      </w:r>
      <w:hyperlink r:id="rId855" w:anchor="DFARS-205.303">
        <w:r>
          <w:rPr>
            <w:rStyle w:val="Hyperlink"/>
            <w:i/>
          </w:rPr>
          <w:t>DFARS 205.303</w:t>
        </w:r>
      </w:hyperlink>
      <w:r>
        <w:t xml:space="preserve"> </w:t>
      </w:r>
      <w:r>
        <w:rPr>
          <w:i/>
        </w:rPr>
        <w:t xml:space="preserve">.) </w:t>
      </w:r>
      <w:r>
        <w:t>(Do not list fund cites here see paragraph 6 below.)</w:t>
      </w:r>
    </w:p>
    <w:p w14:paraId="7D1D6E27" w14:textId="77777777" w:rsidR="0028140A" w:rsidRDefault="00000000">
      <w:pPr>
        <w:pStyle w:val="BodyText"/>
        <w:ind w:left="1440"/>
      </w:pPr>
      <w:r>
        <w:t>(5) Foreign Military Sales (FMS) information, if applicable: Indicate whether the current action relates to classified or unclassified FMS and identify the country/countries concerned on unclassified sales. Indicate, by percentage, the portion of the current effort that supports FMS. A breakdown by country is not required.</w:t>
      </w:r>
    </w:p>
    <w:p w14:paraId="6D17C753" w14:textId="77777777" w:rsidR="0028140A" w:rsidRDefault="00000000">
      <w:pPr>
        <w:pStyle w:val="BodyText"/>
        <w:ind w:left="1440"/>
      </w:pPr>
      <w:r>
        <w:t xml:space="preserve">(6) Funding data: Identify type of appropriation and fiscal year of the funds, whether the contract is </w:t>
      </w:r>
      <w:proofErr w:type="gramStart"/>
      <w:r>
        <w:t>multiyear</w:t>
      </w:r>
      <w:proofErr w:type="gramEnd"/>
      <w:r>
        <w:t xml:space="preserve"> and amount obligated at time of award.</w:t>
      </w:r>
    </w:p>
    <w:p w14:paraId="4446B06A" w14:textId="77777777" w:rsidR="0028140A" w:rsidRDefault="00000000">
      <w:pPr>
        <w:pStyle w:val="BodyText"/>
        <w:ind w:left="1440"/>
      </w:pPr>
      <w:r>
        <w:t>(7) Contracting Officer Name:</w:t>
      </w:r>
    </w:p>
    <w:p w14:paraId="66EAB6AF" w14:textId="77777777" w:rsidR="0028140A" w:rsidRDefault="00000000">
      <w:pPr>
        <w:pStyle w:val="Heading1"/>
      </w:pPr>
      <w:bookmarkStart w:id="2167" w:name="_Refd19e39878"/>
      <w:bookmarkStart w:id="2168" w:name="_Tocd19e39878"/>
      <w:bookmarkStart w:id="2169" w:name="_Numd19e39878"/>
      <w:bookmarkStart w:id="2170" w:name="_Toc140134342"/>
      <w:r>
        <w:lastRenderedPageBreak/>
        <w:t>MP5306 - Competition Requirements</w:t>
      </w:r>
      <w:bookmarkEnd w:id="2167"/>
      <w:bookmarkEnd w:id="2168"/>
      <w:bookmarkEnd w:id="2169"/>
      <w:bookmarkEnd w:id="2170"/>
    </w:p>
    <w:p w14:paraId="556F5228" w14:textId="77777777" w:rsidR="0028140A" w:rsidRDefault="00000000">
      <w:pPr>
        <w:pStyle w:val="BodyText"/>
      </w:pPr>
      <w:r>
        <w:rPr>
          <w:b/>
        </w:rPr>
        <w:t>2019 Edition</w:t>
      </w:r>
    </w:p>
    <w:p w14:paraId="2AAFA8AA" w14:textId="77777777" w:rsidR="0028140A" w:rsidRDefault="00000000">
      <w:pPr>
        <w:pStyle w:val="BodyText"/>
      </w:pPr>
      <w:r>
        <w:rPr>
          <w:i/>
        </w:rPr>
        <w:t>Revised: June 2023</w:t>
      </w:r>
    </w:p>
    <w:p w14:paraId="2FE65D52" w14:textId="77777777" w:rsidR="0028140A" w:rsidRDefault="00000000" w:rsidP="0033313D">
      <w:pPr>
        <w:pStyle w:val="TOC1"/>
      </w:pPr>
      <w:r>
        <w:fldChar w:fldCharType="begin"/>
      </w:r>
      <w:r>
        <w:instrText xml:space="preserve"> REF _Numd19e39957 \h </w:instrText>
      </w:r>
      <w:r>
        <w:rPr>
          <w:color w:val="auto"/>
        </w:rPr>
        <w:fldChar w:fldCharType="separate"/>
      </w:r>
      <w:r>
        <w:t>MP5306.5 - COMPETITION ADVOCATES</w:t>
      </w:r>
      <w:r>
        <w:fldChar w:fldCharType="end"/>
      </w:r>
    </w:p>
    <w:p w14:paraId="3396EB48" w14:textId="77777777" w:rsidR="0028140A" w:rsidRDefault="00000000" w:rsidP="00A27F7C">
      <w:pPr>
        <w:pStyle w:val="TOC2"/>
      </w:pPr>
      <w:r>
        <w:fldChar w:fldCharType="begin"/>
      </w:r>
      <w:r>
        <w:instrText xml:space="preserve"> REF _Numd19e39970 \h </w:instrText>
      </w:r>
      <w:r>
        <w:rPr>
          <w:color w:val="auto"/>
        </w:rPr>
        <w:fldChar w:fldCharType="separate"/>
      </w:r>
      <w:r>
        <w:t>MP5306.502 Air Force Competition and Commercial Advocacy Program</w:t>
      </w:r>
      <w:r>
        <w:fldChar w:fldCharType="end"/>
      </w:r>
    </w:p>
    <w:p w14:paraId="3FCCF07D" w14:textId="77777777" w:rsidR="0028140A" w:rsidRDefault="00000000">
      <w:pPr>
        <w:pStyle w:val="ListBullet3"/>
        <w:numPr>
          <w:ilvl w:val="2"/>
          <w:numId w:val="205"/>
        </w:numPr>
      </w:pPr>
      <w:r>
        <w:rPr>
          <w:color w:val="0000FF"/>
        </w:rPr>
        <w:fldChar w:fldCharType="begin"/>
      </w:r>
      <w:r>
        <w:rPr>
          <w:color w:val="0000FF"/>
        </w:rPr>
        <w:instrText xml:space="preserve"> REF _Numd19e39991 \h </w:instrText>
      </w:r>
      <w:r>
        <w:rPr>
          <w:color w:val="0000FF"/>
        </w:rPr>
      </w:r>
      <w:r>
        <w:fldChar w:fldCharType="separate"/>
      </w:r>
      <w:r>
        <w:rPr>
          <w:color w:val="0000FF"/>
          <w:u w:val="single"/>
        </w:rPr>
        <w:t>MP5306.502-1. Objectives.</w:t>
      </w:r>
      <w:r>
        <w:rPr>
          <w:color w:val="0000FF"/>
        </w:rPr>
        <w:fldChar w:fldCharType="end"/>
      </w:r>
    </w:p>
    <w:p w14:paraId="3432C241" w14:textId="77777777" w:rsidR="0028140A" w:rsidRDefault="00000000">
      <w:pPr>
        <w:pStyle w:val="ListBullet3"/>
        <w:numPr>
          <w:ilvl w:val="2"/>
          <w:numId w:val="205"/>
        </w:numPr>
      </w:pPr>
      <w:r>
        <w:rPr>
          <w:color w:val="0000FF"/>
        </w:rPr>
        <w:fldChar w:fldCharType="begin"/>
      </w:r>
      <w:r>
        <w:rPr>
          <w:color w:val="0000FF"/>
        </w:rPr>
        <w:instrText xml:space="preserve"> REF _Numd19e40020 \h </w:instrText>
      </w:r>
      <w:r>
        <w:rPr>
          <w:color w:val="0000FF"/>
        </w:rPr>
      </w:r>
      <w:r>
        <w:fldChar w:fldCharType="separate"/>
      </w:r>
      <w:r>
        <w:rPr>
          <w:color w:val="0000FF"/>
          <w:u w:val="single"/>
        </w:rPr>
        <w:t>MP5306.502-2. Duties and Responsibilities.</w:t>
      </w:r>
      <w:r>
        <w:rPr>
          <w:color w:val="0000FF"/>
        </w:rPr>
        <w:fldChar w:fldCharType="end"/>
      </w:r>
    </w:p>
    <w:p w14:paraId="1A52FF19" w14:textId="77777777" w:rsidR="0028140A" w:rsidRDefault="00000000">
      <w:pPr>
        <w:pStyle w:val="ListBullet3"/>
        <w:numPr>
          <w:ilvl w:val="2"/>
          <w:numId w:val="205"/>
        </w:numPr>
      </w:pPr>
      <w:r>
        <w:rPr>
          <w:color w:val="0000FF"/>
        </w:rPr>
        <w:fldChar w:fldCharType="begin"/>
      </w:r>
      <w:r>
        <w:rPr>
          <w:color w:val="0000FF"/>
        </w:rPr>
        <w:instrText xml:space="preserve"> REF _Numd19e40124 \h </w:instrText>
      </w:r>
      <w:r>
        <w:rPr>
          <w:color w:val="0000FF"/>
        </w:rPr>
      </w:r>
      <w:r>
        <w:fldChar w:fldCharType="separate"/>
      </w:r>
      <w:r>
        <w:rPr>
          <w:color w:val="0000FF"/>
          <w:u w:val="single"/>
        </w:rPr>
        <w:t>MP5306.502-3. Appointment of the Competition and Commercial Advocate.</w:t>
      </w:r>
      <w:r>
        <w:rPr>
          <w:color w:val="0000FF"/>
        </w:rPr>
        <w:fldChar w:fldCharType="end"/>
      </w:r>
    </w:p>
    <w:p w14:paraId="7D11207E" w14:textId="77777777" w:rsidR="0028140A" w:rsidRDefault="00000000">
      <w:pPr>
        <w:pStyle w:val="ListBullet3"/>
        <w:numPr>
          <w:ilvl w:val="2"/>
          <w:numId w:val="205"/>
        </w:numPr>
      </w:pPr>
      <w:r>
        <w:rPr>
          <w:color w:val="0000FF"/>
        </w:rPr>
        <w:fldChar w:fldCharType="begin"/>
      </w:r>
      <w:r>
        <w:rPr>
          <w:color w:val="0000FF"/>
        </w:rPr>
        <w:instrText xml:space="preserve"> REF _Numd19e40212 \h </w:instrText>
      </w:r>
      <w:r>
        <w:rPr>
          <w:color w:val="0000FF"/>
        </w:rPr>
      </w:r>
      <w:r>
        <w:fldChar w:fldCharType="separate"/>
      </w:r>
      <w:r>
        <w:rPr>
          <w:color w:val="0000FF"/>
          <w:u w:val="single"/>
        </w:rPr>
        <w:t>MP5306.502-4. Annual Competition and Commercial Reporting Requirements.</w:t>
      </w:r>
      <w:r>
        <w:rPr>
          <w:color w:val="0000FF"/>
        </w:rPr>
        <w:fldChar w:fldCharType="end"/>
      </w:r>
    </w:p>
    <w:p w14:paraId="15188DBE" w14:textId="77777777" w:rsidR="0028140A" w:rsidRDefault="00000000">
      <w:pPr>
        <w:pStyle w:val="Heading2"/>
      </w:pPr>
      <w:bookmarkStart w:id="2171" w:name="_Refd19e39957"/>
      <w:bookmarkStart w:id="2172" w:name="_Tocd19e39957"/>
      <w:bookmarkStart w:id="2173" w:name="_Numd19e39957"/>
      <w:bookmarkStart w:id="2174" w:name="_Toc140134343"/>
      <w:r>
        <w:lastRenderedPageBreak/>
        <w:t>MP5306.5 - COMPETITION ADVOCATES</w:t>
      </w:r>
      <w:bookmarkEnd w:id="2171"/>
      <w:bookmarkEnd w:id="2172"/>
      <w:bookmarkEnd w:id="2173"/>
      <w:bookmarkEnd w:id="2174"/>
    </w:p>
    <w:p w14:paraId="6A027130" w14:textId="77777777" w:rsidR="0028140A" w:rsidRDefault="00000000">
      <w:pPr>
        <w:pStyle w:val="Heading3"/>
      </w:pPr>
      <w:bookmarkStart w:id="2175" w:name="_Refd19e39970"/>
      <w:bookmarkStart w:id="2176" w:name="_Tocd19e39970"/>
      <w:bookmarkStart w:id="2177" w:name="_Numd19e39970"/>
      <w:bookmarkStart w:id="2178" w:name="_Toc140134344"/>
      <w:r>
        <w:lastRenderedPageBreak/>
        <w:t>MP5306.502 Air Force Competition and Commercial Advocacy Program</w:t>
      </w:r>
      <w:bookmarkEnd w:id="2175"/>
      <w:bookmarkEnd w:id="2176"/>
      <w:bookmarkEnd w:id="2177"/>
      <w:bookmarkEnd w:id="2178"/>
    </w:p>
    <w:p w14:paraId="7ABD1CFE" w14:textId="77777777" w:rsidR="0028140A" w:rsidRDefault="00000000">
      <w:pPr>
        <w:pStyle w:val="BodyText"/>
      </w:pPr>
      <w:r>
        <w:t xml:space="preserve">This Mandatory Procedure (MP) implements, in part, </w:t>
      </w:r>
      <w:hyperlink r:id="rId856">
        <w:r>
          <w:rPr>
            <w:rStyle w:val="Hyperlink"/>
          </w:rPr>
          <w:t>AFPD 64-1</w:t>
        </w:r>
      </w:hyperlink>
      <w:r>
        <w:t>, The Contracting System, and 41 USC 1705. This MP provides guidance and procedures for personnel implementing the Air Force Competition and Commercial Advocacy Program.</w:t>
      </w:r>
    </w:p>
    <w:p w14:paraId="440E4551" w14:textId="77777777" w:rsidR="0028140A" w:rsidRDefault="00000000">
      <w:pPr>
        <w:pStyle w:val="Heading4"/>
      </w:pPr>
      <w:bookmarkStart w:id="2179" w:name="_Refd19e39991"/>
      <w:bookmarkStart w:id="2180" w:name="_Tocd19e39991"/>
      <w:bookmarkStart w:id="2181" w:name="_Numd19e39991"/>
      <w:bookmarkStart w:id="2182" w:name="_Toc140134345"/>
      <w:r>
        <w:t>MP5306.502-1. Objectives.</w:t>
      </w:r>
      <w:bookmarkEnd w:id="2179"/>
      <w:bookmarkEnd w:id="2180"/>
      <w:bookmarkEnd w:id="2181"/>
      <w:bookmarkEnd w:id="2182"/>
    </w:p>
    <w:p w14:paraId="728616CE" w14:textId="77777777" w:rsidR="0028140A" w:rsidRDefault="00000000">
      <w:pPr>
        <w:pStyle w:val="BodyText"/>
      </w:pPr>
      <w:r>
        <w:t xml:space="preserve">The objective of the DAF Competition and Commercial Advocacy Program is to promote and support full and open competition and commercial practices to the maximum extent possible. In addition to the requirements at </w:t>
      </w:r>
      <w:hyperlink r:id="rId857" w:anchor="FAR_6_501">
        <w:r>
          <w:rPr>
            <w:rStyle w:val="Hyperlink"/>
          </w:rPr>
          <w:t>FAR 6.501</w:t>
        </w:r>
      </w:hyperlink>
      <w:r>
        <w:t>, DAF Competition and Commercial Advocate(s) must:</w:t>
      </w:r>
    </w:p>
    <w:p w14:paraId="1D25C9A2" w14:textId="77777777" w:rsidR="0028140A" w:rsidRDefault="00000000">
      <w:pPr>
        <w:pStyle w:val="BodyText"/>
        <w:ind w:left="720"/>
      </w:pPr>
      <w:r>
        <w:t>1.1. Have extensive qualifications and knowledge of the types of acquisitions of the activity.</w:t>
      </w:r>
    </w:p>
    <w:p w14:paraId="4DB51BCD" w14:textId="77777777" w:rsidR="0028140A" w:rsidRDefault="00000000">
      <w:pPr>
        <w:pStyle w:val="BodyText"/>
        <w:ind w:left="720"/>
      </w:pPr>
      <w:r>
        <w:t>1.2. Be in a contracting position, commensurate in grade or rank with the senior level program, product, or laboratory personnel with whom the Advocate interacts.</w:t>
      </w:r>
    </w:p>
    <w:p w14:paraId="37F85A0B" w14:textId="77777777" w:rsidR="0028140A" w:rsidRDefault="00000000">
      <w:pPr>
        <w:pStyle w:val="BodyText"/>
        <w:ind w:left="720"/>
      </w:pPr>
      <w:r>
        <w:t>1.3. Have direct access to the MAJCOM/DRU/AFRCO/SMC/</w:t>
      </w:r>
      <w:proofErr w:type="spellStart"/>
      <w:r>
        <w:t>SpRCO</w:t>
      </w:r>
      <w:proofErr w:type="spellEnd"/>
      <w:r>
        <w:t xml:space="preserve"> or Center/Installation commander, as applicable, on matters relating to competition, the acquisition of commercial items and services, and must not have duties or responsibilities inconsistent with Competition and Commercial Advocate duties and responsibilities.</w:t>
      </w:r>
    </w:p>
    <w:p w14:paraId="4DA33847" w14:textId="77777777" w:rsidR="0028140A" w:rsidRDefault="00000000">
      <w:pPr>
        <w:pStyle w:val="Heading4"/>
      </w:pPr>
      <w:bookmarkStart w:id="2183" w:name="_Refd19e40020"/>
      <w:bookmarkStart w:id="2184" w:name="_Tocd19e40020"/>
      <w:bookmarkStart w:id="2185" w:name="_Numd19e40020"/>
      <w:bookmarkStart w:id="2186" w:name="_Toc140134346"/>
      <w:r>
        <w:t>MP5306.502-2. Duties and Responsibilities.</w:t>
      </w:r>
      <w:bookmarkEnd w:id="2183"/>
      <w:bookmarkEnd w:id="2184"/>
      <w:bookmarkEnd w:id="2185"/>
      <w:bookmarkEnd w:id="2186"/>
    </w:p>
    <w:p w14:paraId="09B2E54C" w14:textId="77777777" w:rsidR="0028140A" w:rsidRDefault="00000000">
      <w:pPr>
        <w:pStyle w:val="BodyText"/>
      </w:pPr>
      <w:r>
        <w:t xml:space="preserve">In addition to the duties and responsibilities identified at </w:t>
      </w:r>
      <w:hyperlink r:id="rId858" w:anchor="FAR_6_502">
        <w:r>
          <w:rPr>
            <w:rStyle w:val="Hyperlink"/>
          </w:rPr>
          <w:t>FAR 6.502</w:t>
        </w:r>
      </w:hyperlink>
      <w:r>
        <w:t>, DAF Competition and Commercial Advocates are responsible for the following:</w:t>
      </w:r>
    </w:p>
    <w:p w14:paraId="2F133E7F" w14:textId="77777777" w:rsidR="0028140A" w:rsidRDefault="00000000">
      <w:pPr>
        <w:pStyle w:val="BodyText"/>
        <w:ind w:left="720"/>
      </w:pPr>
      <w:r>
        <w:t>2.1. Support the DAF Competition Advocate General in formulating, managing, and providing oversight of the DAF Competition and Commercial Advocacy Program.</w:t>
      </w:r>
    </w:p>
    <w:p w14:paraId="10515639" w14:textId="77777777" w:rsidR="0028140A" w:rsidRDefault="00000000">
      <w:pPr>
        <w:pStyle w:val="BodyText"/>
        <w:ind w:left="720"/>
      </w:pPr>
      <w:r>
        <w:t>2.2. Promote commercial practices and competition in acquisition programs managed by their procuring activity. Identify, track, and follow-up on actions to remove impediments to commercial practices and competition. Emphasize competition strategies for creating and maintaining competitive environments. Seek to improve the overall competitive performance and increase the use of commercial practices.</w:t>
      </w:r>
    </w:p>
    <w:p w14:paraId="1B657225" w14:textId="77777777" w:rsidR="0028140A" w:rsidRDefault="00000000">
      <w:pPr>
        <w:pStyle w:val="BodyText"/>
      </w:pPr>
      <w:r>
        <w:t xml:space="preserve">* SEE DEFINITION PROVIDED IN </w:t>
      </w:r>
      <w:hyperlink r:id="rId859">
        <w:r>
          <w:rPr>
            <w:rStyle w:val="Hyperlink"/>
          </w:rPr>
          <w:t>OUSD/AT&amp;L DPAP Memo, dated 16 Dec 2010</w:t>
        </w:r>
      </w:hyperlink>
      <w:r>
        <w:t xml:space="preserve"> .</w:t>
      </w:r>
    </w:p>
    <w:p w14:paraId="1DD8BA14" w14:textId="77777777" w:rsidR="0028140A" w:rsidRDefault="00000000">
      <w:pPr>
        <w:pStyle w:val="BodyText"/>
        <w:ind w:left="720"/>
      </w:pPr>
      <w:r>
        <w:t>2.3. Ensure the organization's policies and procedures: encourage full and open competition whenever possible, promote the use of commercial practices. Review acquisition planning documents and ensure market research demonstrates that competitive and commercial opportunities were considered.</w:t>
      </w:r>
    </w:p>
    <w:p w14:paraId="1E67536E" w14:textId="77777777" w:rsidR="0028140A" w:rsidRDefault="00000000">
      <w:pPr>
        <w:pStyle w:val="BodyText"/>
        <w:ind w:left="720"/>
      </w:pPr>
      <w:r>
        <w:t>2.4. Participate in acquisition strategy planning through forums such as the Acquisition Strategy Panel process.</w:t>
      </w:r>
    </w:p>
    <w:p w14:paraId="7CF86558" w14:textId="77777777" w:rsidR="0028140A" w:rsidRDefault="00000000">
      <w:pPr>
        <w:pStyle w:val="BodyText"/>
        <w:ind w:left="720"/>
      </w:pPr>
      <w:r>
        <w:t>2.5. The Competition Advocate General will establish and assign fiscal year competition goals based on annual projections utilizing Project Management Resource Tools (PMRT) or other data provided by the Competition and Commercial Advocates.</w:t>
      </w:r>
    </w:p>
    <w:p w14:paraId="6054DE9F" w14:textId="77777777" w:rsidR="0028140A" w:rsidRDefault="00000000">
      <w:pPr>
        <w:pStyle w:val="BodyText"/>
        <w:ind w:left="720"/>
      </w:pPr>
      <w:r>
        <w:t xml:space="preserve">2.8. Encourage contracting professionals to complete the Defense Acquisition University (DAU) Continuous Learning Module (CLM) </w:t>
      </w:r>
      <w:hyperlink r:id="rId860">
        <w:r>
          <w:rPr>
            <w:rStyle w:val="Hyperlink"/>
          </w:rPr>
          <w:t>CLC 055</w:t>
        </w:r>
      </w:hyperlink>
      <w:r>
        <w:t xml:space="preserve">, </w:t>
      </w:r>
      <w:r>
        <w:rPr>
          <w:i/>
        </w:rPr>
        <w:t xml:space="preserve">Competition Requirements </w:t>
      </w:r>
      <w:r>
        <w:t>and other related training that may be provided.</w:t>
      </w:r>
    </w:p>
    <w:p w14:paraId="32ED6B21" w14:textId="77777777" w:rsidR="0028140A" w:rsidRDefault="00000000">
      <w:pPr>
        <w:pStyle w:val="BodyText"/>
        <w:ind w:left="720"/>
      </w:pPr>
      <w:r>
        <w:lastRenderedPageBreak/>
        <w:t xml:space="preserve">2.9. Convey to program managers, contracting personnel, and senior leaders the advantages of full and open and effective competition, share success stories, and assist contracting officers in doing the same. Competition advocates should provide training to the various functionals involved in acquisition. Competition advocates are encouraged to use the </w:t>
      </w:r>
      <w:hyperlink r:id="rId861">
        <w:r>
          <w:rPr>
            <w:rStyle w:val="Hyperlink"/>
          </w:rPr>
          <w:t>Competition Training</w:t>
        </w:r>
      </w:hyperlink>
      <w:r>
        <w:t xml:space="preserve"> template developed by OUSD(A&amp;S) DPC. </w:t>
      </w:r>
    </w:p>
    <w:p w14:paraId="5933A402" w14:textId="77777777" w:rsidR="0028140A" w:rsidRDefault="00000000">
      <w:pPr>
        <w:pStyle w:val="BodyText"/>
        <w:ind w:left="720"/>
      </w:pPr>
      <w:r>
        <w:t xml:space="preserve">2.10. Identify the potential for full and open competition and effective competition and commercial opportunities through the sole source or limited source and acquisition planning document review process. Review and approve sole source/limited source Justification and Approval (J&amp;A), Limited Sources Justifications (LSJ), and Exception to Fair Opportunity (EFO) justifications in accordance with </w:t>
      </w:r>
      <w:hyperlink r:id="rId862" w:anchor="DAFFARS_5306_304">
        <w:r>
          <w:rPr>
            <w:rStyle w:val="Hyperlink"/>
          </w:rPr>
          <w:t>DAFFARS 5306.304(a)</w:t>
        </w:r>
      </w:hyperlink>
      <w:r>
        <w:t xml:space="preserve">, </w:t>
      </w:r>
      <w:hyperlink r:id="rId863" w:anchor="DAFFARS_5308_405_6">
        <w:r>
          <w:rPr>
            <w:rStyle w:val="Hyperlink"/>
          </w:rPr>
          <w:t>DAFFARS 5308.405-6(d)</w:t>
        </w:r>
      </w:hyperlink>
      <w:r>
        <w:t xml:space="preserve">, and </w:t>
      </w:r>
      <w:hyperlink r:id="rId864" w:anchor="DAFFARS_5316_505">
        <w:r>
          <w:rPr>
            <w:rStyle w:val="Hyperlink"/>
          </w:rPr>
          <w:t>DAFFARS 5316.505(b)(2)</w:t>
        </w:r>
      </w:hyperlink>
      <w:r>
        <w:t xml:space="preserve">. Ensure the enhanced instructions have been considered and appropriately addressed in the written justification prior to coordination or approval (See </w:t>
      </w:r>
      <w:hyperlink r:id="rId865">
        <w:r>
          <w:rPr>
            <w:rStyle w:val="Hyperlink"/>
          </w:rPr>
          <w:t>PM 22-C-02</w:t>
        </w:r>
      </w:hyperlink>
      <w:r>
        <w:t>).</w:t>
      </w:r>
    </w:p>
    <w:p w14:paraId="2D27C475" w14:textId="77777777" w:rsidR="0028140A" w:rsidRDefault="00000000">
      <w:pPr>
        <w:pStyle w:val="BodyText"/>
        <w:ind w:left="720"/>
      </w:pPr>
      <w:r>
        <w:t>2.11. Work with Government and industry to eliminate barriers to competition and the acquisition of commercial products and commercial services.</w:t>
      </w:r>
    </w:p>
    <w:p w14:paraId="69A88D46" w14:textId="77777777" w:rsidR="0028140A" w:rsidRDefault="00000000">
      <w:pPr>
        <w:pStyle w:val="BodyText"/>
        <w:ind w:left="720"/>
      </w:pPr>
      <w:r>
        <w:t>2.12. The procuring activity Competition and Commercial Advocate must ensure operational contracting Squadrons/Flights have access to an Installation/Center Competition and Commercial Advocate.</w:t>
      </w:r>
    </w:p>
    <w:p w14:paraId="0240AF4B" w14:textId="77777777" w:rsidR="0028140A" w:rsidRDefault="00000000">
      <w:pPr>
        <w:pStyle w:val="BodyText"/>
        <w:ind w:left="720"/>
      </w:pPr>
      <w:r>
        <w:t>2.13. Establish a competition and commercial advocacy program for activities within the procuring activity. The activities’ Competition and Commercial Advocacy Program must meet the oversight and management and reporting requirements identified throughout this MP.</w:t>
      </w:r>
    </w:p>
    <w:p w14:paraId="06918333" w14:textId="77777777" w:rsidR="0028140A" w:rsidRDefault="00000000">
      <w:pPr>
        <w:pStyle w:val="BodyText"/>
        <w:ind w:left="720"/>
      </w:pPr>
      <w:r>
        <w:t>2.14. Ensure that requirements are stated in the least restrictive manner to maximize competition and the use of commercial practices.</w:t>
      </w:r>
    </w:p>
    <w:p w14:paraId="176302CA" w14:textId="77777777" w:rsidR="0028140A" w:rsidRDefault="00000000">
      <w:pPr>
        <w:pStyle w:val="BodyText"/>
        <w:ind w:left="720"/>
      </w:pPr>
      <w:r>
        <w:t xml:space="preserve">2.15. Review and provide appropriate comments on determinations made in accordance with </w:t>
      </w:r>
      <w:hyperlink r:id="rId866" w:anchor="FAR_9_202">
        <w:r>
          <w:rPr>
            <w:rStyle w:val="Hyperlink"/>
          </w:rPr>
          <w:t>FAR 9.202(b)</w:t>
        </w:r>
      </w:hyperlink>
      <w:r>
        <w:t xml:space="preserve"> that it would be unreasonable to specify the standards for qualification that a prospective offeror (or its product) must satisfy in order to meet established qualification requirements.</w:t>
      </w:r>
    </w:p>
    <w:p w14:paraId="4C6EBFE3" w14:textId="77777777" w:rsidR="0028140A" w:rsidRDefault="00000000">
      <w:pPr>
        <w:pStyle w:val="BodyText"/>
        <w:ind w:left="720"/>
      </w:pPr>
      <w:r>
        <w:t xml:space="preserve">2.16. Provide support as required for the preparation of the annual competition and commercial report in accordance with </w:t>
      </w:r>
      <w:hyperlink r:id="rId867" w:anchor="FAR_6_502">
        <w:r>
          <w:rPr>
            <w:rStyle w:val="Hyperlink"/>
          </w:rPr>
          <w:t>FAR 6.502(b)(2)</w:t>
        </w:r>
      </w:hyperlink>
      <w:r>
        <w:t xml:space="preserve"> and Paragraph 4 of this MP.</w:t>
      </w:r>
    </w:p>
    <w:p w14:paraId="4FC4411E" w14:textId="77777777" w:rsidR="0028140A" w:rsidRDefault="00000000">
      <w:pPr>
        <w:pStyle w:val="Heading4"/>
      </w:pPr>
      <w:bookmarkStart w:id="2187" w:name="_Refd19e40124"/>
      <w:bookmarkStart w:id="2188" w:name="_Tocd19e40124"/>
      <w:bookmarkStart w:id="2189" w:name="_Numd19e40124"/>
      <w:bookmarkStart w:id="2190" w:name="_Toc140134347"/>
      <w:r>
        <w:t>MP5306.502-3. Appointment of the Competition and Commercial Advocate.</w:t>
      </w:r>
      <w:bookmarkEnd w:id="2187"/>
      <w:bookmarkEnd w:id="2188"/>
      <w:bookmarkEnd w:id="2189"/>
      <w:bookmarkEnd w:id="2190"/>
    </w:p>
    <w:p w14:paraId="3702EF5F" w14:textId="77777777" w:rsidR="0028140A" w:rsidRDefault="00000000">
      <w:pPr>
        <w:pStyle w:val="BodyText"/>
        <w:ind w:left="720"/>
      </w:pPr>
      <w:r>
        <w:t>3.1. Procuring activity Competition and Commercial Advocate Appointments.</w:t>
      </w:r>
    </w:p>
    <w:p w14:paraId="06A5D054" w14:textId="77777777" w:rsidR="0028140A" w:rsidRDefault="00000000">
      <w:pPr>
        <w:pStyle w:val="BodyText"/>
        <w:ind w:left="1440"/>
      </w:pPr>
      <w:r>
        <w:t xml:space="preserve">3.1.1. The DAF Competition Advocate General appoints procuring activity Competition and Commercial Advocates for the procuring activities identified in 5306.501(a)(1) via certificate. SCOs must nominate a primary and alternate Competition and Commercial Advocate. The AFICC SCO or civilian deputy must be the primary Competition and Commercial Advocate for the MAJCOM they support. SCOs must submit nominations via the </w:t>
      </w:r>
      <w:hyperlink r:id="rId868">
        <w:r>
          <w:rPr>
            <w:rStyle w:val="Hyperlink"/>
          </w:rPr>
          <w:t>Competition and Commercial Advocate Nominations</w:t>
        </w:r>
      </w:hyperlink>
      <w:r>
        <w:t xml:space="preserve"> SharePoint site, unless otherwise directed by SAF/AQCP.</w:t>
      </w:r>
    </w:p>
    <w:p w14:paraId="2235DE90" w14:textId="77777777" w:rsidR="0028140A" w:rsidRDefault="00000000">
      <w:pPr>
        <w:pStyle w:val="BodyText"/>
        <w:ind w:left="2160"/>
      </w:pPr>
      <w:r>
        <w:t>3.1.1.1. Procuring Activity</w:t>
      </w:r>
    </w:p>
    <w:p w14:paraId="07A80F0F" w14:textId="77777777" w:rsidR="0028140A" w:rsidRDefault="00000000">
      <w:pPr>
        <w:pStyle w:val="BodyText"/>
        <w:ind w:left="2160"/>
      </w:pPr>
      <w:r>
        <w:lastRenderedPageBreak/>
        <w:t>3.1.1.2. Primary and alternate nomination</w:t>
      </w:r>
    </w:p>
    <w:p w14:paraId="555676A2" w14:textId="77777777" w:rsidR="0028140A" w:rsidRDefault="00000000">
      <w:pPr>
        <w:pStyle w:val="BodyText"/>
        <w:ind w:left="2160"/>
      </w:pPr>
      <w:r>
        <w:t>3.1.1.3. Name of the nominated Competition and Commercial Advocate or alternate</w:t>
      </w:r>
    </w:p>
    <w:p w14:paraId="711209ED" w14:textId="77777777" w:rsidR="0028140A" w:rsidRDefault="00000000">
      <w:pPr>
        <w:pStyle w:val="BodyText"/>
        <w:ind w:left="2160"/>
      </w:pPr>
      <w:r>
        <w:t>3.1.1.4. E-mail address of the nominated Competition and Commercial Advocate or alternate</w:t>
      </w:r>
    </w:p>
    <w:p w14:paraId="5C13CA93" w14:textId="77777777" w:rsidR="0028140A" w:rsidRDefault="00000000">
      <w:pPr>
        <w:pStyle w:val="BodyText"/>
        <w:ind w:left="2160"/>
      </w:pPr>
      <w:r>
        <w:t>3.1.1.5. Telephone number of the nominated Competition and Commercial Advocate or alternate</w:t>
      </w:r>
    </w:p>
    <w:p w14:paraId="7E4F3E71" w14:textId="77777777" w:rsidR="0028140A" w:rsidRDefault="00000000">
      <w:pPr>
        <w:pStyle w:val="BodyText"/>
        <w:ind w:left="2160"/>
      </w:pPr>
      <w:r>
        <w:t>3.1.1.6. Candidate resume</w:t>
      </w:r>
    </w:p>
    <w:p w14:paraId="411B7B79" w14:textId="77777777" w:rsidR="0028140A" w:rsidRDefault="00000000">
      <w:pPr>
        <w:pStyle w:val="BodyText"/>
        <w:ind w:left="2160"/>
      </w:pPr>
      <w:r>
        <w:t>3.1.1.7. Competition action officer contact information, if applicable</w:t>
      </w:r>
    </w:p>
    <w:p w14:paraId="565CA5B3" w14:textId="77777777" w:rsidR="0028140A" w:rsidRDefault="00000000">
      <w:pPr>
        <w:pStyle w:val="BodyText"/>
        <w:ind w:left="1440"/>
      </w:pPr>
      <w:r>
        <w:t>3.1.2. The Heads of Contracting Activity for the procuring activities identified in 5306.501(a)(2) appoint their primary and alternate Competition and Commercial Advocates in writing.</w:t>
      </w:r>
    </w:p>
    <w:p w14:paraId="3B4DAE93" w14:textId="77777777" w:rsidR="0028140A" w:rsidRDefault="00000000">
      <w:pPr>
        <w:pStyle w:val="BodyText"/>
        <w:ind w:left="1440"/>
      </w:pPr>
      <w:r>
        <w:t xml:space="preserve">3.1.3. Once appointed, he competition action officer updates the </w:t>
      </w:r>
      <w:hyperlink r:id="rId869">
        <w:r>
          <w:rPr>
            <w:rStyle w:val="Hyperlink"/>
          </w:rPr>
          <w:t>Competition and Commercial Advocates</w:t>
        </w:r>
      </w:hyperlink>
      <w:r>
        <w:t xml:space="preserve">  </w:t>
      </w:r>
      <w:r>
        <w:rPr>
          <w:u w:val="single"/>
        </w:rPr>
        <w:t>list</w:t>
      </w:r>
      <w:r>
        <w:t xml:space="preserve">  with the required information.</w:t>
      </w:r>
    </w:p>
    <w:p w14:paraId="2E2F227B" w14:textId="77777777" w:rsidR="0028140A" w:rsidRDefault="00000000">
      <w:pPr>
        <w:pStyle w:val="BodyText"/>
        <w:ind w:left="720"/>
      </w:pPr>
      <w:r>
        <w:t>3.2. Subordinate Contracting Activity Competition and Commercial Advocate Appointments.</w:t>
      </w:r>
    </w:p>
    <w:p w14:paraId="614AA3CB" w14:textId="77777777" w:rsidR="0028140A" w:rsidRDefault="00000000">
      <w:pPr>
        <w:pStyle w:val="BodyText"/>
        <w:ind w:left="1440"/>
      </w:pPr>
      <w:r>
        <w:t>3.2.1. For any subordinate procuring activity designated IAW DAFFARS 5306.501(b), the procuring activity Competition and Commercial Advocate must appoint a subordinate primary and alternate Competition and Commercial Advocates. Designations and appointments must be in writing.</w:t>
      </w:r>
    </w:p>
    <w:p w14:paraId="077A9E28" w14:textId="77777777" w:rsidR="0028140A" w:rsidRDefault="00000000">
      <w:pPr>
        <w:pStyle w:val="BodyText"/>
        <w:ind w:left="1440"/>
      </w:pPr>
      <w:r>
        <w:t xml:space="preserve">3.2.2. The names and telephone numbers of the subordinate procuring activity Competition and Commercial Advocate, the procuring activity Competition and Commercial Advocate, and the DAF Competition Advocate General must be displayed on a </w:t>
      </w:r>
      <w:hyperlink r:id="rId870">
        <w:r>
          <w:rPr>
            <w:rStyle w:val="Hyperlink"/>
          </w:rPr>
          <w:t>poster</w:t>
        </w:r>
      </w:hyperlink>
      <w:r>
        <w:t xml:space="preserve"> in a prominent location in each unit.</w:t>
      </w:r>
    </w:p>
    <w:p w14:paraId="06121E3B" w14:textId="77777777" w:rsidR="0028140A" w:rsidRDefault="00000000">
      <w:pPr>
        <w:pStyle w:val="BodyText"/>
        <w:ind w:left="1440"/>
      </w:pPr>
      <w:r>
        <w:t xml:space="preserve">3.2.3. Once appointed, the competition action officer updates the </w:t>
      </w:r>
      <w:hyperlink r:id="rId871">
        <w:r>
          <w:rPr>
            <w:rStyle w:val="Hyperlink"/>
          </w:rPr>
          <w:t>Competition Advocate list</w:t>
        </w:r>
      </w:hyperlink>
      <w:r>
        <w:t xml:space="preserve"> with the required information.</w:t>
      </w:r>
    </w:p>
    <w:p w14:paraId="001E6BAB" w14:textId="77777777" w:rsidR="0028140A" w:rsidRDefault="00000000">
      <w:pPr>
        <w:pStyle w:val="BodyText"/>
        <w:ind w:left="1440"/>
      </w:pPr>
      <w:r>
        <w:t>3.2.4. The following subordinate organizations are designated "procuring activities" in AFMC:</w:t>
      </w:r>
    </w:p>
    <w:p w14:paraId="2A15355F" w14:textId="77777777" w:rsidR="0028140A" w:rsidRDefault="00000000">
      <w:pPr>
        <w:pStyle w:val="BodyText"/>
        <w:ind w:left="2160"/>
      </w:pPr>
      <w:r>
        <w:t>3.2.4.1 Air Force Life Cycle Management Center (AFLCMC), Hanscom Operating Location, Eglin Operating Location</w:t>
      </w:r>
    </w:p>
    <w:p w14:paraId="0AAD4479" w14:textId="77777777" w:rsidR="0028140A" w:rsidRDefault="00000000">
      <w:pPr>
        <w:pStyle w:val="BodyText"/>
        <w:ind w:left="2160"/>
      </w:pPr>
      <w:r>
        <w:t>3.2.4.2 Air Force Sustainment Center (AFSC), Hill Operating Location, Robins Operating Location</w:t>
      </w:r>
    </w:p>
    <w:p w14:paraId="34289858" w14:textId="77777777" w:rsidR="0028140A" w:rsidRDefault="00000000">
      <w:pPr>
        <w:pStyle w:val="BodyText"/>
        <w:ind w:left="2160"/>
      </w:pPr>
      <w:r>
        <w:t>3.2.4.3 Air Force Research Lab (AFRL), Air Force Office of Scientific Research (AFOSR), Rome Research Site, Phillips Research Site, Wright Research Site, and Eglin Research Site.</w:t>
      </w:r>
    </w:p>
    <w:p w14:paraId="14693F43" w14:textId="77777777" w:rsidR="0028140A" w:rsidRDefault="00000000">
      <w:pPr>
        <w:pStyle w:val="BodyText"/>
        <w:ind w:left="2160"/>
      </w:pPr>
      <w:r>
        <w:lastRenderedPageBreak/>
        <w:t>3.2.4.4 Air Force Test Center (AFTC) 3.2.4.5 Air Force Nuclear Weapons Center (AFNWC)</w:t>
      </w:r>
    </w:p>
    <w:p w14:paraId="24ACB845" w14:textId="77777777" w:rsidR="0028140A" w:rsidRDefault="00000000">
      <w:pPr>
        <w:pStyle w:val="BodyText"/>
        <w:ind w:left="2160"/>
      </w:pPr>
      <w:r>
        <w:t>3.2.4.6 Air Force Installation and Mission Support Center (AFIMSC)</w:t>
      </w:r>
    </w:p>
    <w:p w14:paraId="1125FB1F" w14:textId="77777777" w:rsidR="0028140A" w:rsidRDefault="00000000">
      <w:pPr>
        <w:pStyle w:val="Heading4"/>
      </w:pPr>
      <w:bookmarkStart w:id="2191" w:name="_Refd19e40212"/>
      <w:bookmarkStart w:id="2192" w:name="_Tocd19e40212"/>
      <w:bookmarkStart w:id="2193" w:name="_Numd19e40212"/>
      <w:bookmarkStart w:id="2194" w:name="_Toc140134348"/>
      <w:r>
        <w:t>MP5306.502-4. Annual Competition and Commercial Reporting Requirements.</w:t>
      </w:r>
      <w:bookmarkEnd w:id="2191"/>
      <w:bookmarkEnd w:id="2192"/>
      <w:bookmarkEnd w:id="2193"/>
      <w:bookmarkEnd w:id="2194"/>
    </w:p>
    <w:p w14:paraId="791F95BF" w14:textId="77777777" w:rsidR="0028140A" w:rsidRDefault="00000000">
      <w:pPr>
        <w:pStyle w:val="BodyText"/>
        <w:ind w:left="720"/>
      </w:pPr>
      <w:r>
        <w:t xml:space="preserve">4.1. SAF/AQCP is responsible for submitting the annual report required by </w:t>
      </w:r>
      <w:hyperlink r:id="rId872" w:anchor="FAR_6_502">
        <w:r>
          <w:rPr>
            <w:rStyle w:val="Hyperlink"/>
          </w:rPr>
          <w:t>FAR 6.502(b)(2)</w:t>
        </w:r>
      </w:hyperlink>
      <w:r>
        <w:t>.The procuring activity Competition and Commercial Advocates must provide support as requested in the preparation of the annual report and provide supplementary information at any time in support of requests for information or other tasks regarding competition and the use of commercial practices.</w:t>
      </w:r>
    </w:p>
    <w:p w14:paraId="4BC0B726" w14:textId="77777777" w:rsidR="0028140A" w:rsidRDefault="00000000">
      <w:pPr>
        <w:pStyle w:val="Heading1"/>
      </w:pPr>
      <w:bookmarkStart w:id="2195" w:name="_Refd19e40231"/>
      <w:bookmarkStart w:id="2196" w:name="_Tocd19e40231"/>
      <w:bookmarkStart w:id="2197" w:name="_Numd19e40231"/>
      <w:bookmarkStart w:id="2198" w:name="_Toc140134349"/>
      <w:r>
        <w:lastRenderedPageBreak/>
        <w:t>MP5315 - Contracting by Negotiation</w:t>
      </w:r>
      <w:bookmarkEnd w:id="2195"/>
      <w:bookmarkEnd w:id="2196"/>
      <w:bookmarkEnd w:id="2197"/>
      <w:bookmarkEnd w:id="2198"/>
    </w:p>
    <w:p w14:paraId="3B3F02E6" w14:textId="77777777" w:rsidR="0028140A" w:rsidRDefault="00000000">
      <w:pPr>
        <w:pStyle w:val="BodyText"/>
      </w:pPr>
      <w:r>
        <w:rPr>
          <w:b/>
        </w:rPr>
        <w:t>2019 Edition</w:t>
      </w:r>
    </w:p>
    <w:p w14:paraId="7B5F0014" w14:textId="77777777" w:rsidR="0028140A" w:rsidRDefault="00000000">
      <w:pPr>
        <w:pStyle w:val="BodyText"/>
      </w:pPr>
      <w:r>
        <w:rPr>
          <w:i/>
        </w:rPr>
        <w:t>Revised: June 2023</w:t>
      </w:r>
    </w:p>
    <w:p w14:paraId="0692E6E5" w14:textId="77777777" w:rsidR="0028140A" w:rsidRDefault="00000000" w:rsidP="0033313D">
      <w:pPr>
        <w:pStyle w:val="TOC1"/>
      </w:pPr>
      <w:r>
        <w:fldChar w:fldCharType="begin"/>
      </w:r>
      <w:r>
        <w:instrText xml:space="preserve"> REF _Numd19e40646 \h </w:instrText>
      </w:r>
      <w:r>
        <w:rPr>
          <w:color w:val="auto"/>
        </w:rPr>
        <w:fldChar w:fldCharType="separate"/>
      </w:r>
      <w:r>
        <w:rPr>
          <w:u w:val="single"/>
        </w:rPr>
        <w:t>MP5315.3 Source Selection</w:t>
      </w:r>
      <w:r>
        <w:fldChar w:fldCharType="end"/>
      </w:r>
    </w:p>
    <w:p w14:paraId="4CB09AC2" w14:textId="77777777" w:rsidR="0028140A" w:rsidRDefault="00000000" w:rsidP="00A27F7C">
      <w:pPr>
        <w:pStyle w:val="TOC2"/>
      </w:pPr>
      <w:r>
        <w:fldChar w:fldCharType="begin"/>
      </w:r>
      <w:r>
        <w:instrText xml:space="preserve"> REF _Numd19e40659 \h </w:instrText>
      </w:r>
      <w:r>
        <w:rPr>
          <w:color w:val="auto"/>
        </w:rPr>
        <w:fldChar w:fldCharType="separate"/>
      </w:r>
      <w:r>
        <w:t>1 PURPOSE, ROLES, AND RESPONSIBILITIES</w:t>
      </w:r>
      <w:r>
        <w:fldChar w:fldCharType="end"/>
      </w:r>
    </w:p>
    <w:p w14:paraId="2E2DEDD4" w14:textId="77777777" w:rsidR="0028140A" w:rsidRDefault="00000000">
      <w:pPr>
        <w:pStyle w:val="ListBullet3"/>
        <w:numPr>
          <w:ilvl w:val="2"/>
          <w:numId w:val="208"/>
        </w:numPr>
      </w:pPr>
      <w:r>
        <w:rPr>
          <w:color w:val="0000FF"/>
        </w:rPr>
        <w:fldChar w:fldCharType="begin"/>
      </w:r>
      <w:r>
        <w:rPr>
          <w:color w:val="0000FF"/>
        </w:rPr>
        <w:instrText xml:space="preserve"> REF _Numd19e40672 \h </w:instrText>
      </w:r>
      <w:r>
        <w:rPr>
          <w:color w:val="0000FF"/>
        </w:rPr>
      </w:r>
      <w:r>
        <w:fldChar w:fldCharType="separate"/>
      </w:r>
      <w:r>
        <w:rPr>
          <w:color w:val="0000FF"/>
          <w:u w:val="single"/>
        </w:rPr>
        <w:t>1.1 Purpose</w:t>
      </w:r>
      <w:r>
        <w:rPr>
          <w:color w:val="0000FF"/>
        </w:rPr>
        <w:fldChar w:fldCharType="end"/>
      </w:r>
    </w:p>
    <w:p w14:paraId="3309A054" w14:textId="77777777" w:rsidR="0028140A" w:rsidRDefault="00000000">
      <w:pPr>
        <w:pStyle w:val="ListBullet3"/>
        <w:numPr>
          <w:ilvl w:val="2"/>
          <w:numId w:val="208"/>
        </w:numPr>
      </w:pPr>
      <w:r>
        <w:rPr>
          <w:color w:val="0000FF"/>
        </w:rPr>
        <w:fldChar w:fldCharType="begin"/>
      </w:r>
      <w:r>
        <w:rPr>
          <w:color w:val="0000FF"/>
        </w:rPr>
        <w:instrText xml:space="preserve"> REF _Numd19e40695 \h </w:instrText>
      </w:r>
      <w:r>
        <w:rPr>
          <w:color w:val="0000FF"/>
        </w:rPr>
      </w:r>
      <w:r>
        <w:fldChar w:fldCharType="separate"/>
      </w:r>
      <w:r>
        <w:rPr>
          <w:color w:val="0000FF"/>
          <w:u w:val="single"/>
        </w:rPr>
        <w:t>1.2 Applicability and Waivers</w:t>
      </w:r>
      <w:r>
        <w:rPr>
          <w:color w:val="0000FF"/>
        </w:rPr>
        <w:fldChar w:fldCharType="end"/>
      </w:r>
    </w:p>
    <w:p w14:paraId="135886D8" w14:textId="77777777" w:rsidR="0028140A" w:rsidRDefault="00000000">
      <w:pPr>
        <w:pStyle w:val="ListBullet3"/>
        <w:numPr>
          <w:ilvl w:val="2"/>
          <w:numId w:val="208"/>
        </w:numPr>
      </w:pPr>
      <w:r>
        <w:rPr>
          <w:color w:val="0000FF"/>
        </w:rPr>
        <w:fldChar w:fldCharType="begin"/>
      </w:r>
      <w:r>
        <w:rPr>
          <w:color w:val="0000FF"/>
        </w:rPr>
        <w:instrText xml:space="preserve"> REF _Numd19e40785 \h </w:instrText>
      </w:r>
      <w:r>
        <w:rPr>
          <w:color w:val="0000FF"/>
        </w:rPr>
      </w:r>
      <w:r>
        <w:fldChar w:fldCharType="separate"/>
      </w:r>
      <w:r>
        <w:rPr>
          <w:color w:val="0000FF"/>
          <w:u w:val="single"/>
        </w:rPr>
        <w:t>1.3 Best Value Continuum (No DAF Text)</w:t>
      </w:r>
      <w:r>
        <w:rPr>
          <w:color w:val="0000FF"/>
        </w:rPr>
        <w:fldChar w:fldCharType="end"/>
      </w:r>
    </w:p>
    <w:p w14:paraId="4639B528" w14:textId="77777777" w:rsidR="0028140A" w:rsidRDefault="00000000">
      <w:pPr>
        <w:pStyle w:val="ListBullet3"/>
        <w:numPr>
          <w:ilvl w:val="2"/>
          <w:numId w:val="208"/>
        </w:numPr>
      </w:pPr>
      <w:r>
        <w:rPr>
          <w:color w:val="0000FF"/>
        </w:rPr>
        <w:fldChar w:fldCharType="begin"/>
      </w:r>
      <w:r>
        <w:rPr>
          <w:color w:val="0000FF"/>
        </w:rPr>
        <w:instrText xml:space="preserve"> REF _Numd19e40800 \h </w:instrText>
      </w:r>
      <w:r>
        <w:rPr>
          <w:color w:val="0000FF"/>
        </w:rPr>
      </w:r>
      <w:r>
        <w:fldChar w:fldCharType="separate"/>
      </w:r>
      <w:r>
        <w:rPr>
          <w:color w:val="0000FF"/>
          <w:u w:val="single"/>
        </w:rPr>
        <w:t>1.4 Source Selection Team Roles and Responsibilities</w:t>
      </w:r>
      <w:r>
        <w:rPr>
          <w:color w:val="0000FF"/>
        </w:rPr>
        <w:fldChar w:fldCharType="end"/>
      </w:r>
    </w:p>
    <w:p w14:paraId="2EE78B36" w14:textId="77777777" w:rsidR="0028140A" w:rsidRDefault="00000000" w:rsidP="00A27F7C">
      <w:pPr>
        <w:pStyle w:val="TOC2"/>
      </w:pPr>
      <w:r>
        <w:fldChar w:fldCharType="begin"/>
      </w:r>
      <w:r>
        <w:instrText xml:space="preserve"> REF _Numd19e41141 \h </w:instrText>
      </w:r>
      <w:r>
        <w:rPr>
          <w:color w:val="auto"/>
        </w:rPr>
        <w:fldChar w:fldCharType="separate"/>
      </w:r>
      <w:r>
        <w:t>2 PRE-SOLICITATION ACTIVITIES</w:t>
      </w:r>
      <w:r>
        <w:fldChar w:fldCharType="end"/>
      </w:r>
    </w:p>
    <w:p w14:paraId="03D45BA1" w14:textId="77777777" w:rsidR="0028140A" w:rsidRDefault="00000000">
      <w:pPr>
        <w:pStyle w:val="ListBullet3"/>
        <w:numPr>
          <w:ilvl w:val="2"/>
          <w:numId w:val="209"/>
        </w:numPr>
      </w:pPr>
      <w:r>
        <w:rPr>
          <w:color w:val="0000FF"/>
        </w:rPr>
        <w:fldChar w:fldCharType="begin"/>
      </w:r>
      <w:r>
        <w:rPr>
          <w:color w:val="0000FF"/>
        </w:rPr>
        <w:instrText xml:space="preserve"> REF _Numd19e41156 \h </w:instrText>
      </w:r>
      <w:r>
        <w:rPr>
          <w:color w:val="0000FF"/>
        </w:rPr>
      </w:r>
      <w:r>
        <w:fldChar w:fldCharType="separate"/>
      </w:r>
      <w:r>
        <w:rPr>
          <w:color w:val="0000FF"/>
          <w:u w:val="single"/>
        </w:rPr>
        <w:t>2.1 Conduct Acquisition Planning</w:t>
      </w:r>
      <w:r>
        <w:rPr>
          <w:color w:val="0000FF"/>
        </w:rPr>
        <w:fldChar w:fldCharType="end"/>
      </w:r>
    </w:p>
    <w:p w14:paraId="04CBEE22" w14:textId="77777777" w:rsidR="0028140A" w:rsidRDefault="00000000">
      <w:pPr>
        <w:pStyle w:val="ListBullet3"/>
        <w:numPr>
          <w:ilvl w:val="2"/>
          <w:numId w:val="209"/>
        </w:numPr>
      </w:pPr>
      <w:r>
        <w:rPr>
          <w:color w:val="0000FF"/>
        </w:rPr>
        <w:fldChar w:fldCharType="begin"/>
      </w:r>
      <w:r>
        <w:rPr>
          <w:color w:val="0000FF"/>
        </w:rPr>
        <w:instrText xml:space="preserve"> REF _Numd19e41171 \h </w:instrText>
      </w:r>
      <w:r>
        <w:rPr>
          <w:color w:val="0000FF"/>
        </w:rPr>
      </w:r>
      <w:r>
        <w:fldChar w:fldCharType="separate"/>
      </w:r>
      <w:r>
        <w:rPr>
          <w:color w:val="0000FF"/>
          <w:u w:val="single"/>
        </w:rPr>
        <w:t>2.2 Develop a Source Selection Plan (SSP)</w:t>
      </w:r>
      <w:r>
        <w:rPr>
          <w:color w:val="0000FF"/>
        </w:rPr>
        <w:fldChar w:fldCharType="end"/>
      </w:r>
    </w:p>
    <w:p w14:paraId="1E7B3C23" w14:textId="77777777" w:rsidR="0028140A" w:rsidRDefault="00000000">
      <w:pPr>
        <w:pStyle w:val="ListBullet3"/>
        <w:numPr>
          <w:ilvl w:val="2"/>
          <w:numId w:val="209"/>
        </w:numPr>
      </w:pPr>
      <w:r>
        <w:rPr>
          <w:color w:val="0000FF"/>
        </w:rPr>
        <w:fldChar w:fldCharType="begin"/>
      </w:r>
      <w:r>
        <w:rPr>
          <w:color w:val="0000FF"/>
        </w:rPr>
        <w:instrText xml:space="preserve"> REF _Numd19e41201 \h </w:instrText>
      </w:r>
      <w:r>
        <w:rPr>
          <w:color w:val="0000FF"/>
        </w:rPr>
      </w:r>
      <w:r>
        <w:fldChar w:fldCharType="separate"/>
      </w:r>
      <w:r>
        <w:rPr>
          <w:color w:val="0000FF"/>
          <w:u w:val="single"/>
        </w:rPr>
        <w:t>2.3 Develop the Request for Proposals</w:t>
      </w:r>
      <w:r>
        <w:rPr>
          <w:color w:val="0000FF"/>
        </w:rPr>
        <w:fldChar w:fldCharType="end"/>
      </w:r>
    </w:p>
    <w:p w14:paraId="78BEBD83" w14:textId="77777777" w:rsidR="0028140A" w:rsidRDefault="00000000">
      <w:pPr>
        <w:pStyle w:val="ListBullet3"/>
        <w:numPr>
          <w:ilvl w:val="2"/>
          <w:numId w:val="209"/>
        </w:numPr>
      </w:pPr>
      <w:r>
        <w:rPr>
          <w:color w:val="0000FF"/>
        </w:rPr>
        <w:fldChar w:fldCharType="begin"/>
      </w:r>
      <w:r>
        <w:rPr>
          <w:color w:val="0000FF"/>
        </w:rPr>
        <w:instrText xml:space="preserve"> REF _Numd19e41240 \h </w:instrText>
      </w:r>
      <w:r>
        <w:rPr>
          <w:color w:val="0000FF"/>
        </w:rPr>
      </w:r>
      <w:r>
        <w:fldChar w:fldCharType="separate"/>
      </w:r>
      <w:r>
        <w:rPr>
          <w:color w:val="0000FF"/>
          <w:u w:val="single"/>
        </w:rPr>
        <w:t>2.4 Release the Request for Proposals (No DAF Text)</w:t>
      </w:r>
      <w:r>
        <w:rPr>
          <w:color w:val="0000FF"/>
        </w:rPr>
        <w:fldChar w:fldCharType="end"/>
      </w:r>
    </w:p>
    <w:p w14:paraId="487950A3" w14:textId="77777777" w:rsidR="0028140A" w:rsidRDefault="00000000" w:rsidP="00A27F7C">
      <w:pPr>
        <w:pStyle w:val="TOC2"/>
      </w:pPr>
      <w:r>
        <w:fldChar w:fldCharType="begin"/>
      </w:r>
      <w:r>
        <w:instrText xml:space="preserve"> REF _Numd19e41255 \h </w:instrText>
      </w:r>
      <w:r>
        <w:rPr>
          <w:color w:val="auto"/>
        </w:rPr>
        <w:fldChar w:fldCharType="separate"/>
      </w:r>
      <w:r>
        <w:t>3 EVALUATION AND DECISION PROCESS</w:t>
      </w:r>
      <w:r>
        <w:fldChar w:fldCharType="end"/>
      </w:r>
    </w:p>
    <w:p w14:paraId="71175567" w14:textId="77777777" w:rsidR="0028140A" w:rsidRDefault="00000000">
      <w:pPr>
        <w:pStyle w:val="ListBullet3"/>
        <w:numPr>
          <w:ilvl w:val="2"/>
          <w:numId w:val="210"/>
        </w:numPr>
      </w:pPr>
      <w:r>
        <w:rPr>
          <w:color w:val="0000FF"/>
        </w:rPr>
        <w:fldChar w:fldCharType="begin"/>
      </w:r>
      <w:r>
        <w:rPr>
          <w:color w:val="0000FF"/>
        </w:rPr>
        <w:instrText xml:space="preserve"> REF _Numd19e41268 \h </w:instrText>
      </w:r>
      <w:r>
        <w:rPr>
          <w:color w:val="0000FF"/>
        </w:rPr>
      </w:r>
      <w:r>
        <w:fldChar w:fldCharType="separate"/>
      </w:r>
      <w:r>
        <w:rPr>
          <w:color w:val="0000FF"/>
          <w:u w:val="single"/>
        </w:rPr>
        <w:t>3.1 Evaluation Activities</w:t>
      </w:r>
      <w:r>
        <w:rPr>
          <w:color w:val="0000FF"/>
        </w:rPr>
        <w:fldChar w:fldCharType="end"/>
      </w:r>
    </w:p>
    <w:p w14:paraId="2734489B" w14:textId="77777777" w:rsidR="0028140A" w:rsidRDefault="00000000">
      <w:pPr>
        <w:pStyle w:val="ListBullet3"/>
        <w:numPr>
          <w:ilvl w:val="2"/>
          <w:numId w:val="210"/>
        </w:numPr>
      </w:pPr>
      <w:r>
        <w:rPr>
          <w:color w:val="0000FF"/>
        </w:rPr>
        <w:fldChar w:fldCharType="begin"/>
      </w:r>
      <w:r>
        <w:rPr>
          <w:color w:val="0000FF"/>
        </w:rPr>
        <w:instrText xml:space="preserve"> REF _Numd19e41293 \h </w:instrText>
      </w:r>
      <w:r>
        <w:rPr>
          <w:color w:val="0000FF"/>
        </w:rPr>
      </w:r>
      <w:r>
        <w:fldChar w:fldCharType="separate"/>
      </w:r>
      <w:r>
        <w:rPr>
          <w:color w:val="0000FF"/>
          <w:u w:val="single"/>
        </w:rPr>
        <w:t>3.2 Documentation of Initial Evaluation Results</w:t>
      </w:r>
      <w:r>
        <w:rPr>
          <w:color w:val="0000FF"/>
        </w:rPr>
        <w:fldChar w:fldCharType="end"/>
      </w:r>
    </w:p>
    <w:p w14:paraId="1BD22346" w14:textId="77777777" w:rsidR="0028140A" w:rsidRDefault="00000000">
      <w:pPr>
        <w:pStyle w:val="ListBullet3"/>
        <w:numPr>
          <w:ilvl w:val="2"/>
          <w:numId w:val="210"/>
        </w:numPr>
      </w:pPr>
      <w:r>
        <w:rPr>
          <w:color w:val="0000FF"/>
        </w:rPr>
        <w:fldChar w:fldCharType="begin"/>
      </w:r>
      <w:r>
        <w:rPr>
          <w:color w:val="0000FF"/>
        </w:rPr>
        <w:instrText xml:space="preserve"> REF _Numd19e41327 \h </w:instrText>
      </w:r>
      <w:r>
        <w:rPr>
          <w:color w:val="0000FF"/>
        </w:rPr>
      </w:r>
      <w:r>
        <w:fldChar w:fldCharType="separate"/>
      </w:r>
      <w:r>
        <w:rPr>
          <w:color w:val="0000FF"/>
          <w:u w:val="single"/>
        </w:rPr>
        <w:t>3.3 Award without Discussions</w:t>
      </w:r>
      <w:r>
        <w:rPr>
          <w:color w:val="0000FF"/>
        </w:rPr>
        <w:fldChar w:fldCharType="end"/>
      </w:r>
    </w:p>
    <w:p w14:paraId="679FFA69" w14:textId="77777777" w:rsidR="0028140A" w:rsidRDefault="00000000">
      <w:pPr>
        <w:pStyle w:val="ListBullet3"/>
        <w:numPr>
          <w:ilvl w:val="2"/>
          <w:numId w:val="210"/>
        </w:numPr>
      </w:pPr>
      <w:r>
        <w:rPr>
          <w:color w:val="0000FF"/>
        </w:rPr>
        <w:fldChar w:fldCharType="begin"/>
      </w:r>
      <w:r>
        <w:rPr>
          <w:color w:val="0000FF"/>
        </w:rPr>
        <w:instrText xml:space="preserve"> REF _Numd19e41350 \h </w:instrText>
      </w:r>
      <w:r>
        <w:rPr>
          <w:color w:val="0000FF"/>
        </w:rPr>
      </w:r>
      <w:r>
        <w:fldChar w:fldCharType="separate"/>
      </w:r>
      <w:r>
        <w:rPr>
          <w:color w:val="0000FF"/>
          <w:u w:val="single"/>
        </w:rPr>
        <w:t>3.4 Competitive Range Decision Document</w:t>
      </w:r>
      <w:r>
        <w:rPr>
          <w:color w:val="0000FF"/>
        </w:rPr>
        <w:fldChar w:fldCharType="end"/>
      </w:r>
    </w:p>
    <w:p w14:paraId="7F568102" w14:textId="77777777" w:rsidR="0028140A" w:rsidRDefault="00000000">
      <w:pPr>
        <w:pStyle w:val="ListBullet3"/>
        <w:numPr>
          <w:ilvl w:val="2"/>
          <w:numId w:val="210"/>
        </w:numPr>
      </w:pPr>
      <w:r>
        <w:rPr>
          <w:color w:val="0000FF"/>
        </w:rPr>
        <w:fldChar w:fldCharType="begin"/>
      </w:r>
      <w:r>
        <w:rPr>
          <w:color w:val="0000FF"/>
        </w:rPr>
        <w:instrText xml:space="preserve"> REF _Numd19e41378 \h </w:instrText>
      </w:r>
      <w:r>
        <w:rPr>
          <w:color w:val="0000FF"/>
        </w:rPr>
      </w:r>
      <w:r>
        <w:fldChar w:fldCharType="separate"/>
      </w:r>
      <w:r>
        <w:rPr>
          <w:color w:val="0000FF"/>
          <w:u w:val="single"/>
        </w:rPr>
        <w:t>3.5 Discussion Process</w:t>
      </w:r>
      <w:r>
        <w:rPr>
          <w:color w:val="0000FF"/>
        </w:rPr>
        <w:fldChar w:fldCharType="end"/>
      </w:r>
    </w:p>
    <w:p w14:paraId="34A01506" w14:textId="77777777" w:rsidR="0028140A" w:rsidRDefault="00000000">
      <w:pPr>
        <w:pStyle w:val="ListBullet3"/>
        <w:numPr>
          <w:ilvl w:val="2"/>
          <w:numId w:val="210"/>
        </w:numPr>
      </w:pPr>
      <w:r>
        <w:rPr>
          <w:color w:val="0000FF"/>
        </w:rPr>
        <w:fldChar w:fldCharType="begin"/>
      </w:r>
      <w:r>
        <w:rPr>
          <w:color w:val="0000FF"/>
        </w:rPr>
        <w:instrText xml:space="preserve"> REF _Numd19e41417 \h </w:instrText>
      </w:r>
      <w:r>
        <w:rPr>
          <w:color w:val="0000FF"/>
        </w:rPr>
      </w:r>
      <w:r>
        <w:fldChar w:fldCharType="separate"/>
      </w:r>
      <w:r>
        <w:rPr>
          <w:color w:val="0000FF"/>
          <w:u w:val="single"/>
        </w:rPr>
        <w:t>3.6 Final Proposal Revisions</w:t>
      </w:r>
      <w:r>
        <w:rPr>
          <w:color w:val="0000FF"/>
        </w:rPr>
        <w:fldChar w:fldCharType="end"/>
      </w:r>
    </w:p>
    <w:p w14:paraId="7C536536" w14:textId="77777777" w:rsidR="0028140A" w:rsidRDefault="00000000">
      <w:pPr>
        <w:pStyle w:val="ListBullet3"/>
        <w:numPr>
          <w:ilvl w:val="2"/>
          <w:numId w:val="210"/>
        </w:numPr>
      </w:pPr>
      <w:r>
        <w:rPr>
          <w:color w:val="0000FF"/>
        </w:rPr>
        <w:fldChar w:fldCharType="begin"/>
      </w:r>
      <w:r>
        <w:rPr>
          <w:color w:val="0000FF"/>
        </w:rPr>
        <w:instrText xml:space="preserve"> REF _Numd19e41439 \h </w:instrText>
      </w:r>
      <w:r>
        <w:rPr>
          <w:color w:val="0000FF"/>
        </w:rPr>
      </w:r>
      <w:r>
        <w:fldChar w:fldCharType="separate"/>
      </w:r>
      <w:r>
        <w:rPr>
          <w:color w:val="0000FF"/>
          <w:u w:val="single"/>
        </w:rPr>
        <w:t>3.7 Documentation of Final Evaluation Results</w:t>
      </w:r>
      <w:r>
        <w:rPr>
          <w:color w:val="0000FF"/>
        </w:rPr>
        <w:fldChar w:fldCharType="end"/>
      </w:r>
    </w:p>
    <w:p w14:paraId="265EC73F" w14:textId="77777777" w:rsidR="0028140A" w:rsidRDefault="00000000">
      <w:pPr>
        <w:pStyle w:val="ListBullet3"/>
        <w:numPr>
          <w:ilvl w:val="2"/>
          <w:numId w:val="210"/>
        </w:numPr>
      </w:pPr>
      <w:r>
        <w:rPr>
          <w:color w:val="0000FF"/>
        </w:rPr>
        <w:fldChar w:fldCharType="begin"/>
      </w:r>
      <w:r>
        <w:rPr>
          <w:color w:val="0000FF"/>
        </w:rPr>
        <w:instrText xml:space="preserve"> REF _Numd19e41476 \h </w:instrText>
      </w:r>
      <w:r>
        <w:rPr>
          <w:color w:val="0000FF"/>
        </w:rPr>
      </w:r>
      <w:r>
        <w:fldChar w:fldCharType="separate"/>
      </w:r>
      <w:r>
        <w:rPr>
          <w:color w:val="0000FF"/>
          <w:u w:val="single"/>
        </w:rPr>
        <w:t>3.8 Conduct and Document the Comparative Analysis</w:t>
      </w:r>
      <w:r>
        <w:rPr>
          <w:color w:val="0000FF"/>
        </w:rPr>
        <w:fldChar w:fldCharType="end"/>
      </w:r>
    </w:p>
    <w:p w14:paraId="1D0E94D4" w14:textId="77777777" w:rsidR="0028140A" w:rsidRDefault="00000000">
      <w:pPr>
        <w:pStyle w:val="ListBullet3"/>
        <w:numPr>
          <w:ilvl w:val="2"/>
          <w:numId w:val="210"/>
        </w:numPr>
      </w:pPr>
      <w:r>
        <w:rPr>
          <w:color w:val="0000FF"/>
        </w:rPr>
        <w:fldChar w:fldCharType="begin"/>
      </w:r>
      <w:r>
        <w:rPr>
          <w:color w:val="0000FF"/>
        </w:rPr>
        <w:instrText xml:space="preserve"> REF _Numd19e41501 \h </w:instrText>
      </w:r>
      <w:r>
        <w:rPr>
          <w:color w:val="0000FF"/>
        </w:rPr>
      </w:r>
      <w:r>
        <w:fldChar w:fldCharType="separate"/>
      </w:r>
      <w:r>
        <w:rPr>
          <w:color w:val="0000FF"/>
          <w:u w:val="single"/>
        </w:rPr>
        <w:t>3.9 Best Value Decision</w:t>
      </w:r>
      <w:r>
        <w:rPr>
          <w:color w:val="0000FF"/>
        </w:rPr>
        <w:fldChar w:fldCharType="end"/>
      </w:r>
    </w:p>
    <w:p w14:paraId="537053CB" w14:textId="77777777" w:rsidR="0028140A" w:rsidRDefault="00000000">
      <w:pPr>
        <w:pStyle w:val="ListBullet3"/>
        <w:numPr>
          <w:ilvl w:val="2"/>
          <w:numId w:val="210"/>
        </w:numPr>
      </w:pPr>
      <w:r>
        <w:rPr>
          <w:color w:val="0000FF"/>
        </w:rPr>
        <w:fldChar w:fldCharType="begin"/>
      </w:r>
      <w:r>
        <w:rPr>
          <w:color w:val="0000FF"/>
        </w:rPr>
        <w:instrText xml:space="preserve"> REF _Numd19e41524 \h </w:instrText>
      </w:r>
      <w:r>
        <w:rPr>
          <w:color w:val="0000FF"/>
        </w:rPr>
      </w:r>
      <w:r>
        <w:fldChar w:fldCharType="separate"/>
      </w:r>
      <w:r>
        <w:rPr>
          <w:color w:val="0000FF"/>
          <w:u w:val="single"/>
        </w:rPr>
        <w:t>3.10 Source Selection Decision Document</w:t>
      </w:r>
      <w:r>
        <w:rPr>
          <w:color w:val="0000FF"/>
        </w:rPr>
        <w:fldChar w:fldCharType="end"/>
      </w:r>
    </w:p>
    <w:p w14:paraId="174B773A" w14:textId="77777777" w:rsidR="0028140A" w:rsidRDefault="00000000">
      <w:pPr>
        <w:pStyle w:val="ListBullet3"/>
        <w:numPr>
          <w:ilvl w:val="2"/>
          <w:numId w:val="210"/>
        </w:numPr>
      </w:pPr>
      <w:r>
        <w:rPr>
          <w:color w:val="0000FF"/>
        </w:rPr>
        <w:fldChar w:fldCharType="begin"/>
      </w:r>
      <w:r>
        <w:rPr>
          <w:color w:val="0000FF"/>
        </w:rPr>
        <w:instrText xml:space="preserve"> REF _Numd19e41549 \h </w:instrText>
      </w:r>
      <w:r>
        <w:rPr>
          <w:color w:val="0000FF"/>
        </w:rPr>
      </w:r>
      <w:r>
        <w:fldChar w:fldCharType="separate"/>
      </w:r>
      <w:r>
        <w:rPr>
          <w:color w:val="0000FF"/>
          <w:u w:val="single"/>
        </w:rPr>
        <w:t>3.11 Debriefings (No DAF Text)</w:t>
      </w:r>
      <w:r>
        <w:rPr>
          <w:color w:val="0000FF"/>
        </w:rPr>
        <w:fldChar w:fldCharType="end"/>
      </w:r>
    </w:p>
    <w:p w14:paraId="4529B5CD" w14:textId="77777777" w:rsidR="0028140A" w:rsidRDefault="00000000">
      <w:pPr>
        <w:pStyle w:val="ListBullet3"/>
        <w:numPr>
          <w:ilvl w:val="2"/>
          <w:numId w:val="210"/>
        </w:numPr>
      </w:pPr>
      <w:r>
        <w:rPr>
          <w:color w:val="0000FF"/>
        </w:rPr>
        <w:fldChar w:fldCharType="begin"/>
      </w:r>
      <w:r>
        <w:rPr>
          <w:color w:val="0000FF"/>
        </w:rPr>
        <w:instrText xml:space="preserve"> REF _Numd19e41564 \h </w:instrText>
      </w:r>
      <w:r>
        <w:rPr>
          <w:color w:val="0000FF"/>
        </w:rPr>
      </w:r>
      <w:r>
        <w:fldChar w:fldCharType="separate"/>
      </w:r>
      <w:r>
        <w:rPr>
          <w:color w:val="0000FF"/>
          <w:u w:val="single"/>
        </w:rPr>
        <w:t>3.12 Integrating Proposal into the Contract</w:t>
      </w:r>
      <w:r>
        <w:rPr>
          <w:color w:val="0000FF"/>
        </w:rPr>
        <w:fldChar w:fldCharType="end"/>
      </w:r>
    </w:p>
    <w:p w14:paraId="6C30491E" w14:textId="77777777" w:rsidR="0028140A" w:rsidRDefault="00000000" w:rsidP="00A27F7C">
      <w:pPr>
        <w:pStyle w:val="TOC2"/>
      </w:pPr>
      <w:r>
        <w:fldChar w:fldCharType="begin"/>
      </w:r>
      <w:r>
        <w:instrText xml:space="preserve"> REF _Numd19e41584 \h </w:instrText>
      </w:r>
      <w:r>
        <w:rPr>
          <w:color w:val="auto"/>
        </w:rPr>
        <w:fldChar w:fldCharType="separate"/>
      </w:r>
      <w:r>
        <w:t>4 DOCUMENTATION REQUIREMENTS</w:t>
      </w:r>
      <w:r>
        <w:fldChar w:fldCharType="end"/>
      </w:r>
    </w:p>
    <w:p w14:paraId="13720753" w14:textId="77777777" w:rsidR="0028140A" w:rsidRDefault="00000000">
      <w:pPr>
        <w:pStyle w:val="ListBullet3"/>
        <w:numPr>
          <w:ilvl w:val="2"/>
          <w:numId w:val="211"/>
        </w:numPr>
      </w:pPr>
      <w:r>
        <w:rPr>
          <w:color w:val="0000FF"/>
        </w:rPr>
        <w:fldChar w:fldCharType="begin"/>
      </w:r>
      <w:r>
        <w:rPr>
          <w:color w:val="0000FF"/>
        </w:rPr>
        <w:instrText xml:space="preserve"> REF _Numd19e41597 \h </w:instrText>
      </w:r>
      <w:r>
        <w:rPr>
          <w:color w:val="0000FF"/>
        </w:rPr>
      </w:r>
      <w:r>
        <w:fldChar w:fldCharType="separate"/>
      </w:r>
      <w:r>
        <w:rPr>
          <w:color w:val="0000FF"/>
          <w:u w:val="single"/>
        </w:rPr>
        <w:t>4.1 Minimum Requirements</w:t>
      </w:r>
      <w:r>
        <w:rPr>
          <w:color w:val="0000FF"/>
        </w:rPr>
        <w:fldChar w:fldCharType="end"/>
      </w:r>
    </w:p>
    <w:p w14:paraId="188FC5B5" w14:textId="77777777" w:rsidR="0028140A" w:rsidRDefault="00000000">
      <w:pPr>
        <w:pStyle w:val="ListBullet3"/>
        <w:numPr>
          <w:ilvl w:val="2"/>
          <w:numId w:val="211"/>
        </w:numPr>
      </w:pPr>
      <w:r>
        <w:rPr>
          <w:color w:val="0000FF"/>
        </w:rPr>
        <w:fldChar w:fldCharType="begin"/>
      </w:r>
      <w:r>
        <w:rPr>
          <w:color w:val="0000FF"/>
        </w:rPr>
        <w:instrText xml:space="preserve"> REF _Numd19e41618 \h </w:instrText>
      </w:r>
      <w:r>
        <w:rPr>
          <w:color w:val="0000FF"/>
        </w:rPr>
      </w:r>
      <w:r>
        <w:fldChar w:fldCharType="separate"/>
      </w:r>
      <w:r>
        <w:rPr>
          <w:color w:val="0000FF"/>
          <w:u w:val="single"/>
        </w:rPr>
        <w:t>4.2 Electronic Source Selection</w:t>
      </w:r>
      <w:r>
        <w:rPr>
          <w:color w:val="0000FF"/>
        </w:rPr>
        <w:fldChar w:fldCharType="end"/>
      </w:r>
    </w:p>
    <w:p w14:paraId="5EA08054" w14:textId="77777777" w:rsidR="0028140A" w:rsidRDefault="00000000">
      <w:pPr>
        <w:pStyle w:val="ListBullet3"/>
        <w:numPr>
          <w:ilvl w:val="2"/>
          <w:numId w:val="211"/>
        </w:numPr>
      </w:pPr>
      <w:r>
        <w:rPr>
          <w:color w:val="0000FF"/>
        </w:rPr>
        <w:fldChar w:fldCharType="begin"/>
      </w:r>
      <w:r>
        <w:rPr>
          <w:color w:val="0000FF"/>
        </w:rPr>
        <w:instrText xml:space="preserve"> REF _Numd19e41640 \h </w:instrText>
      </w:r>
      <w:r>
        <w:rPr>
          <w:color w:val="0000FF"/>
        </w:rPr>
      </w:r>
      <w:r>
        <w:fldChar w:fldCharType="separate"/>
      </w:r>
      <w:r>
        <w:rPr>
          <w:color w:val="0000FF"/>
          <w:u w:val="single"/>
        </w:rPr>
        <w:t>4.3 Tactics, Techniques and Procedures (TTP), Samples, and Tailorable Templates</w:t>
      </w:r>
      <w:r>
        <w:rPr>
          <w:color w:val="0000FF"/>
        </w:rPr>
        <w:fldChar w:fldCharType="end"/>
      </w:r>
    </w:p>
    <w:p w14:paraId="4E67EC9C" w14:textId="77777777" w:rsidR="0028140A" w:rsidRDefault="00000000" w:rsidP="00A27F7C">
      <w:pPr>
        <w:pStyle w:val="TOC2"/>
      </w:pPr>
      <w:r>
        <w:fldChar w:fldCharType="begin"/>
      </w:r>
      <w:r>
        <w:instrText xml:space="preserve"> REF _Numd19e41784 \h </w:instrText>
      </w:r>
      <w:r>
        <w:rPr>
          <w:color w:val="auto"/>
        </w:rPr>
        <w:fldChar w:fldCharType="separate"/>
      </w:r>
      <w:r>
        <w:t xml:space="preserve">5 DEFINITIONS </w:t>
      </w:r>
      <w:proofErr w:type="gramStart"/>
      <w:r>
        <w:t>( No</w:t>
      </w:r>
      <w:proofErr w:type="gramEnd"/>
      <w:r>
        <w:t xml:space="preserve"> DAF Text)</w:t>
      </w:r>
      <w:r>
        <w:fldChar w:fldCharType="end"/>
      </w:r>
    </w:p>
    <w:p w14:paraId="03ECEB33" w14:textId="77777777" w:rsidR="0028140A" w:rsidRDefault="00000000" w:rsidP="00A27F7C">
      <w:pPr>
        <w:pStyle w:val="TOC2"/>
      </w:pPr>
      <w:r>
        <w:fldChar w:fldCharType="begin"/>
      </w:r>
      <w:r>
        <w:instrText xml:space="preserve"> REF _Numd19e41799 \h </w:instrText>
      </w:r>
      <w:r>
        <w:fldChar w:fldCharType="separate"/>
      </w:r>
      <w:r>
        <w:t>6 MANDATORY AIR FORCE SOURCE SELECTION TRAINING</w:t>
      </w:r>
      <w:r>
        <w:fldChar w:fldCharType="end"/>
      </w:r>
    </w:p>
    <w:p w14:paraId="3307C4CA" w14:textId="77777777" w:rsidR="0028140A" w:rsidRDefault="00000000">
      <w:pPr>
        <w:pStyle w:val="ListBullet3"/>
        <w:numPr>
          <w:ilvl w:val="2"/>
          <w:numId w:val="212"/>
        </w:numPr>
      </w:pPr>
      <w:r>
        <w:rPr>
          <w:color w:val="0000FF"/>
        </w:rPr>
        <w:fldChar w:fldCharType="begin"/>
      </w:r>
      <w:r>
        <w:rPr>
          <w:color w:val="0000FF"/>
        </w:rPr>
        <w:instrText xml:space="preserve"> REF _Numd19e41812 \h </w:instrText>
      </w:r>
      <w:r>
        <w:rPr>
          <w:color w:val="0000FF"/>
        </w:rPr>
      </w:r>
      <w:r>
        <w:fldChar w:fldCharType="separate"/>
      </w:r>
      <w:r>
        <w:rPr>
          <w:color w:val="0000FF"/>
          <w:u w:val="single"/>
        </w:rPr>
        <w:t>6.1 Purpose</w:t>
      </w:r>
      <w:r>
        <w:rPr>
          <w:color w:val="0000FF"/>
        </w:rPr>
        <w:fldChar w:fldCharType="end"/>
      </w:r>
    </w:p>
    <w:p w14:paraId="4C155B3D" w14:textId="77777777" w:rsidR="0028140A" w:rsidRDefault="00000000">
      <w:pPr>
        <w:pStyle w:val="ListBullet3"/>
        <w:numPr>
          <w:ilvl w:val="2"/>
          <w:numId w:val="212"/>
        </w:numPr>
      </w:pPr>
      <w:r>
        <w:rPr>
          <w:color w:val="0000FF"/>
        </w:rPr>
        <w:fldChar w:fldCharType="begin"/>
      </w:r>
      <w:r>
        <w:rPr>
          <w:color w:val="0000FF"/>
        </w:rPr>
        <w:instrText xml:space="preserve"> REF _Numd19e41831 \h </w:instrText>
      </w:r>
      <w:r>
        <w:rPr>
          <w:color w:val="0000FF"/>
        </w:rPr>
      </w:r>
      <w:r>
        <w:fldChar w:fldCharType="separate"/>
      </w:r>
      <w:r>
        <w:rPr>
          <w:color w:val="0000FF"/>
          <w:u w:val="single"/>
        </w:rPr>
        <w:t>6.2 Responsibilities of Senior Contracting Officials (SCO)</w:t>
      </w:r>
      <w:r>
        <w:rPr>
          <w:color w:val="0000FF"/>
        </w:rPr>
        <w:fldChar w:fldCharType="end"/>
      </w:r>
    </w:p>
    <w:p w14:paraId="6A5A158A" w14:textId="77777777" w:rsidR="0028140A" w:rsidRDefault="00000000">
      <w:pPr>
        <w:pStyle w:val="ListBullet3"/>
        <w:numPr>
          <w:ilvl w:val="2"/>
          <w:numId w:val="212"/>
        </w:numPr>
      </w:pPr>
      <w:r>
        <w:rPr>
          <w:color w:val="0000FF"/>
        </w:rPr>
        <w:fldChar w:fldCharType="begin"/>
      </w:r>
      <w:r>
        <w:rPr>
          <w:color w:val="0000FF"/>
        </w:rPr>
        <w:instrText xml:space="preserve"> REF _Numd19e41849 \h </w:instrText>
      </w:r>
      <w:r>
        <w:rPr>
          <w:color w:val="0000FF"/>
        </w:rPr>
      </w:r>
      <w:r>
        <w:fldChar w:fldCharType="separate"/>
      </w:r>
      <w:r>
        <w:rPr>
          <w:color w:val="0000FF"/>
          <w:u w:val="single"/>
        </w:rPr>
        <w:t>6.3 Required Training for Designated Trainers</w:t>
      </w:r>
      <w:r>
        <w:rPr>
          <w:color w:val="0000FF"/>
        </w:rPr>
        <w:fldChar w:fldCharType="end"/>
      </w:r>
    </w:p>
    <w:p w14:paraId="1CF93BEE" w14:textId="77777777" w:rsidR="0028140A" w:rsidRDefault="00000000">
      <w:pPr>
        <w:pStyle w:val="ListBullet3"/>
        <w:numPr>
          <w:ilvl w:val="2"/>
          <w:numId w:val="212"/>
        </w:numPr>
      </w:pPr>
      <w:r>
        <w:rPr>
          <w:color w:val="0000FF"/>
        </w:rPr>
        <w:fldChar w:fldCharType="begin"/>
      </w:r>
      <w:r>
        <w:rPr>
          <w:color w:val="0000FF"/>
        </w:rPr>
        <w:instrText xml:space="preserve"> REF _Numd19e41876 \h </w:instrText>
      </w:r>
      <w:r>
        <w:rPr>
          <w:color w:val="0000FF"/>
        </w:rPr>
      </w:r>
      <w:r>
        <w:fldChar w:fldCharType="separate"/>
      </w:r>
      <w:r>
        <w:rPr>
          <w:color w:val="0000FF"/>
          <w:u w:val="single"/>
        </w:rPr>
        <w:t>6.4 Acquisition/Source Selection Team Training</w:t>
      </w:r>
      <w:r>
        <w:rPr>
          <w:color w:val="0000FF"/>
        </w:rPr>
        <w:fldChar w:fldCharType="end"/>
      </w:r>
    </w:p>
    <w:p w14:paraId="207CE969" w14:textId="77777777" w:rsidR="0028140A" w:rsidRDefault="00000000">
      <w:pPr>
        <w:pStyle w:val="ListBullet3"/>
        <w:numPr>
          <w:ilvl w:val="2"/>
          <w:numId w:val="212"/>
        </w:numPr>
      </w:pPr>
      <w:r>
        <w:rPr>
          <w:color w:val="0000FF"/>
        </w:rPr>
        <w:fldChar w:fldCharType="begin"/>
      </w:r>
      <w:r>
        <w:rPr>
          <w:color w:val="0000FF"/>
        </w:rPr>
        <w:instrText xml:space="preserve"> REF _Numd19e41986 \h </w:instrText>
      </w:r>
      <w:r>
        <w:rPr>
          <w:color w:val="0000FF"/>
        </w:rPr>
      </w:r>
      <w:r>
        <w:fldChar w:fldCharType="separate"/>
      </w:r>
      <w:r>
        <w:rPr>
          <w:color w:val="0000FF"/>
          <w:u w:val="single"/>
        </w:rPr>
        <w:t>6.5 Source Selection Training Material</w:t>
      </w:r>
      <w:r>
        <w:rPr>
          <w:color w:val="0000FF"/>
        </w:rPr>
        <w:fldChar w:fldCharType="end"/>
      </w:r>
    </w:p>
    <w:p w14:paraId="731333B6" w14:textId="77777777" w:rsidR="0028140A" w:rsidRDefault="00000000">
      <w:pPr>
        <w:pStyle w:val="ListBullet3"/>
        <w:numPr>
          <w:ilvl w:val="2"/>
          <w:numId w:val="212"/>
        </w:numPr>
      </w:pPr>
      <w:r>
        <w:rPr>
          <w:color w:val="0000FF"/>
        </w:rPr>
        <w:fldChar w:fldCharType="begin"/>
      </w:r>
      <w:r>
        <w:rPr>
          <w:color w:val="0000FF"/>
        </w:rPr>
        <w:instrText xml:space="preserve"> REF _Numd19e42013 \h </w:instrText>
      </w:r>
      <w:r>
        <w:rPr>
          <w:color w:val="0000FF"/>
        </w:rPr>
      </w:r>
      <w:r>
        <w:fldChar w:fldCharType="separate"/>
      </w:r>
      <w:r>
        <w:rPr>
          <w:color w:val="0000FF"/>
          <w:u w:val="single"/>
        </w:rPr>
        <w:t>6.6 Training Certificates.</w:t>
      </w:r>
      <w:r>
        <w:rPr>
          <w:color w:val="0000FF"/>
        </w:rPr>
        <w:fldChar w:fldCharType="end"/>
      </w:r>
    </w:p>
    <w:p w14:paraId="42B3D3C3" w14:textId="77777777" w:rsidR="0028140A" w:rsidRDefault="00000000">
      <w:pPr>
        <w:pStyle w:val="ListBullet3"/>
        <w:numPr>
          <w:ilvl w:val="2"/>
          <w:numId w:val="212"/>
        </w:numPr>
      </w:pPr>
      <w:r>
        <w:rPr>
          <w:color w:val="0000FF"/>
        </w:rPr>
        <w:fldChar w:fldCharType="begin"/>
      </w:r>
      <w:r>
        <w:rPr>
          <w:color w:val="0000FF"/>
        </w:rPr>
        <w:instrText xml:space="preserve"> REF _Numd19e42039 \h </w:instrText>
      </w:r>
      <w:r>
        <w:rPr>
          <w:color w:val="0000FF"/>
        </w:rPr>
      </w:r>
      <w:r>
        <w:fldChar w:fldCharType="separate"/>
      </w:r>
      <w:r>
        <w:rPr>
          <w:color w:val="0000FF"/>
          <w:u w:val="single"/>
        </w:rPr>
        <w:t>6.7 Source Selection Training Survey.</w:t>
      </w:r>
      <w:r>
        <w:rPr>
          <w:color w:val="0000FF"/>
        </w:rPr>
        <w:fldChar w:fldCharType="end"/>
      </w:r>
    </w:p>
    <w:p w14:paraId="07CFC96B" w14:textId="77777777" w:rsidR="0028140A" w:rsidRDefault="00000000">
      <w:pPr>
        <w:pStyle w:val="ListBullet3"/>
        <w:numPr>
          <w:ilvl w:val="2"/>
          <w:numId w:val="212"/>
        </w:numPr>
      </w:pPr>
      <w:r>
        <w:rPr>
          <w:color w:val="0000FF"/>
        </w:rPr>
        <w:fldChar w:fldCharType="begin"/>
      </w:r>
      <w:r>
        <w:rPr>
          <w:color w:val="0000FF"/>
        </w:rPr>
        <w:instrText xml:space="preserve"> REF _Numd19e42065 \h </w:instrText>
      </w:r>
      <w:r>
        <w:rPr>
          <w:color w:val="0000FF"/>
        </w:rPr>
      </w:r>
      <w:r>
        <w:fldChar w:fldCharType="separate"/>
      </w:r>
      <w:r>
        <w:rPr>
          <w:color w:val="0000FF"/>
          <w:u w:val="single"/>
        </w:rPr>
        <w:t>6.8 Continuous Learning Points (CLP).</w:t>
      </w:r>
      <w:r>
        <w:rPr>
          <w:color w:val="0000FF"/>
        </w:rPr>
        <w:fldChar w:fldCharType="end"/>
      </w:r>
    </w:p>
    <w:p w14:paraId="496EBEB9" w14:textId="77777777" w:rsidR="0028140A" w:rsidRDefault="00000000" w:rsidP="00A27F7C">
      <w:pPr>
        <w:pStyle w:val="TOC2"/>
      </w:pPr>
      <w:r>
        <w:fldChar w:fldCharType="begin"/>
      </w:r>
      <w:r>
        <w:instrText xml:space="preserve"> REF _Numd19e42084 \h </w:instrText>
      </w:r>
      <w:r>
        <w:rPr>
          <w:color w:val="auto"/>
        </w:rPr>
        <w:fldChar w:fldCharType="separate"/>
      </w:r>
      <w:r>
        <w:t>LIST OF TABLES AND FIGURES (No DAF text)</w:t>
      </w:r>
      <w:r>
        <w:fldChar w:fldCharType="end"/>
      </w:r>
    </w:p>
    <w:p w14:paraId="3897A988" w14:textId="77777777" w:rsidR="0028140A" w:rsidRDefault="00000000" w:rsidP="0033313D">
      <w:pPr>
        <w:pStyle w:val="TOC1"/>
      </w:pPr>
      <w:r>
        <w:fldChar w:fldCharType="begin"/>
      </w:r>
      <w:r>
        <w:instrText xml:space="preserve"> REF _Numd19e42100 \h </w:instrText>
      </w:r>
      <w:r>
        <w:rPr>
          <w:color w:val="auto"/>
        </w:rPr>
        <w:fldChar w:fldCharType="separate"/>
      </w:r>
      <w:r>
        <w:rPr>
          <w:u w:val="single"/>
        </w:rPr>
        <w:t>MP5315.4 Contract Pricing</w:t>
      </w:r>
      <w:r>
        <w:fldChar w:fldCharType="end"/>
      </w:r>
    </w:p>
    <w:p w14:paraId="2D4F9695" w14:textId="77777777" w:rsidR="0028140A" w:rsidRDefault="00000000" w:rsidP="00A27F7C">
      <w:pPr>
        <w:pStyle w:val="TOC2"/>
      </w:pPr>
      <w:r>
        <w:fldChar w:fldCharType="begin"/>
      </w:r>
      <w:r>
        <w:instrText xml:space="preserve"> REF _Numd19e42113 \h </w:instrText>
      </w:r>
      <w:r>
        <w:rPr>
          <w:color w:val="auto"/>
        </w:rPr>
        <w:fldChar w:fldCharType="separate"/>
      </w:r>
      <w:r>
        <w:t>MP5315.400-1 Proposal Instructions.</w:t>
      </w:r>
      <w:r>
        <w:fldChar w:fldCharType="end"/>
      </w:r>
    </w:p>
    <w:p w14:paraId="6150933D" w14:textId="77777777" w:rsidR="0028140A" w:rsidRDefault="00000000" w:rsidP="00A27F7C">
      <w:pPr>
        <w:pStyle w:val="TOC2"/>
      </w:pPr>
      <w:r>
        <w:fldChar w:fldCharType="begin"/>
      </w:r>
      <w:r>
        <w:instrText xml:space="preserve"> REF _Numd19e42377 \h </w:instrText>
      </w:r>
      <w:r>
        <w:fldChar w:fldCharType="separate"/>
      </w:r>
      <w:r>
        <w:t>MP5315.400-2. Requesting data/documentation after receipt of the proposal.</w:t>
      </w:r>
      <w:r>
        <w:fldChar w:fldCharType="end"/>
      </w:r>
    </w:p>
    <w:p w14:paraId="6B2D8571" w14:textId="77777777" w:rsidR="0028140A" w:rsidRDefault="00000000" w:rsidP="00A27F7C">
      <w:pPr>
        <w:pStyle w:val="TOC2"/>
      </w:pPr>
      <w:r>
        <w:fldChar w:fldCharType="begin"/>
      </w:r>
      <w:r>
        <w:instrText xml:space="preserve"> REF _Numd19e42429 \h </w:instrText>
      </w:r>
      <w:r>
        <w:fldChar w:fldCharType="separate"/>
      </w:r>
      <w:r>
        <w:t>MP5315.404-1-90 Pricing Assistance or Pricing Assistance Waiver</w:t>
      </w:r>
      <w:r>
        <w:fldChar w:fldCharType="end"/>
      </w:r>
    </w:p>
    <w:p w14:paraId="4C652AAC" w14:textId="77777777" w:rsidR="0028140A" w:rsidRDefault="00000000" w:rsidP="00A27F7C">
      <w:pPr>
        <w:pStyle w:val="TOC2"/>
      </w:pPr>
      <w:r>
        <w:fldChar w:fldCharType="begin"/>
      </w:r>
      <w:r>
        <w:instrText xml:space="preserve"> REF _Numd19e42517 \h </w:instrText>
      </w:r>
      <w:r>
        <w:fldChar w:fldCharType="separate"/>
      </w:r>
      <w:r>
        <w:t>MP5315.407-90 Contract Audit Follow-up (CAFU)</w:t>
      </w:r>
      <w:r>
        <w:fldChar w:fldCharType="end"/>
      </w:r>
    </w:p>
    <w:p w14:paraId="6022F49B" w14:textId="77777777" w:rsidR="0028140A" w:rsidRDefault="00000000" w:rsidP="0033313D">
      <w:pPr>
        <w:pStyle w:val="TOC1"/>
      </w:pPr>
      <w:r>
        <w:fldChar w:fldCharType="begin"/>
      </w:r>
      <w:r>
        <w:instrText xml:space="preserve"> REF _Numd19e42675 \h </w:instrText>
      </w:r>
      <w:r>
        <w:rPr>
          <w:color w:val="auto"/>
        </w:rPr>
        <w:fldChar w:fldCharType="separate"/>
      </w:r>
      <w:r>
        <w:t>MP5315.6 — UNSOLICITED PROPOSALS</w:t>
      </w:r>
      <w:r>
        <w:fldChar w:fldCharType="end"/>
      </w:r>
    </w:p>
    <w:p w14:paraId="380EBC45" w14:textId="77777777" w:rsidR="0028140A" w:rsidRDefault="00000000" w:rsidP="00A27F7C">
      <w:pPr>
        <w:pStyle w:val="TOC2"/>
      </w:pPr>
      <w:r>
        <w:lastRenderedPageBreak/>
        <w:fldChar w:fldCharType="begin"/>
      </w:r>
      <w:r>
        <w:instrText xml:space="preserve"> REF _Numd19e42690 \h </w:instrText>
      </w:r>
      <w:r>
        <w:rPr>
          <w:color w:val="auto"/>
        </w:rPr>
        <w:fldChar w:fldCharType="separate"/>
      </w:r>
      <w:r>
        <w:t>MP5315.606-90 Receipt, Evaluation, and Disposition of Unsolicited Proposals</w:t>
      </w:r>
      <w:r>
        <w:fldChar w:fldCharType="end"/>
      </w:r>
    </w:p>
    <w:p w14:paraId="2859745E" w14:textId="77777777" w:rsidR="0028140A" w:rsidRDefault="00000000">
      <w:pPr>
        <w:pStyle w:val="Heading2"/>
      </w:pPr>
      <w:bookmarkStart w:id="2199" w:name="_Refd19e40646"/>
      <w:bookmarkStart w:id="2200" w:name="_Tocd19e40646"/>
      <w:bookmarkStart w:id="2201" w:name="_Numd19e40646"/>
      <w:bookmarkStart w:id="2202" w:name="_Toc140134350"/>
      <w:r>
        <w:lastRenderedPageBreak/>
        <w:t>MP5315.3 Source Selection</w:t>
      </w:r>
      <w:bookmarkEnd w:id="2199"/>
      <w:bookmarkEnd w:id="2200"/>
      <w:bookmarkEnd w:id="2201"/>
      <w:bookmarkEnd w:id="2202"/>
    </w:p>
    <w:p w14:paraId="0AD1F0B3" w14:textId="77777777" w:rsidR="0028140A" w:rsidRDefault="00000000">
      <w:pPr>
        <w:pStyle w:val="Heading3"/>
      </w:pPr>
      <w:bookmarkStart w:id="2203" w:name="_Refd19e40659"/>
      <w:bookmarkStart w:id="2204" w:name="_Tocd19e40659"/>
      <w:bookmarkStart w:id="2205" w:name="_Numd19e40659"/>
      <w:bookmarkStart w:id="2206" w:name="_Toc140134351"/>
      <w:r>
        <w:lastRenderedPageBreak/>
        <w:t>1 PURPOSE, ROLES, AND RESPONSIBILITIES</w:t>
      </w:r>
      <w:bookmarkEnd w:id="2203"/>
      <w:bookmarkEnd w:id="2204"/>
      <w:bookmarkEnd w:id="2205"/>
      <w:bookmarkEnd w:id="2206"/>
    </w:p>
    <w:p w14:paraId="330BBF7F" w14:textId="77777777" w:rsidR="0028140A" w:rsidRDefault="00000000">
      <w:pPr>
        <w:pStyle w:val="Heading4"/>
      </w:pPr>
      <w:bookmarkStart w:id="2207" w:name="_Refd19e40672"/>
      <w:bookmarkStart w:id="2208" w:name="_Tocd19e40672"/>
      <w:bookmarkStart w:id="2209" w:name="_Numd19e40672"/>
      <w:bookmarkStart w:id="2210" w:name="_Toc140134352"/>
      <w:r>
        <w:t>1.1 Purpose</w:t>
      </w:r>
      <w:bookmarkEnd w:id="2207"/>
      <w:bookmarkEnd w:id="2208"/>
      <w:bookmarkEnd w:id="2209"/>
      <w:bookmarkEnd w:id="2210"/>
    </w:p>
    <w:p w14:paraId="64BE3504" w14:textId="77777777" w:rsidR="0028140A" w:rsidRDefault="00000000">
      <w:pPr>
        <w:pStyle w:val="BodyText"/>
      </w:pPr>
      <w:r>
        <w:t xml:space="preserve">This Mandatory Procedure (MP) establishes supplemental procedures for conducting competitively negotiated source selections of $10M or more within the Department of the Air Force (DAF), and follows the numbering convention of the </w:t>
      </w:r>
      <w:hyperlink r:id="rId873">
        <w:r>
          <w:rPr>
            <w:rStyle w:val="Hyperlink"/>
          </w:rPr>
          <w:t>DoD Source Selection Procedures</w:t>
        </w:r>
      </w:hyperlink>
      <w:r>
        <w:t>, dated 20 August 2022.</w:t>
      </w:r>
    </w:p>
    <w:p w14:paraId="7004B809" w14:textId="77777777" w:rsidR="0028140A" w:rsidRDefault="00000000">
      <w:pPr>
        <w:pStyle w:val="Heading4"/>
      </w:pPr>
      <w:bookmarkStart w:id="2211" w:name="_Refd19e40695"/>
      <w:bookmarkStart w:id="2212" w:name="_Tocd19e40695"/>
      <w:bookmarkStart w:id="2213" w:name="_Numd19e40695"/>
      <w:bookmarkStart w:id="2214" w:name="_Toc140134353"/>
      <w:r>
        <w:t>1.2 Applicability and Waivers</w:t>
      </w:r>
      <w:bookmarkEnd w:id="2211"/>
      <w:bookmarkEnd w:id="2212"/>
      <w:bookmarkEnd w:id="2213"/>
      <w:bookmarkEnd w:id="2214"/>
    </w:p>
    <w:p w14:paraId="00152C75" w14:textId="77777777" w:rsidR="0028140A" w:rsidRDefault="00000000">
      <w:pPr>
        <w:pStyle w:val="BodyText"/>
      </w:pPr>
      <w:r>
        <w:t xml:space="preserve">This MP must be used in conjunction with </w:t>
      </w:r>
      <w:hyperlink r:id="rId874">
        <w:r>
          <w:rPr>
            <w:rStyle w:val="Hyperlink"/>
          </w:rPr>
          <w:t>FAR Part 15</w:t>
        </w:r>
      </w:hyperlink>
      <w:r>
        <w:t xml:space="preserve">, as supplemented, to include the </w:t>
      </w:r>
      <w:hyperlink r:id="rId875">
        <w:r>
          <w:rPr>
            <w:rStyle w:val="Hyperlink"/>
          </w:rPr>
          <w:t>DFARS Part 215</w:t>
        </w:r>
      </w:hyperlink>
      <w:r>
        <w:t xml:space="preserve"> and its companion resource entitled Procedures, Guidance and Information (PGI), DoD Source Selection Procedures, and related laws, regulation, and policy. As guidance, this MP also provides hyperlinks to non-mandatory best practices, TTPs, sample RFP and contract language, tailorable </w:t>
      </w:r>
      <w:proofErr w:type="gramStart"/>
      <w:r>
        <w:t>templates</w:t>
      </w:r>
      <w:proofErr w:type="gramEnd"/>
      <w:r>
        <w:t xml:space="preserve"> and training materials.</w:t>
      </w:r>
    </w:p>
    <w:p w14:paraId="4757294B" w14:textId="77777777" w:rsidR="0028140A" w:rsidRDefault="00000000" w:rsidP="0033313D">
      <w:pPr>
        <w:pStyle w:val="TOC1"/>
      </w:pPr>
      <w:r>
        <w:t xml:space="preserve">1.2.1.1 Acquisitions with an estimated dollar value less than or equal to $50M may use price as the only evaluated factor and therefore be exempt from the </w:t>
      </w:r>
      <w:hyperlink r:id="rId876">
        <w:r>
          <w:rPr>
            <w:rStyle w:val="Hyperlink"/>
          </w:rPr>
          <w:t>DoD Source Selection Procedures</w:t>
        </w:r>
      </w:hyperlink>
      <w:r>
        <w:t>, dated 20 August 2022, and from this MP if all of the following conditions are met:</w:t>
      </w:r>
    </w:p>
    <w:p w14:paraId="75D80334" w14:textId="77777777" w:rsidR="0028140A" w:rsidRDefault="00000000">
      <w:pPr>
        <w:pStyle w:val="BodyText"/>
      </w:pPr>
      <w:r>
        <w:t xml:space="preserve">1) The requirement is non-complex and well-defined, such that consideration of non-cost/price evaluation factors (e.g., technical, past performance, etc.) would not provide any meaningful differentiation amongst proposals and would add no value to the selection of a successful </w:t>
      </w:r>
      <w:proofErr w:type="gramStart"/>
      <w:r>
        <w:t>offeror;</w:t>
      </w:r>
      <w:proofErr w:type="gramEnd"/>
    </w:p>
    <w:p w14:paraId="7AFFCB03" w14:textId="77777777" w:rsidR="0028140A" w:rsidRDefault="00000000">
      <w:pPr>
        <w:pStyle w:val="BodyText"/>
      </w:pPr>
      <w:r>
        <w:t xml:space="preserve">2) Past performance record and history will be assessed as one of the multiple standards required for a successful offeror to be determined responsible as described in </w:t>
      </w:r>
      <w:hyperlink r:id="rId877" w:anchor="FAR_9_104">
        <w:r>
          <w:rPr>
            <w:rStyle w:val="Hyperlink"/>
          </w:rPr>
          <w:t>FAR 9.104</w:t>
        </w:r>
      </w:hyperlink>
      <w:r>
        <w:t>;</w:t>
      </w:r>
    </w:p>
    <w:p w14:paraId="421C2C4C" w14:textId="77777777" w:rsidR="0028140A" w:rsidRDefault="00000000">
      <w:pPr>
        <w:pStyle w:val="BodyText"/>
      </w:pPr>
      <w:r>
        <w:t>3) Use of price as the only evaluation factor is the most advantageous approach to the government; and</w:t>
      </w:r>
    </w:p>
    <w:p w14:paraId="4DDC4357" w14:textId="77777777" w:rsidR="0028140A" w:rsidRDefault="00000000">
      <w:pPr>
        <w:pStyle w:val="BodyText"/>
      </w:pPr>
      <w:r>
        <w:t>4) The acquisition strategy approving official has determined that use of price as the only evaluated factor is the most appropriate source selection methodology for the requirement and the justification for this determination is included in the approved acquisition strategy/plan.</w:t>
      </w:r>
    </w:p>
    <w:p w14:paraId="16103162" w14:textId="77777777" w:rsidR="0028140A" w:rsidRDefault="00000000" w:rsidP="0033313D">
      <w:pPr>
        <w:pStyle w:val="TOC1"/>
      </w:pPr>
      <w:r>
        <w:t>1.2.1.2 A waiver allowing the use of price as the only evaluated factor for an acquisition with an estimated dollar value greater than $50M may be granted on an acquisition specific basis by the SCO upon the waiver authority’s determination that the conditions at 1.2.1.1 (1)-(4) are met.</w:t>
      </w:r>
    </w:p>
    <w:p w14:paraId="064328BD" w14:textId="77777777" w:rsidR="0028140A" w:rsidRDefault="00000000" w:rsidP="0033313D">
      <w:pPr>
        <w:pStyle w:val="TOC1"/>
      </w:pPr>
      <w:r>
        <w:t xml:space="preserve">1.2.3Waivers.Waivers for solicitations valued at $1B or more for approval by the Director, Defense Pricing and Contracting (DPC), must be forwarded through the SCO to the </w:t>
      </w:r>
      <w:hyperlink r:id="rId878">
        <w:r>
          <w:rPr>
            <w:rStyle w:val="Hyperlink"/>
          </w:rPr>
          <w:t>cognizant HCA Workflow</w:t>
        </w:r>
      </w:hyperlink>
      <w:r>
        <w:t xml:space="preserve"> for review and processing. See </w:t>
      </w:r>
      <w:hyperlink r:id="rId879" w:anchor="DAFFARS_MP5301_601">
        <w:r>
          <w:rPr>
            <w:rStyle w:val="Hyperlink"/>
          </w:rPr>
          <w:t>MP 5301.601(a)(</w:t>
        </w:r>
        <w:proofErr w:type="spellStart"/>
        <w:r>
          <w:rPr>
            <w:rStyle w:val="Hyperlink"/>
          </w:rPr>
          <w:t>i</w:t>
        </w:r>
        <w:proofErr w:type="spellEnd"/>
        <w:r>
          <w:rPr>
            <w:rStyle w:val="Hyperlink"/>
          </w:rPr>
          <w:t>)</w:t>
        </w:r>
      </w:hyperlink>
      <w:r>
        <w:t xml:space="preserve"> for the waiver approval authority when the solicitation value is above $10M but less than $1B. For waivers pertaining to SSAC establishment, SCOs should consider input from the SSA.</w:t>
      </w:r>
    </w:p>
    <w:p w14:paraId="597E8D9C" w14:textId="77777777" w:rsidR="0028140A" w:rsidRDefault="00000000" w:rsidP="0033313D">
      <w:pPr>
        <w:pStyle w:val="TOC1"/>
      </w:pPr>
      <w:r>
        <w:t xml:space="preserve">1.2.4.1. Waiver procedures apply only to the DoD Source Selection Procedures (CAUTION: read paragraph 1.2 of the </w:t>
      </w:r>
      <w:hyperlink r:id="rId880">
        <w:r>
          <w:rPr>
            <w:rStyle w:val="Hyperlink"/>
          </w:rPr>
          <w:t>DoD Source Selection Procedures)</w:t>
        </w:r>
      </w:hyperlink>
      <w:r>
        <w:t xml:space="preserve"> and this MP. The requirements of </w:t>
      </w:r>
      <w:hyperlink r:id="rId881" w:anchor="FAR_Subpart_15_3">
        <w:r>
          <w:rPr>
            <w:rStyle w:val="Hyperlink"/>
          </w:rPr>
          <w:t>FAR 15.3</w:t>
        </w:r>
      </w:hyperlink>
      <w:r>
        <w:t xml:space="preserve">, as supplemented, cannot be waived as these requirements are subject to the FAR deviation process (see </w:t>
      </w:r>
      <w:hyperlink r:id="rId882" w:anchor="DAFFARS_5301_402">
        <w:r>
          <w:rPr>
            <w:rStyle w:val="Hyperlink"/>
          </w:rPr>
          <w:t>DAFFARS 5301.402(2)</w:t>
        </w:r>
      </w:hyperlink>
      <w:r>
        <w:t xml:space="preserve">, </w:t>
      </w:r>
      <w:hyperlink r:id="rId883" w:anchor="DAFFARS_5301_403">
        <w:r>
          <w:rPr>
            <w:rStyle w:val="Hyperlink"/>
          </w:rPr>
          <w:t>DAFFARS 5301.403(1)(</w:t>
        </w:r>
        <w:proofErr w:type="spellStart"/>
        <w:r>
          <w:rPr>
            <w:rStyle w:val="Hyperlink"/>
          </w:rPr>
          <w:t>i</w:t>
        </w:r>
        <w:proofErr w:type="spellEnd"/>
        <w:r>
          <w:rPr>
            <w:rStyle w:val="Hyperlink"/>
          </w:rPr>
          <w:t>), (ii)</w:t>
        </w:r>
      </w:hyperlink>
      <w:r>
        <w:t xml:space="preserve">, and </w:t>
      </w:r>
      <w:hyperlink r:id="rId884" w:anchor="DAFFARS_5301_404">
        <w:r>
          <w:rPr>
            <w:rStyle w:val="Hyperlink"/>
          </w:rPr>
          <w:t>DAFFARS 5301.404(b)(</w:t>
        </w:r>
        <w:proofErr w:type="spellStart"/>
        <w:r>
          <w:rPr>
            <w:rStyle w:val="Hyperlink"/>
          </w:rPr>
          <w:t>i</w:t>
        </w:r>
        <w:proofErr w:type="spellEnd"/>
        <w:r>
          <w:rPr>
            <w:rStyle w:val="Hyperlink"/>
          </w:rPr>
          <w:t>) and (ii)</w:t>
        </w:r>
      </w:hyperlink>
      <w:r>
        <w:t>.</w:t>
      </w:r>
    </w:p>
    <w:p w14:paraId="670B874A" w14:textId="77777777" w:rsidR="0028140A" w:rsidRDefault="00000000">
      <w:pPr>
        <w:pStyle w:val="Heading4"/>
      </w:pPr>
      <w:bookmarkStart w:id="2215" w:name="_Refd19e40785"/>
      <w:bookmarkStart w:id="2216" w:name="_Tocd19e40785"/>
      <w:bookmarkStart w:id="2217" w:name="_Numd19e40785"/>
      <w:bookmarkStart w:id="2218" w:name="_Toc140134354"/>
      <w:r>
        <w:t>1.3 Best Value Continuum (No DAF Text)</w:t>
      </w:r>
      <w:bookmarkEnd w:id="2215"/>
      <w:bookmarkEnd w:id="2216"/>
      <w:bookmarkEnd w:id="2217"/>
      <w:bookmarkEnd w:id="2218"/>
    </w:p>
    <w:p w14:paraId="4052181F" w14:textId="77777777" w:rsidR="0028140A" w:rsidRDefault="00000000">
      <w:pPr>
        <w:pStyle w:val="Heading4"/>
      </w:pPr>
      <w:bookmarkStart w:id="2219" w:name="_Refd19e40800"/>
      <w:bookmarkStart w:id="2220" w:name="_Tocd19e40800"/>
      <w:bookmarkStart w:id="2221" w:name="_Numd19e40800"/>
      <w:bookmarkStart w:id="2222" w:name="_Toc140134355"/>
      <w:r>
        <w:t>1.4 Source Selection Team Roles and Responsibilities</w:t>
      </w:r>
      <w:bookmarkEnd w:id="2219"/>
      <w:bookmarkEnd w:id="2220"/>
      <w:bookmarkEnd w:id="2221"/>
      <w:bookmarkEnd w:id="2222"/>
    </w:p>
    <w:p w14:paraId="287428DE" w14:textId="77777777" w:rsidR="0028140A" w:rsidRDefault="00000000">
      <w:pPr>
        <w:pStyle w:val="BodyText"/>
        <w:ind w:left="720"/>
      </w:pPr>
      <w:r>
        <w:t>1.4.1 Source Selection Authority (SSA).</w:t>
      </w:r>
    </w:p>
    <w:p w14:paraId="0B508AB1" w14:textId="77777777" w:rsidR="0028140A" w:rsidRDefault="00000000">
      <w:pPr>
        <w:pStyle w:val="BodyText"/>
        <w:ind w:left="2160"/>
      </w:pPr>
      <w:r>
        <w:t>1.4.1.1 SSA Appointment.</w:t>
      </w:r>
    </w:p>
    <w:p w14:paraId="2BE56B10" w14:textId="77777777" w:rsidR="0028140A" w:rsidRDefault="00000000">
      <w:pPr>
        <w:pStyle w:val="Caption"/>
        <w:keepNext/>
      </w:pPr>
      <w:bookmarkStart w:id="2223" w:name="_Refd19e40813"/>
      <w:bookmarkStart w:id="2224" w:name="_Tocd19e40813"/>
      <w:r>
        <w:lastRenderedPageBreak/>
        <w:t xml:space="preserve">Table </w:t>
      </w:r>
      <w:bookmarkStart w:id="2225" w:name="_Numd19e40813"/>
      <w:r>
        <w:fldChar w:fldCharType="begin"/>
      </w:r>
      <w:r>
        <w:instrText xml:space="preserve"> SEQ Table \* ARABIC </w:instrText>
      </w:r>
      <w:r>
        <w:fldChar w:fldCharType="separate"/>
      </w:r>
      <w:r>
        <w:rPr>
          <w:noProof/>
        </w:rPr>
        <w:t>1</w:t>
      </w:r>
      <w:r>
        <w:rPr>
          <w:noProof/>
        </w:rPr>
        <w:fldChar w:fldCharType="end"/>
      </w:r>
      <w:bookmarkEnd w:id="2223"/>
      <w:bookmarkEnd w:id="2224"/>
      <w:bookmarkEnd w:id="2225"/>
      <w:r>
        <w:t xml:space="preserve">: </w:t>
      </w:r>
    </w:p>
    <w:tbl>
      <w:tblPr>
        <w:tblStyle w:val="TableGrid"/>
        <w:tblW w:w="0" w:type="auto"/>
        <w:tblLook w:val="0600" w:firstRow="0" w:lastRow="0" w:firstColumn="0" w:lastColumn="0" w:noHBand="1" w:noVBand="1"/>
      </w:tblPr>
      <w:tblGrid>
        <w:gridCol w:w="1535"/>
        <w:gridCol w:w="1943"/>
        <w:gridCol w:w="1620"/>
        <w:gridCol w:w="4524"/>
      </w:tblGrid>
      <w:tr w:rsidR="0028140A" w14:paraId="26B9AE10" w14:textId="77777777">
        <w:trPr>
          <w:cantSplit/>
        </w:trPr>
        <w:tc>
          <w:tcPr>
            <w:tcW w:w="0" w:type="auto"/>
          </w:tcPr>
          <w:p w14:paraId="1B491896" w14:textId="77777777" w:rsidR="0028140A" w:rsidRDefault="00000000">
            <w:pPr>
              <w:pStyle w:val="BodyText"/>
            </w:pPr>
            <w:r>
              <w:rPr>
                <w:b/>
              </w:rPr>
              <w:t>SSA Designations</w:t>
            </w:r>
          </w:p>
        </w:tc>
        <w:tc>
          <w:tcPr>
            <w:tcW w:w="0" w:type="auto"/>
          </w:tcPr>
          <w:p w14:paraId="5E40E8D0" w14:textId="77777777" w:rsidR="0028140A" w:rsidRDefault="0028140A"/>
        </w:tc>
        <w:tc>
          <w:tcPr>
            <w:tcW w:w="0" w:type="auto"/>
          </w:tcPr>
          <w:p w14:paraId="7B3067D9" w14:textId="77777777" w:rsidR="0028140A" w:rsidRDefault="00000000">
            <w:pPr>
              <w:pStyle w:val="BodyText"/>
            </w:pPr>
            <w:r>
              <w:rPr>
                <w:b/>
              </w:rPr>
              <w:t xml:space="preserve">$10M to less than $100M </w:t>
            </w:r>
            <w:r>
              <w:t>(Note 1)</w:t>
            </w:r>
          </w:p>
        </w:tc>
        <w:tc>
          <w:tcPr>
            <w:tcW w:w="0" w:type="auto"/>
          </w:tcPr>
          <w:p w14:paraId="0B0CEC71" w14:textId="77777777" w:rsidR="0028140A" w:rsidRDefault="00000000">
            <w:pPr>
              <w:pStyle w:val="BodyText"/>
            </w:pPr>
            <w:r>
              <w:rPr>
                <w:b/>
              </w:rPr>
              <w:t>$100M and above</w:t>
            </w:r>
          </w:p>
          <w:p w14:paraId="09D7613A" w14:textId="77777777" w:rsidR="0028140A" w:rsidRDefault="00000000">
            <w:pPr>
              <w:pStyle w:val="BodyText"/>
            </w:pPr>
            <w:r>
              <w:t>(Note 2)</w:t>
            </w:r>
          </w:p>
        </w:tc>
      </w:tr>
      <w:tr w:rsidR="0028140A" w14:paraId="1DB9D8F0" w14:textId="77777777">
        <w:trPr>
          <w:cantSplit/>
        </w:trPr>
        <w:tc>
          <w:tcPr>
            <w:tcW w:w="0" w:type="auto"/>
          </w:tcPr>
          <w:p w14:paraId="3C5753EF" w14:textId="77777777" w:rsidR="0028140A" w:rsidRDefault="00000000">
            <w:pPr>
              <w:pStyle w:val="BodyText"/>
            </w:pPr>
            <w:r>
              <w:t>Program Acquisition Category (ACAT) I, IA</w:t>
            </w:r>
          </w:p>
        </w:tc>
        <w:tc>
          <w:tcPr>
            <w:tcW w:w="0" w:type="auto"/>
          </w:tcPr>
          <w:p w14:paraId="7D3BD388" w14:textId="77777777" w:rsidR="0028140A" w:rsidRDefault="0028140A"/>
        </w:tc>
        <w:tc>
          <w:tcPr>
            <w:tcW w:w="0" w:type="auto"/>
          </w:tcPr>
          <w:p w14:paraId="7B2F1531" w14:textId="77777777" w:rsidR="0028140A" w:rsidRDefault="00000000">
            <w:pPr>
              <w:pStyle w:val="BodyText"/>
            </w:pPr>
            <w:r>
              <w:t>Cognizant SAE</w:t>
            </w:r>
          </w:p>
        </w:tc>
        <w:tc>
          <w:tcPr>
            <w:tcW w:w="0" w:type="auto"/>
          </w:tcPr>
          <w:p w14:paraId="584D04B1" w14:textId="77777777" w:rsidR="0028140A" w:rsidRDefault="00000000">
            <w:pPr>
              <w:pStyle w:val="BodyText"/>
            </w:pPr>
            <w:r>
              <w:t>Cognizant SAE</w:t>
            </w:r>
          </w:p>
        </w:tc>
      </w:tr>
      <w:tr w:rsidR="0028140A" w14:paraId="3681CE2F" w14:textId="77777777">
        <w:trPr>
          <w:cantSplit/>
        </w:trPr>
        <w:tc>
          <w:tcPr>
            <w:tcW w:w="0" w:type="auto"/>
          </w:tcPr>
          <w:p w14:paraId="7DC43278" w14:textId="77777777" w:rsidR="0028140A" w:rsidRDefault="00000000">
            <w:pPr>
              <w:pStyle w:val="BodyText"/>
            </w:pPr>
            <w:r>
              <w:t>ACAT II and III</w:t>
            </w:r>
          </w:p>
        </w:tc>
        <w:tc>
          <w:tcPr>
            <w:tcW w:w="0" w:type="auto"/>
          </w:tcPr>
          <w:p w14:paraId="6AD12A24" w14:textId="77777777" w:rsidR="0028140A" w:rsidRDefault="0028140A"/>
        </w:tc>
        <w:tc>
          <w:tcPr>
            <w:tcW w:w="0" w:type="auto"/>
          </w:tcPr>
          <w:p w14:paraId="754A8D5A" w14:textId="77777777" w:rsidR="0028140A" w:rsidRDefault="00000000">
            <w:pPr>
              <w:pStyle w:val="BodyText"/>
            </w:pPr>
            <w:r>
              <w:t>Program Executive Officer (PEO)</w:t>
            </w:r>
          </w:p>
        </w:tc>
        <w:tc>
          <w:tcPr>
            <w:tcW w:w="0" w:type="auto"/>
          </w:tcPr>
          <w:p w14:paraId="481DB3A6" w14:textId="77777777" w:rsidR="0028140A" w:rsidRDefault="00000000">
            <w:pPr>
              <w:pStyle w:val="BodyText"/>
            </w:pPr>
            <w:r>
              <w:t>PEO</w:t>
            </w:r>
          </w:p>
        </w:tc>
      </w:tr>
      <w:tr w:rsidR="0028140A" w14:paraId="7EFA6A0D" w14:textId="77777777">
        <w:trPr>
          <w:cantSplit/>
        </w:trPr>
        <w:tc>
          <w:tcPr>
            <w:tcW w:w="0" w:type="auto"/>
          </w:tcPr>
          <w:p w14:paraId="2CCFA39D" w14:textId="77777777" w:rsidR="0028140A" w:rsidRDefault="00000000">
            <w:pPr>
              <w:pStyle w:val="BodyText"/>
            </w:pPr>
            <w:r>
              <w:t xml:space="preserve">Operational &amp; Enterprise (including services EXEMPT from </w:t>
            </w:r>
            <w:hyperlink r:id="rId885">
              <w:r>
                <w:rPr>
                  <w:rStyle w:val="Hyperlink"/>
                </w:rPr>
                <w:t>AFI 63-138</w:t>
              </w:r>
            </w:hyperlink>
            <w:r>
              <w:t>)</w:t>
            </w:r>
          </w:p>
        </w:tc>
        <w:tc>
          <w:tcPr>
            <w:tcW w:w="0" w:type="auto"/>
          </w:tcPr>
          <w:p w14:paraId="34C47CE7" w14:textId="77777777" w:rsidR="0028140A" w:rsidRDefault="0028140A"/>
        </w:tc>
        <w:tc>
          <w:tcPr>
            <w:tcW w:w="0" w:type="auto"/>
          </w:tcPr>
          <w:p w14:paraId="70F86C9A" w14:textId="77777777" w:rsidR="0028140A" w:rsidRDefault="00000000">
            <w:pPr>
              <w:pStyle w:val="BodyText"/>
            </w:pPr>
            <w:r>
              <w:t>(Note 3)</w:t>
            </w:r>
          </w:p>
        </w:tc>
        <w:tc>
          <w:tcPr>
            <w:tcW w:w="0" w:type="auto"/>
          </w:tcPr>
          <w:p w14:paraId="056B431D" w14:textId="77777777" w:rsidR="0028140A" w:rsidRDefault="00000000">
            <w:pPr>
              <w:pStyle w:val="BodyText"/>
            </w:pPr>
            <w:r>
              <w:t>(Note 3)</w:t>
            </w:r>
          </w:p>
        </w:tc>
      </w:tr>
      <w:tr w:rsidR="0028140A" w14:paraId="707663FC" w14:textId="77777777">
        <w:trPr>
          <w:cantSplit/>
        </w:trPr>
        <w:tc>
          <w:tcPr>
            <w:tcW w:w="0" w:type="auto"/>
          </w:tcPr>
          <w:p w14:paraId="67C36F9A" w14:textId="77777777" w:rsidR="0028140A" w:rsidRDefault="00000000">
            <w:pPr>
              <w:pStyle w:val="BodyText"/>
            </w:pPr>
            <w:r>
              <w:t xml:space="preserve">Operational &amp; Enterprise Services Acquisitions subject to </w:t>
            </w:r>
            <w:hyperlink r:id="rId886">
              <w:r>
                <w:rPr>
                  <w:rStyle w:val="Hyperlink"/>
                </w:rPr>
                <w:t>AFI 63-138</w:t>
              </w:r>
            </w:hyperlink>
          </w:p>
        </w:tc>
        <w:tc>
          <w:tcPr>
            <w:tcW w:w="0" w:type="auto"/>
          </w:tcPr>
          <w:p w14:paraId="4F9D62F3" w14:textId="77777777" w:rsidR="0028140A" w:rsidRDefault="00000000">
            <w:pPr>
              <w:pStyle w:val="BodyText"/>
            </w:pPr>
            <w:r>
              <w:t xml:space="preserve">SSA is the Services Designated Official (SDO) as designated in </w:t>
            </w:r>
            <w:hyperlink r:id="rId887">
              <w:r>
                <w:rPr>
                  <w:rStyle w:val="Hyperlink"/>
                </w:rPr>
                <w:t>AFI 63-138</w:t>
              </w:r>
            </w:hyperlink>
            <w:r>
              <w:t>, Table 2.1, the Services Management Agreement (SMA), if applicable, and the SDO delegation letter.</w:t>
            </w:r>
          </w:p>
        </w:tc>
        <w:tc>
          <w:tcPr>
            <w:tcW w:w="0" w:type="auto"/>
          </w:tcPr>
          <w:p w14:paraId="63E9F5B8" w14:textId="77777777" w:rsidR="0028140A" w:rsidRDefault="0028140A"/>
        </w:tc>
        <w:tc>
          <w:tcPr>
            <w:tcW w:w="0" w:type="auto"/>
          </w:tcPr>
          <w:p w14:paraId="21846DD6" w14:textId="77777777" w:rsidR="0028140A" w:rsidRDefault="0028140A"/>
        </w:tc>
      </w:tr>
      <w:tr w:rsidR="0028140A" w14:paraId="72E65EF9" w14:textId="77777777">
        <w:trPr>
          <w:cantSplit/>
        </w:trPr>
        <w:tc>
          <w:tcPr>
            <w:tcW w:w="0" w:type="auto"/>
          </w:tcPr>
          <w:p w14:paraId="08E6B210" w14:textId="77777777" w:rsidR="0028140A" w:rsidRDefault="00000000">
            <w:pPr>
              <w:pStyle w:val="BodyText"/>
            </w:pPr>
            <w:r>
              <w:rPr>
                <w:b/>
              </w:rPr>
              <w:lastRenderedPageBreak/>
              <w:t xml:space="preserve"> </w:t>
            </w:r>
            <w:proofErr w:type="gramStart"/>
            <w:r>
              <w:rPr>
                <w:b/>
                <w:u w:val="single"/>
              </w:rPr>
              <w:t>NOTES</w:t>
            </w:r>
            <w:r>
              <w:rPr>
                <w:b/>
              </w:rPr>
              <w:t xml:space="preserve"> </w:t>
            </w:r>
            <w:r>
              <w:t xml:space="preserve"> </w:t>
            </w:r>
            <w:r>
              <w:rPr>
                <w:b/>
              </w:rPr>
              <w:t>:</w:t>
            </w:r>
            <w:proofErr w:type="gramEnd"/>
          </w:p>
        </w:tc>
        <w:tc>
          <w:tcPr>
            <w:tcW w:w="0" w:type="auto"/>
          </w:tcPr>
          <w:p w14:paraId="1549B880" w14:textId="77777777" w:rsidR="0028140A" w:rsidRDefault="00000000">
            <w:pPr>
              <w:pStyle w:val="BodyText"/>
            </w:pPr>
            <w:r>
              <w:rPr>
                <w:b/>
              </w:rPr>
              <w:t>1.</w:t>
            </w:r>
            <w:r>
              <w:t xml:space="preserve"> Delegable to no lower than the Procuring Contracting Officer (PCO)/equivalent or higher position within the PEO/ requiring organization chain.</w:t>
            </w:r>
          </w:p>
        </w:tc>
        <w:tc>
          <w:tcPr>
            <w:tcW w:w="0" w:type="auto"/>
          </w:tcPr>
          <w:p w14:paraId="4837D22D" w14:textId="77777777" w:rsidR="0028140A" w:rsidRDefault="00000000">
            <w:pPr>
              <w:pStyle w:val="BodyText"/>
            </w:pPr>
            <w:r>
              <w:rPr>
                <w:b/>
              </w:rPr>
              <w:t>2.</w:t>
            </w:r>
            <w:r>
              <w:t xml:space="preserve"> Appointments in this column represent the written appointment of the SSA by the Agency Head. Delegable to no lower than one level above the PCO or equivalent or higher position within the PEO/ requiring organization chain.</w:t>
            </w:r>
          </w:p>
        </w:tc>
        <w:tc>
          <w:tcPr>
            <w:tcW w:w="0" w:type="auto"/>
          </w:tcPr>
          <w:p w14:paraId="2086F3B9" w14:textId="77777777" w:rsidR="0028140A" w:rsidRDefault="00000000">
            <w:pPr>
              <w:pStyle w:val="BodyText"/>
            </w:pPr>
            <w:r>
              <w:rPr>
                <w:b/>
              </w:rPr>
              <w:t>3.</w:t>
            </w:r>
            <w:r>
              <w:t xml:space="preserve"> The SSA is the Center Commander/Wing Commander/PEO or MAJCOM/FLDCOM/DRU/FOA/DAFRCO director-level individual who is responsible for the requirement unless delegated in accordance with Note 1 for acquisitions $10M to less than $100M or Note 2 for acquisitions $100M and above.</w:t>
            </w:r>
          </w:p>
          <w:p w14:paraId="7440BED8" w14:textId="77777777" w:rsidR="0028140A" w:rsidRDefault="00000000">
            <w:pPr>
              <w:pStyle w:val="BodyText"/>
            </w:pPr>
            <w:r>
              <w:t xml:space="preserve">A tailorable </w:t>
            </w:r>
            <w:hyperlink r:id="rId888">
              <w:r>
                <w:rPr>
                  <w:rStyle w:val="Hyperlink"/>
                </w:rPr>
                <w:t>Delegation of Source Selection Authority (SSA) template</w:t>
              </w:r>
            </w:hyperlink>
            <w:r>
              <w:t xml:space="preserve"> is available for use, as desired.</w:t>
            </w:r>
          </w:p>
        </w:tc>
      </w:tr>
    </w:tbl>
    <w:p w14:paraId="0AD67610" w14:textId="77777777" w:rsidR="0028140A" w:rsidRDefault="00000000">
      <w:pPr>
        <w:pStyle w:val="BodyText"/>
        <w:ind w:left="2160"/>
      </w:pPr>
      <w:r>
        <w:t xml:space="preserve">1.4.1.2 SSA Responsibilities. In addition to the responsibilities listed in </w:t>
      </w:r>
      <w:hyperlink r:id="rId889" w:anchor="FAR_15_303">
        <w:r>
          <w:rPr>
            <w:rStyle w:val="Hyperlink"/>
          </w:rPr>
          <w:t>FAR 15.303(b)</w:t>
        </w:r>
      </w:hyperlink>
      <w:r>
        <w:t xml:space="preserve">, </w:t>
      </w:r>
      <w:hyperlink r:id="rId890" w:anchor="DFARS-215.303">
        <w:r>
          <w:rPr>
            <w:rStyle w:val="Hyperlink"/>
          </w:rPr>
          <w:t>DFARS 215.303(b)(2)</w:t>
        </w:r>
      </w:hyperlink>
      <w:r>
        <w:t xml:space="preserve">, and the DoD Source Selection Procedures, the </w:t>
      </w:r>
      <w:proofErr w:type="spellStart"/>
      <w:r>
        <w:t>SSAshall</w:t>
      </w:r>
      <w:proofErr w:type="spellEnd"/>
      <w:r>
        <w:t>:</w:t>
      </w:r>
    </w:p>
    <w:p w14:paraId="607C042D" w14:textId="77777777" w:rsidR="0028140A" w:rsidRDefault="00000000">
      <w:pPr>
        <w:pStyle w:val="BodyText"/>
        <w:ind w:left="2880"/>
      </w:pPr>
      <w:r>
        <w:t>1.4.1.2.3 Be accessible to the PCO, SSEB Chairperson and SSAC Chairperson (if applicable) to ensure that necessary leadership and guidance is provided to the SST. Promote active communication within the SST and encourage the team to raise concerns/issues.</w:t>
      </w:r>
    </w:p>
    <w:p w14:paraId="10B90D50" w14:textId="77777777" w:rsidR="0028140A" w:rsidRDefault="00000000">
      <w:pPr>
        <w:pStyle w:val="BodyText"/>
        <w:ind w:left="2880"/>
      </w:pPr>
      <w:r>
        <w:t>1.4.1.2.6 See the following tailorable templates:</w:t>
      </w:r>
    </w:p>
    <w:p w14:paraId="26407D2C" w14:textId="77777777" w:rsidR="0028140A" w:rsidRDefault="00000000">
      <w:pPr>
        <w:pStyle w:val="BodyText"/>
        <w:ind w:left="3600"/>
      </w:pPr>
      <w:r>
        <w:t xml:space="preserve">1.4.1.2.6.1 </w:t>
      </w:r>
      <w:hyperlink r:id="rId891">
        <w:r>
          <w:rPr>
            <w:rStyle w:val="Hyperlink"/>
            <w:i/>
          </w:rPr>
          <w:t>Source Selection Non-Disclosure Agreement (NDA)</w:t>
        </w:r>
      </w:hyperlink>
      <w:r>
        <w:t xml:space="preserve"> </w:t>
      </w:r>
      <w:r>
        <w:rPr>
          <w:i/>
        </w:rPr>
        <w:t xml:space="preserve"> </w:t>
      </w:r>
      <w:r>
        <w:rPr>
          <w:i/>
          <w:u w:val="single"/>
        </w:rPr>
        <w:t>.</w:t>
      </w:r>
      <w:r>
        <w:rPr>
          <w:i/>
        </w:rPr>
        <w:t xml:space="preserve"> </w:t>
      </w:r>
      <w:r>
        <w:t xml:space="preserve">An NDA may be executed on an annual basis in accordance with </w:t>
      </w:r>
      <w:hyperlink r:id="rId892" w:anchor="DAFFARS_5303_104_4">
        <w:r>
          <w:rPr>
            <w:rStyle w:val="Hyperlink"/>
          </w:rPr>
          <w:t>DAFFARS 5303.104-4(a)</w:t>
        </w:r>
      </w:hyperlink>
      <w:r>
        <w:t>.</w:t>
      </w:r>
    </w:p>
    <w:p w14:paraId="130EC2ED" w14:textId="77777777" w:rsidR="0028140A" w:rsidRDefault="00000000">
      <w:pPr>
        <w:pStyle w:val="BodyText"/>
        <w:ind w:left="3600"/>
      </w:pPr>
      <w:r>
        <w:t xml:space="preserve">1.4.1.2.6.2 </w:t>
      </w:r>
      <w:hyperlink r:id="rId893">
        <w:r>
          <w:rPr>
            <w:rStyle w:val="Hyperlink"/>
            <w:i/>
          </w:rPr>
          <w:t>Conflict of Interest Statement</w:t>
        </w:r>
      </w:hyperlink>
      <w:r>
        <w:t xml:space="preserve"> </w:t>
      </w:r>
      <w:r>
        <w:rPr>
          <w:u w:val="single"/>
        </w:rPr>
        <w:t>.</w:t>
      </w:r>
    </w:p>
    <w:p w14:paraId="3858AB94" w14:textId="77777777" w:rsidR="0028140A" w:rsidRDefault="00000000">
      <w:pPr>
        <w:pStyle w:val="BodyText"/>
        <w:ind w:left="720"/>
      </w:pPr>
      <w:r>
        <w:t>1.4.2 PCO.</w:t>
      </w:r>
    </w:p>
    <w:p w14:paraId="3CBB306C" w14:textId="77777777" w:rsidR="0028140A" w:rsidRDefault="00000000">
      <w:pPr>
        <w:pStyle w:val="BodyText"/>
        <w:ind w:left="1440"/>
      </w:pPr>
      <w:r>
        <w:t xml:space="preserve">1.4.2.2 PCO Responsibilities. In addition to the responsibilities listed in </w:t>
      </w:r>
      <w:hyperlink r:id="rId894" w:anchor="FAR_15_303">
        <w:r>
          <w:rPr>
            <w:rStyle w:val="Hyperlink"/>
          </w:rPr>
          <w:t>FAR 15.303(c)</w:t>
        </w:r>
      </w:hyperlink>
      <w:r>
        <w:t xml:space="preserve"> and the </w:t>
      </w:r>
      <w:hyperlink r:id="rId895">
        <w:r>
          <w:rPr>
            <w:rStyle w:val="Hyperlink"/>
          </w:rPr>
          <w:t>DoD Source Selection Procedures,</w:t>
        </w:r>
      </w:hyperlink>
      <w:r>
        <w:t xml:space="preserve"> the PCO shall:</w:t>
      </w:r>
    </w:p>
    <w:p w14:paraId="743D6909" w14:textId="77777777" w:rsidR="0028140A" w:rsidRDefault="00000000">
      <w:pPr>
        <w:pStyle w:val="BodyText"/>
        <w:ind w:left="2160"/>
      </w:pPr>
      <w:r>
        <w:t xml:space="preserve">1.4.2.2.2 Consider sample RFP Section L language for </w:t>
      </w:r>
      <w:hyperlink r:id="rId896">
        <w:r>
          <w:rPr>
            <w:rStyle w:val="Hyperlink"/>
          </w:rPr>
          <w:t>Use of Non-Government Advisors</w:t>
        </w:r>
      </w:hyperlink>
      <w:r>
        <w:t>, when applicable.</w:t>
      </w:r>
    </w:p>
    <w:p w14:paraId="72F37B3F" w14:textId="77777777" w:rsidR="0028140A" w:rsidRDefault="00000000">
      <w:pPr>
        <w:pStyle w:val="BodyText"/>
        <w:ind w:left="2160"/>
      </w:pPr>
      <w:r>
        <w:t xml:space="preserve">1.4.2.2.3 Manage all source selection documents, </w:t>
      </w:r>
      <w:proofErr w:type="gramStart"/>
      <w:r>
        <w:t>control</w:t>
      </w:r>
      <w:proofErr w:type="gramEnd"/>
      <w:r>
        <w:t xml:space="preserve"> and record all exchanges with offerors, and protect all documents (see Section 4). Consider </w:t>
      </w:r>
      <w:r>
        <w:lastRenderedPageBreak/>
        <w:t xml:space="preserve">identifying a Source Selection Records Custodian (SSRC) familiar with the contracting process to manage all source selection documents (PCO or someone under PCO oversight). Ensure source selection material is not removed, circulated, or disseminated outside of the source selection work area without PCO review and approval. Ensure all means of electronic communications receive additional scrutiny to preclude inadvertent release of documents that contain sensitive or embedded source selection files. It is a good practice that prior to transmission of Source Selection Information to offerors via any means, the information is reviewed by a second person to preclude inadvertent inclusion of inappropriate data. Additionally, Source Selection Information transmitted to offerors electronically (e.g., via email or disc) or posted to a website must be distributed in a “locked” format, such as scanned .pdf file, .jpeg file, or other protected format, unless offerors are required to fill-in or complete portions of a document, such as Section K Representations and Certifications, or a pricing matrix. Using e-mail to transmit source selection information should be done judiciously and it must be encrypted and digitally signed. Include in the subject line the phrase “Source Selection Information – See </w:t>
      </w:r>
      <w:hyperlink r:id="rId897" w:anchor="FAR_2_101">
        <w:r>
          <w:rPr>
            <w:rStyle w:val="Hyperlink"/>
          </w:rPr>
          <w:t>FAR 2.101</w:t>
        </w:r>
      </w:hyperlink>
      <w:r>
        <w:t xml:space="preserve"> and </w:t>
      </w:r>
      <w:hyperlink r:id="rId898" w:anchor="FAR_3_104">
        <w:r>
          <w:rPr>
            <w:rStyle w:val="Hyperlink"/>
          </w:rPr>
          <w:t>3.104</w:t>
        </w:r>
      </w:hyperlink>
      <w:r>
        <w:t xml:space="preserve">”. Use the </w:t>
      </w:r>
      <w:hyperlink r:id="rId899">
        <w:r>
          <w:rPr>
            <w:rStyle w:val="Hyperlink"/>
          </w:rPr>
          <w:t>Source Selection Information Cover Sheet</w:t>
        </w:r>
      </w:hyperlink>
      <w:r>
        <w:t xml:space="preserve"> to identify source selection information. For RFPs released after 30 November 2020, use the </w:t>
      </w:r>
      <w:hyperlink r:id="rId900">
        <w:r>
          <w:rPr>
            <w:rStyle w:val="Hyperlink"/>
          </w:rPr>
          <w:t>SF 901 Controlled Unclassified Information (CUI) Cover Sheet (AF Template)</w:t>
        </w:r>
      </w:hyperlink>
      <w:r>
        <w:t xml:space="preserve">. A </w:t>
      </w:r>
      <w:hyperlink r:id="rId901">
        <w:r>
          <w:rPr>
            <w:rStyle w:val="Hyperlink"/>
          </w:rPr>
          <w:t>sample Verification of Correspondence Going to Offeror checklist</w:t>
        </w:r>
      </w:hyperlink>
      <w:r>
        <w:t xml:space="preserve"> may be utilized, as desired.</w:t>
      </w:r>
    </w:p>
    <w:p w14:paraId="01CC1F32" w14:textId="77777777" w:rsidR="0028140A" w:rsidRDefault="00000000">
      <w:pPr>
        <w:pStyle w:val="BodyText"/>
        <w:ind w:left="2160"/>
      </w:pPr>
      <w:r>
        <w:t>1.4.2.2.4 Maintain in the official contract file (whether in hard copy or electronic media) all evaluation material and any related supporting information, including minority and dissenting opinions, that has been presented in any form to the SSA as an official record that must not be altered. Updates, revisions, or changes to that evaluation information must be captured in subsequent documentation such that the original record remains distinct.</w:t>
      </w:r>
    </w:p>
    <w:p w14:paraId="0ED565A8" w14:textId="77777777" w:rsidR="0028140A" w:rsidRDefault="00000000">
      <w:pPr>
        <w:pStyle w:val="BodyText"/>
        <w:ind w:left="2880"/>
      </w:pPr>
      <w:r>
        <w:t>1.4.2.2.4.1 Working papers, calculations, and personal notes must be clearly identified as such and are not normally part of the official source selection record unless they include information relevant to the source selection decision and the information has not been captured in the official record. Solicit the advice of legal counsel and representatives from the Acquisition Center of Excellence (ACE) (if used) regarding the management and/or retention determination of any paper or digital document generated during the source selection. Legal counsel, the SSEB Chair, SSRC (if other than the PCO) and the PCO must review any notes, working papers, and other documents for a retention determination at regular intervals during the source selection process and upon completion.</w:t>
      </w:r>
    </w:p>
    <w:p w14:paraId="2BA9A31E" w14:textId="77777777" w:rsidR="0028140A" w:rsidRDefault="00000000">
      <w:pPr>
        <w:pStyle w:val="BodyText"/>
        <w:ind w:left="2880"/>
      </w:pPr>
      <w:r>
        <w:t xml:space="preserve">1.4.2.2.4.2 Preserve documents and data that are not stored within the electronic official contract filing system (e.g., classified documents, product samples, electronic media) as part of the official record and identify their physical location. A sample </w:t>
      </w:r>
      <w:hyperlink r:id="rId902">
        <w:r>
          <w:rPr>
            <w:rStyle w:val="Hyperlink"/>
          </w:rPr>
          <w:t>Source Selection File Checklist</w:t>
        </w:r>
      </w:hyperlink>
      <w:r>
        <w:t xml:space="preserve"> may be tailored for use, as desired.</w:t>
      </w:r>
    </w:p>
    <w:p w14:paraId="25E39283" w14:textId="77777777" w:rsidR="0028140A" w:rsidRDefault="00000000">
      <w:pPr>
        <w:pStyle w:val="BodyText"/>
        <w:ind w:left="2880"/>
      </w:pPr>
      <w:r>
        <w:lastRenderedPageBreak/>
        <w:t>1.4.2.2.4.3 Ensure that any requests for source selection delegations are properly accomplished and documented in the source selection file.</w:t>
      </w:r>
    </w:p>
    <w:p w14:paraId="2678728C" w14:textId="77777777" w:rsidR="0028140A" w:rsidRDefault="00000000">
      <w:pPr>
        <w:pStyle w:val="BodyText"/>
        <w:ind w:left="2160"/>
      </w:pPr>
      <w:r>
        <w:t xml:space="preserve">1.4.2.2.7 Send a notice to all appropriate organizations (e.g., user or requirements personnel, public affairs offices, etc., that could be contacted by offerors or media outlets concerning the requirement or acquisition) concurrent with issuance of the solicitation announcing that a source selection is in progress. For acquisitions estimated at $100M or more, send the notice to the </w:t>
      </w:r>
      <w:hyperlink r:id="rId903">
        <w:r>
          <w:rPr>
            <w:rStyle w:val="Hyperlink"/>
          </w:rPr>
          <w:t>cognizant HCA Workflow</w:t>
        </w:r>
      </w:hyperlink>
      <w:r>
        <w:t xml:space="preserve"> for HAF-level notification. The notice shall:</w:t>
      </w:r>
    </w:p>
    <w:p w14:paraId="75CF3F38" w14:textId="77777777" w:rsidR="0028140A" w:rsidRDefault="00000000">
      <w:pPr>
        <w:pStyle w:val="BodyText"/>
        <w:ind w:left="1440"/>
      </w:pPr>
      <w:r>
        <w:t xml:space="preserve">1) identify the system, subsystem, service, or project </w:t>
      </w:r>
      <w:proofErr w:type="gramStart"/>
      <w:r>
        <w:t>involved;</w:t>
      </w:r>
      <w:proofErr w:type="gramEnd"/>
    </w:p>
    <w:p w14:paraId="2AB949CC" w14:textId="77777777" w:rsidR="0028140A" w:rsidRDefault="00000000">
      <w:pPr>
        <w:pStyle w:val="BodyText"/>
        <w:ind w:left="1440"/>
      </w:pPr>
      <w:r>
        <w:t xml:space="preserve">2) identify the anticipated period of the source selection </w:t>
      </w:r>
      <w:proofErr w:type="gramStart"/>
      <w:r>
        <w:t>activities;</w:t>
      </w:r>
      <w:proofErr w:type="gramEnd"/>
    </w:p>
    <w:p w14:paraId="2150D3BB" w14:textId="77777777" w:rsidR="0028140A" w:rsidRDefault="00000000">
      <w:pPr>
        <w:pStyle w:val="BodyText"/>
        <w:ind w:left="1440"/>
      </w:pPr>
      <w:r>
        <w:t>3) include a statement to the effect that contacts or briefings concerning the program by industry are no longer allowed outside of the formal source selection process; and</w:t>
      </w:r>
    </w:p>
    <w:p w14:paraId="34D75E63" w14:textId="77777777" w:rsidR="0028140A" w:rsidRDefault="00000000">
      <w:pPr>
        <w:pStyle w:val="BodyText"/>
        <w:ind w:left="1440"/>
      </w:pPr>
      <w:r>
        <w:t>4) state that the PCO (include name and phone number) controls all contact or exchanges with industry/offerors and is the only person authorized to release source selection information before and after contract award.</w:t>
      </w:r>
    </w:p>
    <w:p w14:paraId="454CD14F" w14:textId="77777777" w:rsidR="0028140A" w:rsidRDefault="00000000">
      <w:pPr>
        <w:pStyle w:val="BodyText"/>
      </w:pPr>
      <w:r>
        <w:t xml:space="preserve">A tailorable template for </w:t>
      </w:r>
      <w:hyperlink r:id="rId904">
        <w:r>
          <w:rPr>
            <w:rStyle w:val="Hyperlink"/>
          </w:rPr>
          <w:t>Notice Announcing that a Source Selection is in Progress</w:t>
        </w:r>
      </w:hyperlink>
      <w:r>
        <w:t xml:space="preserve"> is available for use, if desired.</w:t>
      </w:r>
    </w:p>
    <w:p w14:paraId="2F069945" w14:textId="77777777" w:rsidR="0028140A" w:rsidRDefault="00000000">
      <w:pPr>
        <w:pStyle w:val="BodyText"/>
        <w:ind w:left="2160"/>
      </w:pPr>
      <w:r>
        <w:t xml:space="preserve">1.4.2.2.11 Post </w:t>
      </w:r>
      <w:hyperlink r:id="rId905">
        <w:r>
          <w:rPr>
            <w:rStyle w:val="Hyperlink"/>
            <w:i/>
          </w:rPr>
          <w:t>source selection lessons learned</w:t>
        </w:r>
      </w:hyperlink>
      <w:r>
        <w:t xml:space="preserve"> no later than 90 days after contract award or termination/cancellation of the source selection.</w:t>
      </w:r>
    </w:p>
    <w:p w14:paraId="2B32B02E" w14:textId="77777777" w:rsidR="0028140A" w:rsidRDefault="00000000">
      <w:pPr>
        <w:pStyle w:val="BodyText"/>
        <w:ind w:left="720"/>
      </w:pPr>
      <w:r>
        <w:t>1.4.3 SSAC.</w:t>
      </w:r>
    </w:p>
    <w:p w14:paraId="529D8C75" w14:textId="77777777" w:rsidR="0028140A" w:rsidRDefault="00000000">
      <w:pPr>
        <w:pStyle w:val="BodyText"/>
        <w:ind w:left="1440"/>
      </w:pPr>
      <w:r>
        <w:t>1.4.3.2 SSAC Composition.</w:t>
      </w:r>
    </w:p>
    <w:p w14:paraId="012243BE" w14:textId="77777777" w:rsidR="0028140A" w:rsidRDefault="00000000">
      <w:pPr>
        <w:pStyle w:val="BodyText"/>
        <w:ind w:left="2160"/>
      </w:pPr>
      <w:r>
        <w:t xml:space="preserve">1.4.3.2.1 It is preferable that the SSAC Chairperson </w:t>
      </w:r>
      <w:proofErr w:type="gramStart"/>
      <w:r>
        <w:t>not be</w:t>
      </w:r>
      <w:proofErr w:type="gramEnd"/>
      <w:r>
        <w:t xml:space="preserve"> in the chain of command of the SSA.</w:t>
      </w:r>
    </w:p>
    <w:p w14:paraId="1A8D7E55" w14:textId="77777777" w:rsidR="0028140A" w:rsidRDefault="00000000">
      <w:pPr>
        <w:pStyle w:val="BodyText"/>
        <w:ind w:left="2160"/>
      </w:pPr>
      <w:r>
        <w:t>1.4.3.2.2 For all new Milestone B (Pre-MDAP on Major Defense Acquisition Program lists) ACAT I and II competitive acquisitions, the specific composition of the SSAC should consist of senior leaders (flag rank or 0-6/GS-15/NH-04 to the maximum extent practicable) from Program Management, Engineering, Finance, Legal, Contracting, Small Business, the ACE, and any other participants as determined appropriate by the SSA, who have recent experience in the successful conduct of source selections. The SSAC may be augmented with senior leaders from the SAF/AQ or SAF/SQ staff, when appropriate, to provide additional experience and expertise. The SSAC may also be supplemented by other subject matter experts at comparable functional positions. For non-weapon system acquisitions when an SSAC is used, the specific composition of the SSAC is at the discretion of the SSA, based upon the expertise required to accomplish a successful source selection.</w:t>
      </w:r>
    </w:p>
    <w:p w14:paraId="41344019" w14:textId="77777777" w:rsidR="0028140A" w:rsidRDefault="00000000">
      <w:pPr>
        <w:pStyle w:val="BodyText"/>
        <w:ind w:left="720"/>
      </w:pPr>
      <w:r>
        <w:lastRenderedPageBreak/>
        <w:t>1.4.4 SSEB.</w:t>
      </w:r>
    </w:p>
    <w:p w14:paraId="0C8BCD6C" w14:textId="77777777" w:rsidR="0028140A" w:rsidRDefault="00000000">
      <w:pPr>
        <w:pStyle w:val="BodyText"/>
        <w:ind w:left="1440"/>
      </w:pPr>
      <w:r>
        <w:t>1.4.4.4 SSEB Responsibilities.</w:t>
      </w:r>
    </w:p>
    <w:p w14:paraId="6A546B38" w14:textId="77777777" w:rsidR="0028140A" w:rsidRDefault="00000000">
      <w:pPr>
        <w:pStyle w:val="BodyText"/>
        <w:ind w:left="2880"/>
      </w:pPr>
      <w:r>
        <w:t>1.4.4.4.1.7</w:t>
      </w:r>
      <w:proofErr w:type="gramStart"/>
      <w:r>
        <w:t xml:space="preserve"> It</w:t>
      </w:r>
      <w:proofErr w:type="gramEnd"/>
      <w:r>
        <w:t xml:space="preserve"> is considered a best practice for the Program Manager (PM), when one is assigned, to serve as the SSEB Chairperson. It is also a best practice that the SSEB chair </w:t>
      </w:r>
      <w:proofErr w:type="gramStart"/>
      <w:r>
        <w:t>not serve</w:t>
      </w:r>
      <w:proofErr w:type="gramEnd"/>
      <w:r>
        <w:t xml:space="preserve"> in multiple roles.</w:t>
      </w:r>
    </w:p>
    <w:p w14:paraId="43A22C05" w14:textId="77777777" w:rsidR="0028140A" w:rsidRDefault="00000000">
      <w:pPr>
        <w:pStyle w:val="BodyText"/>
        <w:ind w:left="2160"/>
      </w:pPr>
      <w:r>
        <w:t xml:space="preserve">1.4.4.4.3 For source selections without an SSAC, the SSEB Chairperson must document in the source selection plan, whether or not the SSA wants the SSEB to perform the comparative analysis of proposals and provide that analysis and an award recommendation in the </w:t>
      </w:r>
      <w:hyperlink r:id="rId906">
        <w:r>
          <w:rPr>
            <w:rStyle w:val="Hyperlink"/>
          </w:rPr>
          <w:t>SSEB Final Report</w:t>
        </w:r>
      </w:hyperlink>
      <w:r>
        <w:t>.</w:t>
      </w:r>
    </w:p>
    <w:p w14:paraId="3F7F8C24" w14:textId="77777777" w:rsidR="0028140A" w:rsidRDefault="00000000">
      <w:pPr>
        <w:pStyle w:val="BodyText"/>
        <w:ind w:left="720"/>
      </w:pPr>
      <w:r>
        <w:t>1.4.6 Other Advisors.</w:t>
      </w:r>
    </w:p>
    <w:p w14:paraId="1B301021" w14:textId="77777777" w:rsidR="0028140A" w:rsidRDefault="00000000">
      <w:pPr>
        <w:pStyle w:val="BodyText"/>
        <w:ind w:left="1440"/>
      </w:pPr>
      <w:r>
        <w:t>1.4.6.1 Government Advisors. Foreign Military Sales (FMS) customers and international cooperative project partners may only participate in the source selection process as advisors. The PCO must not disclose to the FMS customer any form of cost or price data that is proprietary unless the offeror authorizes its release.</w:t>
      </w:r>
    </w:p>
    <w:p w14:paraId="1DE78DAB" w14:textId="77777777" w:rsidR="0028140A" w:rsidRDefault="00000000">
      <w:pPr>
        <w:pStyle w:val="BodyText"/>
        <w:ind w:left="2160"/>
      </w:pPr>
      <w:r>
        <w:t>1.4.6.2.2 Limitations on use of nongovernment advisors. Nongovernment advisors shall not attend the past performance portion of evaluation briefings.</w:t>
      </w:r>
    </w:p>
    <w:p w14:paraId="57329E21" w14:textId="77777777" w:rsidR="0028140A" w:rsidRDefault="00000000">
      <w:pPr>
        <w:pStyle w:val="Heading3"/>
      </w:pPr>
      <w:bookmarkStart w:id="2226" w:name="_Refd19e41141"/>
      <w:bookmarkStart w:id="2227" w:name="_Tocd19e41141"/>
      <w:bookmarkStart w:id="2228" w:name="_Numd19e41141"/>
      <w:bookmarkStart w:id="2229" w:name="_Toc140134356"/>
      <w:r>
        <w:lastRenderedPageBreak/>
        <w:t>2 PRE-SOLICITATION ACTIVITIES</w:t>
      </w:r>
      <w:bookmarkEnd w:id="2226"/>
      <w:bookmarkEnd w:id="2227"/>
      <w:bookmarkEnd w:id="2228"/>
      <w:bookmarkEnd w:id="2229"/>
    </w:p>
    <w:p w14:paraId="4BE93CFE" w14:textId="77777777" w:rsidR="0028140A" w:rsidRDefault="00000000">
      <w:pPr>
        <w:pStyle w:val="Heading4"/>
      </w:pPr>
      <w:bookmarkStart w:id="2230" w:name="_Refd19e41156"/>
      <w:bookmarkStart w:id="2231" w:name="_Tocd19e41156"/>
      <w:bookmarkStart w:id="2232" w:name="_Numd19e41156"/>
      <w:bookmarkStart w:id="2233" w:name="_Toc140134357"/>
      <w:r>
        <w:t>2.1 Conduct Acquisition Planning</w:t>
      </w:r>
      <w:bookmarkEnd w:id="2230"/>
      <w:bookmarkEnd w:id="2231"/>
      <w:bookmarkEnd w:id="2232"/>
      <w:bookmarkEnd w:id="2233"/>
    </w:p>
    <w:p w14:paraId="4DD5B06B" w14:textId="77777777" w:rsidR="0028140A" w:rsidRDefault="00000000">
      <w:pPr>
        <w:pStyle w:val="Heading4"/>
      </w:pPr>
      <w:bookmarkStart w:id="2234" w:name="_Refd19e41171"/>
      <w:bookmarkStart w:id="2235" w:name="_Tocd19e41171"/>
      <w:bookmarkStart w:id="2236" w:name="_Numd19e41171"/>
      <w:bookmarkStart w:id="2237" w:name="_Toc140134358"/>
      <w:r>
        <w:t>2.2 Develop a Source Selection Plan (SSP)</w:t>
      </w:r>
      <w:bookmarkEnd w:id="2234"/>
      <w:bookmarkEnd w:id="2235"/>
      <w:bookmarkEnd w:id="2236"/>
      <w:bookmarkEnd w:id="2237"/>
    </w:p>
    <w:p w14:paraId="19DDD20A" w14:textId="77777777" w:rsidR="0028140A" w:rsidRDefault="00000000">
      <w:pPr>
        <w:pStyle w:val="BodyText"/>
      </w:pPr>
      <w:r>
        <w:t xml:space="preserve">The PCO and the SSEB chair, with assistance from SSEB members, as necessary, prepare the SSP. A </w:t>
      </w:r>
      <w:hyperlink r:id="rId907">
        <w:r>
          <w:rPr>
            <w:rStyle w:val="Hyperlink"/>
          </w:rPr>
          <w:t xml:space="preserve">Source Selection </w:t>
        </w:r>
        <w:proofErr w:type="spellStart"/>
        <w:r>
          <w:rPr>
            <w:rStyle w:val="Hyperlink"/>
          </w:rPr>
          <w:t>Plan</w:t>
        </w:r>
      </w:hyperlink>
      <w:r>
        <w:t>template</w:t>
      </w:r>
      <w:proofErr w:type="spellEnd"/>
      <w:r>
        <w:t xml:space="preserve"> is available for use, if desired.</w:t>
      </w:r>
    </w:p>
    <w:p w14:paraId="6DCF82F3" w14:textId="77777777" w:rsidR="0028140A" w:rsidRDefault="00000000">
      <w:pPr>
        <w:pStyle w:val="BodyText"/>
        <w:ind w:left="720"/>
      </w:pPr>
      <w:r>
        <w:t xml:space="preserve">2.2.5 Evaluation Factors and Subfactors. When using VATEP, address the decision to use, or not use, an affordability cap, along with supporting rationale for the decision. If an affordability cap will be used, describe how it will be evaluated and whether offerors whose proposals exceed the affordability cap will be eligible for </w:t>
      </w:r>
      <w:proofErr w:type="gramStart"/>
      <w:r>
        <w:t>award</w:t>
      </w:r>
      <w:proofErr w:type="gramEnd"/>
      <w:r>
        <w:t>.</w:t>
      </w:r>
    </w:p>
    <w:p w14:paraId="4CDFA2C1" w14:textId="77777777" w:rsidR="0028140A" w:rsidRDefault="00000000">
      <w:pPr>
        <w:pStyle w:val="BodyText"/>
        <w:ind w:left="720"/>
      </w:pPr>
      <w:r>
        <w:t>2.2.6 Documentation. Briefing charts shall not serve as the SSEB Initial Report, Competitive Range Decision Document, updated SSEB Initial Report, or SSEB Final Report, but may be used to present summaries of these reports to the SSA. If briefing charts are used to comply with any other source selection documentation requirements set forth in the DoD Source Selection Procedures, a written script for each briefing must be maintained in the official (permanent) contract file. Briefings should summarize the evaluation and not duplicate the content of written reports.</w:t>
      </w:r>
    </w:p>
    <w:p w14:paraId="3A73B755" w14:textId="77777777" w:rsidR="0028140A" w:rsidRDefault="00000000">
      <w:pPr>
        <w:pStyle w:val="BodyText"/>
        <w:ind w:left="720"/>
      </w:pPr>
      <w:r>
        <w:t xml:space="preserve">2.2.9 Securing Source Selection Materials. Section 9.0 of the SSP (“Securing Source Selection Materials”) must include a plan and procedures which address the filing, protection, handling, maintenance, release, </w:t>
      </w:r>
      <w:proofErr w:type="gramStart"/>
      <w:r>
        <w:t>retention</w:t>
      </w:r>
      <w:proofErr w:type="gramEnd"/>
      <w:r>
        <w:t xml:space="preserve"> and disposition of all documents that constitute the complete source selection record. For those source selections utilizing an electronic system for source selection documentation, the SSP must include the process for handling documentation, such as the process for documenting the basis for any changes made to an evaluator’s finalized document. The plan must address training for all SST members to familiarize them with the plan/procedures and mechanism(s) to ensure compliance with the plan/procedures.</w:t>
      </w:r>
    </w:p>
    <w:p w14:paraId="044CFCF7" w14:textId="77777777" w:rsidR="0028140A" w:rsidRDefault="00000000">
      <w:pPr>
        <w:pStyle w:val="BodyText"/>
        <w:ind w:left="720"/>
      </w:pPr>
      <w:r>
        <w:t>2.2.10 The PCO shall maintain the SSP after approval. Subsequent proposed changes to the source selection organization, to include the SSEB and the SSAC (when used), shall be documented in an addendum to the SSP and approved by the SSA unless the SSA delegates this approval responsibility to the SSEB Chairperson within the SSP.</w:t>
      </w:r>
    </w:p>
    <w:p w14:paraId="18915557" w14:textId="77777777" w:rsidR="0028140A" w:rsidRDefault="00000000">
      <w:pPr>
        <w:pStyle w:val="Heading4"/>
      </w:pPr>
      <w:bookmarkStart w:id="2238" w:name="_Refd19e41201"/>
      <w:bookmarkStart w:id="2239" w:name="_Tocd19e41201"/>
      <w:bookmarkStart w:id="2240" w:name="_Numd19e41201"/>
      <w:bookmarkStart w:id="2241" w:name="_Toc140134359"/>
      <w:r>
        <w:t>2.3 Develop the Request for Proposals</w:t>
      </w:r>
      <w:bookmarkEnd w:id="2238"/>
      <w:bookmarkEnd w:id="2239"/>
      <w:bookmarkEnd w:id="2240"/>
      <w:bookmarkEnd w:id="2241"/>
    </w:p>
    <w:p w14:paraId="1A83BAA2" w14:textId="77777777" w:rsidR="0028140A" w:rsidRDefault="00000000">
      <w:pPr>
        <w:pStyle w:val="BodyText"/>
        <w:ind w:left="720"/>
      </w:pPr>
      <w:r>
        <w:t xml:space="preserve">2.3.1 Evaluation Factors/Subfactors. </w:t>
      </w:r>
      <w:proofErr w:type="spellStart"/>
      <w:r>
        <w:t>RFP</w:t>
      </w:r>
      <w:hyperlink r:id="rId908">
        <w:r>
          <w:rPr>
            <w:rStyle w:val="Hyperlink"/>
          </w:rPr>
          <w:t>Section</w:t>
        </w:r>
        <w:proofErr w:type="spellEnd"/>
        <w:r>
          <w:rPr>
            <w:rStyle w:val="Hyperlink"/>
          </w:rPr>
          <w:t xml:space="preserve"> L and M samples</w:t>
        </w:r>
      </w:hyperlink>
      <w:r>
        <w:t xml:space="preserve"> are available for use, as desired.</w:t>
      </w:r>
    </w:p>
    <w:p w14:paraId="4A9B8C07" w14:textId="77777777" w:rsidR="0028140A" w:rsidRDefault="00000000">
      <w:pPr>
        <w:pStyle w:val="BodyText"/>
        <w:ind w:left="1440"/>
      </w:pPr>
      <w:r>
        <w:t xml:space="preserve">2.3.4.1 Cost or Price. The analysis technique(s) identified in </w:t>
      </w:r>
      <w:hyperlink r:id="rId909" w:anchor="FAR_15_404">
        <w:r>
          <w:rPr>
            <w:rStyle w:val="Hyperlink"/>
          </w:rPr>
          <w:t>FAR 15.404</w:t>
        </w:r>
      </w:hyperlink>
      <w:r>
        <w:t>,as supplemented, for the evaluation of the proposed cost or price shall be included in the evaluation criteria (Section M or equivalent provisions of the solicitation for commercial acquisitions).</w:t>
      </w:r>
    </w:p>
    <w:p w14:paraId="4C57C4B4" w14:textId="77777777" w:rsidR="0028140A" w:rsidRDefault="00000000">
      <w:pPr>
        <w:pStyle w:val="BodyText"/>
        <w:ind w:left="2160"/>
      </w:pPr>
      <w:r>
        <w:t xml:space="preserve">2.3.4.1.1 When used, the Probable Cost estimate is the government estimate of the cost to acquire specified goods and/or services based on each offeror’s proposed approach. The Probable Cost is based upon an analysis of each offeror’s unique proposal in accordance with </w:t>
      </w:r>
      <w:hyperlink r:id="rId910" w:anchor="FAR_15_404_1">
        <w:r>
          <w:rPr>
            <w:rStyle w:val="Hyperlink"/>
          </w:rPr>
          <w:t>FAR 15.404-1(d)</w:t>
        </w:r>
      </w:hyperlink>
      <w:r>
        <w:t xml:space="preserve">. Define all the components that make up the aggregate government Probable Cost and </w:t>
      </w:r>
      <w:r>
        <w:lastRenderedPageBreak/>
        <w:t>specify them in Section M (or equivalent provisions of the solicitation for commercial acquisitions).</w:t>
      </w:r>
    </w:p>
    <w:p w14:paraId="5E221743" w14:textId="77777777" w:rsidR="0028140A" w:rsidRDefault="00000000">
      <w:pPr>
        <w:pStyle w:val="BodyText"/>
        <w:ind w:left="2160"/>
      </w:pPr>
      <w:r>
        <w:t>2.3.4.2.4 Affordability Cap. When an affordability cap is established, the affordability cap must be specified in the RFP and affordability must be included either as a go/no go gate or as an evaluation criterion in the RFP. The RFP must state whether proposals that exceed the affordability cap can be considered for award.</w:t>
      </w:r>
    </w:p>
    <w:p w14:paraId="5CE3586E" w14:textId="77777777" w:rsidR="0028140A" w:rsidRDefault="00000000">
      <w:pPr>
        <w:pStyle w:val="BodyText"/>
      </w:pPr>
      <w:r>
        <w:t>2.3.6. Requirements that fall within the areas of traditional offeror responsibility factors may trigger the Small Business Administration Certificate of Competency (CoC) process if such requirements are evaluated on an acceptable/unacceptable basis, as a rating of unacceptable for an otherwise apparently successful business offeror equates to a non-responsibility determination. For example, issues related to facility clearance/security requirements or evaluation of professional employee compensation as an element of responsibility are areas that may trigger the CoC process for small business offerors. PCOs should consult with small business and legal counsel regarding the use and treatment of such evaluation factors/subfactors.</w:t>
      </w:r>
    </w:p>
    <w:p w14:paraId="18C44DCD" w14:textId="77777777" w:rsidR="0028140A" w:rsidRDefault="00000000">
      <w:pPr>
        <w:pStyle w:val="Heading4"/>
      </w:pPr>
      <w:bookmarkStart w:id="2242" w:name="_Refd19e41240"/>
      <w:bookmarkStart w:id="2243" w:name="_Tocd19e41240"/>
      <w:bookmarkStart w:id="2244" w:name="_Numd19e41240"/>
      <w:bookmarkStart w:id="2245" w:name="_Toc140134360"/>
      <w:r>
        <w:t>2.4 Release the Request for Proposals (No DAF Text)</w:t>
      </w:r>
      <w:bookmarkEnd w:id="2242"/>
      <w:bookmarkEnd w:id="2243"/>
      <w:bookmarkEnd w:id="2244"/>
      <w:bookmarkEnd w:id="2245"/>
    </w:p>
    <w:p w14:paraId="3DE98325" w14:textId="77777777" w:rsidR="0028140A" w:rsidRDefault="00000000">
      <w:pPr>
        <w:pStyle w:val="Heading3"/>
      </w:pPr>
      <w:bookmarkStart w:id="2246" w:name="_Refd19e41255"/>
      <w:bookmarkStart w:id="2247" w:name="_Tocd19e41255"/>
      <w:bookmarkStart w:id="2248" w:name="_Numd19e41255"/>
      <w:bookmarkStart w:id="2249" w:name="_Toc140134361"/>
      <w:r>
        <w:lastRenderedPageBreak/>
        <w:t>3 EVALUATION AND DECISION PROCESS</w:t>
      </w:r>
      <w:bookmarkEnd w:id="2246"/>
      <w:bookmarkEnd w:id="2247"/>
      <w:bookmarkEnd w:id="2248"/>
      <w:bookmarkEnd w:id="2249"/>
    </w:p>
    <w:p w14:paraId="4258FBD5" w14:textId="77777777" w:rsidR="0028140A" w:rsidRDefault="00000000">
      <w:pPr>
        <w:pStyle w:val="Heading4"/>
      </w:pPr>
      <w:bookmarkStart w:id="2250" w:name="_Refd19e41268"/>
      <w:bookmarkStart w:id="2251" w:name="_Tocd19e41268"/>
      <w:bookmarkStart w:id="2252" w:name="_Numd19e41268"/>
      <w:bookmarkStart w:id="2253" w:name="_Toc140134362"/>
      <w:r>
        <w:t>3.1 Evaluation Activities</w:t>
      </w:r>
      <w:bookmarkEnd w:id="2250"/>
      <w:bookmarkEnd w:id="2251"/>
      <w:bookmarkEnd w:id="2252"/>
      <w:bookmarkEnd w:id="2253"/>
    </w:p>
    <w:p w14:paraId="6AC1E89A" w14:textId="77777777" w:rsidR="0028140A" w:rsidRDefault="00000000">
      <w:pPr>
        <w:pStyle w:val="BodyText"/>
        <w:ind w:left="1440"/>
      </w:pPr>
      <w:r>
        <w:t xml:space="preserve">3.1.1.5 When </w:t>
      </w:r>
      <w:hyperlink r:id="rId911" w:anchor="FAR_52_222_46">
        <w:r>
          <w:rPr>
            <w:rStyle w:val="Hyperlink"/>
          </w:rPr>
          <w:t>FAR 52.222-46</w:t>
        </w:r>
      </w:hyperlink>
      <w:r>
        <w:t xml:space="preserve">, Evaluation of Compensation for Professional Employees (Feb 1993), is included in the RFP, the Government shall evaluate whether all offerors considered for award understand the contract requirements and have proposed a compensation plan appropriate for those requirements. This evaluation may be accomplished through a technical subfactor to evaluate offerors’ proposed management approach and or/staffing </w:t>
      </w:r>
      <w:proofErr w:type="gramStart"/>
      <w:r>
        <w:t>plan, or</w:t>
      </w:r>
      <w:proofErr w:type="gramEnd"/>
      <w:r>
        <w:t xml:space="preserve"> including the evaluation under the cost/price factor or as a “Volume I” proposal submission and element of proposal compliance and offeror responsibility.</w:t>
      </w:r>
    </w:p>
    <w:p w14:paraId="2C054E10" w14:textId="77777777" w:rsidR="0028140A" w:rsidRDefault="00000000">
      <w:pPr>
        <w:pStyle w:val="BodyText"/>
        <w:ind w:left="2160"/>
      </w:pPr>
      <w:r>
        <w:t>3.1.1.5.1 When including the professional employee compensation evaluation as a “Volume I” proposal submission and element of proposal compliance and offeror responsibility in a source selection with small business offerors, a finding of non-responsibility due to an inadequate professional employee compensation plan for an otherwise successful small business offeror requires the PCO to engage the Small Business Administration Certificate of Competency (CoC) process.</w:t>
      </w:r>
    </w:p>
    <w:p w14:paraId="629087CA" w14:textId="77777777" w:rsidR="0028140A" w:rsidRDefault="00000000">
      <w:pPr>
        <w:pStyle w:val="Heading4"/>
      </w:pPr>
      <w:bookmarkStart w:id="2254" w:name="_Refd19e41293"/>
      <w:bookmarkStart w:id="2255" w:name="_Tocd19e41293"/>
      <w:bookmarkStart w:id="2256" w:name="_Numd19e41293"/>
      <w:bookmarkStart w:id="2257" w:name="_Toc140134363"/>
      <w:r>
        <w:t>3.2 Documentation of Initial Evaluation Results</w:t>
      </w:r>
      <w:bookmarkEnd w:id="2254"/>
      <w:bookmarkEnd w:id="2255"/>
      <w:bookmarkEnd w:id="2256"/>
      <w:bookmarkEnd w:id="2257"/>
    </w:p>
    <w:p w14:paraId="5DB63143" w14:textId="77777777" w:rsidR="0028140A" w:rsidRDefault="00000000">
      <w:pPr>
        <w:pStyle w:val="BodyText"/>
        <w:ind w:left="720"/>
      </w:pPr>
      <w:r>
        <w:t>3.2.1 SSEB Initial Evaluation. The SSEB Initial Report is used to document the results of the SSEB’s initial evaluation. The rationale for initial evaluation results and assignment of initial ratings will be fully and contemporaneously documented in the SSEB Initial Report. The SSEB Initial Report shall be signed by the PCO and SSEB Chairperson after the completion of initial evaluations and prior to presentation of the initial evaluation results to the SSA. The following tailorable templates are available for use, as desired:</w:t>
      </w:r>
    </w:p>
    <w:p w14:paraId="318CD239" w14:textId="77777777" w:rsidR="0028140A" w:rsidRDefault="00000000">
      <w:pPr>
        <w:pStyle w:val="BodyText"/>
      </w:pPr>
      <w:hyperlink r:id="rId912">
        <w:r>
          <w:rPr>
            <w:rStyle w:val="Hyperlink"/>
            <w:i/>
          </w:rPr>
          <w:t>SSEB Report</w:t>
        </w:r>
      </w:hyperlink>
      <w:r>
        <w:t xml:space="preserve"> </w:t>
      </w:r>
      <w:hyperlink r:id="rId913">
        <w:r>
          <w:rPr>
            <w:rStyle w:val="Hyperlink"/>
            <w:i/>
          </w:rPr>
          <w:t>Initial Evaluation Briefing</w:t>
        </w:r>
      </w:hyperlink>
    </w:p>
    <w:p w14:paraId="0269AA5B" w14:textId="77777777" w:rsidR="0028140A" w:rsidRDefault="00000000">
      <w:pPr>
        <w:pStyle w:val="Heading4"/>
      </w:pPr>
      <w:bookmarkStart w:id="2258" w:name="_Refd19e41327"/>
      <w:bookmarkStart w:id="2259" w:name="_Tocd19e41327"/>
      <w:bookmarkStart w:id="2260" w:name="_Numd19e41327"/>
      <w:bookmarkStart w:id="2261" w:name="_Toc140134364"/>
      <w:r>
        <w:t>3.3 Award without Discussions</w:t>
      </w:r>
      <w:bookmarkEnd w:id="2258"/>
      <w:bookmarkEnd w:id="2259"/>
      <w:bookmarkEnd w:id="2260"/>
      <w:bookmarkEnd w:id="2261"/>
    </w:p>
    <w:p w14:paraId="2AB909C6" w14:textId="77777777" w:rsidR="0028140A" w:rsidRDefault="00000000">
      <w:pPr>
        <w:pStyle w:val="BodyText"/>
        <w:ind w:left="720"/>
      </w:pPr>
      <w:r>
        <w:t xml:space="preserve">3.3.3 Documentation Required Prior to Contract Award. The PCO must obtain contract clearance approval in accordance with </w:t>
      </w:r>
      <w:hyperlink r:id="rId914" w:anchor="DAFFARS_5301_9000">
        <w:r>
          <w:rPr>
            <w:rStyle w:val="Hyperlink"/>
          </w:rPr>
          <w:t>DAFFARS 5301.9000(e)(1)</w:t>
        </w:r>
      </w:hyperlink>
      <w:r>
        <w:t xml:space="preserve"> prior to the SSA making the decision to award without discussions.</w:t>
      </w:r>
    </w:p>
    <w:p w14:paraId="17B8CAEC" w14:textId="77777777" w:rsidR="0028140A" w:rsidRDefault="00000000">
      <w:pPr>
        <w:pStyle w:val="Heading4"/>
      </w:pPr>
      <w:bookmarkStart w:id="2262" w:name="_Refd19e41350"/>
      <w:bookmarkStart w:id="2263" w:name="_Tocd19e41350"/>
      <w:bookmarkStart w:id="2264" w:name="_Numd19e41350"/>
      <w:bookmarkStart w:id="2265" w:name="_Toc140134365"/>
      <w:r>
        <w:t>3.4 Competitive Range Decision Document</w:t>
      </w:r>
      <w:bookmarkEnd w:id="2262"/>
      <w:bookmarkEnd w:id="2263"/>
      <w:bookmarkEnd w:id="2264"/>
      <w:bookmarkEnd w:id="2265"/>
    </w:p>
    <w:p w14:paraId="274D8FFC" w14:textId="77777777" w:rsidR="0028140A" w:rsidRDefault="00000000">
      <w:pPr>
        <w:pStyle w:val="BodyText"/>
        <w:ind w:left="720"/>
      </w:pPr>
      <w:r>
        <w:t xml:space="preserve">3.4.1 The tailorable </w:t>
      </w:r>
      <w:hyperlink r:id="rId915">
        <w:r>
          <w:rPr>
            <w:rStyle w:val="Hyperlink"/>
            <w:i/>
          </w:rPr>
          <w:t>Competitive Range Decision Document</w:t>
        </w:r>
      </w:hyperlink>
      <w:r>
        <w:t xml:space="preserve"> </w:t>
      </w:r>
      <w:r>
        <w:rPr>
          <w:i/>
        </w:rPr>
        <w:t xml:space="preserve"> (CRDD) </w:t>
      </w:r>
      <w:r>
        <w:t>template is available for use, as desired.</w:t>
      </w:r>
    </w:p>
    <w:p w14:paraId="65997EA0" w14:textId="77777777" w:rsidR="0028140A" w:rsidRDefault="00000000">
      <w:pPr>
        <w:pStyle w:val="Heading4"/>
      </w:pPr>
      <w:bookmarkStart w:id="2266" w:name="_Refd19e41378"/>
      <w:bookmarkStart w:id="2267" w:name="_Tocd19e41378"/>
      <w:bookmarkStart w:id="2268" w:name="_Numd19e41378"/>
      <w:bookmarkStart w:id="2269" w:name="_Toc140134366"/>
      <w:r>
        <w:t>3.5 Discussion Process</w:t>
      </w:r>
      <w:bookmarkEnd w:id="2266"/>
      <w:bookmarkEnd w:id="2267"/>
      <w:bookmarkEnd w:id="2268"/>
      <w:bookmarkEnd w:id="2269"/>
    </w:p>
    <w:p w14:paraId="4C9BB649" w14:textId="77777777" w:rsidR="0028140A" w:rsidRDefault="00000000">
      <w:pPr>
        <w:pStyle w:val="BodyText"/>
        <w:ind w:left="720"/>
      </w:pPr>
      <w:r>
        <w:t>3.5.5 Best Practices. The PCO may provide offerors in the competitive range with their own initial ratings and results of their own initial pricing analysis or total evaluated price. When interim ratings and pricing analysis are provided prior to requesting final proposal revisions, the ratings must reflect the results of discussions with the offeror. PCOs may use the actual briefing charts used to brief the SSA as a method of disclosing an offeror’s ratings and price analysis to them. The PCO must require offerors to provide proposal change pages along with their EN responses for any aspect of the proposal that will be incorporated into the awarded contract.</w:t>
      </w:r>
    </w:p>
    <w:p w14:paraId="0CACF985" w14:textId="77777777" w:rsidR="0028140A" w:rsidRDefault="00000000">
      <w:pPr>
        <w:pStyle w:val="BodyText"/>
        <w:ind w:left="720"/>
      </w:pPr>
      <w:r>
        <w:lastRenderedPageBreak/>
        <w:t>3.5.7 The SSEB Initial Report shall be updated, as necessary, following evaluation of offeror responses to discussions. The rationale for updated (interim) evaluation results and assignment of updated (interim) ratings will be fully and contemporaneously documented in the SSEB Initial Report. The updated SSEB Initial Report is reviewed by the SSAC (if an SSAC is used) and must include, if applicable, any minority and dissenting opinion(s). At a minimum, the report shall be updated and signed by the PCO and SSEB Chairperson prior to presentation of the pre-Final Proposal Revisions evaluations and briefing to the SSA.</w:t>
      </w:r>
    </w:p>
    <w:p w14:paraId="62ED257A" w14:textId="77777777" w:rsidR="0028140A" w:rsidRDefault="00000000">
      <w:pPr>
        <w:pStyle w:val="BodyText"/>
      </w:pPr>
      <w:r>
        <w:t>The following tailorable templates are available for use, as desired:</w:t>
      </w:r>
    </w:p>
    <w:p w14:paraId="3EC3A212" w14:textId="77777777" w:rsidR="0028140A" w:rsidRDefault="00000000">
      <w:pPr>
        <w:pStyle w:val="BodyText"/>
      </w:pPr>
      <w:hyperlink r:id="rId916">
        <w:r>
          <w:rPr>
            <w:rStyle w:val="Hyperlink"/>
            <w:i/>
          </w:rPr>
          <w:t>SSEB Report</w:t>
        </w:r>
      </w:hyperlink>
      <w:r>
        <w:t xml:space="preserve"> </w:t>
      </w:r>
      <w:hyperlink r:id="rId917">
        <w:r>
          <w:rPr>
            <w:rStyle w:val="Hyperlink"/>
            <w:i/>
          </w:rPr>
          <w:t>Pre-Final Proposal Revisions (FPR) Request Briefing</w:t>
        </w:r>
      </w:hyperlink>
    </w:p>
    <w:p w14:paraId="722D63D4" w14:textId="77777777" w:rsidR="0028140A" w:rsidRDefault="00000000">
      <w:pPr>
        <w:pStyle w:val="Heading4"/>
      </w:pPr>
      <w:bookmarkStart w:id="2270" w:name="_Refd19e41417"/>
      <w:bookmarkStart w:id="2271" w:name="_Tocd19e41417"/>
      <w:bookmarkStart w:id="2272" w:name="_Numd19e41417"/>
      <w:bookmarkStart w:id="2273" w:name="_Toc140134367"/>
      <w:r>
        <w:t>3.6 Final Proposal Revisions</w:t>
      </w:r>
      <w:bookmarkEnd w:id="2270"/>
      <w:bookmarkEnd w:id="2271"/>
      <w:bookmarkEnd w:id="2272"/>
      <w:bookmarkEnd w:id="2273"/>
    </w:p>
    <w:p w14:paraId="525BAD4E" w14:textId="77777777" w:rsidR="0028140A" w:rsidRDefault="00000000">
      <w:pPr>
        <w:pStyle w:val="BodyText"/>
        <w:ind w:left="720"/>
      </w:pPr>
      <w:r>
        <w:t xml:space="preserve">3.6.3 The PCO must obtain contract clearance approval in accordance with </w:t>
      </w:r>
      <w:hyperlink r:id="rId918" w:anchor="DAFFARS_5301_9000">
        <w:r>
          <w:rPr>
            <w:rStyle w:val="Hyperlink"/>
          </w:rPr>
          <w:t>DAFFARS 5301.9000(e)(2)(</w:t>
        </w:r>
        <w:proofErr w:type="spellStart"/>
        <w:r>
          <w:rPr>
            <w:rStyle w:val="Hyperlink"/>
          </w:rPr>
          <w:t>i</w:t>
        </w:r>
        <w:proofErr w:type="spellEnd"/>
        <w:r>
          <w:rPr>
            <w:rStyle w:val="Hyperlink"/>
          </w:rPr>
          <w:t>)</w:t>
        </w:r>
      </w:hyperlink>
      <w:r>
        <w:t xml:space="preserve"> prior to submission of all material (e.g., Pre-FPR briefing) to the SSA to obtain approval for releasing the FPR request.</w:t>
      </w:r>
    </w:p>
    <w:p w14:paraId="22147BC1" w14:textId="77777777" w:rsidR="0028140A" w:rsidRDefault="00000000">
      <w:pPr>
        <w:pStyle w:val="Heading4"/>
      </w:pPr>
      <w:bookmarkStart w:id="2274" w:name="_Refd19e41439"/>
      <w:bookmarkStart w:id="2275" w:name="_Tocd19e41439"/>
      <w:bookmarkStart w:id="2276" w:name="_Numd19e41439"/>
      <w:bookmarkStart w:id="2277" w:name="_Toc140134368"/>
      <w:r>
        <w:t>3.7 Documentation of Final Evaluation Results</w:t>
      </w:r>
      <w:bookmarkEnd w:id="2274"/>
      <w:bookmarkEnd w:id="2275"/>
      <w:bookmarkEnd w:id="2276"/>
      <w:bookmarkEnd w:id="2277"/>
    </w:p>
    <w:p w14:paraId="06DC5C9B" w14:textId="77777777" w:rsidR="0028140A" w:rsidRDefault="00000000">
      <w:pPr>
        <w:pStyle w:val="BodyText"/>
        <w:ind w:left="720"/>
      </w:pPr>
      <w:r>
        <w:t xml:space="preserve">3.7.1 The rationale for final evaluation results and assignment of final ratings will be fully and contemporaneously documented in the SSEB Final Report. The SSEB Final Report is prepared by the SSEB and reviewed by the SSAC (if an SSAC is used) and signed by the PCO and SSEB Chairperson after the evaluation of FPRs. The tailorable </w:t>
      </w:r>
      <w:hyperlink r:id="rId919">
        <w:r>
          <w:rPr>
            <w:rStyle w:val="Hyperlink"/>
            <w:i/>
          </w:rPr>
          <w:t xml:space="preserve">SSEB </w:t>
        </w:r>
        <w:proofErr w:type="spellStart"/>
        <w:r>
          <w:rPr>
            <w:rStyle w:val="Hyperlink"/>
            <w:i/>
          </w:rPr>
          <w:t>Report</w:t>
        </w:r>
      </w:hyperlink>
      <w:r>
        <w:t>template</w:t>
      </w:r>
      <w:proofErr w:type="spellEnd"/>
      <w:r>
        <w:t xml:space="preserve"> is available for use, as desired.</w:t>
      </w:r>
    </w:p>
    <w:p w14:paraId="4ED95058" w14:textId="77777777" w:rsidR="0028140A" w:rsidRDefault="00000000">
      <w:pPr>
        <w:pStyle w:val="BodyText"/>
        <w:ind w:left="720"/>
      </w:pPr>
      <w:r>
        <w:t>3.7.2 The SSEB Final Report must document, if applicable, any minority and dissenting opinion(s).</w:t>
      </w:r>
    </w:p>
    <w:p w14:paraId="01EC15FE" w14:textId="77777777" w:rsidR="0028140A" w:rsidRDefault="00000000">
      <w:pPr>
        <w:pStyle w:val="BodyText"/>
        <w:ind w:left="720"/>
      </w:pPr>
      <w:r>
        <w:t xml:space="preserve">3.7.3 A decision briefing, prepared by the SSEB, will generally be conducted whenever the SSA is other than the PCO. The tailorable </w:t>
      </w:r>
      <w:hyperlink r:id="rId920">
        <w:r>
          <w:rPr>
            <w:rStyle w:val="Hyperlink"/>
            <w:i/>
          </w:rPr>
          <w:t xml:space="preserve">Final Decision </w:t>
        </w:r>
        <w:proofErr w:type="spellStart"/>
        <w:r>
          <w:rPr>
            <w:rStyle w:val="Hyperlink"/>
            <w:i/>
          </w:rPr>
          <w:t>Briefing</w:t>
        </w:r>
      </w:hyperlink>
      <w:r>
        <w:t>template</w:t>
      </w:r>
      <w:proofErr w:type="spellEnd"/>
      <w:r>
        <w:t xml:space="preserve"> is available for use, as desired.</w:t>
      </w:r>
    </w:p>
    <w:p w14:paraId="59145277" w14:textId="77777777" w:rsidR="0028140A" w:rsidRDefault="00000000">
      <w:pPr>
        <w:pStyle w:val="Heading4"/>
      </w:pPr>
      <w:bookmarkStart w:id="2278" w:name="_Refd19e41476"/>
      <w:bookmarkStart w:id="2279" w:name="_Tocd19e41476"/>
      <w:bookmarkStart w:id="2280" w:name="_Numd19e41476"/>
      <w:bookmarkStart w:id="2281" w:name="_Toc140134369"/>
      <w:r>
        <w:t>3.8 Conduct and Document the Comparative Analysis</w:t>
      </w:r>
      <w:bookmarkEnd w:id="2278"/>
      <w:bookmarkEnd w:id="2279"/>
      <w:bookmarkEnd w:id="2280"/>
      <w:bookmarkEnd w:id="2281"/>
    </w:p>
    <w:p w14:paraId="7BAC8AFA" w14:textId="77777777" w:rsidR="0028140A" w:rsidRDefault="00000000">
      <w:pPr>
        <w:pStyle w:val="BodyText"/>
        <w:ind w:left="720"/>
      </w:pPr>
      <w:r>
        <w:t xml:space="preserve">3.8.1 The SSAC’s comparative analysis of proposals and award </w:t>
      </w:r>
      <w:proofErr w:type="gramStart"/>
      <w:r>
        <w:t>recommendation</w:t>
      </w:r>
      <w:proofErr w:type="gramEnd"/>
      <w:r>
        <w:t xml:space="preserve"> is documented in the Comparative Analysis Report and Award Recommendation (CAR). The tailorable </w:t>
      </w:r>
      <w:hyperlink r:id="rId921">
        <w:r>
          <w:rPr>
            <w:rStyle w:val="Hyperlink"/>
            <w:i/>
          </w:rPr>
          <w:t>Comparative Analysis Report and Award Recommendation</w:t>
        </w:r>
      </w:hyperlink>
      <w:r>
        <w:t xml:space="preserve"> template is available for use, as desired.</w:t>
      </w:r>
    </w:p>
    <w:p w14:paraId="255C914F" w14:textId="77777777" w:rsidR="0028140A" w:rsidRDefault="00000000">
      <w:pPr>
        <w:pStyle w:val="Heading4"/>
      </w:pPr>
      <w:bookmarkStart w:id="2282" w:name="_Refd19e41501"/>
      <w:bookmarkStart w:id="2283" w:name="_Tocd19e41501"/>
      <w:bookmarkStart w:id="2284" w:name="_Numd19e41501"/>
      <w:bookmarkStart w:id="2285" w:name="_Toc140134370"/>
      <w:r>
        <w:t>3.9 Best Value Decision</w:t>
      </w:r>
      <w:bookmarkEnd w:id="2282"/>
      <w:bookmarkEnd w:id="2283"/>
      <w:bookmarkEnd w:id="2284"/>
      <w:bookmarkEnd w:id="2285"/>
    </w:p>
    <w:p w14:paraId="6B3F3A2B" w14:textId="77777777" w:rsidR="0028140A" w:rsidRDefault="00000000">
      <w:pPr>
        <w:pStyle w:val="BodyText"/>
        <w:ind w:left="720"/>
      </w:pPr>
      <w:r>
        <w:t xml:space="preserve">3.9.1 The </w:t>
      </w:r>
      <w:proofErr w:type="spellStart"/>
      <w:r>
        <w:t>PCOmust</w:t>
      </w:r>
      <w:proofErr w:type="spellEnd"/>
      <w:r>
        <w:t xml:space="preserve"> obtain contract clearance approval prior to the SSA making a source selection decision in accordance with </w:t>
      </w:r>
      <w:hyperlink r:id="rId922" w:anchor="DAFFARS_5301_9000">
        <w:r>
          <w:rPr>
            <w:rStyle w:val="Hyperlink"/>
          </w:rPr>
          <w:t>DAFFARS 5301.9000(e)(2)(ii)</w:t>
        </w:r>
      </w:hyperlink>
      <w:r>
        <w:t>.</w:t>
      </w:r>
    </w:p>
    <w:p w14:paraId="73A785D8" w14:textId="77777777" w:rsidR="0028140A" w:rsidRDefault="00000000">
      <w:pPr>
        <w:pStyle w:val="Heading4"/>
      </w:pPr>
      <w:bookmarkStart w:id="2286" w:name="_Refd19e41524"/>
      <w:bookmarkStart w:id="2287" w:name="_Tocd19e41524"/>
      <w:bookmarkStart w:id="2288" w:name="_Numd19e41524"/>
      <w:bookmarkStart w:id="2289" w:name="_Toc140134371"/>
      <w:r>
        <w:t>3.10 Source Selection Decision Document</w:t>
      </w:r>
      <w:bookmarkEnd w:id="2286"/>
      <w:bookmarkEnd w:id="2287"/>
      <w:bookmarkEnd w:id="2288"/>
      <w:bookmarkEnd w:id="2289"/>
    </w:p>
    <w:p w14:paraId="7CC6A3FB" w14:textId="77777777" w:rsidR="0028140A" w:rsidRDefault="00000000">
      <w:pPr>
        <w:pStyle w:val="BodyText"/>
        <w:ind w:left="720"/>
      </w:pPr>
      <w:r>
        <w:t xml:space="preserve">3.10.1 The tailorable </w:t>
      </w:r>
      <w:hyperlink r:id="rId923">
        <w:r>
          <w:rPr>
            <w:rStyle w:val="Hyperlink"/>
            <w:i/>
          </w:rPr>
          <w:t>Source Selection Decision Document (SSDD)</w:t>
        </w:r>
      </w:hyperlink>
      <w:r>
        <w:t xml:space="preserve"> template is available for use, as desired.</w:t>
      </w:r>
    </w:p>
    <w:p w14:paraId="6B8DBF67" w14:textId="77777777" w:rsidR="0028140A" w:rsidRDefault="00000000">
      <w:pPr>
        <w:pStyle w:val="Heading4"/>
      </w:pPr>
      <w:bookmarkStart w:id="2290" w:name="_Refd19e41549"/>
      <w:bookmarkStart w:id="2291" w:name="_Tocd19e41549"/>
      <w:bookmarkStart w:id="2292" w:name="_Numd19e41549"/>
      <w:bookmarkStart w:id="2293" w:name="_Toc140134372"/>
      <w:r>
        <w:lastRenderedPageBreak/>
        <w:t>3.11 Debriefings (No DAF Text)</w:t>
      </w:r>
      <w:bookmarkEnd w:id="2290"/>
      <w:bookmarkEnd w:id="2291"/>
      <w:bookmarkEnd w:id="2292"/>
      <w:bookmarkEnd w:id="2293"/>
    </w:p>
    <w:p w14:paraId="37F4CFEC" w14:textId="77777777" w:rsidR="0028140A" w:rsidRDefault="00000000">
      <w:pPr>
        <w:pStyle w:val="Heading4"/>
      </w:pPr>
      <w:bookmarkStart w:id="2294" w:name="_Refd19e41564"/>
      <w:bookmarkStart w:id="2295" w:name="_Tocd19e41564"/>
      <w:bookmarkStart w:id="2296" w:name="_Numd19e41564"/>
      <w:bookmarkStart w:id="2297" w:name="_Toc140134373"/>
      <w:r>
        <w:t>3.12 Integrating Proposal into the Contract</w:t>
      </w:r>
      <w:bookmarkEnd w:id="2294"/>
      <w:bookmarkEnd w:id="2295"/>
      <w:bookmarkEnd w:id="2296"/>
      <w:bookmarkEnd w:id="2297"/>
    </w:p>
    <w:p w14:paraId="45D9742A" w14:textId="77777777" w:rsidR="0028140A" w:rsidRDefault="00000000">
      <w:pPr>
        <w:pStyle w:val="BodyText"/>
      </w:pPr>
      <w:r>
        <w:t xml:space="preserve">The RFP must advise offerors that the awarded contract document will reflect all beneficial aspects of the awardee’s proposal and all above threshold (minimum) attributes, performance levels, or capabilities for which evaluation credit was given in the source selection process (e.g., </w:t>
      </w:r>
      <w:proofErr w:type="gramStart"/>
      <w:r>
        <w:t>purple</w:t>
      </w:r>
      <w:proofErr w:type="gramEnd"/>
      <w:r>
        <w:t xml:space="preserve"> or blue technical or technical/risk rating, above threshold elements proposed for valued requirements), regardless of source selection process utilized.</w:t>
      </w:r>
    </w:p>
    <w:p w14:paraId="424A4A85" w14:textId="77777777" w:rsidR="0028140A" w:rsidRDefault="00000000">
      <w:pPr>
        <w:pStyle w:val="Heading3"/>
      </w:pPr>
      <w:bookmarkStart w:id="2298" w:name="_Refd19e41584"/>
      <w:bookmarkStart w:id="2299" w:name="_Tocd19e41584"/>
      <w:bookmarkStart w:id="2300" w:name="_Numd19e41584"/>
      <w:bookmarkStart w:id="2301" w:name="_Toc140134374"/>
      <w:r>
        <w:lastRenderedPageBreak/>
        <w:t>4 DOCUMENTATION REQUIREMENTS</w:t>
      </w:r>
      <w:bookmarkEnd w:id="2298"/>
      <w:bookmarkEnd w:id="2299"/>
      <w:bookmarkEnd w:id="2300"/>
      <w:bookmarkEnd w:id="2301"/>
    </w:p>
    <w:p w14:paraId="3719B34C" w14:textId="77777777" w:rsidR="0028140A" w:rsidRDefault="00000000">
      <w:pPr>
        <w:pStyle w:val="Heading4"/>
      </w:pPr>
      <w:bookmarkStart w:id="2302" w:name="_Refd19e41597"/>
      <w:bookmarkStart w:id="2303" w:name="_Tocd19e41597"/>
      <w:bookmarkStart w:id="2304" w:name="_Numd19e41597"/>
      <w:bookmarkStart w:id="2305" w:name="_Toc140134375"/>
      <w:r>
        <w:t>4.1 Minimum Requirements</w:t>
      </w:r>
      <w:bookmarkEnd w:id="2302"/>
      <w:bookmarkEnd w:id="2303"/>
      <w:bookmarkEnd w:id="2304"/>
      <w:bookmarkEnd w:id="2305"/>
    </w:p>
    <w:p w14:paraId="7000426C" w14:textId="77777777" w:rsidR="0028140A" w:rsidRDefault="00000000">
      <w:pPr>
        <w:pStyle w:val="BodyText"/>
        <w:ind w:left="720"/>
      </w:pPr>
      <w:r>
        <w:t>4.1.15 All briefing charts presented to the SSA (including, but not limited to, competitive range briefing charts, pre-FPR request briefing charts, and decision briefing charts) must be included in the official (permanent) contract file.</w:t>
      </w:r>
    </w:p>
    <w:p w14:paraId="550124F1" w14:textId="77777777" w:rsidR="0028140A" w:rsidRDefault="00000000">
      <w:pPr>
        <w:pStyle w:val="BodyText"/>
        <w:ind w:left="720"/>
      </w:pPr>
      <w:r>
        <w:t>4.1.16 Evaluation worksheets and summaries shall be included in the official (permanent) contract file.</w:t>
      </w:r>
    </w:p>
    <w:p w14:paraId="27F30732" w14:textId="77777777" w:rsidR="0028140A" w:rsidRDefault="00000000">
      <w:pPr>
        <w:pStyle w:val="Heading4"/>
      </w:pPr>
      <w:bookmarkStart w:id="2306" w:name="_Refd19e41618"/>
      <w:bookmarkStart w:id="2307" w:name="_Tocd19e41618"/>
      <w:bookmarkStart w:id="2308" w:name="_Numd19e41618"/>
      <w:bookmarkStart w:id="2309" w:name="_Toc140134376"/>
      <w:r>
        <w:t>4.2 Electronic Source Selection</w:t>
      </w:r>
      <w:bookmarkEnd w:id="2306"/>
      <w:bookmarkEnd w:id="2307"/>
      <w:bookmarkEnd w:id="2308"/>
      <w:bookmarkEnd w:id="2309"/>
    </w:p>
    <w:p w14:paraId="3167D43E" w14:textId="77777777" w:rsidR="0028140A" w:rsidRDefault="00000000">
      <w:pPr>
        <w:pStyle w:val="BodyText"/>
      </w:pPr>
      <w:r>
        <w:t xml:space="preserve">EZ Source is the standard Air Force documentation tool that shall be used for all unclassified competitive acquisitions valued at $100M or more (unless waived by the CAA), or when an acquisition has been designated a high visibility program by a PEO or Center/Complex/Wing Commander. EZ Source may be used for acquisitions valued at less than $100M. In order to ensure proper support is available to the team, PCOs must use the </w:t>
      </w:r>
      <w:hyperlink r:id="rId924">
        <w:r>
          <w:rPr>
            <w:rStyle w:val="Hyperlink"/>
          </w:rPr>
          <w:t>SharePoint EZ Scheduler</w:t>
        </w:r>
      </w:hyperlink>
      <w:r>
        <w:t xml:space="preserve"> to request the use of EZ Source and input information relative to their acquisition not later than 60 days prior to the projected RFP release.</w:t>
      </w:r>
    </w:p>
    <w:p w14:paraId="77462882" w14:textId="77777777" w:rsidR="0028140A" w:rsidRDefault="00000000">
      <w:pPr>
        <w:pStyle w:val="Heading4"/>
      </w:pPr>
      <w:bookmarkStart w:id="2310" w:name="_Refd19e41640"/>
      <w:bookmarkStart w:id="2311" w:name="_Tocd19e41640"/>
      <w:bookmarkStart w:id="2312" w:name="_Numd19e41640"/>
      <w:bookmarkStart w:id="2313" w:name="_Toc140134377"/>
      <w:r>
        <w:t>4.3 Tactics, Techniques and Procedures (TTP), Samples, and Tailorable Templates</w:t>
      </w:r>
      <w:bookmarkEnd w:id="2310"/>
      <w:bookmarkEnd w:id="2311"/>
      <w:bookmarkEnd w:id="2312"/>
      <w:bookmarkEnd w:id="2313"/>
    </w:p>
    <w:p w14:paraId="598D0932" w14:textId="77777777" w:rsidR="0028140A" w:rsidRDefault="00000000">
      <w:pPr>
        <w:pStyle w:val="BodyText"/>
      </w:pPr>
      <w:r>
        <w:t xml:space="preserve">Source Selection TTPs can be accessed at the </w:t>
      </w:r>
      <w:hyperlink r:id="rId925">
        <w:r>
          <w:rPr>
            <w:rStyle w:val="Hyperlink"/>
          </w:rPr>
          <w:t>DAF Contracting TTP Team</w:t>
        </w:r>
      </w:hyperlink>
      <w:r>
        <w:t xml:space="preserve"> page.</w:t>
      </w:r>
    </w:p>
    <w:p w14:paraId="12A6BAAE" w14:textId="77777777" w:rsidR="0028140A" w:rsidRDefault="00000000">
      <w:pPr>
        <w:pStyle w:val="BodyText"/>
      </w:pPr>
      <w:r>
        <w:rPr>
          <w:b/>
        </w:rPr>
        <w:t>Templates:</w:t>
      </w:r>
      <w:r>
        <w:t xml:space="preserve"> A comprehensive collection of source selection samples and tailorable templates, including those listed below, are located on the </w:t>
      </w:r>
      <w:hyperlink r:id="rId926">
        <w:r>
          <w:rPr>
            <w:rStyle w:val="Hyperlink"/>
          </w:rPr>
          <w:t>Contracting Templates</w:t>
        </w:r>
      </w:hyperlink>
      <w:r>
        <w:t xml:space="preserve"> and </w:t>
      </w:r>
      <w:hyperlink r:id="rId927">
        <w:r>
          <w:rPr>
            <w:rStyle w:val="Hyperlink"/>
          </w:rPr>
          <w:t>DAFFARS Library, Part 5315</w:t>
        </w:r>
      </w:hyperlink>
      <w:r>
        <w:t xml:space="preserve"> pages within the Air Force Contracting Central (AFCC) SharePoint site (please note: this link requires CAC and is not available to all users.)</w:t>
      </w:r>
    </w:p>
    <w:p w14:paraId="21544DD3" w14:textId="77777777" w:rsidR="0028140A" w:rsidRDefault="00000000">
      <w:pPr>
        <w:pStyle w:val="BodyText"/>
      </w:pPr>
      <w:r>
        <w:rPr>
          <w:b/>
        </w:rPr>
        <w:t>Source Selection Documentation Templates</w:t>
      </w:r>
    </w:p>
    <w:p w14:paraId="3A3A5C5D" w14:textId="77777777" w:rsidR="0028140A" w:rsidRDefault="00000000">
      <w:pPr>
        <w:pStyle w:val="BodyText"/>
      </w:pPr>
      <w:r>
        <w:t>Abstract of Proposals/Quotations (Negotiated Procurement)</w:t>
      </w:r>
    </w:p>
    <w:p w14:paraId="6BF624EA" w14:textId="77777777" w:rsidR="0028140A" w:rsidRDefault="00000000">
      <w:pPr>
        <w:pStyle w:val="BodyText"/>
      </w:pPr>
      <w:r>
        <w:t>Delegation of Source Selection Authority (SSA)</w:t>
      </w:r>
    </w:p>
    <w:p w14:paraId="5CF309A3" w14:textId="77777777" w:rsidR="0028140A" w:rsidRDefault="00000000">
      <w:pPr>
        <w:pStyle w:val="BodyText"/>
      </w:pPr>
      <w:r>
        <w:t>Past Performance Questionnaire (Sample 1)</w:t>
      </w:r>
    </w:p>
    <w:p w14:paraId="72C589F4" w14:textId="77777777" w:rsidR="0028140A" w:rsidRDefault="00000000">
      <w:pPr>
        <w:pStyle w:val="BodyText"/>
      </w:pPr>
      <w:r>
        <w:t>Past Performance Questionnaire (Sample 2)</w:t>
      </w:r>
    </w:p>
    <w:p w14:paraId="1F4A4A62" w14:textId="77777777" w:rsidR="0028140A" w:rsidRDefault="00000000">
      <w:pPr>
        <w:pStyle w:val="BodyText"/>
      </w:pPr>
      <w:r>
        <w:t>Past Performance Questionnaire (Sample 3)</w:t>
      </w:r>
    </w:p>
    <w:p w14:paraId="00144515" w14:textId="77777777" w:rsidR="0028140A" w:rsidRDefault="00000000">
      <w:pPr>
        <w:pStyle w:val="BodyText"/>
      </w:pPr>
      <w:r>
        <w:t>Section L Attachment - Past Performance Information</w:t>
      </w:r>
    </w:p>
    <w:p w14:paraId="24AAE1F1" w14:textId="77777777" w:rsidR="0028140A" w:rsidRDefault="00000000">
      <w:pPr>
        <w:pStyle w:val="BodyText"/>
      </w:pPr>
      <w:r>
        <w:t>Solicitation Cross Reference Matrix</w:t>
      </w:r>
    </w:p>
    <w:p w14:paraId="4AAA8D94" w14:textId="77777777" w:rsidR="0028140A" w:rsidRDefault="00000000">
      <w:pPr>
        <w:pStyle w:val="BodyText"/>
      </w:pPr>
      <w:r>
        <w:t>Source Selection File Checklist</w:t>
      </w:r>
    </w:p>
    <w:p w14:paraId="0C0642A2" w14:textId="77777777" w:rsidR="0028140A" w:rsidRDefault="00000000">
      <w:pPr>
        <w:pStyle w:val="BodyText"/>
      </w:pPr>
      <w:r>
        <w:t>Source Selection Plan</w:t>
      </w:r>
    </w:p>
    <w:p w14:paraId="6736E87D" w14:textId="77777777" w:rsidR="0028140A" w:rsidRDefault="00000000">
      <w:pPr>
        <w:pStyle w:val="BodyText"/>
      </w:pPr>
      <w:r>
        <w:t>Subcontractor Consent Letter</w:t>
      </w:r>
    </w:p>
    <w:p w14:paraId="4081E09F" w14:textId="77777777" w:rsidR="0028140A" w:rsidRDefault="00000000">
      <w:pPr>
        <w:pStyle w:val="BodyText"/>
      </w:pPr>
      <w:r>
        <w:t xml:space="preserve">Verification of Correspondence Going to </w:t>
      </w:r>
      <w:proofErr w:type="spellStart"/>
      <w:r>
        <w:t>OfferorChecklist</w:t>
      </w:r>
      <w:proofErr w:type="spellEnd"/>
    </w:p>
    <w:p w14:paraId="51930C1A" w14:textId="77777777" w:rsidR="0028140A" w:rsidRDefault="00000000">
      <w:pPr>
        <w:pStyle w:val="BodyText"/>
      </w:pPr>
      <w:r>
        <w:lastRenderedPageBreak/>
        <w:t>Source Selection Information Coversheet</w:t>
      </w:r>
    </w:p>
    <w:p w14:paraId="11442135" w14:textId="77777777" w:rsidR="0028140A" w:rsidRDefault="00000000">
      <w:pPr>
        <w:pStyle w:val="BodyText"/>
      </w:pPr>
      <w:r>
        <w:t>SF 901, Controlled Unclassified Information (CUI) Cover Sheet (AF Template)</w:t>
      </w:r>
    </w:p>
    <w:p w14:paraId="7DBAA6F9" w14:textId="77777777" w:rsidR="0028140A" w:rsidRDefault="00000000">
      <w:pPr>
        <w:pStyle w:val="BodyText"/>
      </w:pPr>
      <w:r>
        <w:t>Source Selection Non-Disclosure Agreement (NDA)</w:t>
      </w:r>
    </w:p>
    <w:p w14:paraId="7CA48B8D" w14:textId="77777777" w:rsidR="0028140A" w:rsidRDefault="00000000">
      <w:pPr>
        <w:pStyle w:val="BodyText"/>
      </w:pPr>
      <w:r>
        <w:t>Conflict of Interest Statement</w:t>
      </w:r>
    </w:p>
    <w:p w14:paraId="4F8A8C0B" w14:textId="77777777" w:rsidR="0028140A" w:rsidRDefault="00000000">
      <w:pPr>
        <w:pStyle w:val="BodyText"/>
      </w:pPr>
      <w:r>
        <w:t>Sample RFP Section L language – Use of Non-Government Advisors</w:t>
      </w:r>
    </w:p>
    <w:p w14:paraId="112B6A86" w14:textId="77777777" w:rsidR="0028140A" w:rsidRDefault="00000000">
      <w:pPr>
        <w:pStyle w:val="BodyText"/>
      </w:pPr>
      <w:r>
        <w:t>RFP Section L &amp; M Samples</w:t>
      </w:r>
    </w:p>
    <w:p w14:paraId="49A25911" w14:textId="77777777" w:rsidR="0028140A" w:rsidRDefault="00000000">
      <w:pPr>
        <w:pStyle w:val="BodyText"/>
      </w:pPr>
      <w:r>
        <w:t>Notice Announcing that a Source Selection is in Progress</w:t>
      </w:r>
    </w:p>
    <w:p w14:paraId="743FB877" w14:textId="77777777" w:rsidR="0028140A" w:rsidRDefault="00000000">
      <w:pPr>
        <w:pStyle w:val="BodyText"/>
      </w:pPr>
      <w:r>
        <w:t>Competitive Range Decision Document</w:t>
      </w:r>
    </w:p>
    <w:p w14:paraId="4B949E86" w14:textId="77777777" w:rsidR="0028140A" w:rsidRDefault="00000000">
      <w:pPr>
        <w:pStyle w:val="BodyText"/>
      </w:pPr>
      <w:r>
        <w:t>Comparative Analysis Report &amp; Award Recommendation</w:t>
      </w:r>
    </w:p>
    <w:p w14:paraId="1F9246BC" w14:textId="77777777" w:rsidR="0028140A" w:rsidRDefault="00000000">
      <w:pPr>
        <w:pStyle w:val="BodyText"/>
      </w:pPr>
      <w:r>
        <w:t>Source Selection Decision Document</w:t>
      </w:r>
    </w:p>
    <w:p w14:paraId="49B05BC9" w14:textId="77777777" w:rsidR="0028140A" w:rsidRDefault="00000000">
      <w:pPr>
        <w:pStyle w:val="BodyText"/>
      </w:pPr>
      <w:r>
        <w:rPr>
          <w:b/>
        </w:rPr>
        <w:t xml:space="preserve">Source Selection Evaluation Board (SSEB) Templates </w:t>
      </w:r>
    </w:p>
    <w:p w14:paraId="0DBDFE6C" w14:textId="77777777" w:rsidR="0028140A" w:rsidRDefault="00000000">
      <w:pPr>
        <w:pStyle w:val="BodyText"/>
      </w:pPr>
      <w:r>
        <w:t>Rating Team Worksheet (Methodology 1)</w:t>
      </w:r>
    </w:p>
    <w:p w14:paraId="4CD624E3" w14:textId="77777777" w:rsidR="0028140A" w:rsidRDefault="00000000">
      <w:pPr>
        <w:pStyle w:val="BodyText"/>
      </w:pPr>
      <w:r>
        <w:t>Rating Team Worksheet (Methodology 2)</w:t>
      </w:r>
    </w:p>
    <w:p w14:paraId="4E520662" w14:textId="77777777" w:rsidR="0028140A" w:rsidRDefault="00000000">
      <w:pPr>
        <w:pStyle w:val="BodyText"/>
      </w:pPr>
      <w:r>
        <w:t>Rating Team Worksheet (PPT)</w:t>
      </w:r>
    </w:p>
    <w:p w14:paraId="3BCBC959" w14:textId="77777777" w:rsidR="0028140A" w:rsidRDefault="00000000">
      <w:pPr>
        <w:pStyle w:val="BodyText"/>
      </w:pPr>
      <w:r>
        <w:t>Tradeoff Technical Evaluator Template</w:t>
      </w:r>
    </w:p>
    <w:p w14:paraId="13F83CD1" w14:textId="77777777" w:rsidR="0028140A" w:rsidRDefault="00000000">
      <w:pPr>
        <w:pStyle w:val="BodyText"/>
      </w:pPr>
      <w:r>
        <w:t>LPTA Technical Evaluator Template</w:t>
      </w:r>
    </w:p>
    <w:p w14:paraId="3541DD77" w14:textId="77777777" w:rsidR="0028140A" w:rsidRDefault="00000000">
      <w:pPr>
        <w:pStyle w:val="BodyText"/>
      </w:pPr>
      <w:r>
        <w:t>Tradeoff Subfactor Chief Template</w:t>
      </w:r>
    </w:p>
    <w:p w14:paraId="3AD9F945" w14:textId="77777777" w:rsidR="0028140A" w:rsidRDefault="00000000">
      <w:pPr>
        <w:pStyle w:val="BodyText"/>
      </w:pPr>
      <w:r>
        <w:t>LPTA Subfactor Chief Template</w:t>
      </w:r>
    </w:p>
    <w:p w14:paraId="573C9A24" w14:textId="77777777" w:rsidR="0028140A" w:rsidRDefault="00000000">
      <w:pPr>
        <w:pStyle w:val="BodyText"/>
      </w:pPr>
      <w:r>
        <w:t>Evaluation Notice (EN)</w:t>
      </w:r>
    </w:p>
    <w:p w14:paraId="4AF23B42" w14:textId="77777777" w:rsidR="0028140A" w:rsidRDefault="00000000">
      <w:pPr>
        <w:pStyle w:val="BodyText"/>
      </w:pPr>
      <w:r>
        <w:t>SSEB Report</w:t>
      </w:r>
    </w:p>
    <w:p w14:paraId="49D82732" w14:textId="77777777" w:rsidR="0028140A" w:rsidRDefault="00000000">
      <w:pPr>
        <w:pStyle w:val="BodyText"/>
      </w:pPr>
      <w:r>
        <w:t>Initial Evaluation Briefing</w:t>
      </w:r>
    </w:p>
    <w:p w14:paraId="0464894D" w14:textId="77777777" w:rsidR="0028140A" w:rsidRDefault="00000000">
      <w:pPr>
        <w:pStyle w:val="BodyText"/>
      </w:pPr>
      <w:r>
        <w:t>Pre-Final Proposal Revisions (FPR) Request Briefing</w:t>
      </w:r>
    </w:p>
    <w:p w14:paraId="1FF4042D" w14:textId="77777777" w:rsidR="0028140A" w:rsidRDefault="00000000">
      <w:pPr>
        <w:pStyle w:val="BodyText"/>
      </w:pPr>
      <w:r>
        <w:t>Final Decision Briefing</w:t>
      </w:r>
    </w:p>
    <w:p w14:paraId="6F50E479" w14:textId="77777777" w:rsidR="0028140A" w:rsidRDefault="00000000">
      <w:pPr>
        <w:pStyle w:val="BodyText"/>
      </w:pPr>
      <w:r>
        <w:rPr>
          <w:b/>
        </w:rPr>
        <w:t>Past Performance Evaluation Team Documents</w:t>
      </w:r>
    </w:p>
    <w:p w14:paraId="0D59E3A8" w14:textId="77777777" w:rsidR="0028140A" w:rsidRDefault="00000000">
      <w:pPr>
        <w:pStyle w:val="BodyText"/>
      </w:pPr>
      <w:r>
        <w:t>Relevancy Template</w:t>
      </w:r>
    </w:p>
    <w:p w14:paraId="4C7F5482" w14:textId="77777777" w:rsidR="0028140A" w:rsidRDefault="00000000">
      <w:pPr>
        <w:pStyle w:val="BodyText"/>
      </w:pPr>
      <w:r>
        <w:t>Tradeoff Performance Quality Template</w:t>
      </w:r>
    </w:p>
    <w:p w14:paraId="4BD9ED12" w14:textId="77777777" w:rsidR="0028140A" w:rsidRDefault="00000000">
      <w:pPr>
        <w:pStyle w:val="BodyText"/>
      </w:pPr>
      <w:r>
        <w:t>LPTA Performance Quality Template</w:t>
      </w:r>
    </w:p>
    <w:p w14:paraId="0268B052" w14:textId="77777777" w:rsidR="0028140A" w:rsidRDefault="00000000">
      <w:pPr>
        <w:pStyle w:val="BodyText"/>
      </w:pPr>
      <w:r>
        <w:lastRenderedPageBreak/>
        <w:t>Business Relationship Template</w:t>
      </w:r>
    </w:p>
    <w:p w14:paraId="0540F908" w14:textId="77777777" w:rsidR="0028140A" w:rsidRDefault="00000000">
      <w:pPr>
        <w:pStyle w:val="BodyText"/>
      </w:pPr>
      <w:r>
        <w:t>Past Performance Information Template</w:t>
      </w:r>
    </w:p>
    <w:p w14:paraId="289E6713" w14:textId="77777777" w:rsidR="0028140A" w:rsidRDefault="00000000">
      <w:pPr>
        <w:pStyle w:val="BodyText"/>
      </w:pPr>
      <w:r>
        <w:t>Tradeoff Past Performance Confidence Assessment Template</w:t>
      </w:r>
    </w:p>
    <w:p w14:paraId="5FE51317" w14:textId="77777777" w:rsidR="0028140A" w:rsidRDefault="00000000">
      <w:pPr>
        <w:pStyle w:val="BodyText"/>
      </w:pPr>
      <w:r>
        <w:t>LPTA Past Performance Evaluation Template</w:t>
      </w:r>
    </w:p>
    <w:p w14:paraId="721A4A15" w14:textId="77777777" w:rsidR="0028140A" w:rsidRDefault="00000000">
      <w:pPr>
        <w:pStyle w:val="BodyText"/>
      </w:pPr>
      <w:r>
        <w:t>Performance Confidence Rating Evaluation</w:t>
      </w:r>
    </w:p>
    <w:p w14:paraId="7598FF5D" w14:textId="77777777" w:rsidR="0028140A" w:rsidRDefault="00000000">
      <w:pPr>
        <w:pStyle w:val="BodyText"/>
      </w:pPr>
      <w:r>
        <w:rPr>
          <w:b/>
        </w:rPr>
        <w:t>Cost/Price Evaluation Team Document</w:t>
      </w:r>
    </w:p>
    <w:p w14:paraId="098976D1" w14:textId="77777777" w:rsidR="0028140A" w:rsidRDefault="00000000">
      <w:pPr>
        <w:pStyle w:val="BodyText"/>
      </w:pPr>
      <w:r>
        <w:t>Cost/Price Template</w:t>
      </w:r>
    </w:p>
    <w:p w14:paraId="799FF648" w14:textId="77777777" w:rsidR="0028140A" w:rsidRDefault="00000000">
      <w:pPr>
        <w:pStyle w:val="Heading3"/>
      </w:pPr>
      <w:bookmarkStart w:id="2314" w:name="_Refd19e41784"/>
      <w:bookmarkStart w:id="2315" w:name="_Tocd19e41784"/>
      <w:bookmarkStart w:id="2316" w:name="_Numd19e41784"/>
      <w:bookmarkStart w:id="2317" w:name="_Toc140134378"/>
      <w:r>
        <w:lastRenderedPageBreak/>
        <w:t xml:space="preserve">5 DEFINITIONS </w:t>
      </w:r>
      <w:proofErr w:type="gramStart"/>
      <w:r>
        <w:t>( No</w:t>
      </w:r>
      <w:proofErr w:type="gramEnd"/>
      <w:r>
        <w:t xml:space="preserve"> DAF Text)</w:t>
      </w:r>
      <w:bookmarkEnd w:id="2314"/>
      <w:bookmarkEnd w:id="2315"/>
      <w:bookmarkEnd w:id="2316"/>
      <w:bookmarkEnd w:id="2317"/>
    </w:p>
    <w:p w14:paraId="08B81781" w14:textId="77777777" w:rsidR="0028140A" w:rsidRDefault="00000000">
      <w:pPr>
        <w:pStyle w:val="Heading3"/>
      </w:pPr>
      <w:bookmarkStart w:id="2318" w:name="_Refd19e41799"/>
      <w:bookmarkStart w:id="2319" w:name="_Tocd19e41799"/>
      <w:bookmarkStart w:id="2320" w:name="_Numd19e41799"/>
      <w:bookmarkStart w:id="2321" w:name="_Toc140134379"/>
      <w:r>
        <w:lastRenderedPageBreak/>
        <w:t>6 MANDATORY AIR FORCE SOURCE SELECTION TRAINING</w:t>
      </w:r>
      <w:bookmarkEnd w:id="2318"/>
      <w:bookmarkEnd w:id="2319"/>
      <w:bookmarkEnd w:id="2320"/>
      <w:bookmarkEnd w:id="2321"/>
    </w:p>
    <w:p w14:paraId="196A6058" w14:textId="77777777" w:rsidR="0028140A" w:rsidRDefault="00000000">
      <w:pPr>
        <w:pStyle w:val="Heading4"/>
      </w:pPr>
      <w:bookmarkStart w:id="2322" w:name="_Refd19e41812"/>
      <w:bookmarkStart w:id="2323" w:name="_Tocd19e41812"/>
      <w:bookmarkStart w:id="2324" w:name="_Numd19e41812"/>
      <w:bookmarkStart w:id="2325" w:name="_Toc140134380"/>
      <w:r>
        <w:t>6.1 Purpose</w:t>
      </w:r>
      <w:bookmarkEnd w:id="2322"/>
      <w:bookmarkEnd w:id="2323"/>
      <w:bookmarkEnd w:id="2324"/>
      <w:bookmarkEnd w:id="2325"/>
    </w:p>
    <w:p w14:paraId="20FED774" w14:textId="77777777" w:rsidR="0028140A" w:rsidRDefault="00000000">
      <w:pPr>
        <w:pStyle w:val="BodyText"/>
      </w:pPr>
      <w:r>
        <w:t>This Section establishes and standardizes the mandatory Air Force source selection training process for acquisition/SSTs.</w:t>
      </w:r>
    </w:p>
    <w:p w14:paraId="6B9C3B8E" w14:textId="77777777" w:rsidR="0028140A" w:rsidRDefault="00000000">
      <w:pPr>
        <w:pStyle w:val="Heading4"/>
      </w:pPr>
      <w:bookmarkStart w:id="2326" w:name="_Refd19e41831"/>
      <w:bookmarkStart w:id="2327" w:name="_Tocd19e41831"/>
      <w:bookmarkStart w:id="2328" w:name="_Numd19e41831"/>
      <w:bookmarkStart w:id="2329" w:name="_Toc140134381"/>
      <w:r>
        <w:t>6.2 Responsibilities of Senior Contracting Officials (SCO)</w:t>
      </w:r>
      <w:bookmarkEnd w:id="2326"/>
      <w:bookmarkEnd w:id="2327"/>
      <w:bookmarkEnd w:id="2328"/>
      <w:bookmarkEnd w:id="2329"/>
    </w:p>
    <w:p w14:paraId="63A59C30" w14:textId="77777777" w:rsidR="0028140A" w:rsidRDefault="00000000">
      <w:pPr>
        <w:pStyle w:val="BodyText"/>
      </w:pPr>
      <w:r>
        <w:t>SCOs must: (a) implement a robust source selection training program; (b) designate a Training Manager/Point of Contact (POC); (c) designate experienced source selection trainers; and (d) maintain current lists of the Training Managers/POCs for use at their respective locations. The lists should be updated as necessary, but at a minimum shall be updated annually. A Designation of Source Selection Training Manager/Trainers template is available for use, as desired.</w:t>
      </w:r>
    </w:p>
    <w:p w14:paraId="6365C2F7" w14:textId="77777777" w:rsidR="0028140A" w:rsidRDefault="00000000">
      <w:pPr>
        <w:pStyle w:val="Heading4"/>
      </w:pPr>
      <w:bookmarkStart w:id="2330" w:name="_Refd19e41849"/>
      <w:bookmarkStart w:id="2331" w:name="_Tocd19e41849"/>
      <w:bookmarkStart w:id="2332" w:name="_Numd19e41849"/>
      <w:bookmarkStart w:id="2333" w:name="_Toc140134382"/>
      <w:r>
        <w:t>6.3 Required Training for Designated Trainers</w:t>
      </w:r>
      <w:bookmarkEnd w:id="2330"/>
      <w:bookmarkEnd w:id="2331"/>
      <w:bookmarkEnd w:id="2332"/>
      <w:bookmarkEnd w:id="2333"/>
    </w:p>
    <w:p w14:paraId="51F55C4A" w14:textId="77777777" w:rsidR="0028140A" w:rsidRDefault="00000000">
      <w:pPr>
        <w:pStyle w:val="BodyText"/>
        <w:ind w:left="720"/>
      </w:pPr>
      <w:r>
        <w:t xml:space="preserve">6.3.1 Designated trainers must receive “Train-the-Trainer” training and be certified as source selection trainers. Periodic “Train-the-Trainer” sessions are conducted by </w:t>
      </w:r>
      <w:hyperlink r:id="rId928">
        <w:r>
          <w:rPr>
            <w:rStyle w:val="Hyperlink"/>
          </w:rPr>
          <w:t>SAF/AQCP</w:t>
        </w:r>
      </w:hyperlink>
      <w:r>
        <w:t xml:space="preserve"> personnel every other month via webinar; however, this training may be conducted by any SCO-designated and experienced source selection trainer. Note that this is summary-level training </w:t>
      </w:r>
      <w:proofErr w:type="gramStart"/>
      <w:r>
        <w:t>designated</w:t>
      </w:r>
      <w:proofErr w:type="gramEnd"/>
      <w:r>
        <w:t xml:space="preserve"> trainers and not for use by source selection teams and other individuals to satisfy the source selection training requirements set forth in paragraph 6.4.1.</w:t>
      </w:r>
    </w:p>
    <w:p w14:paraId="4CE26590" w14:textId="77777777" w:rsidR="0028140A" w:rsidRDefault="00000000">
      <w:pPr>
        <w:pStyle w:val="BodyText"/>
        <w:ind w:left="720"/>
      </w:pPr>
      <w:r>
        <w:t>6.3.2 Training Managers/POCs must maintain a record of the source selection training provided by designated trainers, including the name of the acquisition, training date, names of individuals trained, and training provided (e.g., Phase I (Acquisition Planning) or Phase II (Source Selection Execution) training).</w:t>
      </w:r>
    </w:p>
    <w:p w14:paraId="245F279F" w14:textId="77777777" w:rsidR="0028140A" w:rsidRDefault="00000000">
      <w:pPr>
        <w:pStyle w:val="BodyText"/>
        <w:ind w:left="720"/>
      </w:pPr>
      <w:r>
        <w:t>6.3.3 Designated trainers who have not conducted source selection training within a two (2) year period must be recertified. Recertification requires that the SCO confirm the individual’s continued designation as a source selection trainer and that the individual re-complete the “Train-the-Trainer” training.</w:t>
      </w:r>
    </w:p>
    <w:p w14:paraId="717FBE39" w14:textId="77777777" w:rsidR="0028140A" w:rsidRDefault="00000000">
      <w:pPr>
        <w:pStyle w:val="Heading4"/>
      </w:pPr>
      <w:bookmarkStart w:id="2334" w:name="_Refd19e41876"/>
      <w:bookmarkStart w:id="2335" w:name="_Tocd19e41876"/>
      <w:bookmarkStart w:id="2336" w:name="_Numd19e41876"/>
      <w:bookmarkStart w:id="2337" w:name="_Toc140134383"/>
      <w:r>
        <w:t>6.4 Acquisition/Source Selection Team Training</w:t>
      </w:r>
      <w:bookmarkEnd w:id="2334"/>
      <w:bookmarkEnd w:id="2335"/>
      <w:bookmarkEnd w:id="2336"/>
      <w:bookmarkEnd w:id="2337"/>
    </w:p>
    <w:p w14:paraId="4CB18B24" w14:textId="77777777" w:rsidR="0028140A" w:rsidRDefault="00000000">
      <w:pPr>
        <w:pStyle w:val="BodyText"/>
        <w:ind w:left="720"/>
      </w:pPr>
      <w:r>
        <w:t>6.4.1 Conducting Source Selection Training Sessions.</w:t>
      </w:r>
    </w:p>
    <w:p w14:paraId="5233B66C" w14:textId="77777777" w:rsidR="0028140A" w:rsidRDefault="00000000">
      <w:pPr>
        <w:pStyle w:val="BodyText"/>
      </w:pPr>
      <w:r>
        <w:t xml:space="preserve">Source selection training must be presented to the entire SST, including the SSA, SSAC Chair and members, PM (where one is assigned), </w:t>
      </w:r>
      <w:proofErr w:type="spellStart"/>
      <w:proofErr w:type="gramStart"/>
      <w:r>
        <w:t>RO,and</w:t>
      </w:r>
      <w:proofErr w:type="spellEnd"/>
      <w:proofErr w:type="gramEnd"/>
      <w:r>
        <w:t xml:space="preserve"> all advisors. Independent review of source selection training materials by SST members and/or attendance at “Train-the-Trainer” training is not sufficient to satisfy this training requirement.</w:t>
      </w:r>
    </w:p>
    <w:p w14:paraId="24EA3EFA" w14:textId="77777777" w:rsidR="0028140A" w:rsidRDefault="00000000" w:rsidP="0033313D">
      <w:pPr>
        <w:pStyle w:val="TOC1"/>
      </w:pPr>
      <w:r>
        <w:t xml:space="preserve">Specialized executive level training modules are available for the </w:t>
      </w:r>
      <w:hyperlink r:id="rId929">
        <w:r>
          <w:rPr>
            <w:rStyle w:val="Hyperlink"/>
          </w:rPr>
          <w:t>SSA</w:t>
        </w:r>
      </w:hyperlink>
      <w:r>
        <w:t xml:space="preserve"> and </w:t>
      </w:r>
      <w:hyperlink r:id="rId930">
        <w:r>
          <w:rPr>
            <w:rStyle w:val="Hyperlink"/>
          </w:rPr>
          <w:t>SSAC</w:t>
        </w:r>
      </w:hyperlink>
      <w:r>
        <w:t>.</w:t>
      </w:r>
    </w:p>
    <w:p w14:paraId="497ECC52" w14:textId="77777777" w:rsidR="0028140A" w:rsidRDefault="00000000" w:rsidP="0033313D">
      <w:pPr>
        <w:pStyle w:val="TOC1"/>
      </w:pPr>
      <w:hyperlink r:id="rId931">
        <w:r>
          <w:rPr>
            <w:rStyle w:val="Hyperlink"/>
            <w:b/>
          </w:rPr>
          <w:t>Phase I</w:t>
        </w:r>
      </w:hyperlink>
      <w:r>
        <w:t xml:space="preserve"> (Acquisition </w:t>
      </w:r>
      <w:proofErr w:type="gramStart"/>
      <w:r>
        <w:t>Planning)training</w:t>
      </w:r>
      <w:proofErr w:type="gramEnd"/>
      <w:r>
        <w:t xml:space="preserve"> should be presented at the earliest stage of an acquisition and covers the acquisition process up to release of the RFP.</w:t>
      </w:r>
    </w:p>
    <w:p w14:paraId="207134EA" w14:textId="77777777" w:rsidR="0028140A" w:rsidRDefault="00000000" w:rsidP="0033313D">
      <w:pPr>
        <w:pStyle w:val="TOC1"/>
      </w:pPr>
      <w:hyperlink r:id="rId932">
        <w:r>
          <w:rPr>
            <w:rStyle w:val="Hyperlink"/>
            <w:b/>
          </w:rPr>
          <w:t>Phase II</w:t>
        </w:r>
      </w:hyperlink>
      <w:r>
        <w:t xml:space="preserve">(Source Selection </w:t>
      </w:r>
      <w:proofErr w:type="gramStart"/>
      <w:r>
        <w:t>Execution)training</w:t>
      </w:r>
      <w:proofErr w:type="gramEnd"/>
      <w:r>
        <w:t xml:space="preserve"> is presented prior to or immediately after receipt of proposals.</w:t>
      </w:r>
    </w:p>
    <w:p w14:paraId="3207C7A8" w14:textId="77777777" w:rsidR="0028140A" w:rsidRDefault="00000000">
      <w:pPr>
        <w:pStyle w:val="BodyText"/>
        <w:ind w:left="720"/>
      </w:pPr>
      <w:r>
        <w:t>6.4.2 Training Content and Process.</w:t>
      </w:r>
    </w:p>
    <w:p w14:paraId="6F8338EB" w14:textId="77777777" w:rsidR="0028140A" w:rsidRDefault="00000000">
      <w:pPr>
        <w:pStyle w:val="BodyText"/>
      </w:pPr>
      <w:r>
        <w:lastRenderedPageBreak/>
        <w:t xml:space="preserve">The SAF/AQCP Knowledge Management Team develops and maintains source selection training modules to assist Source Selection Trainers. Trainers are encouraged to tailor the modules, as needed, to meet the unique elements of </w:t>
      </w:r>
      <w:proofErr w:type="gramStart"/>
      <w:r>
        <w:t>the instant</w:t>
      </w:r>
      <w:proofErr w:type="gramEnd"/>
      <w:r>
        <w:t xml:space="preserve"> acquisition.</w:t>
      </w:r>
    </w:p>
    <w:p w14:paraId="182B74C0" w14:textId="77777777" w:rsidR="0028140A" w:rsidRDefault="00000000">
      <w:pPr>
        <w:pStyle w:val="BodyText"/>
      </w:pPr>
      <w:r>
        <w:t xml:space="preserve">The </w:t>
      </w:r>
      <w:r>
        <w:rPr>
          <w:b/>
        </w:rPr>
        <w:t>Ethics, Procurement Integrity, and Conflicts of Interest</w:t>
      </w:r>
      <w:r>
        <w:t xml:space="preserve"> topic should be presented by the local legal advisor. Links to Ethics training material are included in both Phase I and Phase II source selection training materials. The use of </w:t>
      </w:r>
      <w:proofErr w:type="gramStart"/>
      <w:r>
        <w:t>locally-developed</w:t>
      </w:r>
      <w:proofErr w:type="gramEnd"/>
      <w:r>
        <w:t xml:space="preserve"> Ethics training by local legal advisors is encouraged. The length of the source selection training and the level of detail presented in either Phase I (Acquisition Planning) or Phase II (Source Selection Execution) depends on the complexity of the specific acquisition and the experience level of the SST.</w:t>
      </w:r>
    </w:p>
    <w:p w14:paraId="562ABA72" w14:textId="77777777" w:rsidR="0028140A" w:rsidRDefault="00000000">
      <w:pPr>
        <w:pStyle w:val="BodyText"/>
        <w:ind w:left="720"/>
      </w:pPr>
      <w:r>
        <w:t>6.4.3 Advance Preparation.</w:t>
      </w:r>
    </w:p>
    <w:p w14:paraId="403F994E" w14:textId="77777777" w:rsidR="0028140A" w:rsidRDefault="00000000">
      <w:pPr>
        <w:pStyle w:val="BodyText"/>
      </w:pPr>
      <w:proofErr w:type="gramStart"/>
      <w:r>
        <w:t>Effectiveness</w:t>
      </w:r>
      <w:proofErr w:type="gramEnd"/>
      <w:r>
        <w:t xml:space="preserve"> of the source selection training experience can be enhanced with advance preparation. The Defense Acquisition University (DAU) offers </w:t>
      </w:r>
      <w:hyperlink r:id="rId933">
        <w:r>
          <w:rPr>
            <w:rStyle w:val="Hyperlink"/>
          </w:rPr>
          <w:t>continuous learning modules</w:t>
        </w:r>
      </w:hyperlink>
      <w:r>
        <w:t xml:space="preserve"> on source selection and related topics. Some suggested DAU courses include the following:</w:t>
      </w:r>
    </w:p>
    <w:p w14:paraId="62E922C5" w14:textId="77777777" w:rsidR="0028140A" w:rsidRDefault="00000000">
      <w:pPr>
        <w:pStyle w:val="BodyText"/>
      </w:pPr>
      <w:hyperlink r:id="rId934">
        <w:r>
          <w:rPr>
            <w:rStyle w:val="Hyperlink"/>
          </w:rPr>
          <w:t>CLC 004</w:t>
        </w:r>
      </w:hyperlink>
      <w:r>
        <w:t xml:space="preserve"> - </w:t>
      </w:r>
      <w:r>
        <w:rPr>
          <w:i/>
        </w:rPr>
        <w:t>Market Research</w:t>
      </w:r>
    </w:p>
    <w:p w14:paraId="24E7CCD0" w14:textId="77777777" w:rsidR="0028140A" w:rsidRDefault="00000000">
      <w:pPr>
        <w:pStyle w:val="BodyText"/>
      </w:pPr>
      <w:hyperlink r:id="rId935">
        <w:r>
          <w:rPr>
            <w:rStyle w:val="Hyperlink"/>
          </w:rPr>
          <w:t>CLC 028</w:t>
        </w:r>
      </w:hyperlink>
      <w:r>
        <w:t xml:space="preserve"> - </w:t>
      </w:r>
      <w:r>
        <w:rPr>
          <w:i/>
        </w:rPr>
        <w:t>Past Performance Information</w:t>
      </w:r>
    </w:p>
    <w:p w14:paraId="6BA91AF5" w14:textId="77777777" w:rsidR="0028140A" w:rsidRDefault="00000000">
      <w:pPr>
        <w:pStyle w:val="BodyText"/>
      </w:pPr>
      <w:hyperlink r:id="rId936">
        <w:r>
          <w:rPr>
            <w:rStyle w:val="Hyperlink"/>
          </w:rPr>
          <w:t>CLC 132</w:t>
        </w:r>
      </w:hyperlink>
      <w:r>
        <w:t xml:space="preserve"> - </w:t>
      </w:r>
      <w:r>
        <w:rPr>
          <w:i/>
        </w:rPr>
        <w:t>Organizational Conflicts of Interest</w:t>
      </w:r>
    </w:p>
    <w:p w14:paraId="517C0936" w14:textId="77777777" w:rsidR="0028140A" w:rsidRDefault="00000000">
      <w:pPr>
        <w:pStyle w:val="BodyText"/>
      </w:pPr>
      <w:hyperlink r:id="rId937">
        <w:r>
          <w:rPr>
            <w:rStyle w:val="Hyperlink"/>
          </w:rPr>
          <w:t>CLM 049</w:t>
        </w:r>
      </w:hyperlink>
      <w:r>
        <w:t xml:space="preserve"> - </w:t>
      </w:r>
      <w:r>
        <w:rPr>
          <w:i/>
        </w:rPr>
        <w:t>Procurement Fraud Indicators</w:t>
      </w:r>
    </w:p>
    <w:p w14:paraId="1E7A3F26" w14:textId="77777777" w:rsidR="0028140A" w:rsidRDefault="00000000">
      <w:pPr>
        <w:pStyle w:val="Heading4"/>
      </w:pPr>
      <w:bookmarkStart w:id="2338" w:name="_Refd19e41986"/>
      <w:bookmarkStart w:id="2339" w:name="_Tocd19e41986"/>
      <w:bookmarkStart w:id="2340" w:name="_Numd19e41986"/>
      <w:bookmarkStart w:id="2341" w:name="_Toc140134384"/>
      <w:r>
        <w:t>6.5 Source Selection Training Material</w:t>
      </w:r>
      <w:bookmarkEnd w:id="2338"/>
      <w:bookmarkEnd w:id="2339"/>
      <w:bookmarkEnd w:id="2340"/>
      <w:bookmarkEnd w:id="2341"/>
    </w:p>
    <w:p w14:paraId="52D5692C" w14:textId="77777777" w:rsidR="0028140A" w:rsidRDefault="00000000">
      <w:pPr>
        <w:pStyle w:val="BodyText"/>
      </w:pPr>
      <w:r>
        <w:t xml:space="preserve">The Source Selection Training Modules, Trainer’s Lesson Plans, and Resource/Reference Material are accessible by designated trainers and training managers on SharePoint at </w:t>
      </w:r>
      <w:hyperlink r:id="rId938">
        <w:r>
          <w:rPr>
            <w:rStyle w:val="Hyperlink"/>
          </w:rPr>
          <w:t>https://usaf.dps.mil/sites/AFCC/KnowledgeCenter/source_selection_training/Forms/AllItems.aspx</w:t>
        </w:r>
      </w:hyperlink>
      <w:r>
        <w:t xml:space="preserve">. Additional training materials for teams are available in the </w:t>
      </w:r>
      <w:hyperlink r:id="rId939">
        <w:r>
          <w:rPr>
            <w:rStyle w:val="Hyperlink"/>
          </w:rPr>
          <w:t>DAFFARS Library, Part 5315</w:t>
        </w:r>
      </w:hyperlink>
      <w:r>
        <w:t>.</w:t>
      </w:r>
    </w:p>
    <w:p w14:paraId="6030AB0D" w14:textId="77777777" w:rsidR="0028140A" w:rsidRDefault="00000000">
      <w:pPr>
        <w:pStyle w:val="Heading4"/>
      </w:pPr>
      <w:bookmarkStart w:id="2342" w:name="_Refd19e42013"/>
      <w:bookmarkStart w:id="2343" w:name="_Tocd19e42013"/>
      <w:bookmarkStart w:id="2344" w:name="_Numd19e42013"/>
      <w:bookmarkStart w:id="2345" w:name="_Toc140134385"/>
      <w:r>
        <w:t>6.6 Training Certificates.</w:t>
      </w:r>
      <w:bookmarkEnd w:id="2342"/>
      <w:bookmarkEnd w:id="2343"/>
      <w:bookmarkEnd w:id="2344"/>
      <w:bookmarkEnd w:id="2345"/>
    </w:p>
    <w:p w14:paraId="461F0B68" w14:textId="77777777" w:rsidR="0028140A" w:rsidRDefault="00000000">
      <w:pPr>
        <w:pStyle w:val="BodyText"/>
      </w:pPr>
      <w:r>
        <w:t xml:space="preserve">Any Trainer conducting “Train the Trainer” training will provide a Source Selection Training Certificate to the Training Managers/POCs and Trainers upon completion of the source selection training. Trainers must provide the Source Selection Training Certificate for </w:t>
      </w:r>
      <w:hyperlink r:id="rId940">
        <w:r>
          <w:rPr>
            <w:rStyle w:val="Hyperlink"/>
          </w:rPr>
          <w:t>Phase I</w:t>
        </w:r>
      </w:hyperlink>
      <w:r>
        <w:t xml:space="preserve"> and </w:t>
      </w:r>
      <w:hyperlink r:id="rId941">
        <w:r>
          <w:rPr>
            <w:rStyle w:val="Hyperlink"/>
          </w:rPr>
          <w:t>Phase II</w:t>
        </w:r>
      </w:hyperlink>
      <w:r>
        <w:t xml:space="preserve"> to the personnel they train.</w:t>
      </w:r>
    </w:p>
    <w:p w14:paraId="30056E06" w14:textId="77777777" w:rsidR="0028140A" w:rsidRDefault="00000000">
      <w:pPr>
        <w:pStyle w:val="Heading4"/>
      </w:pPr>
      <w:bookmarkStart w:id="2346" w:name="_Refd19e42039"/>
      <w:bookmarkStart w:id="2347" w:name="_Tocd19e42039"/>
      <w:bookmarkStart w:id="2348" w:name="_Numd19e42039"/>
      <w:bookmarkStart w:id="2349" w:name="_Toc140134386"/>
      <w:r>
        <w:t>6.7 Source Selection Training Survey.</w:t>
      </w:r>
      <w:bookmarkEnd w:id="2346"/>
      <w:bookmarkEnd w:id="2347"/>
      <w:bookmarkEnd w:id="2348"/>
      <w:bookmarkEnd w:id="2349"/>
    </w:p>
    <w:p w14:paraId="5B5A9C78" w14:textId="77777777" w:rsidR="0028140A" w:rsidRDefault="00000000">
      <w:pPr>
        <w:pStyle w:val="BodyText"/>
      </w:pPr>
      <w:r>
        <w:t xml:space="preserve">Following training, personnel are encouraged to complete the </w:t>
      </w:r>
      <w:hyperlink r:id="rId942">
        <w:r>
          <w:rPr>
            <w:rStyle w:val="Hyperlink"/>
            <w:i/>
          </w:rPr>
          <w:t>Source Selection Training Survey</w:t>
        </w:r>
      </w:hyperlink>
      <w:r>
        <w:t>. The feedback provided through the survey will enable the SAF/AQCP Knowledge Management Team to gauge the effectiveness of its source selection training material and obtain suggestions for improvement.</w:t>
      </w:r>
    </w:p>
    <w:p w14:paraId="3E317B97" w14:textId="77777777" w:rsidR="0028140A" w:rsidRDefault="00000000">
      <w:pPr>
        <w:pStyle w:val="Heading4"/>
      </w:pPr>
      <w:bookmarkStart w:id="2350" w:name="_Refd19e42065"/>
      <w:bookmarkStart w:id="2351" w:name="_Tocd19e42065"/>
      <w:bookmarkStart w:id="2352" w:name="_Numd19e42065"/>
      <w:bookmarkStart w:id="2353" w:name="_Toc140134387"/>
      <w:r>
        <w:t>6.8 Continuous Learning Points (CLP).</w:t>
      </w:r>
      <w:bookmarkEnd w:id="2350"/>
      <w:bookmarkEnd w:id="2351"/>
      <w:bookmarkEnd w:id="2352"/>
      <w:bookmarkEnd w:id="2353"/>
    </w:p>
    <w:p w14:paraId="0B5F1B16" w14:textId="77777777" w:rsidR="0028140A" w:rsidRDefault="00000000">
      <w:pPr>
        <w:pStyle w:val="BodyText"/>
      </w:pPr>
      <w:r>
        <w:t xml:space="preserve">Designated Source Selection trainers may grant CLPs to source selection attendees. </w:t>
      </w:r>
      <w:proofErr w:type="gramStart"/>
      <w:r>
        <w:t>As a general rule</w:t>
      </w:r>
      <w:proofErr w:type="gramEnd"/>
      <w:r>
        <w:t>, CLPs must be given based on the length and intensity of the training provided. Trainers may grant six (6) CLPs for each full day of instruction, three (3) CLPs for half-day, and one (1) CLP for a two-hour session.</w:t>
      </w:r>
    </w:p>
    <w:p w14:paraId="5A9EDC8E" w14:textId="77777777" w:rsidR="0028140A" w:rsidRDefault="00000000">
      <w:pPr>
        <w:pStyle w:val="Heading3"/>
      </w:pPr>
      <w:bookmarkStart w:id="2354" w:name="_Refd19e42084"/>
      <w:bookmarkStart w:id="2355" w:name="_Tocd19e42084"/>
      <w:bookmarkStart w:id="2356" w:name="_Numd19e42084"/>
      <w:bookmarkStart w:id="2357" w:name="_Toc140134388"/>
      <w:r>
        <w:lastRenderedPageBreak/>
        <w:t>LIST OF TABLES AND FIGURES (No DAF text)</w:t>
      </w:r>
      <w:bookmarkEnd w:id="2354"/>
      <w:bookmarkEnd w:id="2355"/>
      <w:bookmarkEnd w:id="2356"/>
      <w:bookmarkEnd w:id="2357"/>
    </w:p>
    <w:p w14:paraId="1B800AF4" w14:textId="77777777" w:rsidR="0028140A" w:rsidRDefault="00000000">
      <w:pPr>
        <w:pStyle w:val="Heading2"/>
      </w:pPr>
      <w:bookmarkStart w:id="2358" w:name="_Refd19e42100"/>
      <w:bookmarkStart w:id="2359" w:name="_Tocd19e42100"/>
      <w:bookmarkStart w:id="2360" w:name="_Numd19e42100"/>
      <w:bookmarkStart w:id="2361" w:name="_Toc140134389"/>
      <w:r>
        <w:lastRenderedPageBreak/>
        <w:t>MP5315.4 Contract Pricing</w:t>
      </w:r>
      <w:bookmarkEnd w:id="2358"/>
      <w:bookmarkEnd w:id="2359"/>
      <w:bookmarkEnd w:id="2360"/>
      <w:bookmarkEnd w:id="2361"/>
    </w:p>
    <w:p w14:paraId="1A31048A" w14:textId="77777777" w:rsidR="0028140A" w:rsidRDefault="00000000">
      <w:pPr>
        <w:pStyle w:val="Heading3"/>
      </w:pPr>
      <w:bookmarkStart w:id="2362" w:name="_Refd19e42113"/>
      <w:bookmarkStart w:id="2363" w:name="_Tocd19e42113"/>
      <w:bookmarkStart w:id="2364" w:name="_Numd19e42113"/>
      <w:bookmarkStart w:id="2365" w:name="_Toc140134390"/>
      <w:r>
        <w:lastRenderedPageBreak/>
        <w:t>MP5315.400-1 Proposal Instructions.</w:t>
      </w:r>
      <w:bookmarkEnd w:id="2362"/>
      <w:bookmarkEnd w:id="2363"/>
      <w:bookmarkEnd w:id="2364"/>
      <w:bookmarkEnd w:id="2365"/>
    </w:p>
    <w:p w14:paraId="6587EA10" w14:textId="77777777" w:rsidR="0028140A" w:rsidRDefault="00000000">
      <w:pPr>
        <w:pStyle w:val="BodyText"/>
      </w:pPr>
      <w:r>
        <w:t xml:space="preserve">To facilitate timely awards of sole source contract actions and </w:t>
      </w:r>
      <w:proofErr w:type="spellStart"/>
      <w:r>
        <w:t>definitization</w:t>
      </w:r>
      <w:proofErr w:type="spellEnd"/>
      <w:r>
        <w:t xml:space="preserve"> of </w:t>
      </w:r>
      <w:proofErr w:type="spellStart"/>
      <w:r>
        <w:t>Undefinitized</w:t>
      </w:r>
      <w:proofErr w:type="spellEnd"/>
      <w:r>
        <w:t xml:space="preserve"> Contract Actions (UCA) within 180-days after receipt of qualifying proposal, contracting officers:</w:t>
      </w:r>
    </w:p>
    <w:p w14:paraId="2A2B500A" w14:textId="77777777" w:rsidR="0028140A" w:rsidRDefault="00000000">
      <w:pPr>
        <w:pStyle w:val="BodyText"/>
        <w:ind w:left="720"/>
      </w:pPr>
      <w:r>
        <w:t xml:space="preserve">a. </w:t>
      </w:r>
      <w:proofErr w:type="gramStart"/>
      <w:r>
        <w:t>provide</w:t>
      </w:r>
      <w:proofErr w:type="gramEnd"/>
      <w:r>
        <w:t xml:space="preserve"> contractors with clear and concise proposal instructions, including a suspense date for proposal submission;</w:t>
      </w:r>
    </w:p>
    <w:p w14:paraId="5AAA5C82" w14:textId="77777777" w:rsidR="0028140A" w:rsidRDefault="00000000">
      <w:pPr>
        <w:pStyle w:val="BodyText"/>
        <w:ind w:left="720"/>
      </w:pPr>
      <w:r>
        <w:t xml:space="preserve">b. require that contractor proposals (both prime and subcontractors) are submitted as adequate for evaluation and valid for the anticipated time required to conduct evaluation, audit, negotiation and award, with data updates provided until the conclusion of negotiations in accordance with Truthful Cost or Pricing Data </w:t>
      </w:r>
      <w:proofErr w:type="gramStart"/>
      <w:r>
        <w:t>Act[</w:t>
      </w:r>
      <w:proofErr w:type="gramEnd"/>
      <w:r>
        <w:t>PS1] .</w:t>
      </w:r>
    </w:p>
    <w:p w14:paraId="54ABCF00" w14:textId="77777777" w:rsidR="0028140A" w:rsidRDefault="00000000">
      <w:pPr>
        <w:pStyle w:val="BodyText"/>
        <w:ind w:left="720"/>
      </w:pPr>
      <w:r>
        <w:t xml:space="preserve">c. Include DFARS provision </w:t>
      </w:r>
      <w:hyperlink r:id="rId943" w:anchor="DFARS-252.215-7009">
        <w:r>
          <w:rPr>
            <w:rStyle w:val="Hyperlink"/>
          </w:rPr>
          <w:t>252.215-7009</w:t>
        </w:r>
      </w:hyperlink>
      <w:r>
        <w:t xml:space="preserve"> in sole-source draft and final Requests for Proposals (DRFPs/RFPs) and RFPs for UCAs when the contract value is anticipated to exceed the threshold for obtaining certified cost or pricing data, and no exception to the requirement to submit certified cost or pricing data applies. (See </w:t>
      </w:r>
      <w:hyperlink r:id="rId944" w:anchor="FAR_15_403_1">
        <w:r>
          <w:rPr>
            <w:rStyle w:val="Hyperlink"/>
          </w:rPr>
          <w:t>FAR 15.403-1(b)</w:t>
        </w:r>
      </w:hyperlink>
      <w:r>
        <w:t>.)</w:t>
      </w:r>
    </w:p>
    <w:p w14:paraId="5E3122CB" w14:textId="77777777" w:rsidR="0028140A" w:rsidRDefault="00000000">
      <w:pPr>
        <w:pStyle w:val="BodyText"/>
        <w:ind w:left="720"/>
      </w:pPr>
      <w:r>
        <w:t xml:space="preserve">d. Include a provision substantially the same as L-XXX, Cost Proposal Adequacy and Structure, in the solicitation, or as a paragraph within a letter RFP, whenever DFARS provision </w:t>
      </w:r>
      <w:hyperlink r:id="rId945" w:anchor="DFARS-252.215-7009">
        <w:r>
          <w:rPr>
            <w:rStyle w:val="Hyperlink"/>
          </w:rPr>
          <w:t>252.215-7009</w:t>
        </w:r>
      </w:hyperlink>
      <w:r>
        <w:t xml:space="preserve"> is included. Add paragraph (e) to provision L-XXX, Cost Proposal Adequacy and Structure, only when an electronic version of the cost proposal with active formulas (e.g., in Excel) is required. Contracting officers may tailor this provision as necessary to reflect the unique circumstances of each acquisition.</w:t>
      </w:r>
    </w:p>
    <w:p w14:paraId="1E109FE3" w14:textId="77777777" w:rsidR="0028140A" w:rsidRDefault="00000000">
      <w:pPr>
        <w:pStyle w:val="BodyText"/>
      </w:pPr>
      <w:r>
        <w:rPr>
          <w:b/>
        </w:rPr>
        <w:t>L-XXX COST PROPOSAL ADEQUACY AND STRUCTURE</w:t>
      </w:r>
    </w:p>
    <w:p w14:paraId="7ED28EA5" w14:textId="77777777" w:rsidR="0028140A" w:rsidRDefault="00000000">
      <w:pPr>
        <w:pStyle w:val="BodyText"/>
      </w:pPr>
      <w:r>
        <w:rPr>
          <w:b/>
        </w:rPr>
        <w:t xml:space="preserve"> </w:t>
      </w:r>
      <w:proofErr w:type="gramStart"/>
      <w:r>
        <w:rPr>
          <w:b/>
          <w:u w:val="single"/>
        </w:rPr>
        <w:t>NOTE</w:t>
      </w:r>
      <w:r>
        <w:rPr>
          <w:b/>
        </w:rPr>
        <w:t xml:space="preserve"> </w:t>
      </w:r>
      <w:r>
        <w:t xml:space="preserve"> </w:t>
      </w:r>
      <w:r>
        <w:rPr>
          <w:b/>
        </w:rPr>
        <w:t>:</w:t>
      </w:r>
      <w:proofErr w:type="gramEnd"/>
      <w:r>
        <w:t xml:space="preserve"> </w:t>
      </w:r>
      <w:r>
        <w:rPr>
          <w:i/>
        </w:rPr>
        <w:t xml:space="preserve"> The blue italicized text below represents instructions for the contracting officer and should be removed prior to incorporating Section L into the solicitation.</w:t>
      </w:r>
    </w:p>
    <w:p w14:paraId="6EB73F35" w14:textId="77777777" w:rsidR="0028140A" w:rsidRDefault="00000000">
      <w:pPr>
        <w:pStyle w:val="BodyText"/>
        <w:ind w:left="720"/>
      </w:pPr>
      <w:r>
        <w:t xml:space="preserve">(a) In response to this Request for Proposals (RFP), the offeror shall prepare and submit certified cost or pricing data and supporting attachments in accordance with Table 15-2 of </w:t>
      </w:r>
      <w:hyperlink r:id="rId946" w:anchor="FAR_15_408">
        <w:r>
          <w:rPr>
            <w:rStyle w:val="Hyperlink"/>
          </w:rPr>
          <w:t>FAR 15.408</w:t>
        </w:r>
      </w:hyperlink>
      <w:r>
        <w:t xml:space="preserve">. Further, the offeror shall (1) utilize the DFARS provision </w:t>
      </w:r>
      <w:hyperlink r:id="rId947" w:anchor="DFARS-252.215-7009">
        <w:r>
          <w:rPr>
            <w:rStyle w:val="Hyperlink"/>
          </w:rPr>
          <w:t>252.215-7009</w:t>
        </w:r>
      </w:hyperlink>
      <w:r>
        <w:t xml:space="preserve">, </w:t>
      </w:r>
      <w:r>
        <w:rPr>
          <w:i/>
        </w:rPr>
        <w:t>Proposal Adequacy Checklist (PAC)</w:t>
      </w:r>
      <w:r>
        <w:t>, in pre-submission proposal quality reviews, and (2) furnish the completed checklist as part of their proposal submission.</w:t>
      </w:r>
    </w:p>
    <w:p w14:paraId="0700CA6B" w14:textId="77777777" w:rsidR="0028140A" w:rsidRDefault="00000000">
      <w:pPr>
        <w:pStyle w:val="BodyText"/>
        <w:ind w:left="1440"/>
      </w:pPr>
      <w:r>
        <w:t>(1) The responsibility for providing a well-prepared and fully supported cost proposal lies solely with the offeror. The basis and rationale for all proposed costs shall be provided as part of the proposal so that the contracting officer has the information necessary to evaluate the reasonableness of the proposed price.</w:t>
      </w:r>
    </w:p>
    <w:p w14:paraId="44622F95" w14:textId="77777777" w:rsidR="0028140A" w:rsidRDefault="00000000">
      <w:pPr>
        <w:pStyle w:val="BodyText"/>
        <w:ind w:left="1440"/>
      </w:pPr>
      <w:r>
        <w:t xml:space="preserve">(2) If the offeror is unsure as to whether a checklist item is required in support of the proposal, or how to adequately comply with a checklist item, the offeror shall contact the contracting officer as soon as possible after receipt of the RFP, </w:t>
      </w:r>
      <w:proofErr w:type="gramStart"/>
      <w:r>
        <w:t xml:space="preserve">but in any case </w:t>
      </w:r>
      <w:proofErr w:type="gramEnd"/>
      <w:r>
        <w:t>prior to proposal submittal, to resolve the questions.</w:t>
      </w:r>
    </w:p>
    <w:p w14:paraId="05C83043" w14:textId="77777777" w:rsidR="0028140A" w:rsidRDefault="00000000">
      <w:pPr>
        <w:pStyle w:val="BodyText"/>
        <w:ind w:left="1440"/>
      </w:pPr>
      <w: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14:paraId="6BF0389A" w14:textId="77777777" w:rsidR="0028140A" w:rsidRDefault="00000000">
      <w:pPr>
        <w:pStyle w:val="BodyText"/>
        <w:ind w:left="1440"/>
      </w:pPr>
      <w:r>
        <w:lastRenderedPageBreak/>
        <w:t>(4) The offeror is encouraged to flow down this provision to subcontractors/affiliates required to submit certified cost or pricing data in support of this RFP.</w:t>
      </w:r>
    </w:p>
    <w:p w14:paraId="79B869F9" w14:textId="77777777" w:rsidR="0028140A" w:rsidRDefault="00000000">
      <w:pPr>
        <w:pStyle w:val="BodyText"/>
        <w:ind w:left="720"/>
      </w:pPr>
      <w:r>
        <w:t xml:space="preserve">(b) The offeror is advised that the contracting officer may find costs associated with revision/rework of inadequate cost proposals </w:t>
      </w:r>
      <w:proofErr w:type="gramStart"/>
      <w:r>
        <w:t>unreasonable, and</w:t>
      </w:r>
      <w:proofErr w:type="gramEnd"/>
      <w:r>
        <w:t xml:space="preserve"> will consider the nature and extent of any proposal inadequacies when assessing/negotiating profit.</w:t>
      </w:r>
    </w:p>
    <w:p w14:paraId="32C66361" w14:textId="77777777" w:rsidR="0028140A" w:rsidRDefault="00000000">
      <w:pPr>
        <w:pStyle w:val="BodyText"/>
        <w:ind w:left="720"/>
      </w:pPr>
      <w:r>
        <w:t xml:space="preserve">(c) In order to preclude delays in negotiations and contract award, the completed PAC submitted with the proposal shall provide a clear explanation for any checklist items not included in the proposal, particularly items not provided based on any of the exceptions to certified cost or pricing data found at </w:t>
      </w:r>
      <w:hyperlink r:id="rId948" w:anchor="FAR_15_403_1">
        <w:r>
          <w:rPr>
            <w:rStyle w:val="Hyperlink"/>
          </w:rPr>
          <w:t>FAR 15.403-1(b)</w:t>
        </w:r>
      </w:hyperlink>
      <w:r>
        <w:t xml:space="preserve"> and </w:t>
      </w:r>
      <w:hyperlink r:id="rId949" w:anchor="DFARS_212.102">
        <w:r>
          <w:rPr>
            <w:rStyle w:val="Hyperlink"/>
          </w:rPr>
          <w:t>DFARS 212.102(a)(</w:t>
        </w:r>
        <w:proofErr w:type="spellStart"/>
        <w:r>
          <w:rPr>
            <w:rStyle w:val="Hyperlink"/>
          </w:rPr>
          <w:t>i</w:t>
        </w:r>
        <w:proofErr w:type="spellEnd"/>
        <w:r>
          <w:rPr>
            <w:rStyle w:val="Hyperlink"/>
          </w:rPr>
          <w:t>)(B)</w:t>
        </w:r>
      </w:hyperlink>
      <w:r>
        <w:t>.</w:t>
      </w:r>
    </w:p>
    <w:p w14:paraId="7FDF45B1" w14:textId="77777777" w:rsidR="0028140A" w:rsidRDefault="00000000">
      <w:pPr>
        <w:pStyle w:val="BodyText"/>
        <w:ind w:left="720"/>
      </w:pPr>
      <w:r>
        <w:t xml:space="preserve">(d) Cost Proposal Requirements. In addition to the requirements identified in the DFARS PAC, the following also </w:t>
      </w:r>
      <w:proofErr w:type="gramStart"/>
      <w:r>
        <w:t>apply</w:t>
      </w:r>
      <w:proofErr w:type="gramEnd"/>
      <w:r>
        <w:t xml:space="preserve"> to the cost proposal submitted in response to this RFP.</w:t>
      </w:r>
    </w:p>
    <w:p w14:paraId="3381A61D" w14:textId="77777777" w:rsidR="0028140A" w:rsidRDefault="00000000">
      <w:pPr>
        <w:pStyle w:val="BodyText"/>
        <w:ind w:left="1440"/>
      </w:pPr>
      <w:r>
        <w:t xml:space="preserve">(1) Breakout by Year. If the proposal includes more than one CLIN, the proposal shall include a breakout of CLIN prices by cost element by Contractor Fiscal Year (CFY). At the contracting officer’s direction, the breakout by year shall also be provided by: </w:t>
      </w:r>
      <w:r>
        <w:rPr>
          <w:i/>
        </w:rPr>
        <w:t>(select applicable breakouts)</w:t>
      </w:r>
    </w:p>
    <w:p w14:paraId="0FCE8878" w14:textId="77777777" w:rsidR="0028140A" w:rsidRDefault="00000000">
      <w:pPr>
        <w:pStyle w:val="BodyText"/>
      </w:pPr>
      <w:r>
        <w:t>Government Fiscal Year (GFY)</w:t>
      </w:r>
    </w:p>
    <w:p w14:paraId="01562695" w14:textId="77777777" w:rsidR="0028140A" w:rsidRDefault="00000000">
      <w:pPr>
        <w:pStyle w:val="BodyText"/>
      </w:pPr>
      <w:r>
        <w:t>Calendar Year (CY)</w:t>
      </w:r>
    </w:p>
    <w:p w14:paraId="6112E470" w14:textId="77777777" w:rsidR="0028140A" w:rsidRDefault="00000000">
      <w:pPr>
        <w:pStyle w:val="BodyText"/>
      </w:pPr>
      <w:r>
        <w:t>The proposal shall define the timeframe of the Contractor Fiscal Year (for example, January – December).</w:t>
      </w:r>
    </w:p>
    <w:p w14:paraId="2CD29360" w14:textId="77777777" w:rsidR="0028140A" w:rsidRDefault="00000000">
      <w:pPr>
        <w:pStyle w:val="BodyText"/>
        <w:ind w:left="1440"/>
      </w:pPr>
      <w:r>
        <w:t>(2) If the proposal includes more than one CLIN/</w:t>
      </w:r>
      <w:proofErr w:type="spellStart"/>
      <w:r>
        <w:t>subCLIN</w:t>
      </w:r>
      <w:proofErr w:type="spellEnd"/>
      <w:r>
        <w:t>, recurring/non-recurring costs shall be identified for each CLIN/</w:t>
      </w:r>
      <w:proofErr w:type="spellStart"/>
      <w:r>
        <w:t>subCLIN</w:t>
      </w:r>
      <w:proofErr w:type="spellEnd"/>
      <w:r>
        <w:t>.</w:t>
      </w:r>
    </w:p>
    <w:p w14:paraId="256CA464" w14:textId="77777777" w:rsidR="0028140A" w:rsidRDefault="00000000">
      <w:pPr>
        <w:pStyle w:val="BodyText"/>
        <w:ind w:left="1440"/>
      </w:pPr>
      <w:r>
        <w:t xml:space="preserve">(3) When the proposal includes material costs, the proposal shall include a consolidated bill of materials (CBOM) at the total contract level in an electronic, sortable format (Excel spreadsheet or </w:t>
      </w:r>
      <w:proofErr w:type="gramStart"/>
      <w:r>
        <w:t>other</w:t>
      </w:r>
      <w:proofErr w:type="gramEnd"/>
      <w:r>
        <w:t xml:space="preserve"> format approved by the contracting officer).</w:t>
      </w:r>
    </w:p>
    <w:p w14:paraId="53EB53FD" w14:textId="77777777" w:rsidR="0028140A" w:rsidRDefault="00000000">
      <w:pPr>
        <w:pStyle w:val="BodyText"/>
        <w:ind w:left="2160"/>
      </w:pPr>
      <w:proofErr w:type="spellStart"/>
      <w:r>
        <w:t>i</w:t>
      </w:r>
      <w:proofErr w:type="spellEnd"/>
      <w:r>
        <w:t>. When the amounts proposed in the CBOM include application of escalation, the proposal shall identify the base value, the escalation rate(s) used, and the escalation amount associated with each item escalated.</w:t>
      </w:r>
    </w:p>
    <w:p w14:paraId="0601EB94" w14:textId="77777777" w:rsidR="0028140A" w:rsidRDefault="00000000">
      <w:pPr>
        <w:pStyle w:val="BodyText"/>
        <w:ind w:left="2160"/>
      </w:pPr>
      <w:r>
        <w:t>ii. When the proposed amount is based on historical data which has been adjusted (for example, for differences in quantity), the CBOM shall clearly identify the adjustments made to the historical data and the reason for each adjustment.</w:t>
      </w:r>
    </w:p>
    <w:p w14:paraId="12B73801" w14:textId="77777777" w:rsidR="0028140A" w:rsidRDefault="00000000">
      <w:pPr>
        <w:pStyle w:val="BodyText"/>
        <w:ind w:left="1440"/>
      </w:pPr>
      <w:r>
        <w:t xml:space="preserve">(4) All costs proposed </w:t>
      </w:r>
      <w:proofErr w:type="gramStart"/>
      <w:r>
        <w:t>on the basis of</w:t>
      </w:r>
      <w:proofErr w:type="gramEnd"/>
      <w:r>
        <w:t xml:space="preserve"> Cost Estimating Relationships (CER) shall be fully supported. The proposal shall identify the basis for the proposed rate, shall identify the base to which the rate is applied, and shall clearly demonstrate the calculation of proposed costs based on CERs.</w:t>
      </w:r>
    </w:p>
    <w:p w14:paraId="19EC2A6C" w14:textId="77777777" w:rsidR="0028140A" w:rsidRDefault="00000000">
      <w:pPr>
        <w:pStyle w:val="BodyText"/>
        <w:ind w:left="1440"/>
      </w:pPr>
      <w:r>
        <w:t xml:space="preserve">(5) For any costs incurred prior to proposal submission, the proposal shall identify actual hours and cost incurred as well as hours/costs to complete and the time </w:t>
      </w:r>
      <w:r>
        <w:lastRenderedPageBreak/>
        <w:t>phasing associated with these hours/costs. This information/data shall be provided in a time-phased cost element summary format.</w:t>
      </w:r>
    </w:p>
    <w:p w14:paraId="14244395" w14:textId="77777777" w:rsidR="0028140A" w:rsidRDefault="00000000">
      <w:pPr>
        <w:pStyle w:val="BodyText"/>
        <w:ind w:left="1440"/>
      </w:pPr>
      <w:r>
        <w:t xml:space="preserve">(6) Submission of Historical Actual Costs Incurred. </w:t>
      </w:r>
      <w:r>
        <w:rPr>
          <w:i/>
        </w:rPr>
        <w:t>(Insert in RFPs for follow-on efforts as applicable. The contracting officer may identify specific contracts for which submission of actual cost data is required (for example, the last three lot buys of the same item</w:t>
      </w:r>
      <w:proofErr w:type="gramStart"/>
      <w:r>
        <w:rPr>
          <w:i/>
        </w:rPr>
        <w:t>), or</w:t>
      </w:r>
      <w:proofErr w:type="gramEnd"/>
      <w:r>
        <w:rPr>
          <w:i/>
        </w:rPr>
        <w:t xml:space="preserve">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 contracting officer should take into consideration the extent to which the contractor’s existing business systems can support requests for granularity in reporting of actual costs incurred, as well as the potential time and cost involved in obtaining very detailed or low-level historical actuals.) </w:t>
      </w:r>
    </w:p>
    <w:p w14:paraId="4E417682" w14:textId="77777777" w:rsidR="0028140A" w:rsidRDefault="00000000">
      <w:pPr>
        <w:pStyle w:val="BodyText"/>
        <w:ind w:left="720"/>
      </w:pPr>
      <w:r>
        <w:t>(</w:t>
      </w:r>
      <w:proofErr w:type="spellStart"/>
      <w:r>
        <w:t>i</w:t>
      </w:r>
      <w:proofErr w:type="spellEnd"/>
      <w:r>
        <w:t xml:space="preserve">) The contractor shall provide the following information for these prior acquisitions: </w:t>
      </w:r>
      <w:r>
        <w:rPr>
          <w:i/>
        </w:rPr>
        <w:t>[contracting officer identifies the specific acquisitions for which actual cost data is required. Alternately, the contracting officer may require the contractor to identify prior and current contracts for the same items covered in this RFP.]</w:t>
      </w:r>
      <w:r>
        <w:t xml:space="preserve"> For these contracts, the contractor shall provide the following information:</w:t>
      </w:r>
    </w:p>
    <w:p w14:paraId="406C28BA" w14:textId="77777777" w:rsidR="0028140A" w:rsidRDefault="00000000">
      <w:pPr>
        <w:pStyle w:val="BodyText"/>
        <w:ind w:left="720"/>
      </w:pPr>
      <w:r>
        <w:t xml:space="preserve">a. contract number (including modification number if applicable) or other </w:t>
      </w:r>
      <w:proofErr w:type="gramStart"/>
      <w:r>
        <w:t>identifier;</w:t>
      </w:r>
      <w:proofErr w:type="gramEnd"/>
    </w:p>
    <w:p w14:paraId="106336B3" w14:textId="77777777" w:rsidR="0028140A" w:rsidRDefault="00000000">
      <w:pPr>
        <w:pStyle w:val="BodyText"/>
        <w:ind w:left="720"/>
      </w:pPr>
      <w:r>
        <w:t xml:space="preserve">b. contract </w:t>
      </w:r>
      <w:proofErr w:type="gramStart"/>
      <w:r>
        <w:t>type;</w:t>
      </w:r>
      <w:proofErr w:type="gramEnd"/>
    </w:p>
    <w:p w14:paraId="49361D4F" w14:textId="77777777" w:rsidR="0028140A" w:rsidRDefault="00000000">
      <w:pPr>
        <w:pStyle w:val="BodyText"/>
        <w:ind w:left="720"/>
      </w:pPr>
      <w:r>
        <w:t xml:space="preserve">c. contract </w:t>
      </w:r>
      <w:proofErr w:type="gramStart"/>
      <w:r>
        <w:t>quantity;</w:t>
      </w:r>
      <w:proofErr w:type="gramEnd"/>
    </w:p>
    <w:p w14:paraId="3C0F46F3" w14:textId="77777777" w:rsidR="0028140A" w:rsidRDefault="00000000">
      <w:pPr>
        <w:pStyle w:val="BodyText"/>
        <w:ind w:left="720"/>
      </w:pPr>
      <w:r>
        <w:t>d. contract price; and</w:t>
      </w:r>
    </w:p>
    <w:p w14:paraId="3121BDA8" w14:textId="77777777" w:rsidR="0028140A" w:rsidRDefault="00000000">
      <w:pPr>
        <w:pStyle w:val="BodyText"/>
        <w:ind w:left="720"/>
      </w:pPr>
      <w:r>
        <w:t>e. actual cost incurred, including a breakout of actuals as recurring/non-recurring costs. If performance is not complete on any of the specified contract actions, provide an estimate to complete and the basis for that estimate.</w:t>
      </w:r>
    </w:p>
    <w:p w14:paraId="7675A6A7" w14:textId="77777777" w:rsidR="0028140A" w:rsidRDefault="00000000">
      <w:pPr>
        <w:pStyle w:val="BodyText"/>
        <w:ind w:left="720"/>
      </w:pPr>
      <w:r>
        <w:t>(ii) The contractor shall also request that its top five major sole source subcontractors provide the information listed in the above paragraphs (</w:t>
      </w:r>
      <w:proofErr w:type="spellStart"/>
      <w:r>
        <w:t>i</w:t>
      </w:r>
      <w:proofErr w:type="spellEnd"/>
      <w:r>
        <w:t>)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contracting officer.</w:t>
      </w:r>
    </w:p>
    <w:p w14:paraId="1A873F98" w14:textId="77777777" w:rsidR="0028140A" w:rsidRDefault="00000000">
      <w:pPr>
        <w:pStyle w:val="BodyText"/>
        <w:ind w:left="1440"/>
      </w:pPr>
      <w:r>
        <w:t>(7)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contracting officer as soon as the offeror becomes aware of the need. Government performance of assist audits does not relieve the offeror of the responsibility to accomplish and provide its price/cost analysis of the subcontracts.</w:t>
      </w:r>
    </w:p>
    <w:p w14:paraId="519F657C" w14:textId="77777777" w:rsidR="0028140A" w:rsidRDefault="00000000">
      <w:pPr>
        <w:pStyle w:val="BodyText"/>
        <w:ind w:left="1440"/>
      </w:pPr>
      <w:r>
        <w:t xml:space="preserve">(8) If the offeror intends to request Performance-Based Payments (PBP), the offeror’s proposal shall include a monthly expenditure profile, proposed events and their projected completion dates, rationale on why the proposed event demonstrates </w:t>
      </w:r>
      <w:r>
        <w:lastRenderedPageBreak/>
        <w:t>significant progress towards the completion of the end item, proposed values for each event, completion criteria for each event, and an identification of each event as severable or cumulative.</w:t>
      </w:r>
    </w:p>
    <w:p w14:paraId="6B0539E2" w14:textId="77777777" w:rsidR="0028140A" w:rsidRDefault="00000000">
      <w:pPr>
        <w:pStyle w:val="BodyText"/>
        <w:ind w:left="1440"/>
      </w:pPr>
      <w:r>
        <w:t>(9) Commercial product and commercial service considerations:</w:t>
      </w:r>
    </w:p>
    <w:p w14:paraId="428A8C43" w14:textId="77777777" w:rsidR="0028140A" w:rsidRDefault="00000000">
      <w:pPr>
        <w:pStyle w:val="BodyText"/>
        <w:ind w:left="2160"/>
      </w:pPr>
      <w:proofErr w:type="spellStart"/>
      <w:r>
        <w:t>i</w:t>
      </w:r>
      <w:proofErr w:type="spellEnd"/>
      <w:r>
        <w:t>. The offeror’s proposal shall provide support for any subcontractor commercial product or commercial service determinations, addressing, at a minimum, the following:</w:t>
      </w:r>
    </w:p>
    <w:p w14:paraId="5833B53D" w14:textId="77777777" w:rsidR="0028140A" w:rsidRDefault="00000000">
      <w:pPr>
        <w:pStyle w:val="BodyText"/>
        <w:ind w:left="720"/>
      </w:pPr>
      <w:r>
        <w:t xml:space="preserve">a. A description of the supplies or </w:t>
      </w:r>
      <w:proofErr w:type="gramStart"/>
      <w:r>
        <w:t>services;</w:t>
      </w:r>
      <w:proofErr w:type="gramEnd"/>
    </w:p>
    <w:p w14:paraId="52BCC943" w14:textId="77777777" w:rsidR="0028140A" w:rsidRDefault="00000000">
      <w:pPr>
        <w:pStyle w:val="BodyText"/>
        <w:ind w:left="720"/>
      </w:pPr>
      <w:r>
        <w:t>b. Specific identification of the type of commercial product or commercial service claim (</w:t>
      </w:r>
      <w:hyperlink r:id="rId950" w:anchor="FAR_2_101">
        <w:r>
          <w:rPr>
            <w:rStyle w:val="Hyperlink"/>
          </w:rPr>
          <w:t>FAR 2.101</w:t>
        </w:r>
      </w:hyperlink>
      <w:r>
        <w:t xml:space="preserve"> commercial product sub-definitions (1) through (6) or commercial service sub-definitions (1) through (3)), and the basis on which the product or service meets the definition; and</w:t>
      </w:r>
    </w:p>
    <w:p w14:paraId="2F8202F5" w14:textId="77777777" w:rsidR="0028140A" w:rsidRDefault="00000000">
      <w:pPr>
        <w:pStyle w:val="BodyText"/>
        <w:ind w:left="720"/>
      </w:pPr>
      <w:r>
        <w:t>c. For modified commercial products (commercial product sub-definition (3)), classification of the modification(s) with supporting rationale as either:</w:t>
      </w:r>
    </w:p>
    <w:p w14:paraId="29B82EE5" w14:textId="77777777" w:rsidR="0028140A" w:rsidRDefault="00000000">
      <w:pPr>
        <w:pStyle w:val="BodyText"/>
        <w:ind w:left="1440"/>
      </w:pPr>
      <w:r>
        <w:t>1. Of a type customarily available in the commercial marketplace (</w:t>
      </w:r>
      <w:hyperlink r:id="rId951" w:anchor="FAR_2_101">
        <w:r>
          <w:rPr>
            <w:rStyle w:val="Hyperlink"/>
          </w:rPr>
          <w:t>FAR 2.101</w:t>
        </w:r>
      </w:hyperlink>
      <w:r>
        <w:t xml:space="preserve"> commercial product sub-definition (3)(</w:t>
      </w:r>
      <w:proofErr w:type="spellStart"/>
      <w:r>
        <w:t>i</w:t>
      </w:r>
      <w:proofErr w:type="spellEnd"/>
      <w:r>
        <w:t>)); or</w:t>
      </w:r>
    </w:p>
    <w:p w14:paraId="19EBE262" w14:textId="77777777" w:rsidR="0028140A" w:rsidRDefault="00000000">
      <w:pPr>
        <w:pStyle w:val="BodyText"/>
        <w:ind w:left="1440"/>
      </w:pPr>
      <w:r>
        <w:t>2. A minor modification of a type not customarily available in the commercial marketplace made to meet Federal Government requirements (</w:t>
      </w:r>
      <w:hyperlink r:id="rId952" w:anchor="FAR_2_101">
        <w:r>
          <w:rPr>
            <w:rStyle w:val="Hyperlink"/>
          </w:rPr>
          <w:t>FAR 2.101</w:t>
        </w:r>
      </w:hyperlink>
      <w:r>
        <w:t xml:space="preserve"> commercial product sub-definition (3)(ii)).</w:t>
      </w:r>
    </w:p>
    <w:p w14:paraId="09587F41" w14:textId="77777777" w:rsidR="0028140A" w:rsidRDefault="00000000">
      <w:pPr>
        <w:pStyle w:val="BodyText"/>
      </w:pPr>
      <w:r>
        <w:t xml:space="preserve">Note that per </w:t>
      </w:r>
      <w:hyperlink r:id="rId953" w:anchor="FAR_15_403_1">
        <w:r>
          <w:rPr>
            <w:rStyle w:val="Hyperlink"/>
          </w:rPr>
          <w:t>FAR 15.403-1(c)(3)(iii)(B)</w:t>
        </w:r>
      </w:hyperlink>
      <w:r>
        <w:t xml:space="preserve">, modifications that meet the definition of minor modifications of a type not customarily available in the commercial marketplace as defined in </w:t>
      </w:r>
      <w:hyperlink r:id="rId954" w:anchor="FAR_2_101">
        <w:r>
          <w:rPr>
            <w:rStyle w:val="Hyperlink"/>
          </w:rPr>
          <w:t>FAR 2.101</w:t>
        </w:r>
      </w:hyperlink>
      <w:r>
        <w:t>, paragraph (3)(ii) of the commercial product definition, will require the submission of certified cost and pricing data when the total price of all such modifications exceeds the greater of the threshold for certified cost or pricing data (</w:t>
      </w:r>
      <w:hyperlink r:id="rId955" w:anchor="FAR_15_403_4">
        <w:r>
          <w:rPr>
            <w:rStyle w:val="Hyperlink"/>
          </w:rPr>
          <w:t>FAR 15.403-4</w:t>
        </w:r>
      </w:hyperlink>
      <w:r>
        <w:t>) or 5% of the total price of the contract at the time of contract award.</w:t>
      </w:r>
    </w:p>
    <w:p w14:paraId="23169630" w14:textId="77777777" w:rsidR="0028140A" w:rsidRDefault="00000000">
      <w:pPr>
        <w:pStyle w:val="BodyText"/>
        <w:ind w:left="2160"/>
      </w:pPr>
      <w:r>
        <w:t>ii. For proposed subcontract commercial products or commercial services “of a type”, or “evolved” or modified (</w:t>
      </w:r>
      <w:hyperlink r:id="rId956" w:anchor="FAR_2_101">
        <w:r>
          <w:rPr>
            <w:rStyle w:val="Hyperlink"/>
          </w:rPr>
          <w:t>FAR 2.101</w:t>
        </w:r>
      </w:hyperlink>
      <w:r>
        <w:t xml:space="preserve"> commercial product sub-definitions (1) through (3) or commercial service sub-definition (2)), the offeror shall provide a technical description of the differences between the proposed product or service and the comparison product or service and thoroughly address the cost differences between the proposed product or service and the comparison product or service.</w:t>
      </w:r>
    </w:p>
    <w:p w14:paraId="348C8468" w14:textId="77777777" w:rsidR="0028140A" w:rsidRDefault="00000000">
      <w:pPr>
        <w:pStyle w:val="BodyText"/>
        <w:ind w:left="2160"/>
      </w:pPr>
      <w:r>
        <w:t>iii. The proposal shall include, or the offeror shall make available, data other than certified cost or pricing data to establish price reasonableness of the proposed subcontract commercial product or commercial service (to include any modifications not subject to the requirement to submit certified cost or pricing data) by supplying:</w:t>
      </w:r>
    </w:p>
    <w:p w14:paraId="0DC062E0" w14:textId="77777777" w:rsidR="0028140A" w:rsidRDefault="00000000">
      <w:pPr>
        <w:pStyle w:val="BodyText"/>
        <w:ind w:left="720"/>
      </w:pPr>
      <w:r>
        <w:t xml:space="preserve">a. Information/data related to </w:t>
      </w:r>
      <w:proofErr w:type="gramStart"/>
      <w:r>
        <w:t>competition, if</w:t>
      </w:r>
      <w:proofErr w:type="gramEnd"/>
      <w:r>
        <w:t xml:space="preserve"> competition is the offeror’s basis for asserting the reasonableness of the proposed subcontract price.</w:t>
      </w:r>
    </w:p>
    <w:p w14:paraId="289DDDBB" w14:textId="77777777" w:rsidR="0028140A" w:rsidRDefault="00000000">
      <w:pPr>
        <w:pStyle w:val="BodyText"/>
        <w:ind w:left="720"/>
      </w:pPr>
      <w:r>
        <w:lastRenderedPageBreak/>
        <w:t>b. Information/data related to prices (sales data, market price assessments, etc.). Note that subcontractors may submit sales data directly to the contracting officer if the subcontractor deems the data proprietary.</w:t>
      </w:r>
    </w:p>
    <w:p w14:paraId="4B5004CF" w14:textId="77777777" w:rsidR="0028140A" w:rsidRDefault="00000000">
      <w:pPr>
        <w:pStyle w:val="BodyText"/>
        <w:ind w:left="720"/>
      </w:pPr>
      <w:r>
        <w:t xml:space="preserve">c. The prime contractor’s or higher tier subcontractor’s price analysis/price reasonableness determination for the commercial subcontract in accordance with </w:t>
      </w:r>
      <w:hyperlink r:id="rId957" w:anchor="FAR_15_404_3">
        <w:r>
          <w:rPr>
            <w:rStyle w:val="Hyperlink"/>
          </w:rPr>
          <w:t>FAR 15.404-3(b)(1)</w:t>
        </w:r>
      </w:hyperlink>
      <w:r>
        <w:t xml:space="preserve"> and (2).</w:t>
      </w:r>
    </w:p>
    <w:p w14:paraId="57D543AD" w14:textId="77777777" w:rsidR="0028140A" w:rsidRDefault="00000000">
      <w:pPr>
        <w:pStyle w:val="BodyText"/>
        <w:ind w:left="720"/>
      </w:pPr>
      <w:r>
        <w:t xml:space="preserve">d. Cost information/data (cost element breakdown and supporting documentation not subject to certification in accordance with </w:t>
      </w:r>
      <w:hyperlink r:id="rId958" w:anchor="FAR_15_406_2">
        <w:r>
          <w:rPr>
            <w:rStyle w:val="Hyperlink"/>
          </w:rPr>
          <w:t>FAR 15.406-2</w:t>
        </w:r>
      </w:hyperlink>
      <w:r>
        <w:t>). Instances where cost information may be required include but are not limited to commercial products offered but never actually sold to the public, “of a type” commercial products or commercial services, or when sales data is limited and/or not recent and/or not for the same/similar quantities.</w:t>
      </w:r>
    </w:p>
    <w:p w14:paraId="2B9232D1" w14:textId="77777777" w:rsidR="0028140A" w:rsidRDefault="00000000">
      <w:pPr>
        <w:pStyle w:val="BodyText"/>
      </w:pPr>
      <w:r>
        <w:t xml:space="preserve">Note that the preferred method of establishing the price reasonableness of commercial products and commercial services is to obtain commercial sales data. It is recognized that other methods, such as market price assessment data or evaluation of cost data not subject to certification, are also acceptable when prior sales data cannot be obtained. Sales data </w:t>
      </w:r>
      <w:proofErr w:type="gramStart"/>
      <w:r>
        <w:t>shall</w:t>
      </w:r>
      <w:proofErr w:type="gramEnd"/>
      <w:r>
        <w:t xml:space="preserve"> (1) demonstrate sales to the </w:t>
      </w:r>
      <w:proofErr w:type="gramStart"/>
      <w:r>
        <w:t>general public</w:t>
      </w:r>
      <w:proofErr w:type="gramEnd"/>
      <w:r>
        <w:t xml:space="preserve">; (2) be current; and (3) where possible, be in like quantities. Products sold to state, local, or foreign governments or products sold with applications only to state, local, or foreign government or US Government end items are not considered to be sales to the general public unless the proposed commercial product meets the </w:t>
      </w:r>
      <w:hyperlink r:id="rId959" w:anchor="FAR_2_101">
        <w:r>
          <w:rPr>
            <w:rStyle w:val="Hyperlink"/>
          </w:rPr>
          <w:t>FAR 2.101</w:t>
        </w:r>
      </w:hyperlink>
      <w:r>
        <w:t xml:space="preserve"> commercial product definition sub-definition (6).</w:t>
      </w:r>
    </w:p>
    <w:p w14:paraId="22B45624" w14:textId="77777777" w:rsidR="0028140A" w:rsidRDefault="00000000">
      <w:pPr>
        <w:pStyle w:val="BodyText"/>
        <w:ind w:left="1440"/>
      </w:pPr>
      <w:r>
        <w:t xml:space="preserve">(10) Additional Cost/Price Proposal Requirements: </w:t>
      </w:r>
      <w:r>
        <w:rPr>
          <w:i/>
        </w:rPr>
        <w:t xml:space="preserve">(Identify any additional requirements applicable to the </w:t>
      </w:r>
      <w:proofErr w:type="gramStart"/>
      <w:r>
        <w:rPr>
          <w:i/>
        </w:rPr>
        <w:t>solicitation, or</w:t>
      </w:r>
      <w:proofErr w:type="gramEnd"/>
      <w:r>
        <w:rPr>
          <w:i/>
        </w:rPr>
        <w:t xml:space="preserve"> enter “N/A”. </w:t>
      </w:r>
    </w:p>
    <w:p w14:paraId="7B59713A" w14:textId="77777777" w:rsidR="0028140A" w:rsidRDefault="00000000">
      <w:pPr>
        <w:pStyle w:val="BodyText"/>
      </w:pPr>
      <w:r>
        <w:t>-</w:t>
      </w:r>
      <w:r>
        <w:rPr>
          <w:i/>
        </w:rPr>
        <w:t xml:space="preserve"> If an electronic CBOM providing traceability to the CLIN level, to WBS paragraph, etc. is required, identify that requirement in this paragraph. </w:t>
      </w:r>
    </w:p>
    <w:p w14:paraId="3159A938" w14:textId="77777777" w:rsidR="0028140A" w:rsidRDefault="00000000">
      <w:pPr>
        <w:pStyle w:val="BodyText"/>
      </w:pPr>
      <w:r>
        <w:t>-</w:t>
      </w:r>
      <w:r>
        <w:rPr>
          <w:i/>
        </w:rPr>
        <w:t xml:space="preserve"> If sales data supporting price reasonableness of a commercial product or commercial service is required, use this paragraph to provide specifics as to the level of detail and applicable date range(s) of the sales data.</w:t>
      </w:r>
    </w:p>
    <w:p w14:paraId="57BD9997" w14:textId="77777777" w:rsidR="0028140A" w:rsidRDefault="00000000">
      <w:pPr>
        <w:pStyle w:val="BodyText"/>
      </w:pPr>
      <w:r>
        <w:t>-</w:t>
      </w:r>
      <w:r>
        <w:rPr>
          <w:i/>
        </w:rPr>
        <w:t xml:space="preserve"> If a breakout of basic and options is required, detail that requirement here) </w:t>
      </w:r>
    </w:p>
    <w:p w14:paraId="1FBA244D" w14:textId="77777777" w:rsidR="0028140A" w:rsidRDefault="00000000">
      <w:pPr>
        <w:pStyle w:val="BodyText"/>
      </w:pPr>
      <w:r>
        <w:rPr>
          <w:i/>
        </w:rPr>
        <w:t xml:space="preserve">Add the following paragraph to provision L-XXX, Cost Proposal Adequacy and Structure, only when an electronic version of the cost proposal with active formulas (e.g., in Excel) is required. This paragraph may be tailored as necessary to describe the specific requirements of the electronic cost model. </w:t>
      </w:r>
    </w:p>
    <w:p w14:paraId="430F6DC5" w14:textId="77777777" w:rsidR="0028140A" w:rsidRDefault="00000000">
      <w:pPr>
        <w:pStyle w:val="BodyText"/>
        <w:ind w:left="720"/>
      </w:pPr>
      <w:r>
        <w:t xml:space="preserve">(e) Submission of electronic cost model. </w:t>
      </w:r>
      <w:r>
        <w:rPr>
          <w:i/>
        </w:rPr>
        <w:t>(Tailor as needed for each specific circumstance. If electronic cost models are required for any subcontractors or affiliates, identify those requirements within this paragraph</w:t>
      </w:r>
      <w:proofErr w:type="gramStart"/>
      <w:r>
        <w:rPr>
          <w:i/>
        </w:rPr>
        <w:t>.)</w:t>
      </w:r>
      <w:r>
        <w:t>The</w:t>
      </w:r>
      <w:proofErr w:type="gramEnd"/>
      <w:r>
        <w:t xml:space="preserve"> proposal submission shall include an electronic cost model with active formulas demonstrating the mathematical calculation of the proposed cost (in Excel or other format approved by the contracting officer). The electronic cost model shall include build-up by year of cost in total and by CLIN/</w:t>
      </w:r>
      <w:proofErr w:type="spellStart"/>
      <w:r>
        <w:t>subCLIN</w:t>
      </w:r>
      <w:proofErr w:type="spellEnd"/>
      <w:r>
        <w:t xml:space="preserve">, consistent with the yearly breakout required by paragraph (d)(1) of this provision, or as directed by the contracting officer. If applicable, the electronic cost model shall link each Work Breakdown Structure (WBS) to the applicable CLINs. The electronic cost model shall roll up to an annual and total program summary by cost element. All information supporting each CLIN </w:t>
      </w:r>
      <w:r>
        <w:lastRenderedPageBreak/>
        <w:t>should be visible and verifiable in the electronic cost model. The formulas included in the electronic cost model shall not be locked, and the model shall be editable by the Government.</w:t>
      </w:r>
    </w:p>
    <w:p w14:paraId="41F30990" w14:textId="77777777" w:rsidR="0028140A" w:rsidRDefault="00000000">
      <w:pPr>
        <w:pStyle w:val="BodyText"/>
      </w:pPr>
      <w:r>
        <w:rPr>
          <w:b/>
        </w:rPr>
        <w:t xml:space="preserve"> </w:t>
      </w:r>
      <w:proofErr w:type="gramStart"/>
      <w:r>
        <w:rPr>
          <w:b/>
          <w:u w:val="single"/>
        </w:rPr>
        <w:t>NOTE</w:t>
      </w:r>
      <w:r>
        <w:rPr>
          <w:b/>
        </w:rPr>
        <w:t xml:space="preserve"> </w:t>
      </w:r>
      <w:r>
        <w:t xml:space="preserve"> </w:t>
      </w:r>
      <w:r>
        <w:rPr>
          <w:b/>
        </w:rPr>
        <w:t>:</w:t>
      </w:r>
      <w:proofErr w:type="gramEnd"/>
      <w:r>
        <w:t xml:space="preserve"> </w:t>
      </w:r>
      <w:r>
        <w:rPr>
          <w:i/>
        </w:rPr>
        <w:t xml:space="preserve"> The blue italicized text above represents instructions for the contracting officer and should be removed prior to incorporating Section L into the solicitation.</w:t>
      </w:r>
    </w:p>
    <w:p w14:paraId="23C2C1D7" w14:textId="77777777" w:rsidR="0028140A" w:rsidRDefault="00000000">
      <w:pPr>
        <w:pStyle w:val="Heading3"/>
      </w:pPr>
      <w:bookmarkStart w:id="2366" w:name="_Refd19e42377"/>
      <w:bookmarkStart w:id="2367" w:name="_Tocd19e42377"/>
      <w:bookmarkStart w:id="2368" w:name="_Numd19e42377"/>
      <w:bookmarkStart w:id="2369" w:name="_Toc140134391"/>
      <w:r>
        <w:lastRenderedPageBreak/>
        <w:t>MP5315.400-2. Requesting data/documentation after receipt of the proposal.</w:t>
      </w:r>
      <w:bookmarkEnd w:id="2366"/>
      <w:bookmarkEnd w:id="2367"/>
      <w:bookmarkEnd w:id="2368"/>
      <w:bookmarkEnd w:id="2369"/>
    </w:p>
    <w:p w14:paraId="0193177F" w14:textId="77777777" w:rsidR="0028140A" w:rsidRDefault="00000000">
      <w:pPr>
        <w:pStyle w:val="BodyText"/>
        <w:ind w:left="720"/>
      </w:pPr>
      <w:r>
        <w:t xml:space="preserve">a. A contracting officer </w:t>
      </w:r>
      <w:proofErr w:type="gramStart"/>
      <w:r>
        <w:t>request</w:t>
      </w:r>
      <w:proofErr w:type="gramEnd"/>
      <w:r>
        <w:t xml:space="preserve"> for supporting data/documentation from a contractor (whether verbally or in writing) after proposal receipt, must clearly state what data/documentation is needed and when it should be provided.</w:t>
      </w:r>
    </w:p>
    <w:p w14:paraId="02F91412" w14:textId="77777777" w:rsidR="0028140A" w:rsidRDefault="00000000">
      <w:pPr>
        <w:pStyle w:val="BodyText"/>
        <w:ind w:left="720"/>
      </w:pPr>
      <w:r>
        <w:t>b. If requested data/documentation is not readily available because of extenuating circumstances (e.g., data that did not form the basis of the contractor's proposal), the contracting officer and the contractor should agree in writing as to a reasonable time for submittal of data.</w:t>
      </w:r>
    </w:p>
    <w:p w14:paraId="28839B1B" w14:textId="77777777" w:rsidR="0028140A" w:rsidRDefault="00000000">
      <w:pPr>
        <w:pStyle w:val="BodyText"/>
        <w:ind w:left="720"/>
      </w:pPr>
      <w:r>
        <w:t>c. Where system generated data is to be provided, the contracting officer should review the data fields to be reported before the data is generated to ensure a common understanding of what is needed. Inform the contractor that all data requests will be tracked and will be considered open action items until the Government concurs that the data has been received and is complete.</w:t>
      </w:r>
    </w:p>
    <w:p w14:paraId="5BE2325C" w14:textId="77777777" w:rsidR="0028140A" w:rsidRDefault="00000000">
      <w:pPr>
        <w:pStyle w:val="BodyText"/>
        <w:ind w:left="720"/>
      </w:pPr>
      <w:r>
        <w:t xml:space="preserve">d. If the data is not provided by the requested date or, if applicable, the agreed-to-date, and an acceptable resolution cannot be achieved, the contracting officer must elevate the issue to appropriate senior contracting management for both the Government and the contractor until an appropriate resolution is reached. The contracting officer must document the outcome of the elevation process in writing to include any revised dates for receipt of requested data/documentation. See the </w:t>
      </w:r>
      <w:hyperlink r:id="rId960">
        <w:r>
          <w:rPr>
            <w:rStyle w:val="Hyperlink"/>
          </w:rPr>
          <w:t>DoD Sole Source Streamlining Tool Box</w:t>
        </w:r>
      </w:hyperlink>
      <w:r>
        <w:t xml:space="preserve"> for the recommended elevation process, as well as other streamlining techniques.</w:t>
      </w:r>
    </w:p>
    <w:p w14:paraId="0FB2D2EC" w14:textId="77777777" w:rsidR="0028140A" w:rsidRDefault="00000000">
      <w:pPr>
        <w:pStyle w:val="BodyText"/>
        <w:ind w:left="720"/>
      </w:pPr>
      <w:r>
        <w:t>e. If, after elevation, an acceptable resolution has not occurred or the contractor fails to provide the data/documentation within the revised agreed-to date, the contracting officer may take remedial actions:</w:t>
      </w:r>
    </w:p>
    <w:p w14:paraId="5A525B49" w14:textId="77777777" w:rsidR="0028140A" w:rsidRDefault="00000000" w:rsidP="0033313D">
      <w:pPr>
        <w:pStyle w:val="TOC1"/>
      </w:pPr>
      <w:r>
        <w:t>for UCAs, contracting officers should consider reducing or suspending progress payments (</w:t>
      </w:r>
      <w:hyperlink r:id="rId961" w:anchor="FAR_32_503_6">
        <w:r>
          <w:rPr>
            <w:rStyle w:val="Hyperlink"/>
          </w:rPr>
          <w:t>FAR 32.503-6</w:t>
        </w:r>
      </w:hyperlink>
      <w:r>
        <w:t xml:space="preserve">) when the contractor does not submit a timely qualifying proposal or has otherwise not supported the established </w:t>
      </w:r>
      <w:proofErr w:type="spellStart"/>
      <w:r>
        <w:t>definitization</w:t>
      </w:r>
      <w:proofErr w:type="spellEnd"/>
      <w:r>
        <w:t xml:space="preserve"> schedule; and/or</w:t>
      </w:r>
    </w:p>
    <w:p w14:paraId="2484D829" w14:textId="77777777" w:rsidR="0028140A" w:rsidRDefault="00000000" w:rsidP="0033313D">
      <w:pPr>
        <w:pStyle w:val="TOC1"/>
      </w:pPr>
      <w:r>
        <w:t xml:space="preserve">assign an unsatisfactory rating for a singular performance problem, such as the failure to submit a timely, complete and quality proposal (or subsequent data submissions), in connection with a UCA when the problem is of such serious magnitude that it alone justifies an unsatisfactory Contractor Performance Assessment Reporting System (CPARS) rating in the assessment of Management Responsiveness (Block 18d(1) for a Systems CPAR) or Business Relations (Block 18d for a Non-Systems CPAR). Ratings must track to the Evaluation Ratings Definitions found in </w:t>
      </w:r>
      <w:hyperlink r:id="rId962" w:anchor="FAR_42_1503">
        <w:r>
          <w:rPr>
            <w:rStyle w:val="Hyperlink"/>
          </w:rPr>
          <w:t>FAR 42.1503(h)(4)</w:t>
        </w:r>
      </w:hyperlink>
      <w:r>
        <w:t>.</w:t>
      </w:r>
    </w:p>
    <w:p w14:paraId="1765722A" w14:textId="77777777" w:rsidR="0028140A" w:rsidRDefault="00000000">
      <w:pPr>
        <w:pStyle w:val="BodyText"/>
        <w:ind w:left="720"/>
      </w:pPr>
      <w:r>
        <w:t>f. Consistent with the notice given to contractors in the provision L-XXX, Cost Proposal Adequacy and Structure,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p>
    <w:p w14:paraId="29D983DC" w14:textId="77777777" w:rsidR="0028140A" w:rsidRDefault="00000000">
      <w:pPr>
        <w:pStyle w:val="Heading3"/>
      </w:pPr>
      <w:bookmarkStart w:id="2370" w:name="_Refd19e42429"/>
      <w:bookmarkStart w:id="2371" w:name="_Tocd19e42429"/>
      <w:bookmarkStart w:id="2372" w:name="_Numd19e42429"/>
      <w:bookmarkStart w:id="2373" w:name="_Toc140134392"/>
      <w:r>
        <w:lastRenderedPageBreak/>
        <w:t>MP5315.404-1-90 Pricing Assistance or Pricing Assistance Waiver</w:t>
      </w:r>
      <w:bookmarkEnd w:id="2370"/>
      <w:bookmarkEnd w:id="2371"/>
      <w:bookmarkEnd w:id="2372"/>
      <w:bookmarkEnd w:id="2373"/>
    </w:p>
    <w:p w14:paraId="18A45728" w14:textId="77777777" w:rsidR="0028140A" w:rsidRDefault="00000000">
      <w:pPr>
        <w:pStyle w:val="BodyText"/>
        <w:ind w:left="720"/>
      </w:pPr>
      <w:r>
        <w:t>(b) Requesting Pricing Assistance.</w:t>
      </w:r>
    </w:p>
    <w:p w14:paraId="73B050E7" w14:textId="77777777" w:rsidR="0028140A" w:rsidRDefault="00000000">
      <w:pPr>
        <w:pStyle w:val="BodyText"/>
        <w:ind w:left="1440"/>
      </w:pPr>
      <w:r>
        <w:t xml:space="preserve">(1) “Full Pricing Assistance” means the price analyst accomplishes the majority of the pricing effort (e.g. pricing case) for a specific contract action which meets or exceeds the thresholds identified in </w:t>
      </w:r>
      <w:hyperlink r:id="rId963" w:anchor="DAFFARS_5315_404_1_90">
        <w:r>
          <w:rPr>
            <w:rStyle w:val="Hyperlink"/>
          </w:rPr>
          <w:t>DAFFARS 53153404-1-90(a)</w:t>
        </w:r>
      </w:hyperlink>
      <w:r>
        <w:t xml:space="preserve">. Submit the request for pricing assistance in accordance with the local submission process. If no local process exists, submit requests for pricing assistance to the Pricing Chief (or Chief of the Clearance and Program Support office where there is no designated Pricing Chief). The contracting officer may also request full pricing assistance for actions below the thresholds identified in </w:t>
      </w:r>
      <w:hyperlink r:id="rId964" w:anchor="DAFFARS_5315_404_1_90">
        <w:r>
          <w:rPr>
            <w:rStyle w:val="Hyperlink"/>
          </w:rPr>
          <w:t>DAFFARS 53153404-1-90(a)</w:t>
        </w:r>
      </w:hyperlink>
      <w:r>
        <w:t xml:space="preserve"> when additional pricing expertise is needed. The Pricing Chief (or Chief of the Clearance and Program Support office where there is no designated Pricing Chief) is the approval authority for those requests, on a </w:t>
      </w:r>
      <w:proofErr w:type="gramStart"/>
      <w:r>
        <w:t>case by case</w:t>
      </w:r>
      <w:proofErr w:type="gramEnd"/>
      <w:r>
        <w:t xml:space="preserve"> basis. See the tailorable </w:t>
      </w:r>
      <w:hyperlink r:id="rId965">
        <w:r>
          <w:rPr>
            <w:rStyle w:val="Hyperlink"/>
          </w:rPr>
          <w:t xml:space="preserve">Request for Pricing Assistance or Pricing Assistance </w:t>
        </w:r>
        <w:proofErr w:type="spellStart"/>
        <w:r>
          <w:rPr>
            <w:rStyle w:val="Hyperlink"/>
          </w:rPr>
          <w:t>Waiver</w:t>
        </w:r>
      </w:hyperlink>
      <w:r>
        <w:t>template</w:t>
      </w:r>
      <w:proofErr w:type="spellEnd"/>
      <w:r>
        <w:t>.</w:t>
      </w:r>
    </w:p>
    <w:p w14:paraId="4E1C90AC" w14:textId="77777777" w:rsidR="0028140A" w:rsidRDefault="00000000">
      <w:pPr>
        <w:pStyle w:val="BodyText"/>
        <w:ind w:left="1440"/>
      </w:pPr>
      <w:r>
        <w:t xml:space="preserve">(2) “Tailored Pricing Assistance” may also be requested for actions below the mandatory thresholds (or in conjunction with a Pricing Assistance Waiver Request) and will be provided at the discretion of the Pricing Chief (or Chief of the Clearance and Program Support office where there is no designated Pricing Chief). See the tailorable </w:t>
      </w:r>
      <w:hyperlink r:id="rId966">
        <w:r>
          <w:rPr>
            <w:rStyle w:val="Hyperlink"/>
          </w:rPr>
          <w:t>Request for Pricing Assistance or Pricing Assistance Waiver</w:t>
        </w:r>
      </w:hyperlink>
      <w:r>
        <w:t xml:space="preserve"> template. Examples of Tailored Pricing Assistance that may be available include:</w:t>
      </w:r>
    </w:p>
    <w:p w14:paraId="38E6FFE9" w14:textId="77777777" w:rsidR="0028140A" w:rsidRDefault="00000000">
      <w:pPr>
        <w:pStyle w:val="BodyText"/>
        <w:ind w:left="2160"/>
      </w:pPr>
      <w:r>
        <w:t>(</w:t>
      </w:r>
      <w:proofErr w:type="spellStart"/>
      <w:r>
        <w:t>i</w:t>
      </w:r>
      <w:proofErr w:type="spellEnd"/>
      <w:r>
        <w:t>) Assistance with completion of the Weighted Guidelines (DD Form 1547)</w:t>
      </w:r>
    </w:p>
    <w:p w14:paraId="10F456ED" w14:textId="77777777" w:rsidR="0028140A" w:rsidRDefault="00000000">
      <w:pPr>
        <w:pStyle w:val="BodyText"/>
        <w:ind w:left="2160"/>
      </w:pPr>
      <w:r>
        <w:t>(ii) Pricing inputs for business/contract clearance</w:t>
      </w:r>
    </w:p>
    <w:p w14:paraId="08B78E4E" w14:textId="77777777" w:rsidR="0028140A" w:rsidRDefault="00000000">
      <w:pPr>
        <w:pStyle w:val="BodyText"/>
        <w:ind w:left="2160"/>
      </w:pPr>
      <w:r>
        <w:t>(iii) Cost proposal spreadsheet development/modeling</w:t>
      </w:r>
    </w:p>
    <w:p w14:paraId="04DAEF67" w14:textId="77777777" w:rsidR="0028140A" w:rsidRDefault="00000000">
      <w:pPr>
        <w:pStyle w:val="BodyText"/>
        <w:ind w:left="2160"/>
      </w:pPr>
      <w:r>
        <w:t>(iv) Defective pricing</w:t>
      </w:r>
    </w:p>
    <w:p w14:paraId="5E1EE436" w14:textId="77777777" w:rsidR="0028140A" w:rsidRDefault="00000000">
      <w:pPr>
        <w:pStyle w:val="BodyText"/>
        <w:ind w:left="2160"/>
      </w:pPr>
      <w:r>
        <w:t>(v) Assistance with structuring Economic Price Adjustment (EPA) clauses</w:t>
      </w:r>
    </w:p>
    <w:p w14:paraId="6225C262" w14:textId="77777777" w:rsidR="0028140A" w:rsidRDefault="00000000">
      <w:pPr>
        <w:pStyle w:val="BodyText"/>
        <w:ind w:left="2160"/>
      </w:pPr>
      <w:r>
        <w:t>(vi) Assistance with determination of final prices of incentive contracts</w:t>
      </w:r>
    </w:p>
    <w:p w14:paraId="5D9F107A" w14:textId="77777777" w:rsidR="0028140A" w:rsidRDefault="00000000">
      <w:pPr>
        <w:pStyle w:val="BodyText"/>
        <w:ind w:left="2160"/>
      </w:pPr>
      <w:r>
        <w:t>(vii) Claims</w:t>
      </w:r>
    </w:p>
    <w:p w14:paraId="3A480138" w14:textId="77777777" w:rsidR="0028140A" w:rsidRDefault="00000000">
      <w:pPr>
        <w:pStyle w:val="BodyText"/>
        <w:ind w:left="2160"/>
      </w:pPr>
      <w:r>
        <w:t>(viii) PNM review</w:t>
      </w:r>
    </w:p>
    <w:p w14:paraId="7763A692" w14:textId="77777777" w:rsidR="0028140A" w:rsidRDefault="00000000">
      <w:pPr>
        <w:pStyle w:val="BodyText"/>
        <w:ind w:left="2160"/>
      </w:pPr>
      <w:r>
        <w:t>(ix) Assistance with/review of reopener clauses</w:t>
      </w:r>
    </w:p>
    <w:p w14:paraId="44FA1817" w14:textId="77777777" w:rsidR="0028140A" w:rsidRDefault="00000000">
      <w:pPr>
        <w:pStyle w:val="BodyText"/>
        <w:ind w:left="2160"/>
      </w:pPr>
      <w:r>
        <w:t>(x) Evaluating Performance Based Payments</w:t>
      </w:r>
    </w:p>
    <w:p w14:paraId="497AF74E" w14:textId="77777777" w:rsidR="0028140A" w:rsidRDefault="00000000">
      <w:pPr>
        <w:pStyle w:val="BodyText"/>
        <w:ind w:left="2160"/>
      </w:pPr>
      <w:r>
        <w:t>(xi) Source selection support, including drafting and/or review of Sections L and M, drafting cost sections of briefings and reports, and review of pricing volumes of proposals</w:t>
      </w:r>
    </w:p>
    <w:p w14:paraId="0D6E5A15" w14:textId="77777777" w:rsidR="0028140A" w:rsidRDefault="00000000">
      <w:pPr>
        <w:pStyle w:val="BodyText"/>
        <w:ind w:left="2160"/>
      </w:pPr>
      <w:r>
        <w:t>(xii) Rate and factor reviews when DCMA assistance is not available</w:t>
      </w:r>
    </w:p>
    <w:p w14:paraId="5D829CF0" w14:textId="77777777" w:rsidR="0028140A" w:rsidRDefault="00000000">
      <w:pPr>
        <w:pStyle w:val="BodyText"/>
        <w:ind w:left="1440"/>
      </w:pPr>
      <w:r>
        <w:t xml:space="preserve">(3) Request pricing assistance as early as practicable in the acquisition process, but no later than receipt of the proposal. For large dollar sole source acquisitions, the </w:t>
      </w:r>
      <w:r>
        <w:lastRenderedPageBreak/>
        <w:t xml:space="preserve">contracting officer is expected to consult with the pricing office (or Clearance and Program Support office) to determine which components of the </w:t>
      </w:r>
      <w:r>
        <w:rPr>
          <w:b/>
        </w:rPr>
        <w:t>L-XXX</w:t>
      </w:r>
      <w:r>
        <w:t xml:space="preserve"> </w:t>
      </w:r>
      <w:r>
        <w:rPr>
          <w:b/>
        </w:rPr>
        <w:t>Cost Proposal Adequacy and Structure</w:t>
      </w:r>
      <w:r>
        <w:t xml:space="preserve"> provision described in MP5315.4-</w:t>
      </w:r>
      <w:proofErr w:type="gramStart"/>
      <w:r>
        <w:t>1.d</w:t>
      </w:r>
      <w:proofErr w:type="gramEnd"/>
      <w:r>
        <w:t>, should be included in the RFP.</w:t>
      </w:r>
    </w:p>
    <w:p w14:paraId="76CB7DB3" w14:textId="77777777" w:rsidR="0028140A" w:rsidRDefault="00000000">
      <w:pPr>
        <w:pStyle w:val="BodyText"/>
        <w:ind w:left="720"/>
      </w:pPr>
      <w:r>
        <w:t xml:space="preserve">(c) Requesting a Pricing Assistance Waiver. Contracting officers may request a Pricing Assistance Waiver for acquisitions which meet or exceed the required thresholds identified in </w:t>
      </w:r>
      <w:hyperlink r:id="rId967" w:anchor="DAFFARS_5315_404_1_90">
        <w:r>
          <w:rPr>
            <w:rStyle w:val="Hyperlink"/>
          </w:rPr>
          <w:t>DAFFARS 53153404-1-90(a)</w:t>
        </w:r>
      </w:hyperlink>
      <w:r>
        <w:t xml:space="preserve">. Submit the waiver request to the CAA in accordance with the local submission process. If no local process exists, the waiver should be submitted to the CAA through the Pricing Chief (or Chief of the Clearance and Program Support office where there is no designated Pricing Chief). See the tailorable </w:t>
      </w:r>
      <w:hyperlink r:id="rId968">
        <w:r>
          <w:rPr>
            <w:rStyle w:val="Hyperlink"/>
          </w:rPr>
          <w:t xml:space="preserve">Request for Pricing Assistance or Pricing Assistance </w:t>
        </w:r>
        <w:proofErr w:type="spellStart"/>
        <w:r>
          <w:rPr>
            <w:rStyle w:val="Hyperlink"/>
          </w:rPr>
          <w:t>Waiver</w:t>
        </w:r>
      </w:hyperlink>
      <w:r>
        <w:t>template</w:t>
      </w:r>
      <w:proofErr w:type="spellEnd"/>
      <w:r>
        <w:rPr>
          <w:b/>
        </w:rPr>
        <w:t xml:space="preserve"> </w:t>
      </w:r>
      <w:r>
        <w:rPr>
          <w:b/>
          <w:i/>
        </w:rPr>
        <w:t xml:space="preserve">. </w:t>
      </w:r>
      <w:r>
        <w:rPr>
          <w:b/>
        </w:rPr>
        <w:t xml:space="preserve"> </w:t>
      </w:r>
    </w:p>
    <w:p w14:paraId="77A2260C" w14:textId="77777777" w:rsidR="0028140A" w:rsidRDefault="00000000">
      <w:pPr>
        <w:pStyle w:val="Heading3"/>
      </w:pPr>
      <w:bookmarkStart w:id="2374" w:name="_Refd19e42517"/>
      <w:bookmarkStart w:id="2375" w:name="_Tocd19e42517"/>
      <w:bookmarkStart w:id="2376" w:name="_Numd19e42517"/>
      <w:bookmarkStart w:id="2377" w:name="_Toc140134393"/>
      <w:r>
        <w:lastRenderedPageBreak/>
        <w:t>MP5315.407-90 Contract Audit Follow-up (CAFU)</w:t>
      </w:r>
      <w:bookmarkEnd w:id="2374"/>
      <w:bookmarkEnd w:id="2375"/>
      <w:bookmarkEnd w:id="2376"/>
      <w:bookmarkEnd w:id="2377"/>
    </w:p>
    <w:p w14:paraId="229A9B77" w14:textId="77777777" w:rsidR="0028140A" w:rsidRDefault="00000000">
      <w:pPr>
        <w:pStyle w:val="BodyText"/>
        <w:ind w:left="1440"/>
      </w:pPr>
      <w:r>
        <w:t>1. This Mandatory Procedure implements the following publications:</w:t>
      </w:r>
    </w:p>
    <w:p w14:paraId="204AD682" w14:textId="77777777" w:rsidR="0028140A" w:rsidRDefault="00000000">
      <w:pPr>
        <w:pStyle w:val="BodyText"/>
        <w:ind w:left="720"/>
      </w:pPr>
      <w:r>
        <w:t xml:space="preserve">a. </w:t>
      </w:r>
      <w:hyperlink r:id="rId969">
        <w:r>
          <w:rPr>
            <w:rStyle w:val="Hyperlink"/>
          </w:rPr>
          <w:t>Office of Management and Budget (OMB) Circular No. A-50</w:t>
        </w:r>
      </w:hyperlink>
      <w:r>
        <w:t xml:space="preserve">, </w:t>
      </w:r>
      <w:r>
        <w:rPr>
          <w:i/>
        </w:rPr>
        <w:t xml:space="preserve">Audit </w:t>
      </w:r>
      <w:proofErr w:type="gramStart"/>
      <w:r>
        <w:rPr>
          <w:i/>
        </w:rPr>
        <w:t>Follow-up;</w:t>
      </w:r>
      <w:proofErr w:type="gramEnd"/>
    </w:p>
    <w:p w14:paraId="72140E7E" w14:textId="77777777" w:rsidR="0028140A" w:rsidRDefault="00000000">
      <w:pPr>
        <w:pStyle w:val="BodyText"/>
        <w:ind w:left="720"/>
      </w:pPr>
      <w:r>
        <w:t xml:space="preserve">b. </w:t>
      </w:r>
      <w:hyperlink r:id="rId970">
        <w:r>
          <w:rPr>
            <w:rStyle w:val="Hyperlink"/>
          </w:rPr>
          <w:t>Department of Defense Instruction (DoDI) 7650.03</w:t>
        </w:r>
      </w:hyperlink>
      <w:r>
        <w:t xml:space="preserve">, </w:t>
      </w:r>
      <w:r>
        <w:rPr>
          <w:i/>
        </w:rPr>
        <w:t xml:space="preserve">Follow-up on Government Accountability Office (GAO), Inspector General of the Department of Defense (IG DoD), and Internal Audit Reports; </w:t>
      </w:r>
      <w:r>
        <w:t>and</w:t>
      </w:r>
    </w:p>
    <w:p w14:paraId="067CECBE" w14:textId="77777777" w:rsidR="0028140A" w:rsidRDefault="00000000">
      <w:pPr>
        <w:pStyle w:val="BodyText"/>
      </w:pPr>
      <w:r>
        <w:t xml:space="preserve">c. </w:t>
      </w:r>
      <w:hyperlink r:id="rId971">
        <w:r>
          <w:rPr>
            <w:rStyle w:val="Hyperlink"/>
          </w:rPr>
          <w:t>Department of Defense Instruction (DoDI) 7640.02</w:t>
        </w:r>
      </w:hyperlink>
      <w:r>
        <w:t xml:space="preserve">, </w:t>
      </w:r>
      <w:r>
        <w:rPr>
          <w:i/>
        </w:rPr>
        <w:t>Policy for Follow-up on Contract Audit Reports.</w:t>
      </w:r>
    </w:p>
    <w:p w14:paraId="0192D6F8" w14:textId="77777777" w:rsidR="0028140A" w:rsidRDefault="00000000">
      <w:pPr>
        <w:pStyle w:val="BodyText"/>
        <w:ind w:left="720"/>
      </w:pPr>
      <w:r>
        <w:t xml:space="preserve">d. </w:t>
      </w:r>
      <w:hyperlink r:id="rId972">
        <w:r>
          <w:rPr>
            <w:rStyle w:val="Hyperlink"/>
          </w:rPr>
          <w:t>Department of Defense Instruction (DoDI) 7650.02</w:t>
        </w:r>
      </w:hyperlink>
      <w:r>
        <w:t xml:space="preserve">, </w:t>
      </w:r>
      <w:r>
        <w:rPr>
          <w:i/>
        </w:rPr>
        <w:t>Engaging with the Government Accountability Office (GAO) on GAO Audits.</w:t>
      </w:r>
    </w:p>
    <w:p w14:paraId="794DA66E" w14:textId="77777777" w:rsidR="0028140A" w:rsidRDefault="00000000">
      <w:pPr>
        <w:pStyle w:val="BodyText"/>
      </w:pPr>
      <w:r>
        <w:t>The publications above establish policy and responsibilities, reporting requirements, and follow-up procedures for contract audit reports issued by the Government Accountability Office (GAO), Inspector General of the Department of Defense (IG DoD), Defense Contract Audit Agency (DCAA), and the other internal audit agencies (such as the Air Force Audit Agency (AFAA)).</w:t>
      </w:r>
    </w:p>
    <w:p w14:paraId="32F6CEF6" w14:textId="77777777" w:rsidR="0028140A" w:rsidRDefault="0028140A">
      <w:pPr>
        <w:pStyle w:val="BodyText"/>
      </w:pPr>
    </w:p>
    <w:p w14:paraId="416E8244" w14:textId="77777777" w:rsidR="0028140A" w:rsidRDefault="00000000">
      <w:pPr>
        <w:pStyle w:val="BodyText"/>
        <w:ind w:left="1440"/>
      </w:pPr>
      <w:r>
        <w:t>2. SAF/AQCP manages the Department of the Air Force (DAF) CAFU program</w:t>
      </w:r>
    </w:p>
    <w:p w14:paraId="47884ECF" w14:textId="77777777" w:rsidR="0028140A" w:rsidRDefault="0028140A">
      <w:pPr>
        <w:pStyle w:val="BodyText"/>
        <w:ind w:left="1440"/>
      </w:pPr>
    </w:p>
    <w:p w14:paraId="53442873" w14:textId="77777777" w:rsidR="0028140A" w:rsidRDefault="00000000">
      <w:pPr>
        <w:pStyle w:val="BodyText"/>
        <w:ind w:left="1440"/>
      </w:pPr>
      <w:r>
        <w:t>3.CAFU requirements for DCAA audit reports:</w:t>
      </w:r>
    </w:p>
    <w:p w14:paraId="78D0A807" w14:textId="77777777" w:rsidR="0028140A" w:rsidRDefault="00000000">
      <w:pPr>
        <w:pStyle w:val="BodyText"/>
        <w:ind w:left="720"/>
      </w:pPr>
      <w:r>
        <w:t xml:space="preserve">a. </w:t>
      </w:r>
      <w:r>
        <w:rPr>
          <w:b/>
        </w:rPr>
        <w:t>SCO RESPONSIBILITIES</w:t>
      </w:r>
      <w:r>
        <w:t>: SCOs:</w:t>
      </w:r>
    </w:p>
    <w:p w14:paraId="77CB1617" w14:textId="77777777" w:rsidR="0028140A" w:rsidRDefault="00000000" w:rsidP="0033313D">
      <w:pPr>
        <w:pStyle w:val="TOC1"/>
      </w:pPr>
      <w:r>
        <w:t>(</w:t>
      </w:r>
      <w:proofErr w:type="spellStart"/>
      <w:r>
        <w:t>i</w:t>
      </w:r>
      <w:proofErr w:type="spellEnd"/>
      <w:r>
        <w:t>) Designate a CAFU focal point to manage the organization’s CAFU program in accordance with these procedures. The CAFU Focal Point:</w:t>
      </w:r>
    </w:p>
    <w:p w14:paraId="451B72CE" w14:textId="77777777" w:rsidR="0028140A" w:rsidRDefault="00000000">
      <w:pPr>
        <w:pStyle w:val="BodyText"/>
        <w:ind w:left="720"/>
      </w:pPr>
      <w:r>
        <w:t>(a) Monitors and ensures proper and timely resolution and disposition of contract audit reports within the focal point’s organization.</w:t>
      </w:r>
    </w:p>
    <w:p w14:paraId="49102BD1" w14:textId="77777777" w:rsidR="0028140A" w:rsidRDefault="00000000">
      <w:pPr>
        <w:pStyle w:val="BodyText"/>
        <w:ind w:left="720"/>
      </w:pPr>
      <w:r>
        <w:t>(b) Maintains current records on all reportable audits, from receipt through disposition. For open reports, this includes written milestone plans comprised, as a minimum, of target resolution and disposition dates.</w:t>
      </w:r>
    </w:p>
    <w:p w14:paraId="0C6DC8BF" w14:textId="77777777" w:rsidR="0028140A" w:rsidRDefault="00000000">
      <w:pPr>
        <w:pStyle w:val="BodyText"/>
        <w:ind w:left="720"/>
      </w:pPr>
      <w:r>
        <w:t>(c) Ensures that acquisition personnel within their organization are properly trained in the use of contract audit reports and the requirements of the CAFU program.</w:t>
      </w:r>
    </w:p>
    <w:p w14:paraId="6ABAF65D" w14:textId="77777777" w:rsidR="0028140A" w:rsidRDefault="00000000">
      <w:pPr>
        <w:pStyle w:val="BodyText"/>
        <w:ind w:left="720"/>
      </w:pPr>
      <w:r>
        <w:t xml:space="preserve">(d) Ensures that the organization’s semi-annual CAFU status report is prepared in accordance with these procedures using the </w:t>
      </w:r>
      <w:hyperlink r:id="rId973">
        <w:r>
          <w:rPr>
            <w:rStyle w:val="Hyperlink"/>
          </w:rPr>
          <w:t>web-based</w:t>
        </w:r>
      </w:hyperlink>
      <w:r>
        <w:t xml:space="preserve"> CAFU tool and User’s manual located on the </w:t>
      </w:r>
      <w:hyperlink r:id="rId974">
        <w:r>
          <w:rPr>
            <w:rStyle w:val="Hyperlink"/>
          </w:rPr>
          <w:t>Defense Contract Management Agency (DCMA)</w:t>
        </w:r>
      </w:hyperlink>
      <w:r>
        <w:t xml:space="preserve"> website. When the security classification of a contract or an audit precludes the use of the DCMA website, SCOs must seek approval from SAF/AQCP to use alternate means of reporting.</w:t>
      </w:r>
    </w:p>
    <w:p w14:paraId="218A49B8" w14:textId="77777777" w:rsidR="0028140A" w:rsidRDefault="00000000">
      <w:pPr>
        <w:pStyle w:val="BodyText"/>
        <w:ind w:left="720"/>
      </w:pPr>
      <w:r>
        <w:t>(e) Directs periodic evaluations of the organization’s CAFU program to determine whether they are adequate and result in timely, appropriate resolution and disposition of audit reports.</w:t>
      </w:r>
    </w:p>
    <w:p w14:paraId="513ADBF4" w14:textId="77777777" w:rsidR="0028140A" w:rsidRDefault="00000000">
      <w:pPr>
        <w:pStyle w:val="BodyText"/>
        <w:ind w:left="720"/>
      </w:pPr>
      <w:r>
        <w:lastRenderedPageBreak/>
        <w:t xml:space="preserve">b. </w:t>
      </w:r>
      <w:r>
        <w:rPr>
          <w:b/>
        </w:rPr>
        <w:t>CONTRACTING OFFICER (CO) RESPONSIBILITIES</w:t>
      </w:r>
      <w:r>
        <w:t xml:space="preserve">: The CO is responsible for reaching agreement with the contractor and has wide latitude and discretion in that regard. Accordingly, the procedure contained herein is structured in consonance with the </w:t>
      </w:r>
      <w:proofErr w:type="gramStart"/>
      <w:r>
        <w:t>independent,</w:t>
      </w:r>
      <w:proofErr w:type="gramEnd"/>
      <w:r>
        <w:t xml:space="preserve"> decision-making role of the CO and the financial advisory role of the contract auditor. COs should </w:t>
      </w:r>
      <w:proofErr w:type="gramStart"/>
      <w:r>
        <w:t>give full consideration to</w:t>
      </w:r>
      <w:proofErr w:type="gramEnd"/>
      <w:r>
        <w:t xml:space="preserve"> contract audit advice and must pursue timely and proper resolution and disposition of contract audit reports. Resolution of contract audit reports, other than pre-award reports, is required by OMB Circular A-50 to be accomplished within six months of report issuance. Disposition should take place as soon as possible after resolution. Per </w:t>
      </w:r>
      <w:hyperlink r:id="rId975">
        <w:r>
          <w:rPr>
            <w:rStyle w:val="Hyperlink"/>
          </w:rPr>
          <w:t>DoDI 7640.02</w:t>
        </w:r>
      </w:hyperlink>
      <w:r>
        <w:t xml:space="preserve">, Enclosure 3, Section 3.a, reportable audits should normally be disposed of within 12 months after issuance. The CO must document the disposition of all reported findings and recommendations in a signed and dated memorandum in accordance with </w:t>
      </w:r>
      <w:hyperlink r:id="rId976">
        <w:r>
          <w:rPr>
            <w:rStyle w:val="Hyperlink"/>
          </w:rPr>
          <w:t>DoDI 7640.02</w:t>
        </w:r>
      </w:hyperlink>
      <w:r>
        <w:t>, Enclosure 3, Section 3.b.</w:t>
      </w:r>
    </w:p>
    <w:p w14:paraId="5A14FDC0" w14:textId="77777777" w:rsidR="0028140A" w:rsidRDefault="00000000">
      <w:pPr>
        <w:pStyle w:val="BodyText"/>
        <w:ind w:left="720"/>
      </w:pPr>
      <w:r>
        <w:t xml:space="preserve">c. </w:t>
      </w:r>
      <w:r>
        <w:rPr>
          <w:b/>
        </w:rPr>
        <w:t xml:space="preserve"> TRACKING OF AUDIT REPORTS</w:t>
      </w:r>
      <w:r>
        <w:t>: Contracting activities must track all contract audit reports. Tracking of non-reportable audits may be accomplished using records maintained in the contract file or in the CAFU on-line system. The designated focal point at each DAF contracting activity maintains contract audit follow-up information on a current basis. The audit tracking information will normally be managed centrally at MAJCOM/FLDCOM/DRU headquarters (except for HQ AFMC, where this tracking will occur at the field activity). For auditor-determined final, indirect cost rate reports, a report is considered received for follow-up tracking purposes when it is forwarded by the auditor to the cognizant Administrative Contracting Officer (ACO) for resolution and disposition.</w:t>
      </w:r>
    </w:p>
    <w:p w14:paraId="72578DFB" w14:textId="77777777" w:rsidR="0028140A" w:rsidRDefault="00000000">
      <w:pPr>
        <w:pStyle w:val="BodyText"/>
        <w:ind w:left="720"/>
      </w:pPr>
      <w:r>
        <w:t xml:space="preserve">d. </w:t>
      </w:r>
      <w:r>
        <w:rPr>
          <w:b/>
        </w:rPr>
        <w:t xml:space="preserve"> REPORTING OF AUDIT REPORTS</w:t>
      </w:r>
      <w:r>
        <w:t xml:space="preserve">: Reportable audits are identified in the Glossary of </w:t>
      </w:r>
      <w:hyperlink r:id="rId977">
        <w:r>
          <w:rPr>
            <w:rStyle w:val="Hyperlink"/>
          </w:rPr>
          <w:t>DoDI 7640.02</w:t>
        </w:r>
      </w:hyperlink>
      <w:r>
        <w:t xml:space="preserve">. The information to be reported on each audit is identified in Enclosure 4 of the same regulation. MAJCOM/FLDCOM/DRU semi-annual status reports will be automatically transmitted using the on-line CAFU system. The reports must cover the semi-annual periods ending 31 Mar and 30 Sep and must be completed in the on-line CAFU system no later than the end of the reporting period. If there are no audits, a negative report must be prepared and submitted to the SAF/AQC Workflow with a copy to the </w:t>
      </w:r>
      <w:hyperlink r:id="rId978">
        <w:r>
          <w:rPr>
            <w:rStyle w:val="Hyperlink"/>
          </w:rPr>
          <w:t>cognizant HCA Workflow</w:t>
        </w:r>
      </w:hyperlink>
      <w:r>
        <w:t xml:space="preserve">. All activities must make every possible effort to ensure the completeness and accuracy of their semi-annual reporting submission. Special attention should be focused on ensuring the most accurate data is submitted </w:t>
      </w:r>
      <w:proofErr w:type="gramStart"/>
      <w:r>
        <w:t>on</w:t>
      </w:r>
      <w:proofErr w:type="gramEnd"/>
      <w:r>
        <w:t xml:space="preserve"> any audit listed as unresolved and over 6 months old.</w:t>
      </w:r>
    </w:p>
    <w:p w14:paraId="23EED138" w14:textId="77777777" w:rsidR="0028140A" w:rsidRDefault="00000000">
      <w:pPr>
        <w:pStyle w:val="BodyText"/>
        <w:ind w:left="1440"/>
      </w:pPr>
      <w:r>
        <w:t>4. CAFU for GAO, IG DoD, and Internal Audit Reports</w:t>
      </w:r>
      <w:r>
        <w:rPr>
          <w:b/>
        </w:rPr>
        <w:t>:</w:t>
      </w:r>
      <w:r>
        <w:t xml:space="preserve"> These procedures apply to audit reports which disclose contract pricing issues and are issued directly to the buying activity. COs shall provide:</w:t>
      </w:r>
    </w:p>
    <w:p w14:paraId="1BDD0EB6" w14:textId="77777777" w:rsidR="0028140A" w:rsidRDefault="00000000">
      <w:pPr>
        <w:pStyle w:val="BodyText"/>
        <w:ind w:left="720"/>
      </w:pPr>
      <w:r>
        <w:t>a. An initial response to the GAO/IG DoD/Internal Audit Agency within 60 days of receipt of the audit report; and</w:t>
      </w:r>
    </w:p>
    <w:p w14:paraId="0A8A2CE5" w14:textId="77777777" w:rsidR="0028140A" w:rsidRDefault="00000000">
      <w:pPr>
        <w:pStyle w:val="BodyText"/>
        <w:ind w:left="720"/>
      </w:pPr>
      <w:r>
        <w:t>b. A copy of the initial response and the disposition documents to the following:</w:t>
      </w:r>
    </w:p>
    <w:p w14:paraId="71E8F952" w14:textId="77777777" w:rsidR="0028140A" w:rsidRDefault="00000000" w:rsidP="0033313D">
      <w:pPr>
        <w:pStyle w:val="TOC1"/>
      </w:pPr>
      <w:r>
        <w:t>(</w:t>
      </w:r>
      <w:proofErr w:type="spellStart"/>
      <w:r>
        <w:t>i</w:t>
      </w:r>
      <w:proofErr w:type="spellEnd"/>
      <w:r>
        <w:t>) SAF/FMPF, 1130 Air Force Pentagon, Washington, DC 20330-1130.</w:t>
      </w:r>
    </w:p>
    <w:p w14:paraId="11B1BE78" w14:textId="77777777" w:rsidR="0028140A" w:rsidRDefault="00000000" w:rsidP="0033313D">
      <w:pPr>
        <w:pStyle w:val="TOC1"/>
      </w:pPr>
      <w:r>
        <w:t>(ii) SAF/AQCP, 1060 Air Force Pentagon, 4C169, Washington, DC 20330-1060.</w:t>
      </w:r>
    </w:p>
    <w:p w14:paraId="6AE4C8D9" w14:textId="77777777" w:rsidR="0028140A" w:rsidRDefault="00000000" w:rsidP="0033313D">
      <w:pPr>
        <w:pStyle w:val="TOC1"/>
      </w:pPr>
      <w:r>
        <w:t xml:space="preserve">(iii) </w:t>
      </w:r>
      <w:hyperlink r:id="rId979">
        <w:r>
          <w:rPr>
            <w:rStyle w:val="Hyperlink"/>
          </w:rPr>
          <w:t>Cognizant HCA Workflow</w:t>
        </w:r>
      </w:hyperlink>
      <w:r>
        <w:t>.</w:t>
      </w:r>
    </w:p>
    <w:p w14:paraId="65FA2311" w14:textId="77777777" w:rsidR="0028140A" w:rsidRDefault="00000000" w:rsidP="0033313D">
      <w:pPr>
        <w:pStyle w:val="TOC1"/>
      </w:pPr>
      <w:r>
        <w:t>(iii) Office of the Inspector General, Department of Defense, Attn: DAIG, GAO Report Analysis, 4800 Mark Center Drive, Alexandria, VA 22350-1500.</w:t>
      </w:r>
    </w:p>
    <w:p w14:paraId="4820354B" w14:textId="77777777" w:rsidR="0028140A" w:rsidRDefault="00000000">
      <w:pPr>
        <w:pStyle w:val="Heading2"/>
      </w:pPr>
      <w:bookmarkStart w:id="2378" w:name="_Refd19e42675"/>
      <w:bookmarkStart w:id="2379" w:name="_Tocd19e42675"/>
      <w:bookmarkStart w:id="2380" w:name="_Numd19e42675"/>
      <w:bookmarkStart w:id="2381" w:name="_Toc140134394"/>
      <w:r>
        <w:lastRenderedPageBreak/>
        <w:t>MP5315.6 — UNSOLICITED PROPOSALS</w:t>
      </w:r>
      <w:bookmarkEnd w:id="2378"/>
      <w:bookmarkEnd w:id="2379"/>
      <w:bookmarkEnd w:id="2380"/>
      <w:bookmarkEnd w:id="2381"/>
    </w:p>
    <w:p w14:paraId="16A94A3A" w14:textId="77777777" w:rsidR="0028140A" w:rsidRDefault="00000000">
      <w:pPr>
        <w:pStyle w:val="Heading3"/>
      </w:pPr>
      <w:bookmarkStart w:id="2382" w:name="_Refd19e42690"/>
      <w:bookmarkStart w:id="2383" w:name="_Tocd19e42690"/>
      <w:bookmarkStart w:id="2384" w:name="_Numd19e42690"/>
      <w:bookmarkStart w:id="2385" w:name="_Toc140134395"/>
      <w:r>
        <w:lastRenderedPageBreak/>
        <w:t>MP5315.606-90 Receipt, Evaluation, and Disposition of Unsolicited Proposals</w:t>
      </w:r>
      <w:bookmarkEnd w:id="2382"/>
      <w:bookmarkEnd w:id="2383"/>
      <w:bookmarkEnd w:id="2384"/>
      <w:bookmarkEnd w:id="2385"/>
    </w:p>
    <w:p w14:paraId="77914D96" w14:textId="77777777" w:rsidR="0028140A" w:rsidRDefault="00000000">
      <w:pPr>
        <w:pStyle w:val="BodyText"/>
        <w:ind w:left="720"/>
      </w:pPr>
      <w:r>
        <w:t xml:space="preserve">(a) Unsolicited proposals (UP) are defined at </w:t>
      </w:r>
      <w:hyperlink r:id="rId980" w:anchor="FAR_2_101">
        <w:r>
          <w:rPr>
            <w:rStyle w:val="Hyperlink"/>
          </w:rPr>
          <w:t>FAR 2.101</w:t>
        </w:r>
      </w:hyperlink>
      <w:r>
        <w:t xml:space="preserve"> and described in </w:t>
      </w:r>
      <w:hyperlink r:id="rId981" w:anchor="FAR_15_603">
        <w:r>
          <w:rPr>
            <w:rStyle w:val="Hyperlink"/>
          </w:rPr>
          <w:t>FAR 15.603(c)</w:t>
        </w:r>
      </w:hyperlink>
      <w:r>
        <w:t xml:space="preserve">. MAJCOMs/FLDCOMs/DRUs/DAFRCO and subordinate contracting units </w:t>
      </w:r>
      <w:proofErr w:type="gramStart"/>
      <w:r>
        <w:t>are considered to be</w:t>
      </w:r>
      <w:proofErr w:type="gramEnd"/>
      <w:r>
        <w:t xml:space="preserve"> the cognizant points of contact for ensuring evaluation and disposition of a UP which is received at their respective base/activity. Organizations that are part of the Headquarters Air Force (HAF) that receive a submission that is considered a UP must forward it to </w:t>
      </w:r>
      <w:hyperlink r:id="rId982">
        <w:r>
          <w:rPr>
            <w:rStyle w:val="Hyperlink"/>
          </w:rPr>
          <w:t>SAF/AQC</w:t>
        </w:r>
      </w:hyperlink>
      <w:r>
        <w:t xml:space="preserve"> for assignment to the proper Department of the Air Force (DAF) MAJCOM/FLDCOM/DRU/DAFRCO contracting unit cognizant point of contact.</w:t>
      </w:r>
    </w:p>
    <w:p w14:paraId="1C5A6E61" w14:textId="77777777" w:rsidR="0028140A" w:rsidRDefault="00000000">
      <w:pPr>
        <w:pStyle w:val="BodyText"/>
        <w:ind w:left="720"/>
      </w:pPr>
      <w:r>
        <w:t>(b) Cognizant points of contact:</w:t>
      </w:r>
    </w:p>
    <w:p w14:paraId="54492E84" w14:textId="77777777" w:rsidR="0028140A" w:rsidRDefault="00000000">
      <w:pPr>
        <w:pStyle w:val="BodyText"/>
        <w:ind w:left="1440"/>
      </w:pPr>
      <w:r>
        <w:t xml:space="preserve">(1) Coordinate and process UPs. Use a </w:t>
      </w:r>
      <w:hyperlink r:id="rId983">
        <w:r>
          <w:rPr>
            <w:rStyle w:val="Hyperlink"/>
          </w:rPr>
          <w:t>cover sheet</w:t>
        </w:r>
      </w:hyperlink>
      <w:r>
        <w:t xml:space="preserve"> to help protect the UP from unauthorized disclosure.</w:t>
      </w:r>
    </w:p>
    <w:p w14:paraId="168A6F66" w14:textId="77777777" w:rsidR="0028140A" w:rsidRDefault="00000000">
      <w:pPr>
        <w:pStyle w:val="BodyText"/>
        <w:ind w:left="1440"/>
      </w:pPr>
      <w:r>
        <w:t>(2) Notify the SCO for any UP that requires wider DAF consideration.</w:t>
      </w:r>
    </w:p>
    <w:p w14:paraId="57E04FAE" w14:textId="77777777" w:rsidR="0028140A" w:rsidRDefault="00000000">
      <w:pPr>
        <w:pStyle w:val="BodyText"/>
        <w:ind w:left="1440"/>
      </w:pPr>
      <w:r>
        <w:t>(3) Maintain an accurate and complete record of the disposition of all UPs received.</w:t>
      </w:r>
    </w:p>
    <w:p w14:paraId="535DA5D2" w14:textId="77777777" w:rsidR="0028140A" w:rsidRDefault="00000000">
      <w:pPr>
        <w:pStyle w:val="BodyText"/>
        <w:ind w:left="1440"/>
      </w:pPr>
      <w: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14:paraId="4AAF3A70" w14:textId="77777777" w:rsidR="0028140A" w:rsidRDefault="00000000">
      <w:pPr>
        <w:pStyle w:val="BodyText"/>
        <w:ind w:left="1440"/>
      </w:pPr>
      <w:r>
        <w:t>(5) Ensure evaluators provide supporting rationale for their conclusions and recommendations. If the recommendation is to accept the UP, ensure evaluators indicate whether funds are currently available or programmed.</w:t>
      </w:r>
    </w:p>
    <w:p w14:paraId="3F61A9AA" w14:textId="77777777" w:rsidR="0028140A" w:rsidRDefault="00000000">
      <w:pPr>
        <w:pStyle w:val="BodyText"/>
        <w:ind w:left="1440"/>
      </w:pPr>
      <w:r>
        <w:t>(6) Notify the offeror concerning results of the evaluation within 30 working days from receipt of the UP. When the evaluation cannot be completed within 30 working days, send the offeror an interim reply to include an estimated completion date.</w:t>
      </w:r>
    </w:p>
    <w:p w14:paraId="20B6A378" w14:textId="77777777" w:rsidR="0028140A" w:rsidRDefault="00000000">
      <w:pPr>
        <w:pStyle w:val="BodyText"/>
        <w:ind w:left="1440"/>
      </w:pPr>
      <w:r>
        <w:t>(7) Advise the offeror that the favorable evaluation does not</w:t>
      </w:r>
      <w:proofErr w:type="gramStart"/>
      <w:r>
        <w:t>, in itself, contractually</w:t>
      </w:r>
      <w:proofErr w:type="gramEnd"/>
      <w:r>
        <w:t xml:space="preserve"> bind the government.</w:t>
      </w:r>
    </w:p>
    <w:p w14:paraId="19A9FBBA" w14:textId="77777777" w:rsidR="0028140A" w:rsidRDefault="00000000">
      <w:pPr>
        <w:pStyle w:val="Heading1"/>
      </w:pPr>
      <w:bookmarkStart w:id="2386" w:name="_Refd19e42736"/>
      <w:bookmarkStart w:id="2387" w:name="_Tocd19e42736"/>
      <w:bookmarkStart w:id="2388" w:name="_Numd19e42736"/>
      <w:bookmarkStart w:id="2389" w:name="_Toc140134396"/>
      <w:r>
        <w:lastRenderedPageBreak/>
        <w:t>MP5325 - Foreign Acquisitions</w:t>
      </w:r>
      <w:bookmarkEnd w:id="2386"/>
      <w:bookmarkEnd w:id="2387"/>
      <w:bookmarkEnd w:id="2388"/>
      <w:bookmarkEnd w:id="2389"/>
    </w:p>
    <w:p w14:paraId="292ACCD6" w14:textId="77777777" w:rsidR="0028140A" w:rsidRDefault="00000000">
      <w:pPr>
        <w:pStyle w:val="BodyText"/>
      </w:pPr>
      <w:r>
        <w:rPr>
          <w:b/>
        </w:rPr>
        <w:t>2019 Edition</w:t>
      </w:r>
    </w:p>
    <w:p w14:paraId="6A010568" w14:textId="77777777" w:rsidR="0028140A" w:rsidRDefault="00000000" w:rsidP="0033313D">
      <w:pPr>
        <w:pStyle w:val="TOC1"/>
      </w:pPr>
      <w:r>
        <w:fldChar w:fldCharType="begin"/>
      </w:r>
      <w:r>
        <w:instrText xml:space="preserve"> REF _Numd19e42846 \h </w:instrText>
      </w:r>
      <w:r>
        <w:rPr>
          <w:color w:val="auto"/>
        </w:rPr>
        <w:fldChar w:fldCharType="separate"/>
      </w:r>
      <w:r>
        <w:t>MP5325.1 — BUY AMERICAN - SUPPLIES</w:t>
      </w:r>
      <w:r>
        <w:fldChar w:fldCharType="end"/>
      </w:r>
    </w:p>
    <w:p w14:paraId="4439548D" w14:textId="77777777" w:rsidR="0028140A" w:rsidRDefault="00000000" w:rsidP="00A27F7C">
      <w:pPr>
        <w:pStyle w:val="TOC2"/>
      </w:pPr>
      <w:r>
        <w:fldChar w:fldCharType="begin"/>
      </w:r>
      <w:r>
        <w:instrText xml:space="preserve"> REF _Numd19e42859 \h </w:instrText>
      </w:r>
      <w:r>
        <w:rPr>
          <w:color w:val="auto"/>
        </w:rPr>
        <w:fldChar w:fldCharType="separate"/>
      </w:r>
      <w:r>
        <w:rPr>
          <w:u w:val="single"/>
        </w:rPr>
        <w:t>MP5325.103 Exceptions</w:t>
      </w:r>
      <w:r>
        <w:fldChar w:fldCharType="end"/>
      </w:r>
    </w:p>
    <w:p w14:paraId="666D8308" w14:textId="77777777" w:rsidR="0028140A" w:rsidRDefault="00000000" w:rsidP="0033313D">
      <w:pPr>
        <w:pStyle w:val="TOC1"/>
      </w:pPr>
      <w:r>
        <w:fldChar w:fldCharType="begin"/>
      </w:r>
      <w:r>
        <w:instrText xml:space="preserve"> REF _Numd19e42984 \h </w:instrText>
      </w:r>
      <w:r>
        <w:rPr>
          <w:color w:val="auto"/>
        </w:rPr>
        <w:fldChar w:fldCharType="separate"/>
      </w:r>
      <w:r>
        <w:t>MP5325.70 — AUTHORIZATION ACTS, APPROPRIATIONS ACTS, AND OTHER STATUTORY RESTRICTIONS ON FOREIGN ACQUISITION</w:t>
      </w:r>
      <w:r>
        <w:fldChar w:fldCharType="end"/>
      </w:r>
    </w:p>
    <w:p w14:paraId="1248B3A2" w14:textId="77777777" w:rsidR="0028140A" w:rsidRDefault="00000000" w:rsidP="00A27F7C">
      <w:pPr>
        <w:pStyle w:val="TOC2"/>
      </w:pPr>
      <w:r>
        <w:fldChar w:fldCharType="begin"/>
      </w:r>
      <w:r>
        <w:instrText xml:space="preserve"> REF _Numd19e42997 \h </w:instrText>
      </w:r>
      <w:r>
        <w:rPr>
          <w:color w:val="auto"/>
        </w:rPr>
        <w:fldChar w:fldCharType="separate"/>
      </w:r>
      <w:r>
        <w:rPr>
          <w:u w:val="single"/>
        </w:rPr>
        <w:t>MP5325.7002-2 - Exceptions</w:t>
      </w:r>
      <w:r>
        <w:fldChar w:fldCharType="end"/>
      </w:r>
    </w:p>
    <w:p w14:paraId="0A200CA5" w14:textId="77777777" w:rsidR="0028140A" w:rsidRDefault="00000000">
      <w:pPr>
        <w:pStyle w:val="ListBullet3"/>
        <w:numPr>
          <w:ilvl w:val="2"/>
          <w:numId w:val="225"/>
        </w:numPr>
      </w:pPr>
      <w:r>
        <w:rPr>
          <w:color w:val="0000FF"/>
        </w:rPr>
        <w:fldChar w:fldCharType="begin"/>
      </w:r>
      <w:r>
        <w:rPr>
          <w:color w:val="0000FF"/>
        </w:rPr>
        <w:instrText xml:space="preserve"> REF _Numd19e43035 \h </w:instrText>
      </w:r>
      <w:r>
        <w:rPr>
          <w:color w:val="0000FF"/>
        </w:rPr>
      </w:r>
      <w:r>
        <w:fldChar w:fldCharType="separate"/>
      </w:r>
      <w:r>
        <w:rPr>
          <w:color w:val="0000FF"/>
          <w:u w:val="single"/>
        </w:rPr>
        <w:t>MP5325.7002-2-1. Domestic Non-Availability Determinations (DNAD) Under DFARS 225.7002</w:t>
      </w:r>
      <w:r>
        <w:rPr>
          <w:color w:val="0000FF"/>
        </w:rPr>
        <w:fldChar w:fldCharType="end"/>
      </w:r>
    </w:p>
    <w:p w14:paraId="0A91D1AA" w14:textId="77777777" w:rsidR="0028140A" w:rsidRDefault="00000000">
      <w:pPr>
        <w:pStyle w:val="ListBullet3"/>
        <w:numPr>
          <w:ilvl w:val="2"/>
          <w:numId w:val="225"/>
        </w:numPr>
      </w:pPr>
      <w:r>
        <w:rPr>
          <w:color w:val="0000FF"/>
        </w:rPr>
        <w:fldChar w:fldCharType="begin"/>
      </w:r>
      <w:r>
        <w:rPr>
          <w:color w:val="0000FF"/>
        </w:rPr>
        <w:instrText xml:space="preserve"> REF _Numd19e43066 \h </w:instrText>
      </w:r>
      <w:r>
        <w:rPr>
          <w:color w:val="0000FF"/>
        </w:rPr>
      </w:r>
      <w:r>
        <w:fldChar w:fldCharType="separate"/>
      </w:r>
      <w:r>
        <w:rPr>
          <w:color w:val="0000FF"/>
          <w:u w:val="single"/>
        </w:rPr>
        <w:t>MP5325.7002-2-2. DNAD Exception</w:t>
      </w:r>
      <w:r>
        <w:rPr>
          <w:color w:val="0000FF"/>
        </w:rPr>
        <w:fldChar w:fldCharType="end"/>
      </w:r>
    </w:p>
    <w:p w14:paraId="17251152" w14:textId="77777777" w:rsidR="0028140A" w:rsidRDefault="00000000" w:rsidP="00A27F7C">
      <w:pPr>
        <w:pStyle w:val="TOC2"/>
      </w:pPr>
      <w:r>
        <w:fldChar w:fldCharType="begin"/>
      </w:r>
      <w:r>
        <w:instrText xml:space="preserve"> REF _Numd19e43119 \h </w:instrText>
      </w:r>
      <w:r>
        <w:rPr>
          <w:color w:val="auto"/>
        </w:rPr>
        <w:fldChar w:fldCharType="separate"/>
      </w:r>
      <w:r>
        <w:rPr>
          <w:u w:val="single"/>
        </w:rPr>
        <w:t>MP5325.7003-3 - Exceptions</w:t>
      </w:r>
      <w:r>
        <w:fldChar w:fldCharType="end"/>
      </w:r>
    </w:p>
    <w:p w14:paraId="041630DD" w14:textId="77777777" w:rsidR="0028140A" w:rsidRDefault="00000000">
      <w:pPr>
        <w:pStyle w:val="ListBullet3"/>
        <w:numPr>
          <w:ilvl w:val="2"/>
          <w:numId w:val="226"/>
        </w:numPr>
      </w:pPr>
      <w:r>
        <w:rPr>
          <w:color w:val="0000FF"/>
        </w:rPr>
        <w:fldChar w:fldCharType="begin"/>
      </w:r>
      <w:r>
        <w:rPr>
          <w:color w:val="0000FF"/>
        </w:rPr>
        <w:instrText xml:space="preserve"> REF _Numd19e43165 \h </w:instrText>
      </w:r>
      <w:r>
        <w:rPr>
          <w:color w:val="0000FF"/>
        </w:rPr>
      </w:r>
      <w:r>
        <w:fldChar w:fldCharType="separate"/>
      </w:r>
      <w:r>
        <w:rPr>
          <w:color w:val="0000FF"/>
          <w:u w:val="single"/>
        </w:rPr>
        <w:t>MP5325_7003_3_1 Domestic Non-Availability Determinations (DNAD) Under DFARS 225.7003</w:t>
      </w:r>
      <w:r>
        <w:rPr>
          <w:color w:val="0000FF"/>
        </w:rPr>
        <w:fldChar w:fldCharType="end"/>
      </w:r>
    </w:p>
    <w:p w14:paraId="625D38FE" w14:textId="77777777" w:rsidR="0028140A" w:rsidRDefault="00000000">
      <w:pPr>
        <w:pStyle w:val="ListBullet3"/>
        <w:numPr>
          <w:ilvl w:val="2"/>
          <w:numId w:val="226"/>
        </w:numPr>
      </w:pPr>
      <w:r>
        <w:rPr>
          <w:color w:val="0000FF"/>
        </w:rPr>
        <w:fldChar w:fldCharType="begin"/>
      </w:r>
      <w:r>
        <w:rPr>
          <w:color w:val="0000FF"/>
        </w:rPr>
        <w:instrText xml:space="preserve"> REF _Numd19e43188 \h </w:instrText>
      </w:r>
      <w:r>
        <w:rPr>
          <w:color w:val="0000FF"/>
        </w:rPr>
      </w:r>
      <w:r>
        <w:fldChar w:fldCharType="separate"/>
      </w:r>
      <w:r>
        <w:rPr>
          <w:color w:val="0000FF"/>
          <w:u w:val="single"/>
        </w:rPr>
        <w:t>MP5325_7003_3_2 Applicability of Commercial Derivative Military Articles (CDMA) to Specialty Metals</w:t>
      </w:r>
      <w:r>
        <w:rPr>
          <w:color w:val="0000FF"/>
        </w:rPr>
        <w:fldChar w:fldCharType="end"/>
      </w:r>
    </w:p>
    <w:p w14:paraId="2D6056A5" w14:textId="77777777" w:rsidR="0028140A" w:rsidRDefault="00000000">
      <w:pPr>
        <w:pStyle w:val="ListBullet3"/>
        <w:numPr>
          <w:ilvl w:val="2"/>
          <w:numId w:val="226"/>
        </w:numPr>
      </w:pPr>
      <w:r>
        <w:rPr>
          <w:color w:val="0000FF"/>
        </w:rPr>
        <w:fldChar w:fldCharType="begin"/>
      </w:r>
      <w:r>
        <w:rPr>
          <w:color w:val="0000FF"/>
        </w:rPr>
        <w:instrText xml:space="preserve"> REF _Numd19e43218 \h </w:instrText>
      </w:r>
      <w:r>
        <w:rPr>
          <w:color w:val="0000FF"/>
        </w:rPr>
      </w:r>
      <w:r>
        <w:fldChar w:fldCharType="separate"/>
      </w:r>
      <w:r>
        <w:rPr>
          <w:color w:val="0000FF"/>
          <w:u w:val="single"/>
        </w:rPr>
        <w:t>MP5325_7003_3_3 DNAD Exception</w:t>
      </w:r>
      <w:r>
        <w:rPr>
          <w:color w:val="0000FF"/>
        </w:rPr>
        <w:fldChar w:fldCharType="end"/>
      </w:r>
    </w:p>
    <w:p w14:paraId="63E8C0C5" w14:textId="77777777" w:rsidR="0028140A" w:rsidRDefault="00000000">
      <w:pPr>
        <w:pStyle w:val="Heading2"/>
      </w:pPr>
      <w:bookmarkStart w:id="2390" w:name="_Refd19e42846"/>
      <w:bookmarkStart w:id="2391" w:name="_Tocd19e42846"/>
      <w:bookmarkStart w:id="2392" w:name="_Numd19e42846"/>
      <w:bookmarkStart w:id="2393" w:name="_Toc140134397"/>
      <w:r>
        <w:lastRenderedPageBreak/>
        <w:t>MP5325.1 — BUY AMERICAN - SUPPLIES</w:t>
      </w:r>
      <w:bookmarkEnd w:id="2390"/>
      <w:bookmarkEnd w:id="2391"/>
      <w:bookmarkEnd w:id="2392"/>
      <w:bookmarkEnd w:id="2393"/>
    </w:p>
    <w:p w14:paraId="733834AF" w14:textId="77777777" w:rsidR="0028140A" w:rsidRDefault="00000000">
      <w:pPr>
        <w:pStyle w:val="Heading3"/>
      </w:pPr>
      <w:bookmarkStart w:id="2394" w:name="_Refd19e42859"/>
      <w:bookmarkStart w:id="2395" w:name="_Tocd19e42859"/>
      <w:bookmarkStart w:id="2396" w:name="_Numd19e42859"/>
      <w:bookmarkStart w:id="2397" w:name="_Toc140134398"/>
      <w:r>
        <w:lastRenderedPageBreak/>
        <w:t>MP5325.103 Exceptions</w:t>
      </w:r>
      <w:bookmarkEnd w:id="2394"/>
      <w:bookmarkEnd w:id="2395"/>
      <w:bookmarkEnd w:id="2396"/>
      <w:bookmarkEnd w:id="2397"/>
    </w:p>
    <w:p w14:paraId="4E4A05B9" w14:textId="77777777" w:rsidR="0028140A" w:rsidRDefault="00000000">
      <w:pPr>
        <w:pStyle w:val="BodyText"/>
        <w:ind w:left="720"/>
      </w:pPr>
      <w:r>
        <w:t xml:space="preserve">(a) When a determination of nonavailability is required by </w:t>
      </w:r>
      <w:hyperlink r:id="rId984" w:anchor="FAR_25_103">
        <w:r>
          <w:rPr>
            <w:rStyle w:val="Hyperlink"/>
          </w:rPr>
          <w:t>FAR 25.103(b)</w:t>
        </w:r>
      </w:hyperlink>
      <w:r>
        <w:t xml:space="preserve"> and </w:t>
      </w:r>
      <w:hyperlink r:id="rId985">
        <w:r>
          <w:rPr>
            <w:rStyle w:val="Hyperlink"/>
          </w:rPr>
          <w:t>DFARS 225.103</w:t>
        </w:r>
      </w:hyperlink>
      <w:r>
        <w:t>(b)(</w:t>
      </w:r>
      <w:proofErr w:type="spellStart"/>
      <w:r>
        <w:t>i</w:t>
      </w:r>
      <w:proofErr w:type="spellEnd"/>
      <w:r>
        <w:t xml:space="preserve">), the contracting officer must prepare a </w:t>
      </w:r>
      <w:hyperlink r:id="rId986">
        <w:r>
          <w:rPr>
            <w:rStyle w:val="Hyperlink"/>
          </w:rPr>
          <w:t>request for nonavailability determination</w:t>
        </w:r>
      </w:hyperlink>
      <w:r>
        <w:t xml:space="preserve"> for approval. See </w:t>
      </w:r>
      <w:hyperlink r:id="rId987" w:anchor="DAFFARS_MP5301_601">
        <w:r>
          <w:rPr>
            <w:rStyle w:val="Hyperlink"/>
          </w:rPr>
          <w:t>MP5301.601(a)(</w:t>
        </w:r>
        <w:proofErr w:type="spellStart"/>
        <w:r>
          <w:rPr>
            <w:rStyle w:val="Hyperlink"/>
          </w:rPr>
          <w:t>i</w:t>
        </w:r>
        <w:proofErr w:type="spellEnd"/>
        <w:r>
          <w:rPr>
            <w:rStyle w:val="Hyperlink"/>
          </w:rPr>
          <w:t>)</w:t>
        </w:r>
      </w:hyperlink>
      <w:r>
        <w:t xml:space="preserve"> for approval authority. Each request should identify the proposed acquisition by applicable purchase request or contract number and include:</w:t>
      </w:r>
    </w:p>
    <w:p w14:paraId="08CA76A2" w14:textId="77777777" w:rsidR="0028140A" w:rsidRDefault="00000000">
      <w:pPr>
        <w:pStyle w:val="BodyText"/>
        <w:ind w:left="1440"/>
      </w:pPr>
      <w:r>
        <w:t xml:space="preserve">(1) A description of the articles intended to be acquired, manufacturer's name and address, model number, and specific information pertaining to special features, performance, versatility, </w:t>
      </w:r>
      <w:proofErr w:type="gramStart"/>
      <w:r>
        <w:t>etc.;</w:t>
      </w:r>
      <w:proofErr w:type="gramEnd"/>
    </w:p>
    <w:p w14:paraId="5A35D1F5" w14:textId="77777777" w:rsidR="0028140A" w:rsidRDefault="00000000">
      <w:pPr>
        <w:pStyle w:val="BodyText"/>
        <w:ind w:left="1440"/>
      </w:pPr>
      <w:r>
        <w:t xml:space="preserve">(2) A statement of the efforts made to secure either the article required or suitable substitutes from domestic sources. List all domestic sources contacted or provide reasons why domestic sources were not contacted. Additionally, list reasons, if known, why domestic sources contacted could not or would not furnish required articles or suitable </w:t>
      </w:r>
      <w:proofErr w:type="gramStart"/>
      <w:r>
        <w:t>substitutes;</w:t>
      </w:r>
      <w:proofErr w:type="gramEnd"/>
    </w:p>
    <w:p w14:paraId="5DC48B2E" w14:textId="77777777" w:rsidR="0028140A" w:rsidRDefault="00000000">
      <w:pPr>
        <w:pStyle w:val="BodyText"/>
        <w:ind w:left="1440"/>
      </w:pPr>
      <w:r>
        <w:t>(3) The name and address of the proposed source (if other than the manufacturer, state reason(s) why direct purchase or purchase through an overseas contract activity is not feasible</w:t>
      </w:r>
      <w:proofErr w:type="gramStart"/>
      <w:r>
        <w:t>);</w:t>
      </w:r>
      <w:proofErr w:type="gramEnd"/>
    </w:p>
    <w:p w14:paraId="581C421F" w14:textId="77777777" w:rsidR="0028140A" w:rsidRDefault="00000000">
      <w:pPr>
        <w:pStyle w:val="BodyText"/>
        <w:ind w:left="1440"/>
      </w:pPr>
      <w:r>
        <w:t xml:space="preserve">(4) The reason why purchase of foreign material or from a foreign source is necessary. Identify and explain the specific portion of the mission or requirement, which is of such magnitude as to override consideration to procure a domestic source end </w:t>
      </w:r>
      <w:proofErr w:type="gramStart"/>
      <w:r>
        <w:t>product;</w:t>
      </w:r>
      <w:proofErr w:type="gramEnd"/>
    </w:p>
    <w:p w14:paraId="4F217401" w14:textId="77777777" w:rsidR="0028140A" w:rsidRDefault="00000000">
      <w:pPr>
        <w:pStyle w:val="BodyText"/>
        <w:ind w:left="1440"/>
      </w:pPr>
      <w:r>
        <w:t xml:space="preserve">(5) A description of the end use of item to be purchased and a brief description of the special function to be accomplished, such as performance of special tests or research </w:t>
      </w:r>
      <w:proofErr w:type="gramStart"/>
      <w:r>
        <w:t>work;</w:t>
      </w:r>
      <w:proofErr w:type="gramEnd"/>
    </w:p>
    <w:p w14:paraId="516C34E9" w14:textId="77777777" w:rsidR="0028140A" w:rsidRDefault="00000000">
      <w:pPr>
        <w:pStyle w:val="BodyText"/>
        <w:ind w:left="1440"/>
      </w:pPr>
      <w:r>
        <w:t xml:space="preserve">(6) The identity of the </w:t>
      </w:r>
      <w:proofErr w:type="gramStart"/>
      <w:r>
        <w:t>purchaser;</w:t>
      </w:r>
      <w:proofErr w:type="gramEnd"/>
    </w:p>
    <w:p w14:paraId="3F36B3B9" w14:textId="77777777" w:rsidR="0028140A" w:rsidRDefault="00000000">
      <w:pPr>
        <w:pStyle w:val="BodyText"/>
        <w:ind w:left="1440"/>
      </w:pPr>
      <w:r>
        <w:t xml:space="preserve">(7) The citation of the applicable </w:t>
      </w:r>
      <w:proofErr w:type="gramStart"/>
      <w:r>
        <w:t>appropriation;</w:t>
      </w:r>
      <w:proofErr w:type="gramEnd"/>
    </w:p>
    <w:p w14:paraId="30999B52" w14:textId="77777777" w:rsidR="0028140A" w:rsidRDefault="00000000">
      <w:pPr>
        <w:pStyle w:val="BodyText"/>
        <w:ind w:left="1440"/>
      </w:pPr>
      <w:r>
        <w:t xml:space="preserve">(8) When the proposed purchaser of the articles intended to be acquired is not a </w:t>
      </w:r>
      <w:proofErr w:type="gramStart"/>
      <w:r>
        <w:t>Government</w:t>
      </w:r>
      <w:proofErr w:type="gramEnd"/>
      <w:r>
        <w:t xml:space="preserve"> agency but is a Department of the Air Force contractor, provide the contract number, the contract type, and indicate what the disposition of the articles will be at contract completion;</w:t>
      </w:r>
    </w:p>
    <w:p w14:paraId="0FE86DD6" w14:textId="77777777" w:rsidR="0028140A" w:rsidRDefault="00000000">
      <w:pPr>
        <w:pStyle w:val="BodyText"/>
        <w:ind w:left="1440"/>
      </w:pPr>
      <w:r>
        <w:t>(9) Whether or not payment is intended to be made before delivery is accomplished; and</w:t>
      </w:r>
    </w:p>
    <w:p w14:paraId="62CA646F" w14:textId="77777777" w:rsidR="0028140A" w:rsidRDefault="00000000">
      <w:pPr>
        <w:pStyle w:val="BodyText"/>
        <w:ind w:left="1440"/>
      </w:pPr>
      <w:r>
        <w:t xml:space="preserve">(10) The </w:t>
      </w:r>
      <w:proofErr w:type="spellStart"/>
      <w:r>
        <w:t>estuimated</w:t>
      </w:r>
      <w:proofErr w:type="spellEnd"/>
      <w:r>
        <w:t xml:space="preserve"> foreign, domestic, and total cost of the proposed acquisition.</w:t>
      </w:r>
    </w:p>
    <w:p w14:paraId="097BF149" w14:textId="77777777" w:rsidR="0028140A" w:rsidRDefault="00000000">
      <w:pPr>
        <w:pStyle w:val="BodyText"/>
        <w:ind w:left="720"/>
      </w:pPr>
      <w:r>
        <w:t>(b) In the case of inter-command acquisitions, compliance with the Buy American Statute and Balance of Payments evaluation procedures (</w:t>
      </w:r>
      <w:hyperlink r:id="rId988">
        <w:r>
          <w:rPr>
            <w:rStyle w:val="Hyperlink"/>
          </w:rPr>
          <w:t>DFARS 225.5</w:t>
        </w:r>
      </w:hyperlink>
      <w:r>
        <w:t>) is the responsibility of the contracting command, except when the requiring command specifies a foreign end product, in which case, the determination is the responsibility of the requiring command.</w:t>
      </w:r>
    </w:p>
    <w:p w14:paraId="72E433C4" w14:textId="77777777" w:rsidR="0028140A" w:rsidRDefault="00000000">
      <w:pPr>
        <w:pStyle w:val="BodyText"/>
        <w:ind w:left="720"/>
      </w:pPr>
      <w:r>
        <w:t>(c) When overseas contracting support is needed, CONUS contracting activities should contact the following:</w:t>
      </w:r>
    </w:p>
    <w:p w14:paraId="37A2D386" w14:textId="77777777" w:rsidR="0028140A" w:rsidRDefault="00000000">
      <w:pPr>
        <w:pStyle w:val="BodyText"/>
        <w:ind w:left="1440"/>
      </w:pPr>
      <w:r>
        <w:lastRenderedPageBreak/>
        <w:t>(1) In Japan (excluding Okinawa):</w:t>
      </w:r>
    </w:p>
    <w:p w14:paraId="7C99961D" w14:textId="77777777" w:rsidR="0028140A" w:rsidRDefault="00000000">
      <w:pPr>
        <w:pStyle w:val="BodyText"/>
        <w:ind w:left="2160"/>
      </w:pPr>
      <w:r>
        <w:t>374 CONS/CC</w:t>
      </w:r>
    </w:p>
    <w:p w14:paraId="2B20DFF5" w14:textId="77777777" w:rsidR="0028140A" w:rsidRDefault="00000000">
      <w:pPr>
        <w:pStyle w:val="BodyText"/>
        <w:ind w:left="2160"/>
      </w:pPr>
      <w:r>
        <w:t>Unit 5228</w:t>
      </w:r>
    </w:p>
    <w:p w14:paraId="273C7294" w14:textId="77777777" w:rsidR="0028140A" w:rsidRDefault="00000000">
      <w:pPr>
        <w:pStyle w:val="BodyText"/>
        <w:ind w:left="2160"/>
      </w:pPr>
      <w:r>
        <w:t>APO AP 96328-5228</w:t>
      </w:r>
    </w:p>
    <w:p w14:paraId="5504508F" w14:textId="77777777" w:rsidR="0028140A" w:rsidRDefault="00000000">
      <w:pPr>
        <w:pStyle w:val="BodyText"/>
        <w:ind w:left="2160"/>
      </w:pPr>
      <w:r>
        <w:t>DSN 315-225-7099</w:t>
      </w:r>
    </w:p>
    <w:p w14:paraId="21937204" w14:textId="77777777" w:rsidR="0028140A" w:rsidRDefault="00000000">
      <w:pPr>
        <w:pStyle w:val="BodyText"/>
        <w:ind w:left="1440"/>
      </w:pPr>
      <w:r>
        <w:t>(2) In Okinawa:</w:t>
      </w:r>
    </w:p>
    <w:p w14:paraId="3089C4CB" w14:textId="77777777" w:rsidR="0028140A" w:rsidRDefault="00000000">
      <w:pPr>
        <w:pStyle w:val="BodyText"/>
        <w:ind w:left="2160"/>
      </w:pPr>
      <w:r>
        <w:t>18 CONS/CC</w:t>
      </w:r>
    </w:p>
    <w:p w14:paraId="304F6235" w14:textId="77777777" w:rsidR="0028140A" w:rsidRDefault="00000000">
      <w:pPr>
        <w:pStyle w:val="BodyText"/>
        <w:ind w:left="2160"/>
      </w:pPr>
      <w:r>
        <w:t>Unit 5199</w:t>
      </w:r>
    </w:p>
    <w:p w14:paraId="70776983" w14:textId="77777777" w:rsidR="0028140A" w:rsidRDefault="00000000">
      <w:pPr>
        <w:pStyle w:val="BodyText"/>
        <w:ind w:left="2160"/>
      </w:pPr>
      <w:r>
        <w:t>APO AP 96368-5199</w:t>
      </w:r>
    </w:p>
    <w:p w14:paraId="3017B3C3" w14:textId="77777777" w:rsidR="0028140A" w:rsidRDefault="00000000">
      <w:pPr>
        <w:pStyle w:val="BodyText"/>
        <w:ind w:left="2160"/>
      </w:pPr>
      <w:r>
        <w:t>DSN 315-634-1828</w:t>
      </w:r>
    </w:p>
    <w:p w14:paraId="18580C58" w14:textId="77777777" w:rsidR="0028140A" w:rsidRDefault="00000000">
      <w:pPr>
        <w:pStyle w:val="BodyText"/>
        <w:ind w:left="1440"/>
      </w:pPr>
      <w:r>
        <w:t>(3) In Europe:</w:t>
      </w:r>
    </w:p>
    <w:p w14:paraId="04DE50E8" w14:textId="77777777" w:rsidR="0028140A" w:rsidRDefault="00000000">
      <w:pPr>
        <w:pStyle w:val="BodyText"/>
        <w:ind w:left="2160"/>
      </w:pPr>
      <w:r>
        <w:t>AFICA/KU (OLAFE)</w:t>
      </w:r>
    </w:p>
    <w:p w14:paraId="5FD28BF4" w14:textId="77777777" w:rsidR="0028140A" w:rsidRDefault="00000000">
      <w:pPr>
        <w:pStyle w:val="BodyText"/>
        <w:ind w:left="2160"/>
      </w:pPr>
      <w:r>
        <w:t>Unit 3103</w:t>
      </w:r>
    </w:p>
    <w:p w14:paraId="2B4FE7E8" w14:textId="77777777" w:rsidR="0028140A" w:rsidRDefault="00000000">
      <w:pPr>
        <w:pStyle w:val="BodyText"/>
        <w:ind w:left="2160"/>
      </w:pPr>
      <w:r>
        <w:t>APO AE 09094-3103</w:t>
      </w:r>
    </w:p>
    <w:p w14:paraId="33808813" w14:textId="77777777" w:rsidR="0028140A" w:rsidRDefault="00000000">
      <w:pPr>
        <w:pStyle w:val="BodyText"/>
        <w:ind w:left="2160"/>
      </w:pPr>
      <w:r>
        <w:t>DSN 314-480-5910</w:t>
      </w:r>
    </w:p>
    <w:p w14:paraId="64F0FDBE" w14:textId="77777777" w:rsidR="0028140A" w:rsidRDefault="00000000">
      <w:pPr>
        <w:pStyle w:val="BodyText"/>
        <w:ind w:left="720"/>
      </w:pPr>
      <w:r>
        <w:t>(d) CONUS contracting activities requesting contracting support should provide, as a minimum, the information specified below to the appropriate overseas contracting activity. Contracting activities will treat all requests for contracting support on a priority basis. The requesting activity will provide:</w:t>
      </w:r>
    </w:p>
    <w:p w14:paraId="0C434EBF" w14:textId="77777777" w:rsidR="0028140A" w:rsidRDefault="00000000">
      <w:pPr>
        <w:pStyle w:val="BodyText"/>
        <w:ind w:left="1440"/>
      </w:pPr>
      <w:r>
        <w:t xml:space="preserve">(1) A purchase request with description of the requirement including definitive specifications free of any defects that would otherwise preclude immediate contracting </w:t>
      </w:r>
      <w:proofErr w:type="gramStart"/>
      <w:r>
        <w:t>action;</w:t>
      </w:r>
      <w:proofErr w:type="gramEnd"/>
    </w:p>
    <w:p w14:paraId="0D30BE5F" w14:textId="77777777" w:rsidR="0028140A" w:rsidRDefault="00000000">
      <w:pPr>
        <w:pStyle w:val="BodyText"/>
        <w:ind w:left="1440"/>
      </w:pPr>
      <w:r>
        <w:t xml:space="preserve">(2) Instructions for packaging, packing, and preservation, and special instructions dictated by the nature of the commodity to be purchased, if </w:t>
      </w:r>
      <w:proofErr w:type="gramStart"/>
      <w:r>
        <w:t>necessary;</w:t>
      </w:r>
      <w:proofErr w:type="gramEnd"/>
    </w:p>
    <w:p w14:paraId="2203F2D8" w14:textId="77777777" w:rsidR="0028140A" w:rsidRDefault="00000000">
      <w:pPr>
        <w:pStyle w:val="BodyText"/>
        <w:ind w:left="1440"/>
      </w:pPr>
      <w:r>
        <w:t>(3) An executed Buy American Statute Determination (</w:t>
      </w:r>
      <w:hyperlink r:id="rId989">
        <w:r>
          <w:rPr>
            <w:rStyle w:val="Hyperlink"/>
          </w:rPr>
          <w:t>DFARS 225.103(b)(</w:t>
        </w:r>
        <w:proofErr w:type="spellStart"/>
        <w:r>
          <w:rPr>
            <w:rStyle w:val="Hyperlink"/>
          </w:rPr>
          <w:t>i</w:t>
        </w:r>
        <w:proofErr w:type="spellEnd"/>
        <w:r>
          <w:rPr>
            <w:rStyle w:val="Hyperlink"/>
          </w:rPr>
          <w:t>)</w:t>
        </w:r>
      </w:hyperlink>
      <w:r>
        <w:t xml:space="preserve">) if the item is not </w:t>
      </w:r>
      <w:proofErr w:type="gramStart"/>
      <w:r>
        <w:t>exempted;</w:t>
      </w:r>
      <w:proofErr w:type="gramEnd"/>
    </w:p>
    <w:p w14:paraId="0C880204" w14:textId="77777777" w:rsidR="0028140A" w:rsidRDefault="00000000">
      <w:pPr>
        <w:pStyle w:val="BodyText"/>
        <w:ind w:left="1440"/>
      </w:pPr>
      <w:r>
        <w:t xml:space="preserve">(4) A specification or purchase description suitable for obtaining full and open competition, or necessary information, certified as complete and accurate in accordance with </w:t>
      </w:r>
      <w:hyperlink r:id="rId990" w:anchor="FAR_6_303">
        <w:r>
          <w:rPr>
            <w:rStyle w:val="Hyperlink"/>
          </w:rPr>
          <w:t>FAR 6.303</w:t>
        </w:r>
      </w:hyperlink>
      <w:r>
        <w:t xml:space="preserve"> to support any recommendation for use of other than full and open competition;</w:t>
      </w:r>
    </w:p>
    <w:p w14:paraId="58C21A1C" w14:textId="77777777" w:rsidR="0028140A" w:rsidRDefault="00000000">
      <w:pPr>
        <w:pStyle w:val="BodyText"/>
        <w:ind w:left="1440"/>
      </w:pPr>
      <w:r>
        <w:t xml:space="preserve">(5) The obligation </w:t>
      </w:r>
      <w:proofErr w:type="gramStart"/>
      <w:r>
        <w:t>authority;</w:t>
      </w:r>
      <w:proofErr w:type="gramEnd"/>
    </w:p>
    <w:p w14:paraId="29708907" w14:textId="77777777" w:rsidR="0028140A" w:rsidRDefault="00000000">
      <w:pPr>
        <w:pStyle w:val="BodyText"/>
        <w:ind w:left="1440"/>
      </w:pPr>
      <w:r>
        <w:lastRenderedPageBreak/>
        <w:t xml:space="preserve">(6) The mailing address and telephone number of a single point of </w:t>
      </w:r>
      <w:proofErr w:type="gramStart"/>
      <w:r>
        <w:t>contact;</w:t>
      </w:r>
      <w:proofErr w:type="gramEnd"/>
    </w:p>
    <w:p w14:paraId="5D4597C0" w14:textId="77777777" w:rsidR="0028140A" w:rsidRDefault="00000000">
      <w:pPr>
        <w:pStyle w:val="BodyText"/>
        <w:ind w:left="1440"/>
      </w:pPr>
      <w:r>
        <w:t>(7) Transportation, routing, or shipping instructions. If the foreign contractor will be required to ship requirements to multiple CONUS-based consignees, detailed shipping instructions concerning each consignee will be provided to the overseas procuring activity; and</w:t>
      </w:r>
    </w:p>
    <w:p w14:paraId="51DB8228" w14:textId="77777777" w:rsidR="0028140A" w:rsidRDefault="00000000">
      <w:pPr>
        <w:pStyle w:val="BodyText"/>
        <w:ind w:left="1440"/>
      </w:pPr>
      <w:r>
        <w:t>(8) Any special distribution requirements for the contractual documents required beyond the normal distribution.</w:t>
      </w:r>
    </w:p>
    <w:p w14:paraId="6D1D1777" w14:textId="77777777" w:rsidR="0028140A" w:rsidRDefault="00000000">
      <w:pPr>
        <w:pStyle w:val="BodyText"/>
        <w:ind w:left="720"/>
      </w:pPr>
      <w:r>
        <w:t xml:space="preserve">(e) Overseas contracting activities providing courtesy contracting support to CONUS-based requiring activities will, after determining all submitted documentation to be adequate, proceed with the acquisition using the certificate of conformance when appropriate. The AFO supporting the overseas contracting activity should make payments on all transactions. The CONUS requiring base should respond expeditiously to any requests </w:t>
      </w:r>
      <w:proofErr w:type="gramStart"/>
      <w:r>
        <w:t>of</w:t>
      </w:r>
      <w:proofErr w:type="gramEnd"/>
      <w:r>
        <w:t xml:space="preserve"> the overseas contracting activity.</w:t>
      </w:r>
    </w:p>
    <w:p w14:paraId="101A0F65" w14:textId="77777777" w:rsidR="0028140A" w:rsidRDefault="00000000">
      <w:pPr>
        <w:pStyle w:val="Heading2"/>
      </w:pPr>
      <w:bookmarkStart w:id="2398" w:name="_Refd19e42984"/>
      <w:bookmarkStart w:id="2399" w:name="_Tocd19e42984"/>
      <w:bookmarkStart w:id="2400" w:name="_Numd19e42984"/>
      <w:bookmarkStart w:id="2401" w:name="_Toc140134399"/>
      <w:r>
        <w:lastRenderedPageBreak/>
        <w:t>MP5325.70 — AUTHORIZATION ACTS, APPROPRIATIONS ACTS, AND OTHER STATUTORY RESTRICTIONS ON FOREIGN ACQUISITION</w:t>
      </w:r>
      <w:bookmarkEnd w:id="2398"/>
      <w:bookmarkEnd w:id="2399"/>
      <w:bookmarkEnd w:id="2400"/>
      <w:bookmarkEnd w:id="2401"/>
    </w:p>
    <w:p w14:paraId="52CD3D2E" w14:textId="77777777" w:rsidR="0028140A" w:rsidRDefault="00000000">
      <w:pPr>
        <w:pStyle w:val="Heading3"/>
      </w:pPr>
      <w:bookmarkStart w:id="2402" w:name="_Refd19e42997"/>
      <w:bookmarkStart w:id="2403" w:name="_Tocd19e42997"/>
      <w:bookmarkStart w:id="2404" w:name="_Numd19e42997"/>
      <w:bookmarkStart w:id="2405" w:name="_Toc140134400"/>
      <w:r>
        <w:lastRenderedPageBreak/>
        <w:t>MP5325.7002-2 - Exceptions</w:t>
      </w:r>
      <w:bookmarkEnd w:id="2402"/>
      <w:bookmarkEnd w:id="2403"/>
      <w:bookmarkEnd w:id="2404"/>
      <w:bookmarkEnd w:id="2405"/>
    </w:p>
    <w:p w14:paraId="26B0DCFD" w14:textId="77777777" w:rsidR="0028140A" w:rsidRDefault="00000000">
      <w:pPr>
        <w:pStyle w:val="BodyText"/>
      </w:pPr>
      <w:r>
        <w:rPr>
          <w:b/>
        </w:rPr>
        <w:t>2019 Edition</w:t>
      </w:r>
    </w:p>
    <w:p w14:paraId="6A1A9021" w14:textId="77777777" w:rsidR="0028140A" w:rsidRDefault="00000000" w:rsidP="0033313D">
      <w:pPr>
        <w:pStyle w:val="TOC1"/>
      </w:pPr>
      <w:r>
        <w:fldChar w:fldCharType="begin"/>
      </w:r>
      <w:r>
        <w:instrText xml:space="preserve"> REF _Numd19e43035 \h </w:instrText>
      </w:r>
      <w:r>
        <w:rPr>
          <w:color w:val="auto"/>
        </w:rPr>
        <w:fldChar w:fldCharType="separate"/>
      </w:r>
      <w:r>
        <w:t>MP5325.7002-2-1. Domestic Non-Availability Determinations (DNAD) Under DFARS 225.7002</w:t>
      </w:r>
      <w:r>
        <w:fldChar w:fldCharType="end"/>
      </w:r>
    </w:p>
    <w:p w14:paraId="18182100" w14:textId="77777777" w:rsidR="0028140A" w:rsidRDefault="00000000" w:rsidP="0033313D">
      <w:pPr>
        <w:pStyle w:val="TOC1"/>
      </w:pPr>
      <w:r>
        <w:fldChar w:fldCharType="begin"/>
      </w:r>
      <w:r>
        <w:instrText xml:space="preserve"> REF _Numd19e43066 \h </w:instrText>
      </w:r>
      <w:r>
        <w:fldChar w:fldCharType="separate"/>
      </w:r>
      <w:r>
        <w:t>MP5325.7002-2-2. DNAD Exception</w:t>
      </w:r>
      <w:r>
        <w:fldChar w:fldCharType="end"/>
      </w:r>
    </w:p>
    <w:p w14:paraId="70B6BCC3" w14:textId="77777777" w:rsidR="0028140A" w:rsidRDefault="00000000">
      <w:pPr>
        <w:pStyle w:val="Heading4"/>
      </w:pPr>
      <w:bookmarkStart w:id="2406" w:name="_Refd19e43035"/>
      <w:bookmarkStart w:id="2407" w:name="_Tocd19e43035"/>
      <w:bookmarkStart w:id="2408" w:name="_Numd19e43035"/>
      <w:bookmarkStart w:id="2409" w:name="_Toc140134401"/>
      <w:r>
        <w:t>MP5325.7002-2-1. Domestic Non-Availability Determinations (DNAD) Under DFARS 225.7002</w:t>
      </w:r>
      <w:bookmarkEnd w:id="2406"/>
      <w:bookmarkEnd w:id="2407"/>
      <w:bookmarkEnd w:id="2408"/>
      <w:bookmarkEnd w:id="2409"/>
    </w:p>
    <w:p w14:paraId="2D7474C9" w14:textId="77777777" w:rsidR="0028140A" w:rsidRDefault="00000000">
      <w:pPr>
        <w:pStyle w:val="BodyText"/>
      </w:pPr>
      <w:r>
        <w:t xml:space="preserve">Follow these mandatory procedures when requesting approval to purchase restricted items under </w:t>
      </w:r>
      <w:hyperlink r:id="rId991" w:anchor="DFARS-225.7002">
        <w:r>
          <w:rPr>
            <w:rStyle w:val="Hyperlink"/>
          </w:rPr>
          <w:t>DFARS 225.7002</w:t>
        </w:r>
      </w:hyperlink>
      <w:r>
        <w:t xml:space="preserve">; for example, food, clothing, tents, tarpaulins, covers, cotton, and hand or measuring tools. The requirement to comply with these statutory and regulatory restrictions applies to procurements </w:t>
      </w:r>
      <w:proofErr w:type="gramStart"/>
      <w:r>
        <w:t>in excess of</w:t>
      </w:r>
      <w:proofErr w:type="gramEnd"/>
      <w:r>
        <w:t xml:space="preserve"> $150,000. This MP </w:t>
      </w:r>
      <w:proofErr w:type="gramStart"/>
      <w:r>
        <w:t>provides assistance</w:t>
      </w:r>
      <w:proofErr w:type="gramEnd"/>
      <w:r>
        <w:t xml:space="preserve"> in determining the applicability of restrictions when drafting a DNAD. A DNAD must be tailored to your acquisition. In some cases, it may not be possible to obtain all of the data specified in the </w:t>
      </w:r>
      <w:hyperlink r:id="rId992">
        <w:r>
          <w:rPr>
            <w:rStyle w:val="Hyperlink"/>
          </w:rPr>
          <w:t>DNAD</w:t>
        </w:r>
      </w:hyperlink>
      <w:r>
        <w:t xml:space="preserve"> template; however, contracting officers should make every effort to do so. See </w:t>
      </w:r>
      <w:hyperlink r:id="rId993" w:anchor="DFARS-225.7002">
        <w:r>
          <w:rPr>
            <w:rStyle w:val="Hyperlink"/>
          </w:rPr>
          <w:t>DFARS 225.7002</w:t>
        </w:r>
      </w:hyperlink>
      <w:r>
        <w:t xml:space="preserve"> for the entire list.</w:t>
      </w:r>
    </w:p>
    <w:p w14:paraId="67B104E1" w14:textId="77777777" w:rsidR="0028140A" w:rsidRDefault="00000000">
      <w:pPr>
        <w:pStyle w:val="Heading4"/>
      </w:pPr>
      <w:bookmarkStart w:id="2410" w:name="_Refd19e43066"/>
      <w:bookmarkStart w:id="2411" w:name="_Tocd19e43066"/>
      <w:bookmarkStart w:id="2412" w:name="_Numd19e43066"/>
      <w:bookmarkStart w:id="2413" w:name="_Toc140134402"/>
      <w:r>
        <w:t>MP5325.7002-2-2. DNAD Exception</w:t>
      </w:r>
      <w:bookmarkEnd w:id="2410"/>
      <w:bookmarkEnd w:id="2411"/>
      <w:bookmarkEnd w:id="2412"/>
      <w:bookmarkEnd w:id="2413"/>
    </w:p>
    <w:p w14:paraId="0D151EFB" w14:textId="77777777" w:rsidR="0028140A" w:rsidRDefault="00000000">
      <w:pPr>
        <w:pStyle w:val="BodyText"/>
        <w:ind w:left="720"/>
      </w:pPr>
      <w:r>
        <w:rPr>
          <w:b/>
        </w:rPr>
        <w:t xml:space="preserve">a. </w:t>
      </w:r>
      <w:r>
        <w:t xml:space="preserve"> </w:t>
      </w:r>
      <w:r>
        <w:rPr>
          <w:b/>
        </w:rPr>
        <w:t xml:space="preserve"> </w:t>
      </w:r>
      <w:r>
        <w:t xml:space="preserve"> </w:t>
      </w:r>
      <w:r>
        <w:rPr>
          <w:b/>
        </w:rPr>
        <w:t>Individual DNADs</w:t>
      </w:r>
    </w:p>
    <w:p w14:paraId="7E524498" w14:textId="77777777" w:rsidR="0028140A" w:rsidRDefault="00000000">
      <w:pPr>
        <w:pStyle w:val="BodyText"/>
      </w:pPr>
      <w:r>
        <w:t xml:space="preserve">When a contractor asserts that a domestic item identified at </w:t>
      </w:r>
      <w:hyperlink r:id="rId994" w:anchor="DFARS-225.7002-1">
        <w:r>
          <w:rPr>
            <w:rStyle w:val="Hyperlink"/>
          </w:rPr>
          <w:t>DFARS 225.7002-1</w:t>
        </w:r>
      </w:hyperlink>
      <w:r>
        <w:t xml:space="preserve"> cannot be acquired as and when needed in a satisfactory quality and sufficient quantity at U.S. market prices, a DNAD is required. The </w:t>
      </w:r>
      <w:proofErr w:type="spellStart"/>
      <w:r>
        <w:t>SecAF</w:t>
      </w:r>
      <w:proofErr w:type="spellEnd"/>
      <w:r>
        <w:t xml:space="preserve"> may approve the DNAD if compliant items, identified at </w:t>
      </w:r>
      <w:hyperlink r:id="rId995" w:anchor="DFARS-225.7002-1">
        <w:r>
          <w:rPr>
            <w:rStyle w:val="Hyperlink"/>
          </w:rPr>
          <w:t>DFARS 225.7002-1</w:t>
        </w:r>
      </w:hyperlink>
      <w:r>
        <w:t>, of satisfactory quality and sufficient quantity, and in the required form, cannot be procured at U.S. market prices as and when needed. This approval authority is not delegable. This exception should not be read to require that the compliant material/item must be totally unavailable (i.e., cannot be obtained at any cost). There is some cost limit that should be recognizable by a contracting officer, and that a reasonable person would agree, makes the material/item effectively “unavailable.”</w:t>
      </w:r>
    </w:p>
    <w:p w14:paraId="351E6B03" w14:textId="77777777" w:rsidR="0028140A" w:rsidRDefault="00000000">
      <w:pPr>
        <w:pStyle w:val="BodyText"/>
        <w:ind w:left="720"/>
      </w:pPr>
      <w:r>
        <w:rPr>
          <w:b/>
        </w:rPr>
        <w:t xml:space="preserve">b. </w:t>
      </w:r>
      <w:r>
        <w:t xml:space="preserve"> </w:t>
      </w:r>
      <w:r>
        <w:rPr>
          <w:b/>
        </w:rPr>
        <w:t>Class DNADs</w:t>
      </w:r>
    </w:p>
    <w:p w14:paraId="6AFC2C3A" w14:textId="77777777" w:rsidR="0028140A" w:rsidRDefault="00000000">
      <w:pPr>
        <w:pStyle w:val="BodyText"/>
      </w:pPr>
      <w:r>
        <w:t xml:space="preserve">Contracting officers may continue to use OUSD (A&amp;S)-approved class DNADs that cover food, clothing, fabrics, and hand or measuring tools for new contracts if the DNAD was signed by the Undersecretary of Defense (OUSD) (A&amp;S) or by a Service Secretary. The OUSD (A&amp;S) DNADs currently available for reciprocal use are posted on the </w:t>
      </w:r>
      <w:hyperlink r:id="rId996">
        <w:r>
          <w:rPr>
            <w:rStyle w:val="Hyperlink"/>
          </w:rPr>
          <w:t>DCMA website</w:t>
        </w:r>
      </w:hyperlink>
      <w:r>
        <w:t>. If a class DNAD is used, the contracting officer must prepare a Determination and Finding (D&amp;F) approved by the SCO. This approval may not be further delegated. The contracting officer must obtain legal review to support the determination.</w:t>
      </w:r>
    </w:p>
    <w:p w14:paraId="67399A9D" w14:textId="77777777" w:rsidR="0028140A" w:rsidRDefault="00000000">
      <w:pPr>
        <w:pStyle w:val="Heading3"/>
      </w:pPr>
      <w:bookmarkStart w:id="2414" w:name="_Refd19e43119"/>
      <w:bookmarkStart w:id="2415" w:name="_Tocd19e43119"/>
      <w:bookmarkStart w:id="2416" w:name="_Numd19e43119"/>
      <w:bookmarkStart w:id="2417" w:name="_Toc140134403"/>
      <w:r>
        <w:lastRenderedPageBreak/>
        <w:t>MP5325.7003-3 - Exceptions</w:t>
      </w:r>
      <w:bookmarkEnd w:id="2414"/>
      <w:bookmarkEnd w:id="2415"/>
      <w:bookmarkEnd w:id="2416"/>
      <w:bookmarkEnd w:id="2417"/>
    </w:p>
    <w:p w14:paraId="27ED6875" w14:textId="77777777" w:rsidR="0028140A" w:rsidRDefault="00000000">
      <w:pPr>
        <w:pStyle w:val="BodyText"/>
      </w:pPr>
      <w:r>
        <w:rPr>
          <w:b/>
        </w:rPr>
        <w:t>2019 Edition</w:t>
      </w:r>
    </w:p>
    <w:p w14:paraId="59CD07CD" w14:textId="77777777" w:rsidR="0028140A" w:rsidRDefault="00000000" w:rsidP="0033313D">
      <w:pPr>
        <w:pStyle w:val="TOC1"/>
      </w:pPr>
      <w:r>
        <w:fldChar w:fldCharType="begin"/>
      </w:r>
      <w:r>
        <w:instrText xml:space="preserve"> REF _Numd19e43165 \h </w:instrText>
      </w:r>
      <w:r>
        <w:rPr>
          <w:color w:val="auto"/>
        </w:rPr>
        <w:fldChar w:fldCharType="separate"/>
      </w:r>
      <w:r>
        <w:t>MP5325_7003_3_1 Domestic Non-Availability Determinations (DNAD) Under DFARS 225.7003</w:t>
      </w:r>
      <w:r>
        <w:fldChar w:fldCharType="end"/>
      </w:r>
    </w:p>
    <w:p w14:paraId="29B11F43" w14:textId="77777777" w:rsidR="0028140A" w:rsidRDefault="00000000" w:rsidP="0033313D">
      <w:pPr>
        <w:pStyle w:val="TOC1"/>
      </w:pPr>
      <w:r>
        <w:fldChar w:fldCharType="begin"/>
      </w:r>
      <w:r>
        <w:instrText xml:space="preserve"> REF _Numd19e43188 \h </w:instrText>
      </w:r>
      <w:r>
        <w:fldChar w:fldCharType="separate"/>
      </w:r>
      <w:r>
        <w:t>MP5325_7003_3_2 Applicability of Commercial Derivative Military Articles (CDMA) to Specialty Metals</w:t>
      </w:r>
      <w:r>
        <w:fldChar w:fldCharType="end"/>
      </w:r>
    </w:p>
    <w:p w14:paraId="0B091460" w14:textId="77777777" w:rsidR="0028140A" w:rsidRDefault="00000000" w:rsidP="0033313D">
      <w:pPr>
        <w:pStyle w:val="TOC1"/>
      </w:pPr>
      <w:r>
        <w:fldChar w:fldCharType="begin"/>
      </w:r>
      <w:r>
        <w:instrText xml:space="preserve"> REF _Numd19e43218 \h </w:instrText>
      </w:r>
      <w:r>
        <w:fldChar w:fldCharType="separate"/>
      </w:r>
      <w:r>
        <w:t>MP5325_7003_3_3 DNAD Exception</w:t>
      </w:r>
      <w:r>
        <w:fldChar w:fldCharType="end"/>
      </w:r>
    </w:p>
    <w:p w14:paraId="765F61D7" w14:textId="77777777" w:rsidR="0028140A" w:rsidRDefault="00000000">
      <w:pPr>
        <w:pStyle w:val="Heading4"/>
      </w:pPr>
      <w:bookmarkStart w:id="2418" w:name="_Refd19e43165"/>
      <w:bookmarkStart w:id="2419" w:name="_Tocd19e43165"/>
      <w:bookmarkStart w:id="2420" w:name="_Numd19e43165"/>
      <w:bookmarkStart w:id="2421" w:name="_Toc140134404"/>
      <w:r>
        <w:t>MP5325_7003_3_1 Domestic Non-Availability Determinations (DNAD) Under DFARS 225.7003</w:t>
      </w:r>
      <w:bookmarkEnd w:id="2418"/>
      <w:bookmarkEnd w:id="2419"/>
      <w:bookmarkEnd w:id="2420"/>
      <w:bookmarkEnd w:id="2421"/>
    </w:p>
    <w:p w14:paraId="4439736F" w14:textId="77777777" w:rsidR="0028140A" w:rsidRDefault="00000000">
      <w:pPr>
        <w:pStyle w:val="BodyText"/>
      </w:pPr>
      <w:r>
        <w:t xml:space="preserve">Follow these mandatory procedures (MP) when requesting approval to purchase restricted specialty metals under </w:t>
      </w:r>
      <w:hyperlink r:id="rId997" w:anchor="DFARS-225.7003">
        <w:r>
          <w:rPr>
            <w:rStyle w:val="Hyperlink"/>
          </w:rPr>
          <w:t>DFARS 225.7003</w:t>
        </w:r>
      </w:hyperlink>
      <w:r>
        <w:t xml:space="preserve">. The requirement to comply with these statutory and regulatory restrictions applies to procurements </w:t>
      </w:r>
      <w:proofErr w:type="gramStart"/>
      <w:r>
        <w:t>in excess of</w:t>
      </w:r>
      <w:proofErr w:type="gramEnd"/>
      <w:r>
        <w:t xml:space="preserve"> the simplified acquisition threshold. This MP provides guidance for drafting DNAD and Commercial Derivative Military Article (CDMA) Determination and Finding (D&amp;F) documents. The DNAD or CDMA D&amp;Fs should be tailored to the </w:t>
      </w:r>
      <w:proofErr w:type="gramStart"/>
      <w:r>
        <w:t>particular acquisition</w:t>
      </w:r>
      <w:proofErr w:type="gramEnd"/>
      <w:r>
        <w:t xml:space="preserve">. In some cases, the contracting officer may not be able to obtain </w:t>
      </w:r>
      <w:proofErr w:type="gramStart"/>
      <w:r>
        <w:t>all of</w:t>
      </w:r>
      <w:proofErr w:type="gramEnd"/>
      <w:r>
        <w:t xml:space="preserve"> the data specified in the templates referenced below; however, the contracting officer should make every effort to do so.</w:t>
      </w:r>
    </w:p>
    <w:p w14:paraId="6B0E4CC0" w14:textId="77777777" w:rsidR="0028140A" w:rsidRDefault="00000000">
      <w:pPr>
        <w:pStyle w:val="Heading4"/>
      </w:pPr>
      <w:bookmarkStart w:id="2422" w:name="_Refd19e43188"/>
      <w:bookmarkStart w:id="2423" w:name="_Tocd19e43188"/>
      <w:bookmarkStart w:id="2424" w:name="_Numd19e43188"/>
      <w:bookmarkStart w:id="2425" w:name="_Toc140134405"/>
      <w:r>
        <w:t>MP5325_7003_3_2 Applicability of Commercial Derivative Military Articles (CDMA) to Specialty Metals</w:t>
      </w:r>
      <w:bookmarkEnd w:id="2422"/>
      <w:bookmarkEnd w:id="2423"/>
      <w:bookmarkEnd w:id="2424"/>
      <w:bookmarkEnd w:id="2425"/>
    </w:p>
    <w:p w14:paraId="1EA36361" w14:textId="77777777" w:rsidR="0028140A" w:rsidRDefault="00000000">
      <w:pPr>
        <w:pStyle w:val="BodyText"/>
      </w:pPr>
      <w:r>
        <w:t xml:space="preserve">When a program office concludes that an item to be delivered under a prime contract is a commercial derivative military article (as defined at </w:t>
      </w:r>
      <w:hyperlink r:id="rId998" w:anchor="DFARS-252.225-7009">
        <w:r>
          <w:rPr>
            <w:rStyle w:val="Hyperlink"/>
          </w:rPr>
          <w:t>DFARS 252.225-7009</w:t>
        </w:r>
      </w:hyperlink>
      <w:r>
        <w:t xml:space="preserve">) and the prime contractor provides the certification required at </w:t>
      </w:r>
      <w:hyperlink r:id="rId999" w:anchor="DFARS-252.225-7010">
        <w:r>
          <w:rPr>
            <w:rStyle w:val="Hyperlink"/>
          </w:rPr>
          <w:t>DFARS 252.225-7010</w:t>
        </w:r>
      </w:hyperlink>
      <w:r>
        <w:t xml:space="preserve">, the contracting officer must prepare a </w:t>
      </w:r>
      <w:hyperlink r:id="rId1000">
        <w:r>
          <w:rPr>
            <w:rStyle w:val="Hyperlink"/>
          </w:rPr>
          <w:t>CDMA D&amp;F</w:t>
        </w:r>
      </w:hyperlink>
      <w:r>
        <w:t>.</w:t>
      </w:r>
    </w:p>
    <w:p w14:paraId="7D283D00" w14:textId="77777777" w:rsidR="0028140A" w:rsidRDefault="00000000">
      <w:pPr>
        <w:pStyle w:val="Heading4"/>
      </w:pPr>
      <w:bookmarkStart w:id="2426" w:name="_Refd19e43218"/>
      <w:bookmarkStart w:id="2427" w:name="_Tocd19e43218"/>
      <w:bookmarkStart w:id="2428" w:name="_Numd19e43218"/>
      <w:bookmarkStart w:id="2429" w:name="_Toc140134406"/>
      <w:r>
        <w:t>MP5325_7003_3_3 DNAD Exception</w:t>
      </w:r>
      <w:bookmarkEnd w:id="2426"/>
      <w:bookmarkEnd w:id="2427"/>
      <w:bookmarkEnd w:id="2428"/>
      <w:bookmarkEnd w:id="2429"/>
    </w:p>
    <w:p w14:paraId="0BB9351F" w14:textId="77777777" w:rsidR="0028140A" w:rsidRDefault="00000000">
      <w:pPr>
        <w:pStyle w:val="BodyText"/>
      </w:pPr>
      <w:r>
        <w:t xml:space="preserve">When a program office concludes that domestically melted or produced specialty metal cannot be procured (as described in </w:t>
      </w:r>
      <w:hyperlink r:id="rId1001" w:anchor="DFARS-225.7003-3">
        <w:r>
          <w:rPr>
            <w:rStyle w:val="Hyperlink"/>
          </w:rPr>
          <w:t>DFARS 225.7003-3(b)(5)</w:t>
        </w:r>
      </w:hyperlink>
      <w:r>
        <w:t xml:space="preserve">) to support the production of a particular end item or component, the contracting officer must prepare a </w:t>
      </w:r>
      <w:hyperlink r:id="rId1002">
        <w:r>
          <w:rPr>
            <w:rStyle w:val="Hyperlink"/>
          </w:rPr>
          <w:t>DNAD D&amp;F</w:t>
        </w:r>
      </w:hyperlink>
      <w:r>
        <w:t xml:space="preserve"> for specialty metals. The </w:t>
      </w:r>
      <w:proofErr w:type="spellStart"/>
      <w:r>
        <w:t>SecAF</w:t>
      </w:r>
      <w:proofErr w:type="spellEnd"/>
      <w:r>
        <w:t xml:space="preserve"> may approve a DNAD for an individual contract if a compliant specialty metal of satisfactory quality and </w:t>
      </w:r>
      <w:proofErr w:type="gramStart"/>
      <w:r>
        <w:t>sufficient quantity</w:t>
      </w:r>
      <w:proofErr w:type="gramEnd"/>
      <w:r>
        <w:t xml:space="preserve">, and in the required form, cannot be procured as and when needed at a fair and reasonable price. This approval authority is not delegable. </w:t>
      </w:r>
      <w:proofErr w:type="gramStart"/>
      <w:r>
        <w:t>A Class</w:t>
      </w:r>
      <w:proofErr w:type="gramEnd"/>
      <w:r>
        <w:t xml:space="preserve"> DNAD requires the approval of the USD(A&amp;S).</w:t>
      </w:r>
    </w:p>
    <w:p w14:paraId="5B378D26" w14:textId="77777777" w:rsidR="0028140A" w:rsidRDefault="00000000">
      <w:pPr>
        <w:pStyle w:val="Heading1"/>
      </w:pPr>
      <w:bookmarkStart w:id="2430" w:name="_Refd19e43241"/>
      <w:bookmarkStart w:id="2431" w:name="_Tocd19e43241"/>
      <w:bookmarkStart w:id="2432" w:name="_Numd19e43241"/>
      <w:bookmarkStart w:id="2433" w:name="_Toc140134407"/>
      <w:r>
        <w:lastRenderedPageBreak/>
        <w:t>MP5332 - Contract Financing</w:t>
      </w:r>
      <w:bookmarkEnd w:id="2430"/>
      <w:bookmarkEnd w:id="2431"/>
      <w:bookmarkEnd w:id="2432"/>
      <w:bookmarkEnd w:id="2433"/>
    </w:p>
    <w:p w14:paraId="7D2ECF0E" w14:textId="77777777" w:rsidR="0028140A" w:rsidRDefault="00000000">
      <w:pPr>
        <w:pStyle w:val="BodyText"/>
      </w:pPr>
      <w:r>
        <w:rPr>
          <w:b/>
        </w:rPr>
        <w:t>2019 Edition</w:t>
      </w:r>
    </w:p>
    <w:p w14:paraId="07CA4DA4" w14:textId="77777777" w:rsidR="0028140A" w:rsidRDefault="00000000">
      <w:pPr>
        <w:pStyle w:val="BodyText"/>
      </w:pPr>
      <w:r>
        <w:rPr>
          <w:i/>
        </w:rPr>
        <w:t>Revised: June 2023</w:t>
      </w:r>
    </w:p>
    <w:p w14:paraId="7711424C" w14:textId="77777777" w:rsidR="0028140A" w:rsidRDefault="00000000" w:rsidP="0033313D">
      <w:pPr>
        <w:pStyle w:val="TOC1"/>
      </w:pPr>
      <w:r>
        <w:fldChar w:fldCharType="begin"/>
      </w:r>
      <w:r>
        <w:instrText xml:space="preserve"> REF _Numd19e43304 \h </w:instrText>
      </w:r>
      <w:r>
        <w:rPr>
          <w:color w:val="auto"/>
        </w:rPr>
        <w:fldChar w:fldCharType="separate"/>
      </w:r>
      <w:r>
        <w:t>MP5332.4 - ADVANCE PAYMENTS FOR NON-COMMERCIAL ITEMS</w:t>
      </w:r>
      <w:r>
        <w:fldChar w:fldCharType="end"/>
      </w:r>
    </w:p>
    <w:p w14:paraId="6C2966E0" w14:textId="77777777" w:rsidR="0028140A" w:rsidRDefault="00000000" w:rsidP="00A27F7C">
      <w:pPr>
        <w:pStyle w:val="TOC2"/>
      </w:pPr>
      <w:r>
        <w:fldChar w:fldCharType="begin"/>
      </w:r>
      <w:r>
        <w:instrText xml:space="preserve"> REF _Numd19e43317 \h </w:instrText>
      </w:r>
      <w:r>
        <w:rPr>
          <w:color w:val="auto"/>
        </w:rPr>
        <w:fldChar w:fldCharType="separate"/>
      </w:r>
      <w:r>
        <w:t>MP5332.470 Advance Payment Pool</w:t>
      </w:r>
      <w:r>
        <w:fldChar w:fldCharType="end"/>
      </w:r>
    </w:p>
    <w:p w14:paraId="0B5C9697" w14:textId="77777777" w:rsidR="0028140A" w:rsidRDefault="00000000" w:rsidP="0033313D">
      <w:pPr>
        <w:pStyle w:val="TOC1"/>
      </w:pPr>
      <w:r>
        <w:fldChar w:fldCharType="begin"/>
      </w:r>
      <w:r>
        <w:instrText xml:space="preserve"> REF _Numd19e43370 \h </w:instrText>
      </w:r>
      <w:r>
        <w:rPr>
          <w:color w:val="auto"/>
        </w:rPr>
        <w:fldChar w:fldCharType="separate"/>
      </w:r>
      <w:r>
        <w:rPr>
          <w:u w:val="single"/>
        </w:rPr>
        <w:t>MP5332.7 - CONTRACT FUNDING</w:t>
      </w:r>
      <w:r>
        <w:fldChar w:fldCharType="end"/>
      </w:r>
    </w:p>
    <w:p w14:paraId="7A09D207" w14:textId="77777777" w:rsidR="0028140A" w:rsidRDefault="00000000" w:rsidP="00A27F7C">
      <w:pPr>
        <w:pStyle w:val="TOC2"/>
      </w:pPr>
      <w:r>
        <w:fldChar w:fldCharType="begin"/>
      </w:r>
      <w:r>
        <w:instrText xml:space="preserve"> REF _Numd19e43385 \h </w:instrText>
      </w:r>
      <w:r>
        <w:rPr>
          <w:color w:val="auto"/>
        </w:rPr>
        <w:fldChar w:fldCharType="separate"/>
      </w:r>
      <w:r>
        <w:t>Release of Solicitations in Advance of Funding Availability</w:t>
      </w:r>
      <w:r>
        <w:fldChar w:fldCharType="end"/>
      </w:r>
    </w:p>
    <w:p w14:paraId="65CB5911" w14:textId="77777777" w:rsidR="0028140A" w:rsidRDefault="00000000">
      <w:pPr>
        <w:pStyle w:val="Heading2"/>
      </w:pPr>
      <w:bookmarkStart w:id="2434" w:name="_Refd19e43304"/>
      <w:bookmarkStart w:id="2435" w:name="_Tocd19e43304"/>
      <w:bookmarkStart w:id="2436" w:name="_Numd19e43304"/>
      <w:bookmarkStart w:id="2437" w:name="_Toc140134408"/>
      <w:r>
        <w:lastRenderedPageBreak/>
        <w:t>MP5332.4 - ADVANCE PAYMENTS FOR NON-COMMERCIAL ITEMS</w:t>
      </w:r>
      <w:bookmarkEnd w:id="2434"/>
      <w:bookmarkEnd w:id="2435"/>
      <w:bookmarkEnd w:id="2436"/>
      <w:bookmarkEnd w:id="2437"/>
    </w:p>
    <w:p w14:paraId="4524CB33" w14:textId="77777777" w:rsidR="0028140A" w:rsidRDefault="00000000">
      <w:pPr>
        <w:pStyle w:val="Heading3"/>
      </w:pPr>
      <w:bookmarkStart w:id="2438" w:name="_Refd19e43317"/>
      <w:bookmarkStart w:id="2439" w:name="_Tocd19e43317"/>
      <w:bookmarkStart w:id="2440" w:name="_Numd19e43317"/>
      <w:bookmarkStart w:id="2441" w:name="_Toc140134409"/>
      <w:r>
        <w:lastRenderedPageBreak/>
        <w:t>MP5332.470 Advance Payment Pool</w:t>
      </w:r>
      <w:bookmarkEnd w:id="2438"/>
      <w:bookmarkEnd w:id="2439"/>
      <w:bookmarkEnd w:id="2440"/>
      <w:bookmarkEnd w:id="2441"/>
    </w:p>
    <w:p w14:paraId="2F943E31" w14:textId="77777777" w:rsidR="0028140A" w:rsidRDefault="00000000">
      <w:pPr>
        <w:pStyle w:val="BodyText"/>
        <w:ind w:left="720"/>
      </w:pPr>
      <w:r>
        <w:t>Advance payment requests must be processed as follows:</w:t>
      </w:r>
    </w:p>
    <w:p w14:paraId="6522AF65" w14:textId="77777777" w:rsidR="0028140A" w:rsidRDefault="00000000">
      <w:pPr>
        <w:pStyle w:val="BodyText"/>
        <w:ind w:left="1440"/>
      </w:pPr>
      <w:r>
        <w:t xml:space="preserve">(1) The contracting officer must compile the advance payment request package in accordance with </w:t>
      </w:r>
      <w:hyperlink r:id="rId1003" w:anchor="FAR_Subpart_32_4">
        <w:r>
          <w:rPr>
            <w:rStyle w:val="Hyperlink"/>
          </w:rPr>
          <w:t>FAR 32.4</w:t>
        </w:r>
      </w:hyperlink>
      <w:r>
        <w:t xml:space="preserve"> and </w:t>
      </w:r>
      <w:hyperlink r:id="rId1004" w:anchor="DFARS-SUBPART_232.4">
        <w:r>
          <w:rPr>
            <w:rStyle w:val="Hyperlink"/>
          </w:rPr>
          <w:t>DFARS 232.4</w:t>
        </w:r>
      </w:hyperlink>
      <w:r>
        <w:t xml:space="preserve"> and submit it to the SCO for coordination. The SCO must submit the request through the </w:t>
      </w:r>
      <w:hyperlink r:id="rId1005" w:anchor="DAFFARS_5302_101">
        <w:r>
          <w:rPr>
            <w:rStyle w:val="Hyperlink"/>
          </w:rPr>
          <w:t>cognizant HCA Workflow</w:t>
        </w:r>
      </w:hyperlink>
      <w:r>
        <w:t xml:space="preserve">. The cognizant HCA forwards the package to </w:t>
      </w:r>
      <w:hyperlink r:id="rId1006">
        <w:r>
          <w:rPr>
            <w:rStyle w:val="Hyperlink"/>
          </w:rPr>
          <w:t>SAF/FMF</w:t>
        </w:r>
      </w:hyperlink>
      <w:r>
        <w:t xml:space="preserve"> for review and approval. DAFRCO and </w:t>
      </w:r>
      <w:proofErr w:type="spellStart"/>
      <w:r>
        <w:t>SpRCO</w:t>
      </w:r>
      <w:proofErr w:type="spellEnd"/>
      <w:r>
        <w:t xml:space="preserve"> will submit the request directly to the cognizant HCA, as appropriate.</w:t>
      </w:r>
    </w:p>
    <w:p w14:paraId="7EAFAE79" w14:textId="77777777" w:rsidR="0028140A" w:rsidRDefault="00000000">
      <w:pPr>
        <w:pStyle w:val="BodyText"/>
        <w:ind w:left="1440"/>
      </w:pPr>
      <w:r>
        <w:t xml:space="preserve">(2) SAF/FMF will evaluate the request to determine if advance payments are justified. Assistance may be solicited from other sources such as contracting officers, auditors, disbursing officers, and, if necessary, field visits to the contractor or institution. For nonprofit educational or research institutions, SAF/FMF will determine if approved advance payments will be disbursed from an advance payment pool in accordance with </w:t>
      </w:r>
      <w:hyperlink r:id="rId1007" w:anchor="DFARS-232.470">
        <w:r>
          <w:rPr>
            <w:rStyle w:val="Hyperlink"/>
          </w:rPr>
          <w:t>DFARS 232.470</w:t>
        </w:r>
      </w:hyperlink>
      <w:r>
        <w:t xml:space="preserve">. When approved, SAF/FMF will forward the findings, determinations, and authorization for advance payments and/or the advance payment pool agreement to the responsible contracting officer. The contracting officer must ensure all applicable advance payment clauses are incorporated into each contract. The clause at </w:t>
      </w:r>
      <w:hyperlink r:id="rId1008" w:anchor="DFARS-252.232-7000">
        <w:r>
          <w:rPr>
            <w:rStyle w:val="Hyperlink"/>
          </w:rPr>
          <w:t>DFARS 252.232-7000</w:t>
        </w:r>
      </w:hyperlink>
      <w:r>
        <w:t xml:space="preserve">, </w:t>
      </w:r>
      <w:r>
        <w:rPr>
          <w:i/>
        </w:rPr>
        <w:t>Advance Payment Pool</w:t>
      </w:r>
      <w:r>
        <w:t>, must be incorporated into each contract that is covered by the agreement.</w:t>
      </w:r>
    </w:p>
    <w:p w14:paraId="34C550AB" w14:textId="77777777" w:rsidR="0028140A" w:rsidRDefault="00000000">
      <w:pPr>
        <w:pStyle w:val="BodyText"/>
        <w:ind w:left="1440"/>
      </w:pPr>
      <w:r>
        <w:t>(3) The Department of the Air Force accounting and finance office is responsible for the disbursing functions of the advance payment pool agreement.</w:t>
      </w:r>
    </w:p>
    <w:p w14:paraId="10B47B94" w14:textId="77777777" w:rsidR="0028140A" w:rsidRDefault="00000000">
      <w:pPr>
        <w:pStyle w:val="Heading2"/>
      </w:pPr>
      <w:bookmarkStart w:id="2442" w:name="_Refd19e43370"/>
      <w:bookmarkStart w:id="2443" w:name="_Tocd19e43370"/>
      <w:bookmarkStart w:id="2444" w:name="_Numd19e43370"/>
      <w:bookmarkStart w:id="2445" w:name="_Toc140134410"/>
      <w:r>
        <w:lastRenderedPageBreak/>
        <w:t>MP5332.7 - CONTRACT FUNDING</w:t>
      </w:r>
      <w:bookmarkEnd w:id="2442"/>
      <w:bookmarkEnd w:id="2443"/>
      <w:bookmarkEnd w:id="2444"/>
      <w:bookmarkEnd w:id="2445"/>
    </w:p>
    <w:p w14:paraId="76F58CDE" w14:textId="77777777" w:rsidR="0028140A" w:rsidRDefault="00000000">
      <w:pPr>
        <w:pStyle w:val="Heading3"/>
      </w:pPr>
      <w:bookmarkStart w:id="2446" w:name="_Refd19e43385"/>
      <w:bookmarkStart w:id="2447" w:name="_Tocd19e43385"/>
      <w:bookmarkStart w:id="2448" w:name="_Numd19e43385"/>
      <w:bookmarkStart w:id="2449" w:name="_Toc140134411"/>
      <w:r>
        <w:lastRenderedPageBreak/>
        <w:t>Release of Solicitations in Advance of Funding Availability</w:t>
      </w:r>
      <w:bookmarkEnd w:id="2446"/>
      <w:bookmarkEnd w:id="2447"/>
      <w:bookmarkEnd w:id="2448"/>
      <w:bookmarkEnd w:id="2449"/>
    </w:p>
    <w:p w14:paraId="452A1204" w14:textId="77777777" w:rsidR="0028140A" w:rsidRDefault="00000000">
      <w:pPr>
        <w:pStyle w:val="BodyText"/>
      </w:pPr>
      <w:r>
        <w:t xml:space="preserve">Except for solicitations and contracts issued in accordance with </w:t>
      </w:r>
      <w:hyperlink r:id="rId1009" w:anchor="FAR_32_703_2">
        <w:r>
          <w:rPr>
            <w:rStyle w:val="Hyperlink"/>
          </w:rPr>
          <w:t>FAR 32.703-2(a)</w:t>
        </w:r>
      </w:hyperlink>
      <w:r>
        <w:t xml:space="preserve"> and </w:t>
      </w:r>
      <w:hyperlink r:id="rId1010" w:anchor="FAR_52_232_18">
        <w:r>
          <w:rPr>
            <w:rStyle w:val="Hyperlink"/>
          </w:rPr>
          <w:t>clause 52.232-18</w:t>
        </w:r>
      </w:hyperlink>
      <w:r>
        <w:t xml:space="preserve">, </w:t>
      </w:r>
      <w:r>
        <w:rPr>
          <w:i/>
        </w:rPr>
        <w:t>Availability of Funds</w:t>
      </w:r>
      <w:r>
        <w:t>, follow the procedures below when issuing solicitations in advance of available funds:</w:t>
      </w:r>
    </w:p>
    <w:p w14:paraId="7A01F68C" w14:textId="77777777" w:rsidR="0028140A" w:rsidRDefault="00000000">
      <w:pPr>
        <w:pStyle w:val="BodyText"/>
        <w:ind w:left="720"/>
      </w:pPr>
      <w:r>
        <w:t xml:space="preserve">(a) The following statement must be included in any such solicitation: </w:t>
      </w:r>
      <w:r>
        <w:rPr>
          <w:i/>
        </w:rPr>
        <w:t xml:space="preserve">“Notice to Offeror(s)/Supplier(s): Funds are not presently available for this effort. No award will be made under this solicitation until funds are available. The Government reserves the right to cancel this solicitation, either before or after the closing date. In the event the Government cancels this solicitation, the Government has no obligation to reimburse an offeror for any costs.” </w:t>
      </w:r>
    </w:p>
    <w:p w14:paraId="385C438F" w14:textId="77777777" w:rsidR="0028140A" w:rsidRDefault="00000000">
      <w:pPr>
        <w:pStyle w:val="BodyText"/>
        <w:ind w:left="720"/>
      </w:pPr>
      <w:r>
        <w:t>(b) When the resulting contract is to be funded by Procurement or Research, Development, Test, and Evaluation appropriations, the program/requirement must be included in the President’s budget as submitted to Congress, and the program manager must provide the contracting officer a written statement, indicating the program's inclusion. The statement must be coordinated with FM at the Center level (or equivalent) or as delegated to FM Organizational Senior Functional (OSF) that these investment funds will be used for the proposed acquisition and, although not presently available, a reasonable expectation exists that funding will be authorized and available upon enactment of the Authorization and Appropriations Acts.</w:t>
      </w:r>
    </w:p>
    <w:p w14:paraId="4698919A" w14:textId="77777777" w:rsidR="0028140A" w:rsidRDefault="00000000">
      <w:pPr>
        <w:pStyle w:val="BodyText"/>
        <w:ind w:left="720"/>
      </w:pPr>
      <w:r>
        <w:t>(c) For solicitations for programs funded by the National Guard and Reserve Equipment Account when the Defense Appropriations Act is signed into law, for the Air National Guard Bureau, and/or Air Force Reserve Command, the Air National Guard or Reserve program manager must confirm that funds have been identified for the acquisition.</w:t>
      </w:r>
    </w:p>
    <w:p w14:paraId="661693D0" w14:textId="77777777" w:rsidR="0028140A" w:rsidRDefault="00000000">
      <w:pPr>
        <w:pStyle w:val="BodyText"/>
        <w:ind w:left="720"/>
      </w:pPr>
      <w:r>
        <w:t>(d) Except for solicitations for operational contracting supply requirements less than $1M and funded with annual appropriations, the MAJCOM/FLDCOM/DRU/DAFRCO Requiring Activity Functional Commander/Director, SCO, and Comptroller, or their appointed representatives, must jointly agree in writing to authorize the operational contracting office to issue solicitations when it is anticipated that the contract(s) will be funded, but funds are not yet available.</w:t>
      </w:r>
    </w:p>
    <w:p w14:paraId="0B318EB9" w14:textId="77777777" w:rsidR="0028140A" w:rsidRDefault="00000000">
      <w:pPr>
        <w:pStyle w:val="Heading1"/>
      </w:pPr>
      <w:bookmarkStart w:id="2450" w:name="_Refd19e43421"/>
      <w:bookmarkStart w:id="2451" w:name="_Tocd19e43421"/>
      <w:bookmarkStart w:id="2452" w:name="_Numd19e43421"/>
      <w:bookmarkStart w:id="2453" w:name="_Toc140134412"/>
      <w:r>
        <w:lastRenderedPageBreak/>
        <w:t>MP5333 -Protests, Disputes, and Appeals</w:t>
      </w:r>
      <w:bookmarkEnd w:id="2450"/>
      <w:bookmarkEnd w:id="2451"/>
      <w:bookmarkEnd w:id="2452"/>
      <w:bookmarkEnd w:id="2453"/>
    </w:p>
    <w:p w14:paraId="073D01DD" w14:textId="77777777" w:rsidR="0028140A" w:rsidRDefault="00000000" w:rsidP="0033313D">
      <w:pPr>
        <w:pStyle w:val="TOC1"/>
      </w:pPr>
      <w:r>
        <w:fldChar w:fldCharType="begin"/>
      </w:r>
      <w:r>
        <w:instrText xml:space="preserve"> REF _Numd19e43456 \h </w:instrText>
      </w:r>
      <w:r>
        <w:rPr>
          <w:color w:val="auto"/>
        </w:rPr>
        <w:fldChar w:fldCharType="separate"/>
      </w:r>
      <w:r>
        <w:rPr>
          <w:u w:val="single"/>
        </w:rPr>
        <w:t>MP5333.1 - PROTESTS</w:t>
      </w:r>
      <w:r>
        <w:fldChar w:fldCharType="end"/>
      </w:r>
    </w:p>
    <w:p w14:paraId="4A7D26AB" w14:textId="77777777" w:rsidR="0028140A" w:rsidRDefault="00000000" w:rsidP="00A27F7C">
      <w:pPr>
        <w:pStyle w:val="TOC2"/>
      </w:pPr>
      <w:r>
        <w:fldChar w:fldCharType="begin"/>
      </w:r>
      <w:r>
        <w:instrText xml:space="preserve"> REF _Numd19e43469 \h </w:instrText>
      </w:r>
      <w:r>
        <w:rPr>
          <w:color w:val="auto"/>
        </w:rPr>
        <w:fldChar w:fldCharType="separate"/>
      </w:r>
      <w:r>
        <w:rPr>
          <w:u w:val="single"/>
        </w:rPr>
        <w:t>MP5333.104 Protests to GAO</w:t>
      </w:r>
      <w:r>
        <w:fldChar w:fldCharType="end"/>
      </w:r>
    </w:p>
    <w:p w14:paraId="3E414E7B" w14:textId="77777777" w:rsidR="0028140A" w:rsidRDefault="00000000">
      <w:pPr>
        <w:pStyle w:val="Heading2"/>
      </w:pPr>
      <w:bookmarkStart w:id="2454" w:name="_Refd19e43456"/>
      <w:bookmarkStart w:id="2455" w:name="_Tocd19e43456"/>
      <w:bookmarkStart w:id="2456" w:name="_Numd19e43456"/>
      <w:bookmarkStart w:id="2457" w:name="_Toc140134413"/>
      <w:r>
        <w:lastRenderedPageBreak/>
        <w:t>MP5333.1 - PROTESTS</w:t>
      </w:r>
      <w:bookmarkEnd w:id="2454"/>
      <w:bookmarkEnd w:id="2455"/>
      <w:bookmarkEnd w:id="2456"/>
      <w:bookmarkEnd w:id="2457"/>
    </w:p>
    <w:p w14:paraId="6A6C8EC9" w14:textId="77777777" w:rsidR="0028140A" w:rsidRDefault="00000000">
      <w:pPr>
        <w:pStyle w:val="Heading3"/>
      </w:pPr>
      <w:bookmarkStart w:id="2458" w:name="_Refd19e43469"/>
      <w:bookmarkStart w:id="2459" w:name="_Tocd19e43469"/>
      <w:bookmarkStart w:id="2460" w:name="_Numd19e43469"/>
      <w:bookmarkStart w:id="2461" w:name="_Toc140134414"/>
      <w:r>
        <w:lastRenderedPageBreak/>
        <w:t>MP5333.104 Protests to GAO</w:t>
      </w:r>
      <w:bookmarkEnd w:id="2458"/>
      <w:bookmarkEnd w:id="2459"/>
      <w:bookmarkEnd w:id="2460"/>
      <w:bookmarkEnd w:id="2461"/>
    </w:p>
    <w:p w14:paraId="61AEA782" w14:textId="77777777" w:rsidR="0028140A" w:rsidRDefault="00000000">
      <w:pPr>
        <w:pStyle w:val="BodyText"/>
      </w:pPr>
      <w:r>
        <w:rPr>
          <w:i/>
        </w:rPr>
        <w:t>Revised: June 2023</w:t>
      </w:r>
    </w:p>
    <w:p w14:paraId="045D150D" w14:textId="77777777" w:rsidR="0028140A" w:rsidRDefault="00000000">
      <w:pPr>
        <w:pStyle w:val="BodyText"/>
        <w:ind w:left="720"/>
      </w:pPr>
      <w:r>
        <w:t>(a) General</w:t>
      </w:r>
    </w:p>
    <w:p w14:paraId="01FD39A4" w14:textId="77777777" w:rsidR="0028140A" w:rsidRDefault="00000000">
      <w:pPr>
        <w:pStyle w:val="BodyText"/>
        <w:ind w:left="1440"/>
      </w:pPr>
      <w:r>
        <w:t>(1) The Department of the Air Force response to a GAO bid protest must comply with GAO’s Bid Protest Regulations (4 CFR Part 21) and Federal Acquisition Regulation (</w:t>
      </w:r>
      <w:hyperlink r:id="rId1011" w:anchor="FAR_33_104">
        <w:r>
          <w:rPr>
            <w:rStyle w:val="Hyperlink"/>
          </w:rPr>
          <w:t>FAR) 33.104</w:t>
        </w:r>
      </w:hyperlink>
      <w:r>
        <w:t xml:space="preserve"> as supplemented. For guidance on responding to unclassified protests, follow the </w:t>
      </w:r>
      <w:hyperlink r:id="rId1012">
        <w:r>
          <w:rPr>
            <w:rStyle w:val="Hyperlink"/>
          </w:rPr>
          <w:t>Air Force Commercial Litigation Field Support Center Protest Guide</w:t>
        </w:r>
      </w:hyperlink>
      <w:r>
        <w:t xml:space="preserve">. For guidance on responding to classified protests, follow the </w:t>
      </w:r>
      <w:hyperlink r:id="rId1013">
        <w:r>
          <w:rPr>
            <w:rStyle w:val="Hyperlink"/>
          </w:rPr>
          <w:t>Administrative Guide for Processing Classified GAO Protests</w:t>
        </w:r>
      </w:hyperlink>
      <w:r>
        <w:t>. Both documents are also available from AF.JAQC.AFLOA.Workflow.Org@us.af.mil.</w:t>
      </w:r>
    </w:p>
    <w:p w14:paraId="6A98F89B" w14:textId="77777777" w:rsidR="0028140A" w:rsidRDefault="00000000">
      <w:pPr>
        <w:pStyle w:val="BodyText"/>
        <w:ind w:left="1440"/>
      </w:pPr>
      <w:r>
        <w:t>(2) SAF/AQC serves as the notification point with the GAO for all protests.</w:t>
      </w:r>
    </w:p>
    <w:p w14:paraId="09863CB6" w14:textId="77777777" w:rsidR="0028140A" w:rsidRDefault="00000000">
      <w:pPr>
        <w:pStyle w:val="BodyText"/>
        <w:ind w:left="1440"/>
      </w:pPr>
      <w:r>
        <w:t>Phone: (571) 256-7077, DSN 260-7077</w:t>
      </w:r>
    </w:p>
    <w:p w14:paraId="7DD3D9E5" w14:textId="77777777" w:rsidR="0028140A" w:rsidRDefault="00000000">
      <w:pPr>
        <w:pStyle w:val="BodyText"/>
        <w:ind w:left="1440"/>
      </w:pPr>
      <w:r>
        <w:t xml:space="preserve">E-mail: </w:t>
      </w:r>
      <w:hyperlink r:id="rId1014">
        <w:r>
          <w:rPr>
            <w:rStyle w:val="Hyperlink"/>
          </w:rPr>
          <w:t>SAF.AQ.SAF-AQC.Workflow@us.af.mil</w:t>
        </w:r>
      </w:hyperlink>
    </w:p>
    <w:p w14:paraId="435B26D8" w14:textId="77777777" w:rsidR="0028140A" w:rsidRDefault="00000000">
      <w:pPr>
        <w:pStyle w:val="BodyText"/>
        <w:ind w:left="1440"/>
      </w:pPr>
      <w:r>
        <w:t>(3) The Air Force Commercial Litigation Field Support Center (AF/JACQ) represents the Air Force on all protests.</w:t>
      </w:r>
    </w:p>
    <w:p w14:paraId="1AEE01AA" w14:textId="77777777" w:rsidR="0028140A" w:rsidRDefault="00000000">
      <w:pPr>
        <w:pStyle w:val="BodyText"/>
        <w:ind w:left="1440"/>
      </w:pPr>
      <w:r>
        <w:t>Phone: (240) 612-6661, DSN 612-6661</w:t>
      </w:r>
    </w:p>
    <w:p w14:paraId="37C29E64" w14:textId="77777777" w:rsidR="0028140A" w:rsidRDefault="00000000">
      <w:pPr>
        <w:pStyle w:val="BodyText"/>
        <w:ind w:left="1440"/>
      </w:pPr>
      <w:r>
        <w:t>E-mail: AF.JAQC.AFLOA.Workflow.Org@us.af.mil</w:t>
      </w:r>
    </w:p>
    <w:p w14:paraId="40432EAE" w14:textId="77777777" w:rsidR="0028140A" w:rsidRDefault="00000000">
      <w:pPr>
        <w:pStyle w:val="BodyText"/>
        <w:ind w:left="1440"/>
      </w:pPr>
      <w:r>
        <w:t>(4) The contracting officer must send any communication to the GAO through AF/JACQ with a courtesy copy to SAF/AQC and to the SCO focal point. Forward any inquiry received from an attorney representing a protestor or interested party to AF/JACQ.</w:t>
      </w:r>
    </w:p>
    <w:p w14:paraId="6C62A692" w14:textId="77777777" w:rsidR="0028140A" w:rsidRDefault="00000000">
      <w:pPr>
        <w:pStyle w:val="BodyText"/>
        <w:ind w:left="1440"/>
      </w:pPr>
      <w:r>
        <w:t xml:space="preserve">(5) The </w:t>
      </w:r>
      <w:r>
        <w:rPr>
          <w:i/>
        </w:rPr>
        <w:t>focal point</w:t>
      </w:r>
      <w:r>
        <w:t xml:space="preserve"> is designated by the SCO who receives communication from SAF/AQC or AF/JACQ concerning </w:t>
      </w:r>
      <w:proofErr w:type="gramStart"/>
      <w:r>
        <w:t>protests against</w:t>
      </w:r>
      <w:proofErr w:type="gramEnd"/>
      <w:r>
        <w:t xml:space="preserve"> Department of the Air Force solicitations or awards.</w:t>
      </w:r>
    </w:p>
    <w:p w14:paraId="1F9D1552" w14:textId="77777777" w:rsidR="0028140A" w:rsidRDefault="00000000">
      <w:pPr>
        <w:pStyle w:val="BodyText"/>
        <w:ind w:left="1440"/>
      </w:pPr>
      <w:r>
        <w:t xml:space="preserve">(6) The </w:t>
      </w:r>
      <w:r>
        <w:rPr>
          <w:i/>
        </w:rPr>
        <w:t>supporting legal office</w:t>
      </w:r>
      <w:r>
        <w:t xml:space="preserve"> is the office that provides legal support to the contracting activity that received the protest. An attorney from the supporting legal office will draft the memorandum of law, and otherwise support the defense of the protest. AF/JAQ will provide protest guidance to the supporting legal office.</w:t>
      </w:r>
    </w:p>
    <w:p w14:paraId="68479C04" w14:textId="77777777" w:rsidR="0028140A" w:rsidRDefault="00000000">
      <w:pPr>
        <w:pStyle w:val="BodyText"/>
        <w:ind w:left="720"/>
      </w:pPr>
      <w:r>
        <w:t>(b) Actions upon Receipt of Protest</w:t>
      </w:r>
    </w:p>
    <w:p w14:paraId="1E392C42" w14:textId="77777777" w:rsidR="0028140A" w:rsidRDefault="00000000">
      <w:pPr>
        <w:pStyle w:val="BodyText"/>
        <w:ind w:left="1440"/>
      </w:pPr>
      <w:r>
        <w:t>(1) SAF/AQC will notify the contracting activity when a protest has been filed with the GAO. The contracting activity must immediately notify its supporting legal office/local attorney who provides contract law advice.</w:t>
      </w:r>
    </w:p>
    <w:p w14:paraId="12639B8C" w14:textId="77777777" w:rsidR="0028140A" w:rsidRDefault="00000000">
      <w:pPr>
        <w:pStyle w:val="BodyText"/>
        <w:ind w:left="1440"/>
      </w:pPr>
      <w:r>
        <w:t>(2) The contracting officer must, within one business day of receiving the protest:</w:t>
      </w:r>
    </w:p>
    <w:p w14:paraId="12530CD9" w14:textId="77777777" w:rsidR="0028140A" w:rsidRDefault="00000000">
      <w:pPr>
        <w:pStyle w:val="BodyText"/>
        <w:ind w:left="2160"/>
      </w:pPr>
      <w:r>
        <w:t>(</w:t>
      </w:r>
      <w:proofErr w:type="spellStart"/>
      <w:r>
        <w:t>i</w:t>
      </w:r>
      <w:proofErr w:type="spellEnd"/>
      <w:r>
        <w:t>) Forward a copy of the protest to its supporting legal office/local attorney who provides contract law advice.</w:t>
      </w:r>
    </w:p>
    <w:p w14:paraId="1720A325" w14:textId="77777777" w:rsidR="0028140A" w:rsidRDefault="00000000">
      <w:pPr>
        <w:pStyle w:val="BodyText"/>
        <w:ind w:left="2160"/>
      </w:pPr>
      <w:r>
        <w:lastRenderedPageBreak/>
        <w:t xml:space="preserve">(ii) Provide a copy of the protest (or a redacted copy if the protest is designated as containing protected material) to the awardee, or if no award has been made, to all offerors who appear to have a reasonable prospect of receiving </w:t>
      </w:r>
      <w:proofErr w:type="gramStart"/>
      <w:r>
        <w:t>award</w:t>
      </w:r>
      <w:proofErr w:type="gramEnd"/>
      <w:r>
        <w:t>. If no redacted copy of a protected protest was received, so advise AF/JACQ who will raise the issue with the protester.</w:t>
      </w:r>
    </w:p>
    <w:p w14:paraId="5A1F92C3" w14:textId="77777777" w:rsidR="0028140A" w:rsidRDefault="00000000">
      <w:pPr>
        <w:pStyle w:val="BodyText"/>
        <w:ind w:left="2160"/>
      </w:pPr>
      <w:r>
        <w:t xml:space="preserve">(iii) Advise AF/JACQ, SAF/AQC, and the </w:t>
      </w:r>
      <w:hyperlink r:id="rId1015">
        <w:r>
          <w:rPr>
            <w:rStyle w:val="Hyperlink"/>
          </w:rPr>
          <w:t>cognizant HCA Workflow</w:t>
        </w:r>
      </w:hyperlink>
      <w:r>
        <w:t xml:space="preserve"> (if HCA is other than DAS(C) or ADAS(C)) as to all actions being taken regarding a stay of performance and any override of the stay to include:</w:t>
      </w:r>
    </w:p>
    <w:p w14:paraId="084E3842" w14:textId="77777777" w:rsidR="0028140A" w:rsidRDefault="00000000">
      <w:pPr>
        <w:pStyle w:val="BodyText"/>
        <w:ind w:left="2880"/>
      </w:pPr>
      <w:r>
        <w:t>(A) A discussion of whether a stay of performance or award is required IAW 31 U.S.C. 3553.</w:t>
      </w:r>
    </w:p>
    <w:p w14:paraId="3BD0E14B" w14:textId="77777777" w:rsidR="0028140A" w:rsidRDefault="00000000">
      <w:pPr>
        <w:pStyle w:val="BodyText"/>
        <w:ind w:left="2880"/>
      </w:pPr>
      <w:r>
        <w:t xml:space="preserve">(B) If a stay is required IAW </w:t>
      </w:r>
      <w:hyperlink r:id="rId1016" w:anchor="FAR_33_104">
        <w:r>
          <w:rPr>
            <w:rStyle w:val="Hyperlink"/>
          </w:rPr>
          <w:t>FAR 33.104(b) or (c)</w:t>
        </w:r>
      </w:hyperlink>
      <w:r>
        <w:t>, whether an override will be sought to lift the stay. (See paragraph (f).)</w:t>
      </w:r>
    </w:p>
    <w:p w14:paraId="575FBF41" w14:textId="77777777" w:rsidR="0028140A" w:rsidRDefault="00000000">
      <w:pPr>
        <w:pStyle w:val="BodyText"/>
        <w:ind w:left="2880"/>
      </w:pPr>
      <w:r>
        <w:t>(C) If a stay is not required, discuss whether a suspension of performance or termination of the contract is in the best interest of the Department of the Air Force.</w:t>
      </w:r>
    </w:p>
    <w:p w14:paraId="0F39059F" w14:textId="77777777" w:rsidR="0028140A" w:rsidRDefault="00000000">
      <w:pPr>
        <w:pStyle w:val="BodyText"/>
        <w:ind w:left="2160"/>
      </w:pPr>
      <w:r>
        <w:t>(iv) Send an email to AF/JACQ with the name, phone number, and e-mail address of the contracting officer and the local attorney.</w:t>
      </w:r>
    </w:p>
    <w:p w14:paraId="1999528C" w14:textId="77777777" w:rsidR="0028140A" w:rsidRDefault="00000000">
      <w:pPr>
        <w:pStyle w:val="BodyText"/>
        <w:ind w:left="2880"/>
      </w:pPr>
      <w:r>
        <w:t>(3) The contracting officer is responsible for generating the contracting officer’s statement of facts. Within ten days after the Department of the Air Force receives the protest, provide the draft statement of facts and table of contents to its supporting legal office/local attorney who provides contract law advice.</w:t>
      </w:r>
    </w:p>
    <w:p w14:paraId="2A0077AA" w14:textId="77777777" w:rsidR="0028140A" w:rsidRDefault="00000000">
      <w:pPr>
        <w:pStyle w:val="BodyText"/>
        <w:ind w:left="2880"/>
      </w:pPr>
      <w:r>
        <w:t>(4) The supporting legal office/local attorney is responsible for preparing the initial memorandum of law, which will include a legal analysis of each ground of protest.</w:t>
      </w:r>
    </w:p>
    <w:p w14:paraId="6EFB6E13" w14:textId="77777777" w:rsidR="0028140A" w:rsidRDefault="00000000">
      <w:pPr>
        <w:pStyle w:val="BodyText"/>
        <w:ind w:left="2880"/>
      </w:pPr>
      <w:r>
        <w:t>(5) The contracting officer must e-mail drafts of the initial memorandum of law, statement of facts, and table of contents (including a listing of any requested documents deemed irrelevant) to AF/JACQ (copying the focal point) as soon as practicable, but not later than 15 days after the Department of the Air Force is notified of the protest (or seven days from the date the express option is invoked by the GAO).</w:t>
      </w:r>
    </w:p>
    <w:p w14:paraId="3EBACD62" w14:textId="77777777" w:rsidR="0028140A" w:rsidRDefault="00000000">
      <w:pPr>
        <w:pStyle w:val="BodyText"/>
        <w:ind w:left="720"/>
      </w:pPr>
      <w:r>
        <w:t>(c) Hearings</w:t>
      </w:r>
    </w:p>
    <w:p w14:paraId="1F65F375" w14:textId="77777777" w:rsidR="0028140A" w:rsidRDefault="00000000">
      <w:pPr>
        <w:pStyle w:val="BodyText"/>
        <w:ind w:left="2160"/>
      </w:pPr>
      <w:r>
        <w:t>(</w:t>
      </w:r>
      <w:proofErr w:type="spellStart"/>
      <w:r>
        <w:t>i</w:t>
      </w:r>
      <w:proofErr w:type="spellEnd"/>
      <w:r>
        <w:t>) If GAO calls for a hearing, the contracting activity must provide the requested witnesses and other support required by AF/JACQ. The contracting activity is responsible for funding witness travel and TDY costs.</w:t>
      </w:r>
    </w:p>
    <w:p w14:paraId="25399497" w14:textId="77777777" w:rsidR="0028140A" w:rsidRDefault="00000000">
      <w:pPr>
        <w:pStyle w:val="BodyText"/>
        <w:ind w:left="2160"/>
      </w:pPr>
      <w:r>
        <w:t xml:space="preserve">(ii) At the request of the GAO through AF/JACQ or at the request of AF/JACQ, the contracting activity must obtain and fund court reporter services to transcribe the hearing. The cost of court reporter services is </w:t>
      </w:r>
      <w:r>
        <w:lastRenderedPageBreak/>
        <w:t>typically shared between the contracting activity, the protester, and the intervener.</w:t>
      </w:r>
    </w:p>
    <w:p w14:paraId="2D062A77" w14:textId="77777777" w:rsidR="0028140A" w:rsidRDefault="00000000">
      <w:pPr>
        <w:pStyle w:val="BodyText"/>
        <w:ind w:left="720"/>
      </w:pPr>
      <w:r>
        <w:t>(d) Resolving the Protest</w:t>
      </w:r>
    </w:p>
    <w:p w14:paraId="6097E741" w14:textId="77777777" w:rsidR="0028140A" w:rsidRDefault="00000000">
      <w:pPr>
        <w:pStyle w:val="BodyText"/>
        <w:ind w:left="1440"/>
      </w:pPr>
      <w:r>
        <w:t xml:space="preserve">(1) GAO Decision. If the protest goes to a written decision, the GAO will issue the decision within 100 days of the filing of the original protest. A protest decision involving protected information will be released to the parties under the protective order. A protected decision may be viewed within the government, but may not be released to, or discussed with, non-government personnel unless those personnel have been explicitly </w:t>
      </w:r>
      <w:proofErr w:type="gramStart"/>
      <w:r>
        <w:t>admitted to</w:t>
      </w:r>
      <w:proofErr w:type="gramEnd"/>
      <w:r>
        <w:t xml:space="preserve"> access of protected material under the protective order. Generally, those admitted to access under the protective order will be legal counsel for the protester and interveners. The GAO will issue a public redacted version of the decision </w:t>
      </w:r>
      <w:proofErr w:type="gramStart"/>
      <w:r>
        <w:t>at a later date</w:t>
      </w:r>
      <w:proofErr w:type="gramEnd"/>
      <w:r>
        <w:t>.</w:t>
      </w:r>
    </w:p>
    <w:p w14:paraId="3E8F8227" w14:textId="77777777" w:rsidR="0028140A" w:rsidRDefault="00000000">
      <w:pPr>
        <w:pStyle w:val="BodyText"/>
        <w:ind w:left="2160"/>
      </w:pPr>
      <w:r>
        <w:t>(</w:t>
      </w:r>
      <w:proofErr w:type="spellStart"/>
      <w:r>
        <w:t>i</w:t>
      </w:r>
      <w:proofErr w:type="spellEnd"/>
      <w:r>
        <w:t>) Denial or Dismissal. If the GAO denies or dismisses a protest, the protest is closed. The Air Force can proceed with all contractual actions upon notification of denial or dismissal.</w:t>
      </w:r>
    </w:p>
    <w:p w14:paraId="2280EE55" w14:textId="77777777" w:rsidR="0028140A" w:rsidRDefault="00000000">
      <w:pPr>
        <w:pStyle w:val="BodyText"/>
        <w:ind w:left="2160"/>
      </w:pPr>
      <w:r>
        <w:t xml:space="preserve">(ii) Sustain. If the GAO sustains a protest, the GAO will also recommend corrective action and may recommend payment of reasonable protest costs, to include reasonable attorney fees. In some </w:t>
      </w:r>
      <w:proofErr w:type="gramStart"/>
      <w:r>
        <w:t>cases</w:t>
      </w:r>
      <w:proofErr w:type="gramEnd"/>
      <w:r>
        <w:t xml:space="preserve"> the GAO may also recommend payment of proposal preparation costs.</w:t>
      </w:r>
    </w:p>
    <w:p w14:paraId="4743F664" w14:textId="77777777" w:rsidR="0028140A" w:rsidRDefault="00000000">
      <w:pPr>
        <w:pStyle w:val="BodyText"/>
        <w:ind w:left="2880"/>
      </w:pPr>
      <w:r>
        <w:t xml:space="preserve">(A) Corrective action should be accomplished pursuant to paragraph (g) below. A decision not to comply with a GAO recommendation for corrective action may only be made by the cognizant HCA. Any recommendation not to comply with GAO’s corrective action recommendation must be coordinated with the focal point and forwarded through the SCO to the </w:t>
      </w:r>
      <w:hyperlink r:id="rId1017">
        <w:r>
          <w:rPr>
            <w:rStyle w:val="Hyperlink"/>
          </w:rPr>
          <w:t>cognizant HCA Workflow</w:t>
        </w:r>
      </w:hyperlink>
      <w:r>
        <w:t xml:space="preserve"> and AF/JACQ within 15 days of the date of the decision.</w:t>
      </w:r>
    </w:p>
    <w:p w14:paraId="1550270F" w14:textId="77777777" w:rsidR="0028140A" w:rsidRDefault="00000000">
      <w:pPr>
        <w:pStyle w:val="BodyText"/>
        <w:ind w:left="2880"/>
      </w:pPr>
      <w:r>
        <w:t>(B) Potential costs may include attorney fees and in-house costs related to pursuit of the protest. Costs must be paid by the base or procuring activity.</w:t>
      </w:r>
    </w:p>
    <w:p w14:paraId="3EF71DED" w14:textId="77777777" w:rsidR="0028140A" w:rsidRDefault="00000000">
      <w:pPr>
        <w:pStyle w:val="BodyText"/>
        <w:ind w:left="2160"/>
      </w:pPr>
      <w:r>
        <w:t xml:space="preserve">(2) Alternative Dispute Resolution (ADR). Resolution of the protest may be possible through use of ADR. Outcome prediction is a form of ADR commonly used in bid protests in which the GAO advises the parties of its likely position if the protest were resolved in a written decision. Department of the Air Force policy is to follow the outcome prediction recommendations. Other nonbinding ADR procedures (including but not limited to mediation) are available and should be considered for use in appropriate cases. When considering the use of ADR proceedings other than outcome prediction to resolve a bid protest, and before initiating an ADR proceeding, the contracting officer and AF/JACQ must notify </w:t>
      </w:r>
      <w:hyperlink r:id="rId1018">
        <w:r>
          <w:rPr>
            <w:rStyle w:val="Hyperlink"/>
          </w:rPr>
          <w:t>SAF/GCR</w:t>
        </w:r>
      </w:hyperlink>
      <w:r>
        <w:t xml:space="preserve"> and </w:t>
      </w:r>
      <w:hyperlink r:id="rId1019">
        <w:r>
          <w:rPr>
            <w:rStyle w:val="Hyperlink"/>
          </w:rPr>
          <w:t>SAF/GCQ</w:t>
        </w:r>
      </w:hyperlink>
      <w:r>
        <w:t xml:space="preserve"> and work with those offices to identify an ADR procedure appropriate to the individual case.</w:t>
      </w:r>
    </w:p>
    <w:p w14:paraId="2943DEC5" w14:textId="77777777" w:rsidR="0028140A" w:rsidRDefault="00000000">
      <w:pPr>
        <w:pStyle w:val="BodyText"/>
        <w:ind w:left="2160"/>
      </w:pPr>
      <w:r>
        <w:lastRenderedPageBreak/>
        <w:t>(3) Withdrawal. The protester may withdraw the protest, either because of corrective action taken by the Department of the Air Force or for other reasons. Once the protester gives notice of withdrawal to the GAO and the GAO closes its file, the contracting activity can resume all contractual actions.</w:t>
      </w:r>
    </w:p>
    <w:p w14:paraId="2BC604F5" w14:textId="77777777" w:rsidR="0028140A" w:rsidRDefault="00000000">
      <w:pPr>
        <w:pStyle w:val="BodyText"/>
        <w:ind w:left="720"/>
      </w:pPr>
      <w:r>
        <w:t>(e) Corrective Action</w:t>
      </w:r>
    </w:p>
    <w:p w14:paraId="66B8F93A" w14:textId="77777777" w:rsidR="0028140A" w:rsidRDefault="00000000">
      <w:pPr>
        <w:pStyle w:val="BodyText"/>
        <w:ind w:left="1440"/>
      </w:pPr>
      <w:r>
        <w:t xml:space="preserve">(1) Corrective action may be taken by the Department of the Air Force at any time during the protest process or upon the recommendation of the GAO when a protest is sustained. Within five days of a decision to take corrective action (either voluntary or as recommended by the GAO), the contracting officer must provide a corrective action plan through their SCO to the </w:t>
      </w:r>
      <w:hyperlink r:id="rId1020">
        <w:r>
          <w:rPr>
            <w:rStyle w:val="Hyperlink"/>
          </w:rPr>
          <w:t>cognizant HCA Workflow</w:t>
        </w:r>
      </w:hyperlink>
      <w:r>
        <w:t xml:space="preserve"> and AF/JACQ. The contracting officer must notify the cognizant HCA and AF/JACQ if there are any significant changes to the corrective action plan, if the corrective action will not be completed within 60 days, and when the corrective action is complete. The focal point should be copied on these messages.</w:t>
      </w:r>
    </w:p>
    <w:p w14:paraId="613E182F" w14:textId="77777777" w:rsidR="0028140A" w:rsidRDefault="00000000">
      <w:pPr>
        <w:pStyle w:val="BodyText"/>
        <w:ind w:left="720"/>
      </w:pPr>
      <w:r>
        <w:t>(f) Mandatory Stay of Award or Performance</w:t>
      </w:r>
    </w:p>
    <w:p w14:paraId="2632B56B" w14:textId="77777777" w:rsidR="0028140A" w:rsidRDefault="00000000">
      <w:pPr>
        <w:pStyle w:val="BodyText"/>
        <w:ind w:left="1440"/>
      </w:pPr>
      <w:r>
        <w:t>(1) Statutory Requirements (31 USC 3551-3556)</w:t>
      </w:r>
    </w:p>
    <w:p w14:paraId="02668465" w14:textId="77777777" w:rsidR="0028140A" w:rsidRDefault="00000000">
      <w:pPr>
        <w:pStyle w:val="BodyText"/>
        <w:ind w:left="2160"/>
      </w:pPr>
      <w:r>
        <w:t>(</w:t>
      </w:r>
      <w:proofErr w:type="spellStart"/>
      <w:r>
        <w:t>i</w:t>
      </w:r>
      <w:proofErr w:type="spellEnd"/>
      <w:r>
        <w:t xml:space="preserve">) </w:t>
      </w:r>
      <w:hyperlink r:id="rId1021" w:anchor="FAR_33_104">
        <w:r>
          <w:rPr>
            <w:rStyle w:val="Hyperlink"/>
          </w:rPr>
          <w:t>FAR 33.104(c)(1)</w:t>
        </w:r>
      </w:hyperlink>
      <w:r>
        <w:t xml:space="preserve">, in conjunction with </w:t>
      </w:r>
      <w:hyperlink r:id="rId1022">
        <w:r>
          <w:rPr>
            <w:rStyle w:val="Hyperlink"/>
          </w:rPr>
          <w:t xml:space="preserve">Class Deviation 2018-O0011, Enhanced </w:t>
        </w:r>
        <w:proofErr w:type="spellStart"/>
        <w:r>
          <w:rPr>
            <w:rStyle w:val="Hyperlink"/>
          </w:rPr>
          <w:t>Postaward</w:t>
        </w:r>
        <w:proofErr w:type="spellEnd"/>
        <w:r>
          <w:rPr>
            <w:rStyle w:val="Hyperlink"/>
          </w:rPr>
          <w:t xml:space="preserve"> Debriefing Rights</w:t>
        </w:r>
      </w:hyperlink>
      <w:r>
        <w:t>, state that if the protest is received within the following deadlines, the agency has to withhold award or, if award has been made, immediately issue a stop work order to the awardee:</w:t>
      </w:r>
    </w:p>
    <w:p w14:paraId="31F1C4D9" w14:textId="77777777" w:rsidR="0028140A" w:rsidRDefault="00000000" w:rsidP="0033313D">
      <w:pPr>
        <w:pStyle w:val="TOC1"/>
      </w:pPr>
      <w:r>
        <w:t xml:space="preserve">Ten days after date of contract </w:t>
      </w:r>
      <w:proofErr w:type="gramStart"/>
      <w:r>
        <w:t>award;</w:t>
      </w:r>
      <w:proofErr w:type="gramEnd"/>
    </w:p>
    <w:p w14:paraId="23198E7B" w14:textId="77777777" w:rsidR="0028140A" w:rsidRDefault="00000000" w:rsidP="0033313D">
      <w:pPr>
        <w:pStyle w:val="TOC1"/>
      </w:pPr>
      <w:r>
        <w:t xml:space="preserve">If a debriefing is required, five days after the debriefing date offered to the protester under a timely debriefing request and no additional questions related to the debriefing are </w:t>
      </w:r>
      <w:proofErr w:type="gramStart"/>
      <w:r>
        <w:t>submitted;</w:t>
      </w:r>
      <w:proofErr w:type="gramEnd"/>
      <w:r>
        <w:t xml:space="preserve"> or</w:t>
      </w:r>
    </w:p>
    <w:p w14:paraId="267BC067" w14:textId="77777777" w:rsidR="0028140A" w:rsidRDefault="00000000" w:rsidP="0033313D">
      <w:pPr>
        <w:pStyle w:val="TOC1"/>
      </w:pPr>
      <w:r>
        <w:t>Five days after the government delivers its written response to additional questions submitted by the unsuccessful offeror.</w:t>
      </w:r>
    </w:p>
    <w:p w14:paraId="74910056" w14:textId="77777777" w:rsidR="0028140A" w:rsidRDefault="00000000">
      <w:pPr>
        <w:pStyle w:val="BodyText"/>
        <w:ind w:left="2160"/>
      </w:pPr>
      <w:r>
        <w:t>(ii) The Department of the Air Force can override a stay in appropriate circumstances when it can show a requisite level of harm resulting from a delay of contract award or performance. A challenge to the override decision is brought before the Court of Federal Claims vice GAO.</w:t>
      </w:r>
    </w:p>
    <w:p w14:paraId="79C6EA09" w14:textId="77777777" w:rsidR="0028140A" w:rsidRDefault="00000000">
      <w:pPr>
        <w:pStyle w:val="BodyText"/>
        <w:ind w:left="1440"/>
      </w:pPr>
      <w:r>
        <w:t>(2) Overriding Stay of Award (protest filed before award).</w:t>
      </w:r>
    </w:p>
    <w:p w14:paraId="5F0D52C7" w14:textId="77777777" w:rsidR="0028140A" w:rsidRDefault="00000000">
      <w:pPr>
        <w:pStyle w:val="BodyText"/>
        <w:ind w:left="2160"/>
      </w:pPr>
      <w:r>
        <w:t>(</w:t>
      </w:r>
      <w:proofErr w:type="spellStart"/>
      <w:r>
        <w:t>i</w:t>
      </w:r>
      <w:proofErr w:type="spellEnd"/>
      <w:r>
        <w:t xml:space="preserve">) See </w:t>
      </w:r>
      <w:hyperlink r:id="rId1023" w:anchor="DAFFARS_5333_104">
        <w:r>
          <w:rPr>
            <w:rStyle w:val="Hyperlink"/>
          </w:rPr>
          <w:t>DAFFARS 5333.104(b)(1)</w:t>
        </w:r>
      </w:hyperlink>
      <w:r>
        <w:t xml:space="preserve"> for processing instructions.</w:t>
      </w:r>
    </w:p>
    <w:p w14:paraId="1D2D91B5" w14:textId="77777777" w:rsidR="0028140A" w:rsidRDefault="00000000">
      <w:pPr>
        <w:pStyle w:val="BodyText"/>
        <w:ind w:left="2160"/>
      </w:pPr>
      <w:r>
        <w:t>(ii) A stay of award may only be overridden by “urgent and compelling circumstances that significantly affect interests of the United States.” These circumstances may include delays, work stoppages, or performance degradations that severely impact mission-critical operations.</w:t>
      </w:r>
    </w:p>
    <w:p w14:paraId="783B986E" w14:textId="77777777" w:rsidR="0028140A" w:rsidRDefault="00000000">
      <w:pPr>
        <w:pStyle w:val="BodyText"/>
        <w:ind w:left="2160"/>
      </w:pPr>
      <w:r>
        <w:t xml:space="preserve">(iii) All requests must include facts that establish the urgent and compelling circumstances that significantly affect the interests of the United States. The request must explain, if there is an incumbent, why the incumbent’s contract </w:t>
      </w:r>
      <w:r>
        <w:lastRenderedPageBreak/>
        <w:t>cannot be extended. The request must explain what other options are available and why those options, if any, are not viable.</w:t>
      </w:r>
    </w:p>
    <w:p w14:paraId="21539F56" w14:textId="77777777" w:rsidR="0028140A" w:rsidRDefault="00000000">
      <w:pPr>
        <w:pStyle w:val="BodyText"/>
        <w:ind w:left="1440"/>
      </w:pPr>
      <w:r>
        <w:t>(3) Overriding Stay of Performance (protest filed after award).</w:t>
      </w:r>
    </w:p>
    <w:p w14:paraId="201464F6" w14:textId="77777777" w:rsidR="0028140A" w:rsidRDefault="00000000">
      <w:pPr>
        <w:pStyle w:val="BodyText"/>
        <w:ind w:left="720"/>
      </w:pPr>
      <w:r>
        <w:t>See 5333.104(c)(2) for processing instructions.</w:t>
      </w:r>
    </w:p>
    <w:p w14:paraId="4971E61E" w14:textId="77777777" w:rsidR="0028140A" w:rsidRDefault="00000000">
      <w:pPr>
        <w:pStyle w:val="BodyText"/>
        <w:ind w:left="2160"/>
      </w:pPr>
      <w:r>
        <w:t>(ii) A stay of performance may only be overridden by urgent and compelling circumstances that significantly affect interests of the United States, or where performance of the contract is in the best interests of the United States.</w:t>
      </w:r>
    </w:p>
    <w:p w14:paraId="3195E1F1" w14:textId="77777777" w:rsidR="0028140A" w:rsidRDefault="00000000">
      <w:pPr>
        <w:pStyle w:val="BodyText"/>
        <w:ind w:left="2160"/>
      </w:pPr>
      <w:r>
        <w:t xml:space="preserve">(iii) HCA Override. See </w:t>
      </w:r>
      <w:hyperlink r:id="rId1024">
        <w:r>
          <w:rPr>
            <w:rStyle w:val="Hyperlink"/>
          </w:rPr>
          <w:t>Override D&amp;F Template</w:t>
        </w:r>
      </w:hyperlink>
      <w:r>
        <w:t>. NOTE: The template contains guidance on the last few pages of the document.</w:t>
      </w:r>
    </w:p>
    <w:p w14:paraId="5E09BA9B" w14:textId="77777777" w:rsidR="0028140A" w:rsidRDefault="00000000">
      <w:pPr>
        <w:pStyle w:val="BodyText"/>
        <w:ind w:left="2880"/>
      </w:pPr>
      <w:r>
        <w:t xml:space="preserve">(A) The request to the </w:t>
      </w:r>
      <w:hyperlink r:id="rId1025">
        <w:r>
          <w:rPr>
            <w:rStyle w:val="Hyperlink"/>
          </w:rPr>
          <w:t>cognizant HCA</w:t>
        </w:r>
      </w:hyperlink>
      <w:r>
        <w:t xml:space="preserve"> for an override must include the findings required by FAR 33.104(b) or (c).</w:t>
      </w:r>
    </w:p>
    <w:p w14:paraId="3648C744" w14:textId="77777777" w:rsidR="0028140A" w:rsidRDefault="00000000">
      <w:pPr>
        <w:pStyle w:val="BodyText"/>
        <w:ind w:left="2880"/>
      </w:pPr>
      <w:r>
        <w:t xml:space="preserve">(B) The cognizant HCA will </w:t>
      </w:r>
      <w:proofErr w:type="gramStart"/>
      <w:r>
        <w:t>make a decision</w:t>
      </w:r>
      <w:proofErr w:type="gramEnd"/>
      <w:r>
        <w:t xml:space="preserve"> with respect to authorizing award or continued performance within ten days of the protest notification by SAF/AQC. If circumstances change after suspension of contract performance, the contracting officer may initiate a request to continue performance.</w:t>
      </w:r>
    </w:p>
    <w:p w14:paraId="21115851" w14:textId="77777777" w:rsidR="0028140A" w:rsidRDefault="00000000">
      <w:pPr>
        <w:pStyle w:val="BodyText"/>
        <w:ind w:left="2880"/>
      </w:pPr>
      <w:r>
        <w:t xml:space="preserve">(C) The cognizant HCA’s decision to override is not effective until a written finding is made and the agency files with GAO either a copy of any issued determination and finding, or a statement by the individual who approved the determination and finding that explains the statutory basis for the override, in accordance with </w:t>
      </w:r>
      <w:hyperlink r:id="rId1026" w:anchor="FAR_33_104">
        <w:r>
          <w:rPr>
            <w:rStyle w:val="Hyperlink"/>
          </w:rPr>
          <w:t>FAR 33.104(b)(2) or (c)(3)</w:t>
        </w:r>
      </w:hyperlink>
      <w:r>
        <w:t xml:space="preserve">. Notification should include the protester’s name and the B-number assigned to the protest. Copies of the signed notice and the finding must be sent to the </w:t>
      </w:r>
      <w:hyperlink r:id="rId1027">
        <w:r>
          <w:rPr>
            <w:rStyle w:val="Hyperlink"/>
          </w:rPr>
          <w:t>cognizant HCA</w:t>
        </w:r>
      </w:hyperlink>
      <w:r>
        <w:t xml:space="preserve">. AF/JACQ will file the notice at GAO and provide copies to the protester and interested parties, as required by </w:t>
      </w:r>
      <w:hyperlink r:id="rId1028" w:anchor="FAR_33_104">
        <w:r>
          <w:rPr>
            <w:rStyle w:val="Hyperlink"/>
          </w:rPr>
          <w:t>FAR 33.104(d)</w:t>
        </w:r>
      </w:hyperlink>
      <w:r>
        <w:t>.</w:t>
      </w:r>
    </w:p>
    <w:p w14:paraId="3175E262" w14:textId="77777777" w:rsidR="0028140A" w:rsidRDefault="00000000">
      <w:pPr>
        <w:pStyle w:val="BodyText"/>
        <w:ind w:left="2160"/>
      </w:pPr>
      <w:r>
        <w:t>(iv) The cognizant HCA may request a briefing on technical and contractual aspects of the solicitation when an override is requested.</w:t>
      </w:r>
    </w:p>
    <w:p w14:paraId="127AA3F8" w14:textId="77777777" w:rsidR="0028140A" w:rsidRDefault="00000000">
      <w:pPr>
        <w:pStyle w:val="Heading1"/>
      </w:pPr>
      <w:bookmarkStart w:id="2462" w:name="_Refd19e43688"/>
      <w:bookmarkStart w:id="2463" w:name="_Tocd19e43688"/>
      <w:bookmarkStart w:id="2464" w:name="_Numd19e43688"/>
      <w:bookmarkStart w:id="2465" w:name="_Toc140134415"/>
      <w:r>
        <w:lastRenderedPageBreak/>
        <w:t>MP5342 -Contract Administration and Audit Services</w:t>
      </w:r>
      <w:bookmarkEnd w:id="2462"/>
      <w:bookmarkEnd w:id="2463"/>
      <w:bookmarkEnd w:id="2464"/>
      <w:bookmarkEnd w:id="2465"/>
    </w:p>
    <w:p w14:paraId="05F116D2" w14:textId="77777777" w:rsidR="0028140A" w:rsidRDefault="00000000" w:rsidP="0033313D">
      <w:pPr>
        <w:pStyle w:val="TOC1"/>
      </w:pPr>
      <w:r>
        <w:fldChar w:fldCharType="begin"/>
      </w:r>
      <w:r>
        <w:instrText xml:space="preserve"> REF _Numd19e43723 \h </w:instrText>
      </w:r>
      <w:r>
        <w:rPr>
          <w:color w:val="auto"/>
        </w:rPr>
        <w:fldChar w:fldCharType="separate"/>
      </w:r>
      <w:r>
        <w:rPr>
          <w:u w:val="single"/>
        </w:rPr>
        <w:t>MP5342.9 - BANKRUPTCY</w:t>
      </w:r>
      <w:r>
        <w:fldChar w:fldCharType="end"/>
      </w:r>
    </w:p>
    <w:p w14:paraId="0D0532D6" w14:textId="77777777" w:rsidR="0028140A" w:rsidRDefault="00000000" w:rsidP="00A27F7C">
      <w:pPr>
        <w:pStyle w:val="TOC2"/>
      </w:pPr>
      <w:r>
        <w:fldChar w:fldCharType="begin"/>
      </w:r>
      <w:r>
        <w:instrText xml:space="preserve"> REF _Numd19e43736 \h </w:instrText>
      </w:r>
      <w:r>
        <w:rPr>
          <w:color w:val="auto"/>
        </w:rPr>
        <w:fldChar w:fldCharType="separate"/>
      </w:r>
      <w:r>
        <w:t>MP5342.902 Bankruptcy Procedures</w:t>
      </w:r>
      <w:r>
        <w:fldChar w:fldCharType="end"/>
      </w:r>
    </w:p>
    <w:p w14:paraId="1B7BE63B" w14:textId="77777777" w:rsidR="0028140A" w:rsidRDefault="00000000">
      <w:pPr>
        <w:pStyle w:val="Heading2"/>
      </w:pPr>
      <w:bookmarkStart w:id="2466" w:name="_Refd19e43723"/>
      <w:bookmarkStart w:id="2467" w:name="_Tocd19e43723"/>
      <w:bookmarkStart w:id="2468" w:name="_Numd19e43723"/>
      <w:bookmarkStart w:id="2469" w:name="_Toc140134416"/>
      <w:r>
        <w:lastRenderedPageBreak/>
        <w:t>MP5342.9 - BANKRUPTCY</w:t>
      </w:r>
      <w:bookmarkEnd w:id="2466"/>
      <w:bookmarkEnd w:id="2467"/>
      <w:bookmarkEnd w:id="2468"/>
      <w:bookmarkEnd w:id="2469"/>
    </w:p>
    <w:p w14:paraId="7B3C1888" w14:textId="77777777" w:rsidR="0028140A" w:rsidRDefault="00000000">
      <w:pPr>
        <w:pStyle w:val="Heading3"/>
      </w:pPr>
      <w:bookmarkStart w:id="2470" w:name="_Refd19e43736"/>
      <w:bookmarkStart w:id="2471" w:name="_Tocd19e43736"/>
      <w:bookmarkStart w:id="2472" w:name="_Numd19e43736"/>
      <w:bookmarkStart w:id="2473" w:name="_Toc140134417"/>
      <w:r>
        <w:lastRenderedPageBreak/>
        <w:t>MP5342.902 Bankruptcy Procedures</w:t>
      </w:r>
      <w:bookmarkEnd w:id="2470"/>
      <w:bookmarkEnd w:id="2471"/>
      <w:bookmarkEnd w:id="2472"/>
      <w:bookmarkEnd w:id="2473"/>
    </w:p>
    <w:p w14:paraId="4B8614F6" w14:textId="77777777" w:rsidR="0028140A" w:rsidRDefault="00000000">
      <w:pPr>
        <w:pStyle w:val="BodyText"/>
      </w:pPr>
      <w:r>
        <w:rPr>
          <w:i/>
        </w:rPr>
        <w:t>Revised: June 2023</w:t>
      </w:r>
    </w:p>
    <w:p w14:paraId="71DF0F6F" w14:textId="77777777" w:rsidR="0028140A" w:rsidRDefault="00000000">
      <w:pPr>
        <w:pStyle w:val="BodyText"/>
        <w:ind w:left="720"/>
      </w:pPr>
      <w:r>
        <w:t>(a) When an office (typically contracting, financial management, or legal) first learns of bankruptcy proceedings that may involve or affect the Department of the Air Force, that office must as a minimum provide notice to its supporting contracting, financial management, and legal offices. Once the contracting office and legal office are notified, they must work as a team to carry out the following responsibilities:</w:t>
      </w:r>
    </w:p>
    <w:p w14:paraId="15600F03" w14:textId="77777777" w:rsidR="0028140A" w:rsidRDefault="00000000">
      <w:pPr>
        <w:pStyle w:val="BodyText"/>
        <w:ind w:left="1440"/>
      </w:pPr>
      <w:r>
        <w:t>(1) The contracting office must furnish notice of the bankruptcy to any affected buying activities and to the Defense Finance and Accounting Service Office of General Counsel (DFAS-HGB) at the following address:</w:t>
      </w:r>
    </w:p>
    <w:p w14:paraId="212C98F8" w14:textId="77777777" w:rsidR="0028140A" w:rsidRDefault="00000000">
      <w:pPr>
        <w:pStyle w:val="BodyText"/>
        <w:ind w:left="2160"/>
      </w:pPr>
      <w:r>
        <w:t>Office of General Counsel</w:t>
      </w:r>
    </w:p>
    <w:p w14:paraId="46F52262" w14:textId="77777777" w:rsidR="0028140A" w:rsidRDefault="00000000">
      <w:pPr>
        <w:pStyle w:val="BodyText"/>
        <w:ind w:left="2160"/>
      </w:pPr>
      <w:r>
        <w:t>DFAS-HGB</w:t>
      </w:r>
    </w:p>
    <w:p w14:paraId="4534DD99" w14:textId="77777777" w:rsidR="0028140A" w:rsidRDefault="00000000">
      <w:pPr>
        <w:pStyle w:val="BodyText"/>
        <w:ind w:left="2160"/>
      </w:pPr>
      <w:r>
        <w:t>Defense Finance and Accounting Service</w:t>
      </w:r>
    </w:p>
    <w:p w14:paraId="182601D0" w14:textId="77777777" w:rsidR="0028140A" w:rsidRDefault="00000000">
      <w:pPr>
        <w:pStyle w:val="BodyText"/>
        <w:ind w:left="2160"/>
      </w:pPr>
      <w:r>
        <w:t>8899 E. 56</w:t>
      </w:r>
      <w:r>
        <w:rPr>
          <w:vertAlign w:val="superscript"/>
        </w:rPr>
        <w:t>th</w:t>
      </w:r>
      <w:r>
        <w:t xml:space="preserve"> Street</w:t>
      </w:r>
    </w:p>
    <w:p w14:paraId="05204A21" w14:textId="77777777" w:rsidR="0028140A" w:rsidRDefault="00000000">
      <w:pPr>
        <w:pStyle w:val="BodyText"/>
        <w:ind w:left="2160"/>
      </w:pPr>
      <w:r>
        <w:t>Indianapolis, IN 46249-0160</w:t>
      </w:r>
    </w:p>
    <w:p w14:paraId="42C884FE" w14:textId="77777777" w:rsidR="0028140A" w:rsidRDefault="00000000">
      <w:pPr>
        <w:pStyle w:val="BodyText"/>
      </w:pPr>
      <w:r>
        <w:t>The legal office must furnish notice to the Bankruptcy Branch of the Commercial Litigation Division of the Air Force Legal Services Agency (AFLOA/JAQ) at the following address:</w:t>
      </w:r>
    </w:p>
    <w:p w14:paraId="21A2D62C" w14:textId="77777777" w:rsidR="0028140A" w:rsidRDefault="00000000">
      <w:pPr>
        <w:pStyle w:val="BodyText"/>
        <w:ind w:left="2160"/>
      </w:pPr>
      <w:r>
        <w:t>AFLOA/JAQ</w:t>
      </w:r>
    </w:p>
    <w:p w14:paraId="7EFF1DE9" w14:textId="77777777" w:rsidR="0028140A" w:rsidRDefault="00000000">
      <w:pPr>
        <w:pStyle w:val="BodyText"/>
        <w:ind w:left="2160"/>
      </w:pPr>
      <w:r>
        <w:t>1500 West Perimeter Road, Suite 4100</w:t>
      </w:r>
    </w:p>
    <w:p w14:paraId="1C2B823C" w14:textId="77777777" w:rsidR="0028140A" w:rsidRDefault="00000000">
      <w:pPr>
        <w:pStyle w:val="BodyText"/>
        <w:ind w:left="2160"/>
      </w:pPr>
      <w:r>
        <w:t>Joint Base Andrews, MD 20762</w:t>
      </w:r>
    </w:p>
    <w:p w14:paraId="4C3004BF" w14:textId="77777777" w:rsidR="0028140A" w:rsidRDefault="00000000">
      <w:pPr>
        <w:pStyle w:val="BodyText"/>
      </w:pPr>
      <w:r>
        <w:t xml:space="preserve">Provide notice irrespective of whether any contracts have been closed, terminated, or still have performance outstanding. Make notifications via the most expeditious method, but no later than three days after learning of </w:t>
      </w:r>
      <w:proofErr w:type="gramStart"/>
      <w:r>
        <w:t>the bankruptcy</w:t>
      </w:r>
      <w:proofErr w:type="gramEnd"/>
      <w:r>
        <w:t xml:space="preserve">. Notify </w:t>
      </w:r>
      <w:proofErr w:type="gramStart"/>
      <w:r>
        <w:t>promptly,</w:t>
      </w:r>
      <w:proofErr w:type="gramEnd"/>
      <w:r>
        <w:t xml:space="preserve"> </w:t>
      </w:r>
      <w:proofErr w:type="gramStart"/>
      <w:r>
        <w:t>whether or not</w:t>
      </w:r>
      <w:proofErr w:type="gramEnd"/>
      <w:r>
        <w:t xml:space="preserve"> all required information is initially available, and even in cases where it appears the notifying office, itself, received late notice. Ensure the notification includes:</w:t>
      </w:r>
    </w:p>
    <w:p w14:paraId="69330221" w14:textId="77777777" w:rsidR="0028140A" w:rsidRDefault="00000000">
      <w:pPr>
        <w:pStyle w:val="BodyText"/>
        <w:ind w:left="2880"/>
      </w:pPr>
      <w:r>
        <w:t xml:space="preserve">(A) The name of the debtor/contractor, including all known affiliates who have filed for </w:t>
      </w:r>
      <w:proofErr w:type="gramStart"/>
      <w:r>
        <w:t>bankruptcy;</w:t>
      </w:r>
      <w:proofErr w:type="gramEnd"/>
    </w:p>
    <w:p w14:paraId="64E597A9" w14:textId="77777777" w:rsidR="0028140A" w:rsidRDefault="00000000">
      <w:pPr>
        <w:pStyle w:val="BodyText"/>
        <w:ind w:left="2880"/>
      </w:pPr>
      <w:r>
        <w:t xml:space="preserve">(B) The court in which the bankruptcy petition was </w:t>
      </w:r>
      <w:proofErr w:type="gramStart"/>
      <w:r>
        <w:t>filed;</w:t>
      </w:r>
      <w:proofErr w:type="gramEnd"/>
    </w:p>
    <w:p w14:paraId="56F808E8" w14:textId="77777777" w:rsidR="0028140A" w:rsidRDefault="00000000">
      <w:pPr>
        <w:pStyle w:val="BodyText"/>
        <w:ind w:left="2880"/>
      </w:pPr>
      <w:r>
        <w:t>(C) The date the bankruptcy petition was filed; and</w:t>
      </w:r>
    </w:p>
    <w:p w14:paraId="047A964F" w14:textId="77777777" w:rsidR="0028140A" w:rsidRDefault="00000000">
      <w:pPr>
        <w:pStyle w:val="BodyText"/>
        <w:ind w:left="2880"/>
      </w:pPr>
      <w:r>
        <w:t>(D) The case number assigned by the bankruptcy court.</w:t>
      </w:r>
    </w:p>
    <w:p w14:paraId="6DE508FF" w14:textId="77777777" w:rsidR="0028140A" w:rsidRDefault="00000000">
      <w:pPr>
        <w:pStyle w:val="BodyText"/>
        <w:ind w:left="1440"/>
      </w:pPr>
      <w:r>
        <w:t xml:space="preserve">(2) </w:t>
      </w:r>
      <w:proofErr w:type="gramStart"/>
      <w:r>
        <w:t>Make an assessment of</w:t>
      </w:r>
      <w:proofErr w:type="gramEnd"/>
      <w:r>
        <w:t xml:space="preserve"> each of the debtor’s contracts and determine:</w:t>
      </w:r>
    </w:p>
    <w:p w14:paraId="0697169A" w14:textId="77777777" w:rsidR="0028140A" w:rsidRDefault="00000000">
      <w:pPr>
        <w:pStyle w:val="BodyText"/>
        <w:ind w:left="2880"/>
      </w:pPr>
      <w:r>
        <w:t xml:space="preserve">(A) If the Department of the Air Force has a claim or potential claim against the debtor/contractor (e.g., based on unliquidated progress </w:t>
      </w:r>
      <w:r>
        <w:lastRenderedPageBreak/>
        <w:t xml:space="preserve">payments, nonconforming goods, estimated excess </w:t>
      </w:r>
      <w:proofErr w:type="spellStart"/>
      <w:r>
        <w:t>reprocurement</w:t>
      </w:r>
      <w:proofErr w:type="spellEnd"/>
      <w:r>
        <w:t xml:space="preserve"> costs, etc.), whether the contract is ongoing, closed, terminated, or otherwise in litigation.</w:t>
      </w:r>
    </w:p>
    <w:p w14:paraId="6D4ABE13" w14:textId="77777777" w:rsidR="0028140A" w:rsidRDefault="00000000">
      <w:pPr>
        <w:pStyle w:val="BodyText"/>
        <w:ind w:left="2880"/>
      </w:pPr>
      <w:r>
        <w:t xml:space="preserve">(B) The </w:t>
      </w:r>
      <w:proofErr w:type="gramStart"/>
      <w:r>
        <w:t>current status</w:t>
      </w:r>
      <w:proofErr w:type="gramEnd"/>
      <w:r>
        <w:t xml:space="preserve"> and performance experience of each ongoing contract. The contractor may request the court’s permission to assume, sell, reject, or continue performing ongoing contracts. The contracting officer will need to coordinate with </w:t>
      </w:r>
      <w:hyperlink r:id="rId1029">
        <w:r>
          <w:rPr>
            <w:rStyle w:val="Hyperlink"/>
          </w:rPr>
          <w:t>AF/JACQ</w:t>
        </w:r>
      </w:hyperlink>
      <w:r>
        <w:t xml:space="preserve"> to determine how best to pursue the most favorable course.</w:t>
      </w:r>
    </w:p>
    <w:p w14:paraId="676ADE94" w14:textId="77777777" w:rsidR="0028140A" w:rsidRDefault="00000000">
      <w:pPr>
        <w:pStyle w:val="BodyText"/>
        <w:ind w:left="2880"/>
      </w:pPr>
      <w:r>
        <w:t xml:space="preserve">(C) If the debtor/contractor is in possession of any Government furnished equipment, Government furnished property, or work in progress for which title has </w:t>
      </w:r>
      <w:proofErr w:type="gramStart"/>
      <w:r>
        <w:t>passed</w:t>
      </w:r>
      <w:proofErr w:type="gramEnd"/>
      <w:r>
        <w:t xml:space="preserve"> to the Government.</w:t>
      </w:r>
    </w:p>
    <w:p w14:paraId="09E9C164" w14:textId="77777777" w:rsidR="0028140A" w:rsidRDefault="00000000">
      <w:pPr>
        <w:pStyle w:val="BodyText"/>
        <w:ind w:left="1440"/>
      </w:pPr>
      <w:r>
        <w:t xml:space="preserve">(3) The contracting officer and legal office must promptly advise </w:t>
      </w:r>
      <w:hyperlink r:id="rId1030">
        <w:r>
          <w:rPr>
            <w:rStyle w:val="Hyperlink"/>
          </w:rPr>
          <w:t>AF/JACQ</w:t>
        </w:r>
      </w:hyperlink>
      <w:r>
        <w:t xml:space="preserve"> regarding all Government property in the possession of, or under the control of, the debtor/contractor. Failure to address such property in a timely manner may result in a loss to the Government if the property is lost, sold, or otherwise improperly disposed of by the debtor/contractor or the court appointed trustee. The contracting officer must suspend payments to the contractor/debtor while making the assessment of each contract. (The contracting officer must contact the appropriate DFAS payment office if necessary to halt a previous or recurring payment request.)</w:t>
      </w:r>
    </w:p>
    <w:p w14:paraId="67ACC2D6" w14:textId="77777777" w:rsidR="0028140A" w:rsidRDefault="00000000">
      <w:pPr>
        <w:pStyle w:val="BodyText"/>
        <w:ind w:left="2880"/>
      </w:pPr>
      <w:r>
        <w:t>(A) On those contracts where the Department of the Air Force has no claim or potential claim against the contractor, the contracting officer may resume payments to the contractor only for amounts due post-petition. The “petition date” is the date the bankruptcy was filed with the court. Post-petition payments are only for debts based on work performed, or goods delivered, after the debtor/contractor filed for bankruptcy. If an invoice does not clearly indicate whether it is based upon pre-petition or post-petition performance, the contracting officer should contact the debtor’s/contractor’s billing office—prior to making any payments—to request invoicing that clearly identifies whether the requested payment is for pre-petition or post-petition work. It is the debtor’s/contractor’s responsibility to bifurcate invoices into pre-petition and post-petition billing where a particular job spans the bankruptcy filing date. The supporting attorney will need to assist the contracting officer in obtaining appropriate invoices if the billing is being conducted by the trustee or the debtor’s/contractor’s bankruptcy counsel. NOTE: contracting officers must work closely with DFAS to ensure post-petition payments reference only those post-petition invoices approved and forwarded by the contracting officer for payment. Be aware that DFAS’ normal business practice may be to pay the oldest invoice on file first. Inadvertent payment of pre-petition invoices, versus the intended post-petition invoices, may result in the Government’s loss of security and, ultimately, reduce the potential for recovery of Government claims.</w:t>
      </w:r>
    </w:p>
    <w:p w14:paraId="69BB7DB5" w14:textId="77777777" w:rsidR="0028140A" w:rsidRDefault="00000000">
      <w:pPr>
        <w:pStyle w:val="BodyText"/>
        <w:ind w:left="2880"/>
      </w:pPr>
      <w:r>
        <w:lastRenderedPageBreak/>
        <w:t xml:space="preserve">(B) The contracting officer should continue to withhold amounts due for pre-petition performance or deliveries while AFLOA/JAQ works with DFAS and the Department of Justice to determine if there are other Government claims which should be offset against those pre-petition amounts owed. Pre-petition debts are those amounts due for work performed or goods delivered before the bankruptcy petition was filed with the court. The contracting officer must not authorize pre-petition payments without prior coordination with and approval from </w:t>
      </w:r>
      <w:hyperlink r:id="rId1031">
        <w:r>
          <w:rPr>
            <w:rStyle w:val="Hyperlink"/>
          </w:rPr>
          <w:t>AF/JACQ</w:t>
        </w:r>
      </w:hyperlink>
      <w:r>
        <w:t>.</w:t>
      </w:r>
    </w:p>
    <w:p w14:paraId="58D26D28" w14:textId="77777777" w:rsidR="0028140A" w:rsidRDefault="00000000">
      <w:pPr>
        <w:pStyle w:val="BodyText"/>
        <w:ind w:left="2880"/>
      </w:pPr>
      <w:r>
        <w:t>(C) These payment provisions augment, rather than supersede, otherwise applicable requirements regarding certification of payment requests.</w:t>
      </w:r>
    </w:p>
    <w:p w14:paraId="1BB280A8" w14:textId="77777777" w:rsidR="0028140A" w:rsidRDefault="00000000">
      <w:pPr>
        <w:pStyle w:val="BodyText"/>
        <w:ind w:left="1440"/>
      </w:pPr>
      <w:r>
        <w:t>(4) The contracting office and legal office must furnish information as follows:</w:t>
      </w:r>
    </w:p>
    <w:p w14:paraId="29FE80CE" w14:textId="77777777" w:rsidR="0028140A" w:rsidRDefault="00000000">
      <w:pPr>
        <w:pStyle w:val="BodyText"/>
        <w:ind w:left="2880"/>
      </w:pPr>
      <w:r>
        <w:t>(A) Any information required above, but not available at the time of initial reporting, must be provided to the respective office(s). Information reporting and coordination is a continuing requirement for both the contracting and legal offices.</w:t>
      </w:r>
    </w:p>
    <w:p w14:paraId="23A01529" w14:textId="77777777" w:rsidR="0028140A" w:rsidRDefault="00000000">
      <w:pPr>
        <w:pStyle w:val="BodyText"/>
        <w:ind w:left="2880"/>
      </w:pPr>
      <w:r>
        <w:t xml:space="preserve">(B) Not later than 15 days after receiving notice of a bankruptcy filing, the contracting officer must submit a report to DFAS-HGB and </w:t>
      </w:r>
      <w:hyperlink r:id="rId1032">
        <w:r>
          <w:rPr>
            <w:rStyle w:val="Hyperlink"/>
          </w:rPr>
          <w:t>AF/JACQ</w:t>
        </w:r>
      </w:hyperlink>
      <w:r>
        <w:t xml:space="preserve"> detailing:</w:t>
      </w:r>
    </w:p>
    <w:p w14:paraId="4F5893D2" w14:textId="77777777" w:rsidR="0028140A" w:rsidRDefault="00000000">
      <w:pPr>
        <w:pStyle w:val="BodyText"/>
        <w:ind w:left="2160"/>
      </w:pPr>
      <w:r>
        <w:t>(</w:t>
      </w:r>
      <w:proofErr w:type="spellStart"/>
      <w:r>
        <w:t>i</w:t>
      </w:r>
      <w:proofErr w:type="spellEnd"/>
      <w:r>
        <w:t xml:space="preserve">) Each contract (by debtor’s/contractor’s or affiliate’s name) and the nature </w:t>
      </w:r>
      <w:proofErr w:type="gramStart"/>
      <w:r>
        <w:t>thereof;</w:t>
      </w:r>
      <w:proofErr w:type="gramEnd"/>
    </w:p>
    <w:p w14:paraId="142BB589" w14:textId="77777777" w:rsidR="0028140A" w:rsidRDefault="00000000">
      <w:pPr>
        <w:pStyle w:val="BodyText"/>
        <w:ind w:left="2160"/>
      </w:pPr>
      <w:r>
        <w:t>(ii) All potential Government claims against the debtor/contractor (by contract), including the basis for each claim and the method used to determine the amount due (even when the amount is an estimate</w:t>
      </w:r>
      <w:proofErr w:type="gramStart"/>
      <w:r>
        <w:t>);</w:t>
      </w:r>
      <w:proofErr w:type="gramEnd"/>
    </w:p>
    <w:p w14:paraId="6BDFFEDE" w14:textId="77777777" w:rsidR="0028140A" w:rsidRDefault="00000000">
      <w:pPr>
        <w:pStyle w:val="BodyText"/>
        <w:ind w:left="2160"/>
      </w:pPr>
      <w:r>
        <w:t>(iii) The status of each contract, including the percentage completed, the performance experience to date (including post-petition), and actions taken regarding the withholding or resumption of payments; and</w:t>
      </w:r>
    </w:p>
    <w:p w14:paraId="0B416A09" w14:textId="77777777" w:rsidR="0028140A" w:rsidRDefault="00000000">
      <w:pPr>
        <w:pStyle w:val="BodyText"/>
        <w:ind w:left="2160"/>
      </w:pPr>
      <w:r>
        <w:t>(iv) Any available information regarding the debtor’s/contractor’s intent regarding the future of each contract and the contracting officers’ thoughts regarding the same.</w:t>
      </w:r>
    </w:p>
    <w:p w14:paraId="678D9796" w14:textId="77777777" w:rsidR="0028140A" w:rsidRDefault="00000000">
      <w:pPr>
        <w:pStyle w:val="BodyText"/>
        <w:ind w:left="2880"/>
      </w:pPr>
      <w:r>
        <w:t xml:space="preserve">(C) All correspondence relative to the bankruptcy received from any source must be copied and forwarded to </w:t>
      </w:r>
      <w:hyperlink r:id="rId1033">
        <w:r>
          <w:rPr>
            <w:rStyle w:val="Hyperlink"/>
          </w:rPr>
          <w:t>AF/JACQ</w:t>
        </w:r>
      </w:hyperlink>
      <w:r>
        <w:t xml:space="preserve"> within one business day of receipt.</w:t>
      </w:r>
    </w:p>
    <w:p w14:paraId="3DFD37CC" w14:textId="77777777" w:rsidR="0028140A" w:rsidRDefault="00000000">
      <w:pPr>
        <w:pStyle w:val="BodyText"/>
        <w:ind w:left="2880"/>
      </w:pPr>
      <w:r>
        <w:t xml:space="preserve">(D) Any claims or requests for equitable adjustment from the debtor/contractor or trustee must be copied and forwarded to </w:t>
      </w:r>
      <w:hyperlink r:id="rId1034">
        <w:r>
          <w:rPr>
            <w:rStyle w:val="Hyperlink"/>
          </w:rPr>
          <w:t>AF/JACQ</w:t>
        </w:r>
      </w:hyperlink>
      <w:r>
        <w:t>.</w:t>
      </w:r>
    </w:p>
    <w:p w14:paraId="365272F0" w14:textId="77777777" w:rsidR="0028140A" w:rsidRDefault="00000000">
      <w:pPr>
        <w:pStyle w:val="BodyText"/>
        <w:ind w:left="720"/>
      </w:pPr>
      <w:r>
        <w:t xml:space="preserve">(b) The contracting officer and supporting attorney must consult </w:t>
      </w:r>
      <w:hyperlink r:id="rId1035">
        <w:r>
          <w:rPr>
            <w:rStyle w:val="Hyperlink"/>
          </w:rPr>
          <w:t>AF/JACQ</w:t>
        </w:r>
      </w:hyperlink>
      <w:r>
        <w:t xml:space="preserve"> prior to taking any of the following actions regarding the debtor/contractor:</w:t>
      </w:r>
    </w:p>
    <w:p w14:paraId="14103543" w14:textId="77777777" w:rsidR="0028140A" w:rsidRDefault="00000000">
      <w:pPr>
        <w:pStyle w:val="BodyText"/>
        <w:ind w:left="1440"/>
      </w:pPr>
      <w:r>
        <w:lastRenderedPageBreak/>
        <w:t xml:space="preserve">(1) Issuing a show cause letter or cure </w:t>
      </w:r>
      <w:proofErr w:type="gramStart"/>
      <w:r>
        <w:t>notice;</w:t>
      </w:r>
      <w:proofErr w:type="gramEnd"/>
    </w:p>
    <w:p w14:paraId="4CD7F72C" w14:textId="77777777" w:rsidR="0028140A" w:rsidRDefault="00000000">
      <w:pPr>
        <w:pStyle w:val="BodyText"/>
        <w:ind w:left="1440"/>
      </w:pPr>
      <w:r>
        <w:t xml:space="preserve">(2) Terminating a contract, either for default or the convenience of the Government, or canceling a contract or an order under a </w:t>
      </w:r>
      <w:proofErr w:type="gramStart"/>
      <w:r>
        <w:t>contract;</w:t>
      </w:r>
      <w:proofErr w:type="gramEnd"/>
    </w:p>
    <w:p w14:paraId="143236CB" w14:textId="77777777" w:rsidR="0028140A" w:rsidRDefault="00000000">
      <w:pPr>
        <w:pStyle w:val="BodyText"/>
        <w:ind w:left="1440"/>
      </w:pPr>
      <w:r>
        <w:t>(3) Setting off or recouping debts, or otherwise attempting to collect or recover amounts owed by the debtor/</w:t>
      </w:r>
      <w:proofErr w:type="gramStart"/>
      <w:r>
        <w:t>contractor;</w:t>
      </w:r>
      <w:proofErr w:type="gramEnd"/>
    </w:p>
    <w:p w14:paraId="656CBB1F" w14:textId="77777777" w:rsidR="0028140A" w:rsidRDefault="00000000">
      <w:pPr>
        <w:pStyle w:val="BodyText"/>
        <w:ind w:left="1440"/>
      </w:pPr>
      <w:r>
        <w:t xml:space="preserve">(4) Demanding or otherwise seeking to recover Government </w:t>
      </w:r>
      <w:proofErr w:type="gramStart"/>
      <w:r>
        <w:t>property;</w:t>
      </w:r>
      <w:proofErr w:type="gramEnd"/>
    </w:p>
    <w:p w14:paraId="17538901" w14:textId="77777777" w:rsidR="0028140A" w:rsidRDefault="00000000">
      <w:pPr>
        <w:pStyle w:val="BodyText"/>
        <w:ind w:left="1440"/>
      </w:pPr>
      <w:r>
        <w:t xml:space="preserve">(5) Initiating </w:t>
      </w:r>
      <w:proofErr w:type="spellStart"/>
      <w:r>
        <w:t>reprocurement</w:t>
      </w:r>
      <w:proofErr w:type="spellEnd"/>
      <w:r>
        <w:t xml:space="preserve"> of the goods or services provided under a </w:t>
      </w:r>
      <w:proofErr w:type="gramStart"/>
      <w:r>
        <w:t>contract;</w:t>
      </w:r>
      <w:proofErr w:type="gramEnd"/>
    </w:p>
    <w:p w14:paraId="7ABB9EB0" w14:textId="77777777" w:rsidR="0028140A" w:rsidRDefault="00000000">
      <w:pPr>
        <w:pStyle w:val="BodyText"/>
        <w:ind w:left="1440"/>
      </w:pPr>
      <w:r>
        <w:t>(6) Issuing a new contract to or exercising an option to extend a contract with the debtor/contractor; or</w:t>
      </w:r>
    </w:p>
    <w:p w14:paraId="0AC3B00A" w14:textId="77777777" w:rsidR="0028140A" w:rsidRDefault="00000000">
      <w:pPr>
        <w:pStyle w:val="BodyText"/>
        <w:ind w:left="1440"/>
      </w:pPr>
      <w:r>
        <w:t>(7) Beginning or continuing any judicial or administrative action or proceeding against the debtor/contractor that could have been brought before the bankruptcy petition was filed.</w:t>
      </w:r>
    </w:p>
    <w:p w14:paraId="10452AE8" w14:textId="77777777" w:rsidR="0028140A" w:rsidRDefault="00000000">
      <w:pPr>
        <w:pStyle w:val="Heading1"/>
      </w:pPr>
      <w:bookmarkStart w:id="2474" w:name="_Refd19e43870"/>
      <w:bookmarkStart w:id="2475" w:name="_Tocd19e43870"/>
      <w:bookmarkStart w:id="2476" w:name="_Numd19e43870"/>
      <w:bookmarkStart w:id="2477" w:name="_Toc140134418"/>
      <w:r>
        <w:lastRenderedPageBreak/>
        <w:t>MP5346 -Quality Assurance</w:t>
      </w:r>
      <w:bookmarkEnd w:id="2474"/>
      <w:bookmarkEnd w:id="2475"/>
      <w:bookmarkEnd w:id="2476"/>
      <w:bookmarkEnd w:id="2477"/>
    </w:p>
    <w:p w14:paraId="488BAD65" w14:textId="77777777" w:rsidR="0028140A" w:rsidRDefault="00000000" w:rsidP="0033313D">
      <w:pPr>
        <w:pStyle w:val="TOC1"/>
      </w:pPr>
      <w:r>
        <w:fldChar w:fldCharType="begin"/>
      </w:r>
      <w:r>
        <w:instrText xml:space="preserve"> REF _Numd19e43905 \h </w:instrText>
      </w:r>
      <w:r>
        <w:rPr>
          <w:color w:val="auto"/>
        </w:rPr>
        <w:fldChar w:fldCharType="separate"/>
      </w:r>
      <w:r>
        <w:rPr>
          <w:u w:val="single"/>
        </w:rPr>
        <w:t>MP5346.1 - GENERAL</w:t>
      </w:r>
      <w:r>
        <w:fldChar w:fldCharType="end"/>
      </w:r>
    </w:p>
    <w:p w14:paraId="3187CE7D" w14:textId="77777777" w:rsidR="0028140A" w:rsidRDefault="00000000" w:rsidP="00A27F7C">
      <w:pPr>
        <w:pStyle w:val="TOC2"/>
      </w:pPr>
      <w:r>
        <w:fldChar w:fldCharType="begin"/>
      </w:r>
      <w:r>
        <w:instrText xml:space="preserve"> REF _Numd19e43918 \h </w:instrText>
      </w:r>
      <w:r>
        <w:rPr>
          <w:color w:val="auto"/>
        </w:rPr>
        <w:fldChar w:fldCharType="separate"/>
      </w:r>
      <w:r>
        <w:t>MP5346.103 - Contracting Office Responsibilities</w:t>
      </w:r>
      <w:r>
        <w:fldChar w:fldCharType="end"/>
      </w:r>
    </w:p>
    <w:p w14:paraId="4209603C" w14:textId="77777777" w:rsidR="0028140A" w:rsidRDefault="00000000">
      <w:pPr>
        <w:pStyle w:val="Heading2"/>
      </w:pPr>
      <w:bookmarkStart w:id="2478" w:name="_Refd19e43905"/>
      <w:bookmarkStart w:id="2479" w:name="_Tocd19e43905"/>
      <w:bookmarkStart w:id="2480" w:name="_Numd19e43905"/>
      <w:bookmarkStart w:id="2481" w:name="_Toc140134419"/>
      <w:r>
        <w:lastRenderedPageBreak/>
        <w:t>MP5346.1 - GENERAL</w:t>
      </w:r>
      <w:bookmarkEnd w:id="2478"/>
      <w:bookmarkEnd w:id="2479"/>
      <w:bookmarkEnd w:id="2480"/>
      <w:bookmarkEnd w:id="2481"/>
    </w:p>
    <w:p w14:paraId="7CBDBAEE" w14:textId="77777777" w:rsidR="0028140A" w:rsidRDefault="00000000">
      <w:pPr>
        <w:pStyle w:val="Heading3"/>
      </w:pPr>
      <w:bookmarkStart w:id="2482" w:name="_Refd19e43918"/>
      <w:bookmarkStart w:id="2483" w:name="_Tocd19e43918"/>
      <w:bookmarkStart w:id="2484" w:name="_Numd19e43918"/>
      <w:bookmarkStart w:id="2485" w:name="_Toc140134420"/>
      <w:r>
        <w:lastRenderedPageBreak/>
        <w:t>MP5346.103 - Contracting Office Responsibilities</w:t>
      </w:r>
      <w:bookmarkEnd w:id="2482"/>
      <w:bookmarkEnd w:id="2483"/>
      <w:bookmarkEnd w:id="2484"/>
      <w:bookmarkEnd w:id="2485"/>
    </w:p>
    <w:p w14:paraId="15B93433" w14:textId="77777777" w:rsidR="0028140A" w:rsidRDefault="00000000">
      <w:pPr>
        <w:pStyle w:val="BodyText"/>
      </w:pPr>
      <w:r>
        <w:rPr>
          <w:i/>
        </w:rPr>
        <w:t>Revised: June 2023</w:t>
      </w:r>
    </w:p>
    <w:p w14:paraId="7D144631" w14:textId="77777777" w:rsidR="0028140A" w:rsidRDefault="00000000">
      <w:pPr>
        <w:pStyle w:val="BodyText"/>
      </w:pPr>
      <w:r>
        <w:t xml:space="preserve">The following mandatory procedures will be used when awarding services acquisitions unless the three conditions at </w:t>
      </w:r>
      <w:hyperlink r:id="rId1036" w:anchor="DFARS-PGI_PGI_201.602-2">
        <w:r>
          <w:rPr>
            <w:rStyle w:val="Hyperlink"/>
          </w:rPr>
          <w:t>DFARS PGI 201.602-2(v)(A)</w:t>
        </w:r>
      </w:hyperlink>
      <w:r>
        <w:t xml:space="preserve"> are met.</w:t>
      </w:r>
    </w:p>
    <w:p w14:paraId="0DD5B273" w14:textId="77777777" w:rsidR="0028140A" w:rsidRDefault="00000000">
      <w:pPr>
        <w:pStyle w:val="BodyText"/>
        <w:ind w:left="1440"/>
      </w:pPr>
      <w:r>
        <w:t>1. Roles and Responsibilities</w:t>
      </w:r>
    </w:p>
    <w:p w14:paraId="5A2BA7F0" w14:textId="77777777" w:rsidR="0028140A" w:rsidRDefault="00000000">
      <w:pPr>
        <w:pStyle w:val="BodyText"/>
        <w:ind w:left="720"/>
      </w:pPr>
      <w:r>
        <w:t>a. The COCO/Chiefs of Performance Management Offices must ensure that a:</w:t>
      </w:r>
    </w:p>
    <w:p w14:paraId="57D68AF0" w14:textId="77777777" w:rsidR="0028140A" w:rsidRDefault="00000000">
      <w:pPr>
        <w:pStyle w:val="BodyText"/>
        <w:ind w:left="1440"/>
      </w:pPr>
      <w:r>
        <w:t xml:space="preserve">(1) Quality Assurance Program Coordinator (QAPC) is appointed and properly trained to integrate the quality contract requirements into the quality assurance program, act as the liaison between the contracting and functional organizations, and provide training and record keeping in accordance with </w:t>
      </w:r>
      <w:hyperlink r:id="rId1037" w:anchor="DAFFARS_MP5301_602_2">
        <w:r>
          <w:rPr>
            <w:rStyle w:val="Hyperlink"/>
          </w:rPr>
          <w:t>MP5301.602-2(d)</w:t>
        </w:r>
      </w:hyperlink>
      <w:r>
        <w:t>.</w:t>
      </w:r>
    </w:p>
    <w:p w14:paraId="5C9CF07A" w14:textId="77777777" w:rsidR="0028140A" w:rsidRDefault="00000000">
      <w:pPr>
        <w:pStyle w:val="BodyText"/>
        <w:ind w:left="720"/>
      </w:pPr>
      <w:r>
        <w:t>b. The CO must:</w:t>
      </w:r>
    </w:p>
    <w:p w14:paraId="0BC2699E" w14:textId="77777777" w:rsidR="0028140A" w:rsidRDefault="00000000">
      <w:pPr>
        <w:pStyle w:val="BodyText"/>
        <w:ind w:left="1440"/>
      </w:pPr>
      <w:r>
        <w:t>(1) Advise the acquisition team on Quality Assurance Surveillance Plan development.</w:t>
      </w:r>
    </w:p>
    <w:p w14:paraId="3C5A7817" w14:textId="77777777" w:rsidR="0028140A" w:rsidRDefault="00000000">
      <w:pPr>
        <w:pStyle w:val="BodyText"/>
        <w:ind w:left="1440"/>
      </w:pPr>
      <w:r>
        <w:t xml:space="preserve">(2) Designate Contracting Officer’s Representatives (COR) in accordance with </w:t>
      </w:r>
      <w:hyperlink r:id="rId1038" w:anchor="DAFFARS_MP5301_602_2">
        <w:r>
          <w:rPr>
            <w:rStyle w:val="Hyperlink"/>
          </w:rPr>
          <w:t>MP5301.602-2(d)</w:t>
        </w:r>
      </w:hyperlink>
    </w:p>
    <w:p w14:paraId="75BDCBD7" w14:textId="77777777" w:rsidR="0028140A" w:rsidRDefault="00000000">
      <w:pPr>
        <w:pStyle w:val="BodyText"/>
        <w:ind w:left="720"/>
      </w:pPr>
      <w:r>
        <w:t>c. The QAPC must:</w:t>
      </w:r>
    </w:p>
    <w:p w14:paraId="0D41EDDF" w14:textId="77777777" w:rsidR="0028140A" w:rsidRDefault="00000000">
      <w:pPr>
        <w:pStyle w:val="BodyText"/>
        <w:ind w:left="1440"/>
      </w:pPr>
      <w:r>
        <w:t xml:space="preserve">(1) Successfully complete the </w:t>
      </w:r>
      <w:hyperlink r:id="rId1039">
        <w:r>
          <w:rPr>
            <w:rStyle w:val="Hyperlink"/>
          </w:rPr>
          <w:t>QAPC course</w:t>
        </w:r>
      </w:hyperlink>
      <w:r>
        <w:t xml:space="preserve"> conducted by AETC prior to conducting any training.</w:t>
      </w:r>
    </w:p>
    <w:p w14:paraId="354F33BE" w14:textId="77777777" w:rsidR="0028140A" w:rsidRDefault="00000000">
      <w:pPr>
        <w:pStyle w:val="BodyText"/>
        <w:ind w:left="1440"/>
      </w:pPr>
      <w:r>
        <w:t>(2) Support the acquisition team in the development of contract quality assurance requirements specifically ensuring that requirements are clearly stated and enforceable.</w:t>
      </w:r>
    </w:p>
    <w:p w14:paraId="3A80CE8D" w14:textId="77777777" w:rsidR="0028140A" w:rsidRDefault="00000000">
      <w:pPr>
        <w:pStyle w:val="BodyText"/>
        <w:ind w:left="1440"/>
      </w:pPr>
      <w:r>
        <w:t>(3) Assist the acquisition team during market research efforts in determining commercial quality assurance practices.</w:t>
      </w:r>
    </w:p>
    <w:p w14:paraId="7A80B87B" w14:textId="77777777" w:rsidR="0028140A" w:rsidRDefault="00000000">
      <w:pPr>
        <w:pStyle w:val="BodyText"/>
        <w:ind w:left="1440"/>
      </w:pPr>
      <w:r>
        <w:t>(4) Assist, as required, with the evaluation of contractor Quality Control Plans.</w:t>
      </w:r>
    </w:p>
    <w:p w14:paraId="37324EE7" w14:textId="77777777" w:rsidR="0028140A" w:rsidRDefault="00000000">
      <w:pPr>
        <w:pStyle w:val="BodyText"/>
        <w:ind w:left="1440"/>
      </w:pPr>
      <w:r>
        <w:t>(5) Successfully complete the Management of Subcontracting Compliance (CLC 059) course offered by the Defense Acquisition University (DAU) A new requirement for 1102’s and CORs.</w:t>
      </w:r>
    </w:p>
    <w:p w14:paraId="2009D673" w14:textId="77777777" w:rsidR="0028140A" w:rsidRDefault="00000000">
      <w:pPr>
        <w:pStyle w:val="Heading1"/>
      </w:pPr>
      <w:bookmarkStart w:id="2486" w:name="_Refd19e43978"/>
      <w:bookmarkStart w:id="2487" w:name="_Tocd19e43978"/>
      <w:bookmarkStart w:id="2488" w:name="_Numd19e43978"/>
      <w:bookmarkStart w:id="2489" w:name="_Toc140134421"/>
      <w:r>
        <w:lastRenderedPageBreak/>
        <w:t>MP5349 Termination of Contracts</w:t>
      </w:r>
      <w:bookmarkEnd w:id="2486"/>
      <w:bookmarkEnd w:id="2487"/>
      <w:bookmarkEnd w:id="2488"/>
      <w:bookmarkEnd w:id="2489"/>
    </w:p>
    <w:p w14:paraId="3474CE26" w14:textId="77777777" w:rsidR="0028140A" w:rsidRDefault="00000000">
      <w:pPr>
        <w:pStyle w:val="BodyText"/>
      </w:pPr>
      <w:r>
        <w:rPr>
          <w:b/>
        </w:rPr>
        <w:t>2019 Edition</w:t>
      </w:r>
    </w:p>
    <w:p w14:paraId="00154F84" w14:textId="77777777" w:rsidR="0028140A" w:rsidRDefault="00000000" w:rsidP="0033313D">
      <w:pPr>
        <w:pStyle w:val="TOC1"/>
      </w:pPr>
      <w:r>
        <w:fldChar w:fldCharType="begin"/>
      </w:r>
      <w:r>
        <w:instrText xml:space="preserve"> REF _Numd19e44044 \h </w:instrText>
      </w:r>
      <w:r>
        <w:rPr>
          <w:color w:val="auto"/>
        </w:rPr>
        <w:fldChar w:fldCharType="separate"/>
      </w:r>
      <w:r>
        <w:t>Subpart MP5349.5 — CONTRACT TERMINATION CLAUSES</w:t>
      </w:r>
      <w:r>
        <w:fldChar w:fldCharType="end"/>
      </w:r>
    </w:p>
    <w:p w14:paraId="4C9827E9" w14:textId="77777777" w:rsidR="0028140A" w:rsidRDefault="00000000" w:rsidP="00A27F7C">
      <w:pPr>
        <w:pStyle w:val="TOC2"/>
      </w:pPr>
      <w:r>
        <w:fldChar w:fldCharType="begin"/>
      </w:r>
      <w:r>
        <w:instrText xml:space="preserve"> REF _Numd19e44059 \h </w:instrText>
      </w:r>
      <w:r>
        <w:rPr>
          <w:color w:val="auto"/>
        </w:rPr>
        <w:fldChar w:fldCharType="separate"/>
      </w:r>
      <w:r>
        <w:t>MP 5349.501-70 Special Termination Costs</w:t>
      </w:r>
      <w:r>
        <w:fldChar w:fldCharType="end"/>
      </w:r>
    </w:p>
    <w:p w14:paraId="043FEEE4" w14:textId="77777777" w:rsidR="0028140A" w:rsidRDefault="00000000" w:rsidP="0033313D">
      <w:pPr>
        <w:pStyle w:val="TOC1"/>
      </w:pPr>
      <w:r>
        <w:fldChar w:fldCharType="begin"/>
      </w:r>
      <w:r>
        <w:instrText xml:space="preserve"> REF _Numd19e44097 \h </w:instrText>
      </w:r>
      <w:r>
        <w:rPr>
          <w:color w:val="auto"/>
        </w:rPr>
        <w:fldChar w:fldCharType="separate"/>
      </w:r>
      <w:r>
        <w:t>Subpart MP5349.70 — SPECIAL TERMINATION REQUIREMENTS</w:t>
      </w:r>
      <w:r>
        <w:fldChar w:fldCharType="end"/>
      </w:r>
    </w:p>
    <w:p w14:paraId="23BC4864" w14:textId="77777777" w:rsidR="0028140A" w:rsidRDefault="00000000" w:rsidP="00A27F7C">
      <w:pPr>
        <w:pStyle w:val="TOC2"/>
      </w:pPr>
      <w:r>
        <w:fldChar w:fldCharType="begin"/>
      </w:r>
      <w:r>
        <w:instrText xml:space="preserve"> REF _Numd19e44112 \h </w:instrText>
      </w:r>
      <w:r>
        <w:rPr>
          <w:color w:val="auto"/>
        </w:rPr>
        <w:fldChar w:fldCharType="separate"/>
      </w:r>
      <w:r>
        <w:t>MP5349.7001 Congressional Notification on Significant Contract Terminations</w:t>
      </w:r>
      <w:r>
        <w:fldChar w:fldCharType="end"/>
      </w:r>
    </w:p>
    <w:p w14:paraId="0931FA93" w14:textId="77777777" w:rsidR="0028140A" w:rsidRDefault="00000000" w:rsidP="00A27F7C">
      <w:pPr>
        <w:pStyle w:val="TOC2"/>
      </w:pPr>
      <w:r>
        <w:fldChar w:fldCharType="begin"/>
      </w:r>
      <w:r>
        <w:instrText xml:space="preserve"> REF _Numd19e44131 \h </w:instrText>
      </w:r>
      <w:r>
        <w:fldChar w:fldCharType="separate"/>
      </w:r>
      <w:r>
        <w:t>MP5349.7003 Notification of Anticipated Terminations or Reductions</w:t>
      </w:r>
      <w:r>
        <w:fldChar w:fldCharType="end"/>
      </w:r>
    </w:p>
    <w:p w14:paraId="5D668F80" w14:textId="77777777" w:rsidR="0028140A" w:rsidRDefault="00000000">
      <w:pPr>
        <w:pStyle w:val="Heading2"/>
      </w:pPr>
      <w:bookmarkStart w:id="2490" w:name="_Refd19e44044"/>
      <w:bookmarkStart w:id="2491" w:name="_Tocd19e44044"/>
      <w:bookmarkStart w:id="2492" w:name="_Numd19e44044"/>
      <w:bookmarkStart w:id="2493" w:name="_Toc140134422"/>
      <w:r>
        <w:lastRenderedPageBreak/>
        <w:t>Subpart MP5349.5 — CONTRACT TERMINATION CLAUSES</w:t>
      </w:r>
      <w:bookmarkEnd w:id="2490"/>
      <w:bookmarkEnd w:id="2491"/>
      <w:bookmarkEnd w:id="2492"/>
      <w:bookmarkEnd w:id="2493"/>
    </w:p>
    <w:p w14:paraId="429C00E2" w14:textId="77777777" w:rsidR="0028140A" w:rsidRDefault="00000000">
      <w:pPr>
        <w:pStyle w:val="Heading3"/>
      </w:pPr>
      <w:bookmarkStart w:id="2494" w:name="_Refd19e44059"/>
      <w:bookmarkStart w:id="2495" w:name="_Tocd19e44059"/>
      <w:bookmarkStart w:id="2496" w:name="_Numd19e44059"/>
      <w:bookmarkStart w:id="2497" w:name="_Toc140134423"/>
      <w:r>
        <w:lastRenderedPageBreak/>
        <w:t>MP 5349.501-70 Special Termination Costs</w:t>
      </w:r>
      <w:bookmarkEnd w:id="2494"/>
      <w:bookmarkEnd w:id="2495"/>
      <w:bookmarkEnd w:id="2496"/>
      <w:bookmarkEnd w:id="2497"/>
    </w:p>
    <w:p w14:paraId="75DAC0B4" w14:textId="77777777" w:rsidR="0028140A" w:rsidRDefault="00000000">
      <w:pPr>
        <w:pStyle w:val="BodyText"/>
        <w:ind w:left="720"/>
      </w:pPr>
      <w:r>
        <w:t xml:space="preserve">(a) Contracting officers must refer to Volume 2A, Chapter 1, paragraph 2.14.3.2.1 of </w:t>
      </w:r>
      <w:hyperlink r:id="rId1040">
        <w:r>
          <w:rPr>
            <w:rStyle w:val="Hyperlink"/>
          </w:rPr>
          <w:t>DoD 7000.14-R, DoD Financial Management Regulation</w:t>
        </w:r>
      </w:hyperlink>
      <w:r>
        <w:t xml:space="preserve">, for Congressional notification and additional approval requirements for Special Termination Cost Clauses (STCC). Because STCCs require special notification to Congress and entail a long approval process over which the Department of the Air Force has little control, the contracting officer should allow Headquarters Air Force Staff sufficient time to process requests to use </w:t>
      </w:r>
      <w:hyperlink r:id="rId1041" w:anchor="DFARS-252.249-7000">
        <w:r>
          <w:rPr>
            <w:rStyle w:val="Hyperlink"/>
          </w:rPr>
          <w:t>DFARS 252.249-7000</w:t>
        </w:r>
      </w:hyperlink>
      <w:r>
        <w:t>, Special Termination Costs (i.e., not less than 90 days prior to contract award). The request must include the following:</w:t>
      </w:r>
    </w:p>
    <w:p w14:paraId="641FBB17" w14:textId="77777777" w:rsidR="0028140A" w:rsidRDefault="00000000">
      <w:pPr>
        <w:pStyle w:val="BodyText"/>
        <w:ind w:left="2160"/>
      </w:pPr>
      <w:r>
        <w:t>(</w:t>
      </w:r>
      <w:proofErr w:type="spellStart"/>
      <w:r>
        <w:t>i</w:t>
      </w:r>
      <w:proofErr w:type="spellEnd"/>
      <w:r>
        <w:t xml:space="preserve">) A detailed breakdown of applicable cost categories in the clause at </w:t>
      </w:r>
      <w:hyperlink r:id="rId1042" w:anchor="DFARS-252.249-7000">
        <w:r>
          <w:rPr>
            <w:rStyle w:val="Hyperlink"/>
          </w:rPr>
          <w:t>DFARS 252.249-7000, (a)(1) through (5)</w:t>
        </w:r>
      </w:hyperlink>
      <w:r>
        <w:t>, which includes the reasons for the anticipated incurrence of the costs in each category;</w:t>
      </w:r>
    </w:p>
    <w:p w14:paraId="30594B61" w14:textId="77777777" w:rsidR="0028140A" w:rsidRDefault="00000000">
      <w:pPr>
        <w:pStyle w:val="BodyText"/>
        <w:ind w:left="2160"/>
      </w:pPr>
      <w:r>
        <w:t>(ii) Information on the financial and program need for the clause including an assessment of the contractor's financial position and the impact of a failure to receive authority to use the clause; and</w:t>
      </w:r>
    </w:p>
    <w:p w14:paraId="6CADA2E6" w14:textId="77777777" w:rsidR="0028140A" w:rsidRDefault="00000000">
      <w:pPr>
        <w:pStyle w:val="BodyText"/>
        <w:ind w:left="2160"/>
      </w:pPr>
      <w:r>
        <w:t>(iii) Clear evidence that only costs that arise directly from a termination would be compensated under the clause. Costs that would be incurred by the Government, regardless of whether a termination occurs, must not be covered by a STCC.</w:t>
      </w:r>
    </w:p>
    <w:p w14:paraId="5C4F4983" w14:textId="77777777" w:rsidR="0028140A" w:rsidRDefault="00000000">
      <w:pPr>
        <w:pStyle w:val="Heading2"/>
      </w:pPr>
      <w:bookmarkStart w:id="2498" w:name="_Refd19e44097"/>
      <w:bookmarkStart w:id="2499" w:name="_Tocd19e44097"/>
      <w:bookmarkStart w:id="2500" w:name="_Numd19e44097"/>
      <w:bookmarkStart w:id="2501" w:name="_Toc140134424"/>
      <w:r>
        <w:lastRenderedPageBreak/>
        <w:t>Subpart MP5349.70 — SPECIAL TERMINATION REQUIREMENTS</w:t>
      </w:r>
      <w:bookmarkEnd w:id="2498"/>
      <w:bookmarkEnd w:id="2499"/>
      <w:bookmarkEnd w:id="2500"/>
      <w:bookmarkEnd w:id="2501"/>
    </w:p>
    <w:p w14:paraId="68C41F72" w14:textId="77777777" w:rsidR="0028140A" w:rsidRDefault="00000000">
      <w:pPr>
        <w:pStyle w:val="Heading3"/>
      </w:pPr>
      <w:bookmarkStart w:id="2502" w:name="_Refd19e44112"/>
      <w:bookmarkStart w:id="2503" w:name="_Tocd19e44112"/>
      <w:bookmarkStart w:id="2504" w:name="_Numd19e44112"/>
      <w:bookmarkStart w:id="2505" w:name="_Toc140134425"/>
      <w:r>
        <w:lastRenderedPageBreak/>
        <w:t>MP5349.7001 Congressional Notification on Significant Contract Terminations</w:t>
      </w:r>
      <w:bookmarkEnd w:id="2502"/>
      <w:bookmarkEnd w:id="2503"/>
      <w:bookmarkEnd w:id="2504"/>
      <w:bookmarkEnd w:id="2505"/>
    </w:p>
    <w:p w14:paraId="46F75817" w14:textId="77777777" w:rsidR="0028140A" w:rsidRDefault="00000000">
      <w:pPr>
        <w:pStyle w:val="BodyText"/>
        <w:ind w:left="1440"/>
      </w:pPr>
      <w:r>
        <w:t>(3)(v) “Contract price of the items terminated” means the contract price of the supplies or services not yet accepted that are being terminated. The contracting officer must not adjust this amount downward for progress or advance payments, accepted vouchered costs, or less than full funding and should use estimates when un-priced contract actions are being terminated, or when otherwise necessary.</w:t>
      </w:r>
    </w:p>
    <w:p w14:paraId="19FB57FA" w14:textId="77777777" w:rsidR="0028140A" w:rsidRDefault="00000000">
      <w:pPr>
        <w:pStyle w:val="Heading3"/>
      </w:pPr>
      <w:bookmarkStart w:id="2506" w:name="_Refd19e44131"/>
      <w:bookmarkStart w:id="2507" w:name="_Tocd19e44131"/>
      <w:bookmarkStart w:id="2508" w:name="_Numd19e44131"/>
      <w:bookmarkStart w:id="2509" w:name="_Toc140134426"/>
      <w:r>
        <w:lastRenderedPageBreak/>
        <w:t>MP5349.7003 Notification of Anticipated Terminations or Reductions</w:t>
      </w:r>
      <w:bookmarkEnd w:id="2506"/>
      <w:bookmarkEnd w:id="2507"/>
      <w:bookmarkEnd w:id="2508"/>
      <w:bookmarkEnd w:id="2509"/>
    </w:p>
    <w:p w14:paraId="5A6AE1B1" w14:textId="77777777" w:rsidR="0028140A" w:rsidRDefault="00000000">
      <w:pPr>
        <w:pStyle w:val="BodyText"/>
        <w:ind w:left="720"/>
      </w:pPr>
      <w:r>
        <w:t>(b)(2)(</w:t>
      </w:r>
      <w:proofErr w:type="spellStart"/>
      <w:r>
        <w:t>i</w:t>
      </w:r>
      <w:proofErr w:type="spellEnd"/>
      <w:r>
        <w:t>) Address the notification to:</w:t>
      </w:r>
    </w:p>
    <w:p w14:paraId="51613544" w14:textId="77777777" w:rsidR="0028140A" w:rsidRDefault="00000000">
      <w:pPr>
        <w:pStyle w:val="BodyText"/>
        <w:ind w:left="2880"/>
      </w:pPr>
      <w:r>
        <w:t>Administrator</w:t>
      </w:r>
    </w:p>
    <w:p w14:paraId="1945561C" w14:textId="77777777" w:rsidR="0028140A" w:rsidRDefault="00000000">
      <w:pPr>
        <w:pStyle w:val="BodyText"/>
        <w:ind w:left="2880"/>
      </w:pPr>
      <w:r>
        <w:t>Office of National Response</w:t>
      </w:r>
    </w:p>
    <w:p w14:paraId="140532F0" w14:textId="77777777" w:rsidR="0028140A" w:rsidRDefault="00000000">
      <w:pPr>
        <w:pStyle w:val="BodyText"/>
        <w:ind w:left="2880"/>
      </w:pPr>
      <w:r>
        <w:t>U. S. Department of Labor</w:t>
      </w:r>
    </w:p>
    <w:p w14:paraId="267FCE99" w14:textId="77777777" w:rsidR="0028140A" w:rsidRDefault="00000000">
      <w:pPr>
        <w:pStyle w:val="BodyText"/>
        <w:ind w:left="2880"/>
      </w:pPr>
      <w:r>
        <w:t>Employment and Training Administration</w:t>
      </w:r>
    </w:p>
    <w:p w14:paraId="102579E9" w14:textId="77777777" w:rsidR="0028140A" w:rsidRDefault="00000000">
      <w:pPr>
        <w:pStyle w:val="BodyText"/>
        <w:ind w:left="2880"/>
      </w:pPr>
      <w:r>
        <w:t>200 Constitution Avenue NW</w:t>
      </w:r>
    </w:p>
    <w:p w14:paraId="08C28736" w14:textId="77777777" w:rsidR="0028140A" w:rsidRDefault="00000000">
      <w:pPr>
        <w:pStyle w:val="BodyText"/>
        <w:ind w:left="2880"/>
      </w:pPr>
      <w:r>
        <w:t>Room N5422</w:t>
      </w:r>
    </w:p>
    <w:p w14:paraId="29C9D280" w14:textId="77777777" w:rsidR="0028140A" w:rsidRDefault="00000000">
      <w:pPr>
        <w:pStyle w:val="BodyText"/>
        <w:ind w:left="2880"/>
      </w:pPr>
      <w:r>
        <w:t>Washington DC 20210</w:t>
      </w:r>
    </w:p>
    <w:p w14:paraId="3E9D2E99" w14:textId="77777777" w:rsidR="0028140A" w:rsidRDefault="00000000">
      <w:pPr>
        <w:pStyle w:val="BodyText"/>
      </w:pPr>
      <w:r>
        <w:t>The notice must address the following key elements:</w:t>
      </w:r>
    </w:p>
    <w:p w14:paraId="2F1182F8" w14:textId="77777777" w:rsidR="0028140A" w:rsidRDefault="00000000">
      <w:pPr>
        <w:pStyle w:val="BodyText"/>
        <w:ind w:left="1440"/>
      </w:pPr>
      <w:r>
        <w:t>(1) Contract number, date, and type of contract</w:t>
      </w:r>
    </w:p>
    <w:p w14:paraId="4DDA2056" w14:textId="77777777" w:rsidR="0028140A" w:rsidRDefault="00000000">
      <w:pPr>
        <w:pStyle w:val="BodyText"/>
        <w:ind w:left="1440"/>
      </w:pPr>
      <w:r>
        <w:t>(2) Name of the Company</w:t>
      </w:r>
    </w:p>
    <w:p w14:paraId="44175E94" w14:textId="77777777" w:rsidR="0028140A" w:rsidRDefault="00000000">
      <w:pPr>
        <w:pStyle w:val="BodyText"/>
        <w:ind w:left="1440"/>
      </w:pPr>
      <w:r>
        <w:t>(3) Nature of contract or end item</w:t>
      </w:r>
    </w:p>
    <w:p w14:paraId="4F943DB7" w14:textId="77777777" w:rsidR="0028140A" w:rsidRDefault="00000000">
      <w:pPr>
        <w:pStyle w:val="BodyText"/>
        <w:ind w:left="1440"/>
      </w:pPr>
      <w:r>
        <w:t>(4) The reason for the termination</w:t>
      </w:r>
    </w:p>
    <w:p w14:paraId="0510692E" w14:textId="77777777" w:rsidR="0028140A" w:rsidRDefault="00000000">
      <w:pPr>
        <w:pStyle w:val="BodyText"/>
        <w:ind w:left="1440"/>
      </w:pPr>
      <w:r>
        <w:t>(5) Contract price of the items terminated</w:t>
      </w:r>
    </w:p>
    <w:p w14:paraId="619FB910" w14:textId="77777777" w:rsidR="0028140A" w:rsidRDefault="00000000">
      <w:pPr>
        <w:pStyle w:val="BodyText"/>
        <w:ind w:left="1440"/>
      </w:pPr>
      <w:r>
        <w:t>(6) Total number of contractor employees involved, including the Government’s estimate of the number who may be discharged</w:t>
      </w:r>
    </w:p>
    <w:p w14:paraId="478B9339" w14:textId="77777777" w:rsidR="0028140A" w:rsidRDefault="00000000">
      <w:pPr>
        <w:pStyle w:val="BodyText"/>
        <w:ind w:left="1440"/>
      </w:pPr>
      <w:r>
        <w:t>(7) Statement of anticipated impact on the company and the community</w:t>
      </w:r>
    </w:p>
    <w:p w14:paraId="509BC793" w14:textId="77777777" w:rsidR="0028140A" w:rsidRDefault="00000000">
      <w:pPr>
        <w:pStyle w:val="BodyText"/>
        <w:ind w:left="1440"/>
      </w:pPr>
      <w:r>
        <w:t>(8) The area labor category, whether the contractor is a large or small business, and any known impact on hardcore disadvantaged employment programs</w:t>
      </w:r>
    </w:p>
    <w:p w14:paraId="03443264" w14:textId="77777777" w:rsidR="0028140A" w:rsidRDefault="00000000">
      <w:pPr>
        <w:pStyle w:val="BodyText"/>
        <w:ind w:left="1440"/>
      </w:pPr>
      <w:r>
        <w:t>(9) Total number of subcontractors involved and the impact in this area, and</w:t>
      </w:r>
    </w:p>
    <w:p w14:paraId="6A4DCD97" w14:textId="77777777" w:rsidR="0028140A" w:rsidRDefault="00000000">
      <w:pPr>
        <w:pStyle w:val="BodyText"/>
        <w:ind w:left="1440"/>
      </w:pPr>
      <w:r>
        <w:t>(10) An unclassified draft of a suggested press release</w:t>
      </w:r>
    </w:p>
    <w:sectPr w:rsidR="0028140A" w:rsidSect="00A27F7C">
      <w:type w:val="continuous"/>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F3355" w14:textId="77777777" w:rsidR="00200453" w:rsidRDefault="00200453" w:rsidP="001D56CE">
      <w:r>
        <w:separator/>
      </w:r>
    </w:p>
  </w:endnote>
  <w:endnote w:type="continuationSeparator" w:id="0">
    <w:p w14:paraId="26F8042A" w14:textId="77777777" w:rsidR="00200453" w:rsidRDefault="00200453"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51827"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24C60F2"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2FD00C"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10C1B"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120A54FB" w14:textId="77777777" w:rsidR="004E230A" w:rsidRPr="00C26E10" w:rsidRDefault="004E230A" w:rsidP="007F2ADC">
    <w:pPr>
      <w:pStyle w:val="Footer"/>
      <w:ind w:right="360"/>
      <w:rPr>
        <w:lang w:val="fi-F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6099" w14:textId="77777777" w:rsidR="00200453" w:rsidRDefault="00200453">
      <w:r>
        <w:separator/>
      </w:r>
    </w:p>
  </w:footnote>
  <w:footnote w:type="continuationSeparator" w:id="0">
    <w:p w14:paraId="17F8F472" w14:textId="77777777" w:rsidR="00200453" w:rsidRDefault="00200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72C2A" w14:textId="017BC05A" w:rsidR="00D36E0D" w:rsidRPr="00D36E0D" w:rsidRDefault="00000000" w:rsidP="00255EC4">
    <w:pPr>
      <w:pStyle w:val="Header"/>
    </w:pPr>
    <w:fldSimple w:instr=" STYLEREF  Title  \* MERGEFORMAT ">
      <w:r w:rsidR="0033313D">
        <w:rPr>
          <w:noProof/>
        </w:rPr>
        <w:t>Volume I - Parts 5301 to 5352</w:t>
      </w:r>
    </w:fldSimple>
  </w:p>
  <w:p w14:paraId="32561243" w14:textId="1EE5820B" w:rsidR="004E230A" w:rsidRPr="0096514F" w:rsidRDefault="00000000" w:rsidP="0096514F">
    <w:pPr>
      <w:pStyle w:val="Header2nd"/>
    </w:pPr>
    <w:fldSimple w:instr=" STYLEREF  &quot;Heading 3&quot;  \* MERGEFORMAT ">
      <w:r w:rsidR="0033313D">
        <w:rPr>
          <w:noProof/>
        </w:rPr>
        <w:t>5301.104 Applicability</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880E30"/>
    <w:multiLevelType w:val="hybridMultilevel"/>
    <w:tmpl w:val="E6A00632"/>
    <w:lvl w:ilvl="0" w:tplc="16320002">
      <w:start w:val="1"/>
      <w:numFmt w:val="bullet"/>
      <w:lvlText w:val=""/>
      <w:lvlJc w:val="left"/>
      <w:pPr>
        <w:ind w:left="720" w:hanging="360"/>
      </w:pPr>
      <w:rPr>
        <w:rFonts w:ascii="Symbol" w:hAnsi="Symbol" w:hint="default"/>
      </w:rPr>
    </w:lvl>
    <w:lvl w:ilvl="1" w:tplc="C9A42378">
      <w:start w:val="1"/>
      <w:numFmt w:val="bullet"/>
      <w:lvlText w:val="o"/>
      <w:lvlJc w:val="left"/>
      <w:pPr>
        <w:ind w:left="1440" w:hanging="360"/>
      </w:pPr>
      <w:rPr>
        <w:rFonts w:ascii="Courier New" w:hAnsi="Courier New" w:cs="Courier New" w:hint="default"/>
      </w:rPr>
    </w:lvl>
    <w:lvl w:ilvl="2" w:tplc="393625BC" w:tentative="1">
      <w:start w:val="1"/>
      <w:numFmt w:val="bullet"/>
      <w:lvlText w:val=""/>
      <w:lvlJc w:val="left"/>
      <w:pPr>
        <w:ind w:left="2160" w:hanging="360"/>
      </w:pPr>
      <w:rPr>
        <w:rFonts w:ascii="Wingdings" w:hAnsi="Wingdings" w:hint="default"/>
      </w:rPr>
    </w:lvl>
    <w:lvl w:ilvl="3" w:tplc="0A70A796" w:tentative="1">
      <w:start w:val="1"/>
      <w:numFmt w:val="bullet"/>
      <w:lvlText w:val=""/>
      <w:lvlJc w:val="left"/>
      <w:pPr>
        <w:ind w:left="2880" w:hanging="360"/>
      </w:pPr>
      <w:rPr>
        <w:rFonts w:ascii="Symbol" w:hAnsi="Symbol" w:hint="default"/>
      </w:rPr>
    </w:lvl>
    <w:lvl w:ilvl="4" w:tplc="D4405084" w:tentative="1">
      <w:start w:val="1"/>
      <w:numFmt w:val="bullet"/>
      <w:lvlText w:val="o"/>
      <w:lvlJc w:val="left"/>
      <w:pPr>
        <w:ind w:left="3600" w:hanging="360"/>
      </w:pPr>
      <w:rPr>
        <w:rFonts w:ascii="Courier New" w:hAnsi="Courier New" w:cs="Courier New" w:hint="default"/>
      </w:rPr>
    </w:lvl>
    <w:lvl w:ilvl="5" w:tplc="594656C6" w:tentative="1">
      <w:start w:val="1"/>
      <w:numFmt w:val="bullet"/>
      <w:lvlText w:val=""/>
      <w:lvlJc w:val="left"/>
      <w:pPr>
        <w:ind w:left="4320" w:hanging="360"/>
      </w:pPr>
      <w:rPr>
        <w:rFonts w:ascii="Wingdings" w:hAnsi="Wingdings" w:hint="default"/>
      </w:rPr>
    </w:lvl>
    <w:lvl w:ilvl="6" w:tplc="7D9C292C" w:tentative="1">
      <w:start w:val="1"/>
      <w:numFmt w:val="bullet"/>
      <w:lvlText w:val=""/>
      <w:lvlJc w:val="left"/>
      <w:pPr>
        <w:ind w:left="5040" w:hanging="360"/>
      </w:pPr>
      <w:rPr>
        <w:rFonts w:ascii="Symbol" w:hAnsi="Symbol" w:hint="default"/>
      </w:rPr>
    </w:lvl>
    <w:lvl w:ilvl="7" w:tplc="E98639BC" w:tentative="1">
      <w:start w:val="1"/>
      <w:numFmt w:val="bullet"/>
      <w:lvlText w:val="o"/>
      <w:lvlJc w:val="left"/>
      <w:pPr>
        <w:ind w:left="5760" w:hanging="360"/>
      </w:pPr>
      <w:rPr>
        <w:rFonts w:ascii="Courier New" w:hAnsi="Courier New" w:cs="Courier New" w:hint="default"/>
      </w:rPr>
    </w:lvl>
    <w:lvl w:ilvl="8" w:tplc="6156A71C" w:tentative="1">
      <w:start w:val="1"/>
      <w:numFmt w:val="bullet"/>
      <w:lvlText w:val=""/>
      <w:lvlJc w:val="left"/>
      <w:pPr>
        <w:ind w:left="6480" w:hanging="360"/>
      </w:pPr>
      <w:rPr>
        <w:rFonts w:ascii="Wingdings" w:hAnsi="Wingdings" w:hint="default"/>
      </w:rPr>
    </w:lvl>
  </w:abstractNum>
  <w:abstractNum w:abstractNumId="12" w15:restartNumberingAfterBreak="0">
    <w:nsid w:val="00E1765E"/>
    <w:multiLevelType w:val="hybridMultilevel"/>
    <w:tmpl w:val="8DDCBC90"/>
    <w:lvl w:ilvl="0" w:tplc="865274AC">
      <w:start w:val="1"/>
      <w:numFmt w:val="bullet"/>
      <w:lvlText w:val=""/>
      <w:lvlJc w:val="left"/>
      <w:pPr>
        <w:ind w:left="720" w:hanging="360"/>
      </w:pPr>
      <w:rPr>
        <w:rFonts w:ascii="Symbol" w:hAnsi="Symbol" w:hint="default"/>
      </w:rPr>
    </w:lvl>
    <w:lvl w:ilvl="1" w:tplc="7F9ADCE0">
      <w:start w:val="1"/>
      <w:numFmt w:val="bullet"/>
      <w:lvlText w:val="o"/>
      <w:lvlJc w:val="left"/>
      <w:pPr>
        <w:ind w:left="1440" w:hanging="360"/>
      </w:pPr>
      <w:rPr>
        <w:rFonts w:ascii="Courier New" w:hAnsi="Courier New" w:cs="Courier New" w:hint="default"/>
      </w:rPr>
    </w:lvl>
    <w:lvl w:ilvl="2" w:tplc="335E26C8" w:tentative="1">
      <w:start w:val="1"/>
      <w:numFmt w:val="bullet"/>
      <w:lvlText w:val=""/>
      <w:lvlJc w:val="left"/>
      <w:pPr>
        <w:ind w:left="2160" w:hanging="360"/>
      </w:pPr>
      <w:rPr>
        <w:rFonts w:ascii="Wingdings" w:hAnsi="Wingdings" w:hint="default"/>
      </w:rPr>
    </w:lvl>
    <w:lvl w:ilvl="3" w:tplc="4E7E8F08" w:tentative="1">
      <w:start w:val="1"/>
      <w:numFmt w:val="bullet"/>
      <w:lvlText w:val=""/>
      <w:lvlJc w:val="left"/>
      <w:pPr>
        <w:ind w:left="2880" w:hanging="360"/>
      </w:pPr>
      <w:rPr>
        <w:rFonts w:ascii="Symbol" w:hAnsi="Symbol" w:hint="default"/>
      </w:rPr>
    </w:lvl>
    <w:lvl w:ilvl="4" w:tplc="B29CA3C6" w:tentative="1">
      <w:start w:val="1"/>
      <w:numFmt w:val="bullet"/>
      <w:lvlText w:val="o"/>
      <w:lvlJc w:val="left"/>
      <w:pPr>
        <w:ind w:left="3600" w:hanging="360"/>
      </w:pPr>
      <w:rPr>
        <w:rFonts w:ascii="Courier New" w:hAnsi="Courier New" w:cs="Courier New" w:hint="default"/>
      </w:rPr>
    </w:lvl>
    <w:lvl w:ilvl="5" w:tplc="6D9EE7B2" w:tentative="1">
      <w:start w:val="1"/>
      <w:numFmt w:val="bullet"/>
      <w:lvlText w:val=""/>
      <w:lvlJc w:val="left"/>
      <w:pPr>
        <w:ind w:left="4320" w:hanging="360"/>
      </w:pPr>
      <w:rPr>
        <w:rFonts w:ascii="Wingdings" w:hAnsi="Wingdings" w:hint="default"/>
      </w:rPr>
    </w:lvl>
    <w:lvl w:ilvl="6" w:tplc="18920C62" w:tentative="1">
      <w:start w:val="1"/>
      <w:numFmt w:val="bullet"/>
      <w:lvlText w:val=""/>
      <w:lvlJc w:val="left"/>
      <w:pPr>
        <w:ind w:left="5040" w:hanging="360"/>
      </w:pPr>
      <w:rPr>
        <w:rFonts w:ascii="Symbol" w:hAnsi="Symbol" w:hint="default"/>
      </w:rPr>
    </w:lvl>
    <w:lvl w:ilvl="7" w:tplc="77C8CEF0" w:tentative="1">
      <w:start w:val="1"/>
      <w:numFmt w:val="bullet"/>
      <w:lvlText w:val="o"/>
      <w:lvlJc w:val="left"/>
      <w:pPr>
        <w:ind w:left="5760" w:hanging="360"/>
      </w:pPr>
      <w:rPr>
        <w:rFonts w:ascii="Courier New" w:hAnsi="Courier New" w:cs="Courier New" w:hint="default"/>
      </w:rPr>
    </w:lvl>
    <w:lvl w:ilvl="8" w:tplc="7FBA9496" w:tentative="1">
      <w:start w:val="1"/>
      <w:numFmt w:val="bullet"/>
      <w:lvlText w:val=""/>
      <w:lvlJc w:val="left"/>
      <w:pPr>
        <w:ind w:left="6480" w:hanging="360"/>
      </w:pPr>
      <w:rPr>
        <w:rFonts w:ascii="Wingdings" w:hAnsi="Wingdings" w:hint="default"/>
      </w:rPr>
    </w:lvl>
  </w:abstractNum>
  <w:abstractNum w:abstractNumId="13" w15:restartNumberingAfterBreak="0">
    <w:nsid w:val="01500F16"/>
    <w:multiLevelType w:val="hybridMultilevel"/>
    <w:tmpl w:val="D366AD98"/>
    <w:lvl w:ilvl="0" w:tplc="45505D02">
      <w:start w:val="1"/>
      <w:numFmt w:val="bullet"/>
      <w:lvlText w:val=""/>
      <w:lvlJc w:val="left"/>
      <w:pPr>
        <w:ind w:left="720" w:hanging="360"/>
      </w:pPr>
      <w:rPr>
        <w:rFonts w:ascii="Symbol" w:hAnsi="Symbol" w:hint="default"/>
      </w:rPr>
    </w:lvl>
    <w:lvl w:ilvl="1" w:tplc="82903B60" w:tentative="1">
      <w:start w:val="1"/>
      <w:numFmt w:val="bullet"/>
      <w:lvlText w:val="o"/>
      <w:lvlJc w:val="left"/>
      <w:pPr>
        <w:ind w:left="1440" w:hanging="360"/>
      </w:pPr>
      <w:rPr>
        <w:rFonts w:ascii="Courier New" w:hAnsi="Courier New" w:cs="Courier New" w:hint="default"/>
      </w:rPr>
    </w:lvl>
    <w:lvl w:ilvl="2" w:tplc="3C028D5E" w:tentative="1">
      <w:start w:val="1"/>
      <w:numFmt w:val="bullet"/>
      <w:lvlText w:val=""/>
      <w:lvlJc w:val="left"/>
      <w:pPr>
        <w:ind w:left="2160" w:hanging="360"/>
      </w:pPr>
      <w:rPr>
        <w:rFonts w:ascii="Wingdings" w:hAnsi="Wingdings" w:hint="default"/>
      </w:rPr>
    </w:lvl>
    <w:lvl w:ilvl="3" w:tplc="F4A60838" w:tentative="1">
      <w:start w:val="1"/>
      <w:numFmt w:val="bullet"/>
      <w:lvlText w:val=""/>
      <w:lvlJc w:val="left"/>
      <w:pPr>
        <w:ind w:left="2880" w:hanging="360"/>
      </w:pPr>
      <w:rPr>
        <w:rFonts w:ascii="Symbol" w:hAnsi="Symbol" w:hint="default"/>
      </w:rPr>
    </w:lvl>
    <w:lvl w:ilvl="4" w:tplc="D0B41ABA" w:tentative="1">
      <w:start w:val="1"/>
      <w:numFmt w:val="bullet"/>
      <w:lvlText w:val="o"/>
      <w:lvlJc w:val="left"/>
      <w:pPr>
        <w:ind w:left="3600" w:hanging="360"/>
      </w:pPr>
      <w:rPr>
        <w:rFonts w:ascii="Courier New" w:hAnsi="Courier New" w:cs="Courier New" w:hint="default"/>
      </w:rPr>
    </w:lvl>
    <w:lvl w:ilvl="5" w:tplc="D5907CE8" w:tentative="1">
      <w:start w:val="1"/>
      <w:numFmt w:val="bullet"/>
      <w:lvlText w:val=""/>
      <w:lvlJc w:val="left"/>
      <w:pPr>
        <w:ind w:left="4320" w:hanging="360"/>
      </w:pPr>
      <w:rPr>
        <w:rFonts w:ascii="Wingdings" w:hAnsi="Wingdings" w:hint="default"/>
      </w:rPr>
    </w:lvl>
    <w:lvl w:ilvl="6" w:tplc="5B4026EE" w:tentative="1">
      <w:start w:val="1"/>
      <w:numFmt w:val="bullet"/>
      <w:lvlText w:val=""/>
      <w:lvlJc w:val="left"/>
      <w:pPr>
        <w:ind w:left="5040" w:hanging="360"/>
      </w:pPr>
      <w:rPr>
        <w:rFonts w:ascii="Symbol" w:hAnsi="Symbol" w:hint="default"/>
      </w:rPr>
    </w:lvl>
    <w:lvl w:ilvl="7" w:tplc="D0EEC5FA" w:tentative="1">
      <w:start w:val="1"/>
      <w:numFmt w:val="bullet"/>
      <w:lvlText w:val="o"/>
      <w:lvlJc w:val="left"/>
      <w:pPr>
        <w:ind w:left="5760" w:hanging="360"/>
      </w:pPr>
      <w:rPr>
        <w:rFonts w:ascii="Courier New" w:hAnsi="Courier New" w:cs="Courier New" w:hint="default"/>
      </w:rPr>
    </w:lvl>
    <w:lvl w:ilvl="8" w:tplc="7A5E039C" w:tentative="1">
      <w:start w:val="1"/>
      <w:numFmt w:val="bullet"/>
      <w:lvlText w:val=""/>
      <w:lvlJc w:val="left"/>
      <w:pPr>
        <w:ind w:left="6480" w:hanging="360"/>
      </w:pPr>
      <w:rPr>
        <w:rFonts w:ascii="Wingdings" w:hAnsi="Wingdings" w:hint="default"/>
      </w:rPr>
    </w:lvl>
  </w:abstractNum>
  <w:abstractNum w:abstractNumId="14" w15:restartNumberingAfterBreak="0">
    <w:nsid w:val="01F550B4"/>
    <w:multiLevelType w:val="hybridMultilevel"/>
    <w:tmpl w:val="AEA8E3E8"/>
    <w:lvl w:ilvl="0" w:tplc="BC883D5A">
      <w:start w:val="1"/>
      <w:numFmt w:val="bullet"/>
      <w:lvlText w:val=""/>
      <w:lvlJc w:val="left"/>
      <w:pPr>
        <w:ind w:left="720" w:hanging="360"/>
      </w:pPr>
      <w:rPr>
        <w:rFonts w:ascii="Symbol" w:hAnsi="Symbol" w:hint="default"/>
      </w:rPr>
    </w:lvl>
    <w:lvl w:ilvl="1" w:tplc="0B32BAF8">
      <w:start w:val="1"/>
      <w:numFmt w:val="bullet"/>
      <w:lvlText w:val="o"/>
      <w:lvlJc w:val="left"/>
      <w:pPr>
        <w:ind w:left="1440" w:hanging="360"/>
      </w:pPr>
      <w:rPr>
        <w:rFonts w:ascii="Courier New" w:hAnsi="Courier New" w:cs="Courier New" w:hint="default"/>
      </w:rPr>
    </w:lvl>
    <w:lvl w:ilvl="2" w:tplc="3B2674DA" w:tentative="1">
      <w:start w:val="1"/>
      <w:numFmt w:val="bullet"/>
      <w:lvlText w:val=""/>
      <w:lvlJc w:val="left"/>
      <w:pPr>
        <w:ind w:left="2160" w:hanging="360"/>
      </w:pPr>
      <w:rPr>
        <w:rFonts w:ascii="Wingdings" w:hAnsi="Wingdings" w:hint="default"/>
      </w:rPr>
    </w:lvl>
    <w:lvl w:ilvl="3" w:tplc="29589C88" w:tentative="1">
      <w:start w:val="1"/>
      <w:numFmt w:val="bullet"/>
      <w:lvlText w:val=""/>
      <w:lvlJc w:val="left"/>
      <w:pPr>
        <w:ind w:left="2880" w:hanging="360"/>
      </w:pPr>
      <w:rPr>
        <w:rFonts w:ascii="Symbol" w:hAnsi="Symbol" w:hint="default"/>
      </w:rPr>
    </w:lvl>
    <w:lvl w:ilvl="4" w:tplc="765C3EA0" w:tentative="1">
      <w:start w:val="1"/>
      <w:numFmt w:val="bullet"/>
      <w:lvlText w:val="o"/>
      <w:lvlJc w:val="left"/>
      <w:pPr>
        <w:ind w:left="3600" w:hanging="360"/>
      </w:pPr>
      <w:rPr>
        <w:rFonts w:ascii="Courier New" w:hAnsi="Courier New" w:cs="Courier New" w:hint="default"/>
      </w:rPr>
    </w:lvl>
    <w:lvl w:ilvl="5" w:tplc="CD3C08EA" w:tentative="1">
      <w:start w:val="1"/>
      <w:numFmt w:val="bullet"/>
      <w:lvlText w:val=""/>
      <w:lvlJc w:val="left"/>
      <w:pPr>
        <w:ind w:left="4320" w:hanging="360"/>
      </w:pPr>
      <w:rPr>
        <w:rFonts w:ascii="Wingdings" w:hAnsi="Wingdings" w:hint="default"/>
      </w:rPr>
    </w:lvl>
    <w:lvl w:ilvl="6" w:tplc="5E08DE5C" w:tentative="1">
      <w:start w:val="1"/>
      <w:numFmt w:val="bullet"/>
      <w:lvlText w:val=""/>
      <w:lvlJc w:val="left"/>
      <w:pPr>
        <w:ind w:left="5040" w:hanging="360"/>
      </w:pPr>
      <w:rPr>
        <w:rFonts w:ascii="Symbol" w:hAnsi="Symbol" w:hint="default"/>
      </w:rPr>
    </w:lvl>
    <w:lvl w:ilvl="7" w:tplc="0F00C08C" w:tentative="1">
      <w:start w:val="1"/>
      <w:numFmt w:val="bullet"/>
      <w:lvlText w:val="o"/>
      <w:lvlJc w:val="left"/>
      <w:pPr>
        <w:ind w:left="5760" w:hanging="360"/>
      </w:pPr>
      <w:rPr>
        <w:rFonts w:ascii="Courier New" w:hAnsi="Courier New" w:cs="Courier New" w:hint="default"/>
      </w:rPr>
    </w:lvl>
    <w:lvl w:ilvl="8" w:tplc="41606362" w:tentative="1">
      <w:start w:val="1"/>
      <w:numFmt w:val="bullet"/>
      <w:lvlText w:val=""/>
      <w:lvlJc w:val="left"/>
      <w:pPr>
        <w:ind w:left="6480" w:hanging="360"/>
      </w:pPr>
      <w:rPr>
        <w:rFonts w:ascii="Wingdings" w:hAnsi="Wingdings" w:hint="default"/>
      </w:rPr>
    </w:lvl>
  </w:abstractNum>
  <w:abstractNum w:abstractNumId="15" w15:restartNumberingAfterBreak="0">
    <w:nsid w:val="034809D3"/>
    <w:multiLevelType w:val="hybridMultilevel"/>
    <w:tmpl w:val="089A7856"/>
    <w:lvl w:ilvl="0" w:tplc="12C807E8">
      <w:start w:val="1"/>
      <w:numFmt w:val="bullet"/>
      <w:lvlText w:val=""/>
      <w:lvlJc w:val="left"/>
      <w:pPr>
        <w:ind w:left="720" w:hanging="360"/>
      </w:pPr>
      <w:rPr>
        <w:rFonts w:ascii="Symbol" w:hAnsi="Symbol" w:hint="default"/>
      </w:rPr>
    </w:lvl>
    <w:lvl w:ilvl="1" w:tplc="929264D8">
      <w:start w:val="1"/>
      <w:numFmt w:val="bullet"/>
      <w:lvlText w:val="o"/>
      <w:lvlJc w:val="left"/>
      <w:pPr>
        <w:ind w:left="1440" w:hanging="360"/>
      </w:pPr>
      <w:rPr>
        <w:rFonts w:ascii="Courier New" w:hAnsi="Courier New" w:cs="Courier New" w:hint="default"/>
      </w:rPr>
    </w:lvl>
    <w:lvl w:ilvl="2" w:tplc="50E030EE" w:tentative="1">
      <w:start w:val="1"/>
      <w:numFmt w:val="bullet"/>
      <w:lvlText w:val=""/>
      <w:lvlJc w:val="left"/>
      <w:pPr>
        <w:ind w:left="2160" w:hanging="360"/>
      </w:pPr>
      <w:rPr>
        <w:rFonts w:ascii="Wingdings" w:hAnsi="Wingdings" w:hint="default"/>
      </w:rPr>
    </w:lvl>
    <w:lvl w:ilvl="3" w:tplc="6A6C0E70" w:tentative="1">
      <w:start w:val="1"/>
      <w:numFmt w:val="bullet"/>
      <w:lvlText w:val=""/>
      <w:lvlJc w:val="left"/>
      <w:pPr>
        <w:ind w:left="2880" w:hanging="360"/>
      </w:pPr>
      <w:rPr>
        <w:rFonts w:ascii="Symbol" w:hAnsi="Symbol" w:hint="default"/>
      </w:rPr>
    </w:lvl>
    <w:lvl w:ilvl="4" w:tplc="5CCC94FA" w:tentative="1">
      <w:start w:val="1"/>
      <w:numFmt w:val="bullet"/>
      <w:lvlText w:val="o"/>
      <w:lvlJc w:val="left"/>
      <w:pPr>
        <w:ind w:left="3600" w:hanging="360"/>
      </w:pPr>
      <w:rPr>
        <w:rFonts w:ascii="Courier New" w:hAnsi="Courier New" w:cs="Courier New" w:hint="default"/>
      </w:rPr>
    </w:lvl>
    <w:lvl w:ilvl="5" w:tplc="B8D0A854" w:tentative="1">
      <w:start w:val="1"/>
      <w:numFmt w:val="bullet"/>
      <w:lvlText w:val=""/>
      <w:lvlJc w:val="left"/>
      <w:pPr>
        <w:ind w:left="4320" w:hanging="360"/>
      </w:pPr>
      <w:rPr>
        <w:rFonts w:ascii="Wingdings" w:hAnsi="Wingdings" w:hint="default"/>
      </w:rPr>
    </w:lvl>
    <w:lvl w:ilvl="6" w:tplc="359E7782" w:tentative="1">
      <w:start w:val="1"/>
      <w:numFmt w:val="bullet"/>
      <w:lvlText w:val=""/>
      <w:lvlJc w:val="left"/>
      <w:pPr>
        <w:ind w:left="5040" w:hanging="360"/>
      </w:pPr>
      <w:rPr>
        <w:rFonts w:ascii="Symbol" w:hAnsi="Symbol" w:hint="default"/>
      </w:rPr>
    </w:lvl>
    <w:lvl w:ilvl="7" w:tplc="4F1C59D4" w:tentative="1">
      <w:start w:val="1"/>
      <w:numFmt w:val="bullet"/>
      <w:lvlText w:val="o"/>
      <w:lvlJc w:val="left"/>
      <w:pPr>
        <w:ind w:left="5760" w:hanging="360"/>
      </w:pPr>
      <w:rPr>
        <w:rFonts w:ascii="Courier New" w:hAnsi="Courier New" w:cs="Courier New" w:hint="default"/>
      </w:rPr>
    </w:lvl>
    <w:lvl w:ilvl="8" w:tplc="9A982A3C" w:tentative="1">
      <w:start w:val="1"/>
      <w:numFmt w:val="bullet"/>
      <w:lvlText w:val=""/>
      <w:lvlJc w:val="left"/>
      <w:pPr>
        <w:ind w:left="6480" w:hanging="360"/>
      </w:pPr>
      <w:rPr>
        <w:rFonts w:ascii="Wingdings" w:hAnsi="Wingdings" w:hint="default"/>
      </w:rPr>
    </w:lvl>
  </w:abstractNum>
  <w:abstractNum w:abstractNumId="16" w15:restartNumberingAfterBreak="0">
    <w:nsid w:val="03602F3C"/>
    <w:multiLevelType w:val="hybridMultilevel"/>
    <w:tmpl w:val="93E0A5CE"/>
    <w:lvl w:ilvl="0" w:tplc="7FA66B12">
      <w:start w:val="1"/>
      <w:numFmt w:val="bullet"/>
      <w:lvlText w:val=""/>
      <w:lvlJc w:val="left"/>
      <w:pPr>
        <w:ind w:left="720" w:hanging="360"/>
      </w:pPr>
      <w:rPr>
        <w:rFonts w:ascii="Symbol" w:hAnsi="Symbol" w:hint="default"/>
      </w:rPr>
    </w:lvl>
    <w:lvl w:ilvl="1" w:tplc="11A403CC">
      <w:start w:val="1"/>
      <w:numFmt w:val="bullet"/>
      <w:lvlText w:val="o"/>
      <w:lvlJc w:val="left"/>
      <w:pPr>
        <w:ind w:left="1440" w:hanging="360"/>
      </w:pPr>
      <w:rPr>
        <w:rFonts w:ascii="Courier New" w:hAnsi="Courier New" w:cs="Courier New" w:hint="default"/>
      </w:rPr>
    </w:lvl>
    <w:lvl w:ilvl="2" w:tplc="EDCA04C6" w:tentative="1">
      <w:start w:val="1"/>
      <w:numFmt w:val="bullet"/>
      <w:lvlText w:val=""/>
      <w:lvlJc w:val="left"/>
      <w:pPr>
        <w:ind w:left="2160" w:hanging="360"/>
      </w:pPr>
      <w:rPr>
        <w:rFonts w:ascii="Wingdings" w:hAnsi="Wingdings" w:hint="default"/>
      </w:rPr>
    </w:lvl>
    <w:lvl w:ilvl="3" w:tplc="8654B4FA" w:tentative="1">
      <w:start w:val="1"/>
      <w:numFmt w:val="bullet"/>
      <w:lvlText w:val=""/>
      <w:lvlJc w:val="left"/>
      <w:pPr>
        <w:ind w:left="2880" w:hanging="360"/>
      </w:pPr>
      <w:rPr>
        <w:rFonts w:ascii="Symbol" w:hAnsi="Symbol" w:hint="default"/>
      </w:rPr>
    </w:lvl>
    <w:lvl w:ilvl="4" w:tplc="931AB956" w:tentative="1">
      <w:start w:val="1"/>
      <w:numFmt w:val="bullet"/>
      <w:lvlText w:val="o"/>
      <w:lvlJc w:val="left"/>
      <w:pPr>
        <w:ind w:left="3600" w:hanging="360"/>
      </w:pPr>
      <w:rPr>
        <w:rFonts w:ascii="Courier New" w:hAnsi="Courier New" w:cs="Courier New" w:hint="default"/>
      </w:rPr>
    </w:lvl>
    <w:lvl w:ilvl="5" w:tplc="9AB24714" w:tentative="1">
      <w:start w:val="1"/>
      <w:numFmt w:val="bullet"/>
      <w:lvlText w:val=""/>
      <w:lvlJc w:val="left"/>
      <w:pPr>
        <w:ind w:left="4320" w:hanging="360"/>
      </w:pPr>
      <w:rPr>
        <w:rFonts w:ascii="Wingdings" w:hAnsi="Wingdings" w:hint="default"/>
      </w:rPr>
    </w:lvl>
    <w:lvl w:ilvl="6" w:tplc="27CE7692" w:tentative="1">
      <w:start w:val="1"/>
      <w:numFmt w:val="bullet"/>
      <w:lvlText w:val=""/>
      <w:lvlJc w:val="left"/>
      <w:pPr>
        <w:ind w:left="5040" w:hanging="360"/>
      </w:pPr>
      <w:rPr>
        <w:rFonts w:ascii="Symbol" w:hAnsi="Symbol" w:hint="default"/>
      </w:rPr>
    </w:lvl>
    <w:lvl w:ilvl="7" w:tplc="3CD4F648" w:tentative="1">
      <w:start w:val="1"/>
      <w:numFmt w:val="bullet"/>
      <w:lvlText w:val="o"/>
      <w:lvlJc w:val="left"/>
      <w:pPr>
        <w:ind w:left="5760" w:hanging="360"/>
      </w:pPr>
      <w:rPr>
        <w:rFonts w:ascii="Courier New" w:hAnsi="Courier New" w:cs="Courier New" w:hint="default"/>
      </w:rPr>
    </w:lvl>
    <w:lvl w:ilvl="8" w:tplc="F35E13BC" w:tentative="1">
      <w:start w:val="1"/>
      <w:numFmt w:val="bullet"/>
      <w:lvlText w:val=""/>
      <w:lvlJc w:val="left"/>
      <w:pPr>
        <w:ind w:left="6480" w:hanging="360"/>
      </w:pPr>
      <w:rPr>
        <w:rFonts w:ascii="Wingdings" w:hAnsi="Wingdings" w:hint="default"/>
      </w:rPr>
    </w:lvl>
  </w:abstractNum>
  <w:abstractNum w:abstractNumId="17" w15:restartNumberingAfterBreak="0">
    <w:nsid w:val="03D530CF"/>
    <w:multiLevelType w:val="hybridMultilevel"/>
    <w:tmpl w:val="6F5EF974"/>
    <w:lvl w:ilvl="0" w:tplc="6FE4F16E">
      <w:start w:val="1"/>
      <w:numFmt w:val="bullet"/>
      <w:lvlText w:val=""/>
      <w:lvlJc w:val="left"/>
      <w:pPr>
        <w:ind w:left="720" w:hanging="360"/>
      </w:pPr>
      <w:rPr>
        <w:rFonts w:ascii="Symbol" w:hAnsi="Symbol" w:hint="default"/>
      </w:rPr>
    </w:lvl>
    <w:lvl w:ilvl="1" w:tplc="AF2CD86E">
      <w:start w:val="1"/>
      <w:numFmt w:val="bullet"/>
      <w:lvlText w:val="o"/>
      <w:lvlJc w:val="left"/>
      <w:pPr>
        <w:ind w:left="1440" w:hanging="360"/>
      </w:pPr>
      <w:rPr>
        <w:rFonts w:ascii="Courier New" w:hAnsi="Courier New" w:cs="Courier New" w:hint="default"/>
      </w:rPr>
    </w:lvl>
    <w:lvl w:ilvl="2" w:tplc="7862A7A0" w:tentative="1">
      <w:start w:val="1"/>
      <w:numFmt w:val="bullet"/>
      <w:lvlText w:val=""/>
      <w:lvlJc w:val="left"/>
      <w:pPr>
        <w:ind w:left="2160" w:hanging="360"/>
      </w:pPr>
      <w:rPr>
        <w:rFonts w:ascii="Wingdings" w:hAnsi="Wingdings" w:hint="default"/>
      </w:rPr>
    </w:lvl>
    <w:lvl w:ilvl="3" w:tplc="36B29CB6" w:tentative="1">
      <w:start w:val="1"/>
      <w:numFmt w:val="bullet"/>
      <w:lvlText w:val=""/>
      <w:lvlJc w:val="left"/>
      <w:pPr>
        <w:ind w:left="2880" w:hanging="360"/>
      </w:pPr>
      <w:rPr>
        <w:rFonts w:ascii="Symbol" w:hAnsi="Symbol" w:hint="default"/>
      </w:rPr>
    </w:lvl>
    <w:lvl w:ilvl="4" w:tplc="80E6790A" w:tentative="1">
      <w:start w:val="1"/>
      <w:numFmt w:val="bullet"/>
      <w:lvlText w:val="o"/>
      <w:lvlJc w:val="left"/>
      <w:pPr>
        <w:ind w:left="3600" w:hanging="360"/>
      </w:pPr>
      <w:rPr>
        <w:rFonts w:ascii="Courier New" w:hAnsi="Courier New" w:cs="Courier New" w:hint="default"/>
      </w:rPr>
    </w:lvl>
    <w:lvl w:ilvl="5" w:tplc="F8EAE376" w:tentative="1">
      <w:start w:val="1"/>
      <w:numFmt w:val="bullet"/>
      <w:lvlText w:val=""/>
      <w:lvlJc w:val="left"/>
      <w:pPr>
        <w:ind w:left="4320" w:hanging="360"/>
      </w:pPr>
      <w:rPr>
        <w:rFonts w:ascii="Wingdings" w:hAnsi="Wingdings" w:hint="default"/>
      </w:rPr>
    </w:lvl>
    <w:lvl w:ilvl="6" w:tplc="B9F8EE52" w:tentative="1">
      <w:start w:val="1"/>
      <w:numFmt w:val="bullet"/>
      <w:lvlText w:val=""/>
      <w:lvlJc w:val="left"/>
      <w:pPr>
        <w:ind w:left="5040" w:hanging="360"/>
      </w:pPr>
      <w:rPr>
        <w:rFonts w:ascii="Symbol" w:hAnsi="Symbol" w:hint="default"/>
      </w:rPr>
    </w:lvl>
    <w:lvl w:ilvl="7" w:tplc="76F65590" w:tentative="1">
      <w:start w:val="1"/>
      <w:numFmt w:val="bullet"/>
      <w:lvlText w:val="o"/>
      <w:lvlJc w:val="left"/>
      <w:pPr>
        <w:ind w:left="5760" w:hanging="360"/>
      </w:pPr>
      <w:rPr>
        <w:rFonts w:ascii="Courier New" w:hAnsi="Courier New" w:cs="Courier New" w:hint="default"/>
      </w:rPr>
    </w:lvl>
    <w:lvl w:ilvl="8" w:tplc="D6F2B902" w:tentative="1">
      <w:start w:val="1"/>
      <w:numFmt w:val="bullet"/>
      <w:lvlText w:val=""/>
      <w:lvlJc w:val="left"/>
      <w:pPr>
        <w:ind w:left="6480" w:hanging="360"/>
      </w:pPr>
      <w:rPr>
        <w:rFonts w:ascii="Wingdings" w:hAnsi="Wingdings" w:hint="default"/>
      </w:rPr>
    </w:lvl>
  </w:abstractNum>
  <w:abstractNum w:abstractNumId="18" w15:restartNumberingAfterBreak="0">
    <w:nsid w:val="04350EFB"/>
    <w:multiLevelType w:val="hybridMultilevel"/>
    <w:tmpl w:val="D32AAA3C"/>
    <w:lvl w:ilvl="0" w:tplc="42760AA6">
      <w:start w:val="1"/>
      <w:numFmt w:val="bullet"/>
      <w:lvlText w:val=""/>
      <w:lvlJc w:val="left"/>
      <w:pPr>
        <w:ind w:left="720" w:hanging="360"/>
      </w:pPr>
      <w:rPr>
        <w:rFonts w:ascii="Symbol" w:hAnsi="Symbol" w:hint="default"/>
      </w:rPr>
    </w:lvl>
    <w:lvl w:ilvl="1" w:tplc="E86E8956">
      <w:start w:val="1"/>
      <w:numFmt w:val="bullet"/>
      <w:lvlText w:val="o"/>
      <w:lvlJc w:val="left"/>
      <w:pPr>
        <w:ind w:left="1440" w:hanging="360"/>
      </w:pPr>
      <w:rPr>
        <w:rFonts w:ascii="Courier New" w:hAnsi="Courier New" w:cs="Courier New" w:hint="default"/>
      </w:rPr>
    </w:lvl>
    <w:lvl w:ilvl="2" w:tplc="3A24DEAE" w:tentative="1">
      <w:start w:val="1"/>
      <w:numFmt w:val="bullet"/>
      <w:lvlText w:val=""/>
      <w:lvlJc w:val="left"/>
      <w:pPr>
        <w:ind w:left="2160" w:hanging="360"/>
      </w:pPr>
      <w:rPr>
        <w:rFonts w:ascii="Wingdings" w:hAnsi="Wingdings" w:hint="default"/>
      </w:rPr>
    </w:lvl>
    <w:lvl w:ilvl="3" w:tplc="40321B8C" w:tentative="1">
      <w:start w:val="1"/>
      <w:numFmt w:val="bullet"/>
      <w:lvlText w:val=""/>
      <w:lvlJc w:val="left"/>
      <w:pPr>
        <w:ind w:left="2880" w:hanging="360"/>
      </w:pPr>
      <w:rPr>
        <w:rFonts w:ascii="Symbol" w:hAnsi="Symbol" w:hint="default"/>
      </w:rPr>
    </w:lvl>
    <w:lvl w:ilvl="4" w:tplc="13248BEA" w:tentative="1">
      <w:start w:val="1"/>
      <w:numFmt w:val="bullet"/>
      <w:lvlText w:val="o"/>
      <w:lvlJc w:val="left"/>
      <w:pPr>
        <w:ind w:left="3600" w:hanging="360"/>
      </w:pPr>
      <w:rPr>
        <w:rFonts w:ascii="Courier New" w:hAnsi="Courier New" w:cs="Courier New" w:hint="default"/>
      </w:rPr>
    </w:lvl>
    <w:lvl w:ilvl="5" w:tplc="0F045FE8" w:tentative="1">
      <w:start w:val="1"/>
      <w:numFmt w:val="bullet"/>
      <w:lvlText w:val=""/>
      <w:lvlJc w:val="left"/>
      <w:pPr>
        <w:ind w:left="4320" w:hanging="360"/>
      </w:pPr>
      <w:rPr>
        <w:rFonts w:ascii="Wingdings" w:hAnsi="Wingdings" w:hint="default"/>
      </w:rPr>
    </w:lvl>
    <w:lvl w:ilvl="6" w:tplc="AA96AE8C" w:tentative="1">
      <w:start w:val="1"/>
      <w:numFmt w:val="bullet"/>
      <w:lvlText w:val=""/>
      <w:lvlJc w:val="left"/>
      <w:pPr>
        <w:ind w:left="5040" w:hanging="360"/>
      </w:pPr>
      <w:rPr>
        <w:rFonts w:ascii="Symbol" w:hAnsi="Symbol" w:hint="default"/>
      </w:rPr>
    </w:lvl>
    <w:lvl w:ilvl="7" w:tplc="B5FE57B0" w:tentative="1">
      <w:start w:val="1"/>
      <w:numFmt w:val="bullet"/>
      <w:lvlText w:val="o"/>
      <w:lvlJc w:val="left"/>
      <w:pPr>
        <w:ind w:left="5760" w:hanging="360"/>
      </w:pPr>
      <w:rPr>
        <w:rFonts w:ascii="Courier New" w:hAnsi="Courier New" w:cs="Courier New" w:hint="default"/>
      </w:rPr>
    </w:lvl>
    <w:lvl w:ilvl="8" w:tplc="6B88DB64" w:tentative="1">
      <w:start w:val="1"/>
      <w:numFmt w:val="bullet"/>
      <w:lvlText w:val=""/>
      <w:lvlJc w:val="left"/>
      <w:pPr>
        <w:ind w:left="6480" w:hanging="360"/>
      </w:pPr>
      <w:rPr>
        <w:rFonts w:ascii="Wingdings" w:hAnsi="Wingdings" w:hint="default"/>
      </w:rPr>
    </w:lvl>
  </w:abstractNum>
  <w:abstractNum w:abstractNumId="19" w15:restartNumberingAfterBreak="0">
    <w:nsid w:val="04D63736"/>
    <w:multiLevelType w:val="hybridMultilevel"/>
    <w:tmpl w:val="7E921D0C"/>
    <w:lvl w:ilvl="0" w:tplc="DCE01E16">
      <w:start w:val="1"/>
      <w:numFmt w:val="bullet"/>
      <w:lvlText w:val=""/>
      <w:lvlJc w:val="left"/>
      <w:pPr>
        <w:ind w:left="720" w:hanging="360"/>
      </w:pPr>
      <w:rPr>
        <w:rFonts w:ascii="Symbol" w:hAnsi="Symbol" w:hint="default"/>
      </w:rPr>
    </w:lvl>
    <w:lvl w:ilvl="1" w:tplc="8DDEF384">
      <w:start w:val="1"/>
      <w:numFmt w:val="bullet"/>
      <w:lvlText w:val="o"/>
      <w:lvlJc w:val="left"/>
      <w:pPr>
        <w:ind w:left="1440" w:hanging="360"/>
      </w:pPr>
      <w:rPr>
        <w:rFonts w:ascii="Courier New" w:hAnsi="Courier New" w:cs="Courier New" w:hint="default"/>
      </w:rPr>
    </w:lvl>
    <w:lvl w:ilvl="2" w:tplc="B76EA71E" w:tentative="1">
      <w:start w:val="1"/>
      <w:numFmt w:val="bullet"/>
      <w:lvlText w:val=""/>
      <w:lvlJc w:val="left"/>
      <w:pPr>
        <w:ind w:left="2160" w:hanging="360"/>
      </w:pPr>
      <w:rPr>
        <w:rFonts w:ascii="Wingdings" w:hAnsi="Wingdings" w:hint="default"/>
      </w:rPr>
    </w:lvl>
    <w:lvl w:ilvl="3" w:tplc="D6982C1A" w:tentative="1">
      <w:start w:val="1"/>
      <w:numFmt w:val="bullet"/>
      <w:lvlText w:val=""/>
      <w:lvlJc w:val="left"/>
      <w:pPr>
        <w:ind w:left="2880" w:hanging="360"/>
      </w:pPr>
      <w:rPr>
        <w:rFonts w:ascii="Symbol" w:hAnsi="Symbol" w:hint="default"/>
      </w:rPr>
    </w:lvl>
    <w:lvl w:ilvl="4" w:tplc="5820552C" w:tentative="1">
      <w:start w:val="1"/>
      <w:numFmt w:val="bullet"/>
      <w:lvlText w:val="o"/>
      <w:lvlJc w:val="left"/>
      <w:pPr>
        <w:ind w:left="3600" w:hanging="360"/>
      </w:pPr>
      <w:rPr>
        <w:rFonts w:ascii="Courier New" w:hAnsi="Courier New" w:cs="Courier New" w:hint="default"/>
      </w:rPr>
    </w:lvl>
    <w:lvl w:ilvl="5" w:tplc="D3C8535A" w:tentative="1">
      <w:start w:val="1"/>
      <w:numFmt w:val="bullet"/>
      <w:lvlText w:val=""/>
      <w:lvlJc w:val="left"/>
      <w:pPr>
        <w:ind w:left="4320" w:hanging="360"/>
      </w:pPr>
      <w:rPr>
        <w:rFonts w:ascii="Wingdings" w:hAnsi="Wingdings" w:hint="default"/>
      </w:rPr>
    </w:lvl>
    <w:lvl w:ilvl="6" w:tplc="0308C99C" w:tentative="1">
      <w:start w:val="1"/>
      <w:numFmt w:val="bullet"/>
      <w:lvlText w:val=""/>
      <w:lvlJc w:val="left"/>
      <w:pPr>
        <w:ind w:left="5040" w:hanging="360"/>
      </w:pPr>
      <w:rPr>
        <w:rFonts w:ascii="Symbol" w:hAnsi="Symbol" w:hint="default"/>
      </w:rPr>
    </w:lvl>
    <w:lvl w:ilvl="7" w:tplc="1AA69E06" w:tentative="1">
      <w:start w:val="1"/>
      <w:numFmt w:val="bullet"/>
      <w:lvlText w:val="o"/>
      <w:lvlJc w:val="left"/>
      <w:pPr>
        <w:ind w:left="5760" w:hanging="360"/>
      </w:pPr>
      <w:rPr>
        <w:rFonts w:ascii="Courier New" w:hAnsi="Courier New" w:cs="Courier New" w:hint="default"/>
      </w:rPr>
    </w:lvl>
    <w:lvl w:ilvl="8" w:tplc="E2BCE508" w:tentative="1">
      <w:start w:val="1"/>
      <w:numFmt w:val="bullet"/>
      <w:lvlText w:val=""/>
      <w:lvlJc w:val="left"/>
      <w:pPr>
        <w:ind w:left="6480" w:hanging="360"/>
      </w:pPr>
      <w:rPr>
        <w:rFonts w:ascii="Wingdings" w:hAnsi="Wingdings" w:hint="default"/>
      </w:rPr>
    </w:lvl>
  </w:abstractNum>
  <w:abstractNum w:abstractNumId="20" w15:restartNumberingAfterBreak="0">
    <w:nsid w:val="05984DFD"/>
    <w:multiLevelType w:val="hybridMultilevel"/>
    <w:tmpl w:val="5A8E76BA"/>
    <w:lvl w:ilvl="0" w:tplc="395E2CF2">
      <w:start w:val="1"/>
      <w:numFmt w:val="bullet"/>
      <w:lvlText w:val=""/>
      <w:lvlJc w:val="left"/>
      <w:pPr>
        <w:ind w:left="720" w:hanging="360"/>
      </w:pPr>
      <w:rPr>
        <w:rFonts w:ascii="Symbol" w:hAnsi="Symbol" w:hint="default"/>
      </w:rPr>
    </w:lvl>
    <w:lvl w:ilvl="1" w:tplc="A7EEC4F4">
      <w:start w:val="1"/>
      <w:numFmt w:val="bullet"/>
      <w:lvlText w:val="o"/>
      <w:lvlJc w:val="left"/>
      <w:pPr>
        <w:ind w:left="1440" w:hanging="360"/>
      </w:pPr>
      <w:rPr>
        <w:rFonts w:ascii="Courier New" w:hAnsi="Courier New" w:cs="Courier New" w:hint="default"/>
      </w:rPr>
    </w:lvl>
    <w:lvl w:ilvl="2" w:tplc="5F720322" w:tentative="1">
      <w:start w:val="1"/>
      <w:numFmt w:val="bullet"/>
      <w:lvlText w:val=""/>
      <w:lvlJc w:val="left"/>
      <w:pPr>
        <w:ind w:left="2160" w:hanging="360"/>
      </w:pPr>
      <w:rPr>
        <w:rFonts w:ascii="Wingdings" w:hAnsi="Wingdings" w:hint="default"/>
      </w:rPr>
    </w:lvl>
    <w:lvl w:ilvl="3" w:tplc="89DA16BA" w:tentative="1">
      <w:start w:val="1"/>
      <w:numFmt w:val="bullet"/>
      <w:lvlText w:val=""/>
      <w:lvlJc w:val="left"/>
      <w:pPr>
        <w:ind w:left="2880" w:hanging="360"/>
      </w:pPr>
      <w:rPr>
        <w:rFonts w:ascii="Symbol" w:hAnsi="Symbol" w:hint="default"/>
      </w:rPr>
    </w:lvl>
    <w:lvl w:ilvl="4" w:tplc="3D986C96" w:tentative="1">
      <w:start w:val="1"/>
      <w:numFmt w:val="bullet"/>
      <w:lvlText w:val="o"/>
      <w:lvlJc w:val="left"/>
      <w:pPr>
        <w:ind w:left="3600" w:hanging="360"/>
      </w:pPr>
      <w:rPr>
        <w:rFonts w:ascii="Courier New" w:hAnsi="Courier New" w:cs="Courier New" w:hint="default"/>
      </w:rPr>
    </w:lvl>
    <w:lvl w:ilvl="5" w:tplc="2D22DBEE" w:tentative="1">
      <w:start w:val="1"/>
      <w:numFmt w:val="bullet"/>
      <w:lvlText w:val=""/>
      <w:lvlJc w:val="left"/>
      <w:pPr>
        <w:ind w:left="4320" w:hanging="360"/>
      </w:pPr>
      <w:rPr>
        <w:rFonts w:ascii="Wingdings" w:hAnsi="Wingdings" w:hint="default"/>
      </w:rPr>
    </w:lvl>
    <w:lvl w:ilvl="6" w:tplc="CE4EFD56" w:tentative="1">
      <w:start w:val="1"/>
      <w:numFmt w:val="bullet"/>
      <w:lvlText w:val=""/>
      <w:lvlJc w:val="left"/>
      <w:pPr>
        <w:ind w:left="5040" w:hanging="360"/>
      </w:pPr>
      <w:rPr>
        <w:rFonts w:ascii="Symbol" w:hAnsi="Symbol" w:hint="default"/>
      </w:rPr>
    </w:lvl>
    <w:lvl w:ilvl="7" w:tplc="4FACD842" w:tentative="1">
      <w:start w:val="1"/>
      <w:numFmt w:val="bullet"/>
      <w:lvlText w:val="o"/>
      <w:lvlJc w:val="left"/>
      <w:pPr>
        <w:ind w:left="5760" w:hanging="360"/>
      </w:pPr>
      <w:rPr>
        <w:rFonts w:ascii="Courier New" w:hAnsi="Courier New" w:cs="Courier New" w:hint="default"/>
      </w:rPr>
    </w:lvl>
    <w:lvl w:ilvl="8" w:tplc="D8CA65D4" w:tentative="1">
      <w:start w:val="1"/>
      <w:numFmt w:val="bullet"/>
      <w:lvlText w:val=""/>
      <w:lvlJc w:val="left"/>
      <w:pPr>
        <w:ind w:left="6480" w:hanging="360"/>
      </w:pPr>
      <w:rPr>
        <w:rFonts w:ascii="Wingdings" w:hAnsi="Wingdings" w:hint="default"/>
      </w:rPr>
    </w:lvl>
  </w:abstractNum>
  <w:abstractNum w:abstractNumId="21" w15:restartNumberingAfterBreak="0">
    <w:nsid w:val="05C62CAC"/>
    <w:multiLevelType w:val="hybridMultilevel"/>
    <w:tmpl w:val="E51C24E4"/>
    <w:lvl w:ilvl="0" w:tplc="895AE288">
      <w:start w:val="1"/>
      <w:numFmt w:val="bullet"/>
      <w:lvlText w:val=""/>
      <w:lvlJc w:val="left"/>
      <w:pPr>
        <w:ind w:left="720" w:hanging="360"/>
      </w:pPr>
      <w:rPr>
        <w:rFonts w:ascii="Symbol" w:hAnsi="Symbol" w:hint="default"/>
      </w:rPr>
    </w:lvl>
    <w:lvl w:ilvl="1" w:tplc="2184081C">
      <w:start w:val="1"/>
      <w:numFmt w:val="bullet"/>
      <w:lvlText w:val="o"/>
      <w:lvlJc w:val="left"/>
      <w:pPr>
        <w:ind w:left="1440" w:hanging="360"/>
      </w:pPr>
      <w:rPr>
        <w:rFonts w:ascii="Courier New" w:hAnsi="Courier New" w:cs="Courier New" w:hint="default"/>
      </w:rPr>
    </w:lvl>
    <w:lvl w:ilvl="2" w:tplc="74AEB2CA" w:tentative="1">
      <w:start w:val="1"/>
      <w:numFmt w:val="bullet"/>
      <w:lvlText w:val=""/>
      <w:lvlJc w:val="left"/>
      <w:pPr>
        <w:ind w:left="2160" w:hanging="360"/>
      </w:pPr>
      <w:rPr>
        <w:rFonts w:ascii="Wingdings" w:hAnsi="Wingdings" w:hint="default"/>
      </w:rPr>
    </w:lvl>
    <w:lvl w:ilvl="3" w:tplc="61D6CFEE" w:tentative="1">
      <w:start w:val="1"/>
      <w:numFmt w:val="bullet"/>
      <w:lvlText w:val=""/>
      <w:lvlJc w:val="left"/>
      <w:pPr>
        <w:ind w:left="2880" w:hanging="360"/>
      </w:pPr>
      <w:rPr>
        <w:rFonts w:ascii="Symbol" w:hAnsi="Symbol" w:hint="default"/>
      </w:rPr>
    </w:lvl>
    <w:lvl w:ilvl="4" w:tplc="724C38B4" w:tentative="1">
      <w:start w:val="1"/>
      <w:numFmt w:val="bullet"/>
      <w:lvlText w:val="o"/>
      <w:lvlJc w:val="left"/>
      <w:pPr>
        <w:ind w:left="3600" w:hanging="360"/>
      </w:pPr>
      <w:rPr>
        <w:rFonts w:ascii="Courier New" w:hAnsi="Courier New" w:cs="Courier New" w:hint="default"/>
      </w:rPr>
    </w:lvl>
    <w:lvl w:ilvl="5" w:tplc="A4607C84" w:tentative="1">
      <w:start w:val="1"/>
      <w:numFmt w:val="bullet"/>
      <w:lvlText w:val=""/>
      <w:lvlJc w:val="left"/>
      <w:pPr>
        <w:ind w:left="4320" w:hanging="360"/>
      </w:pPr>
      <w:rPr>
        <w:rFonts w:ascii="Wingdings" w:hAnsi="Wingdings" w:hint="default"/>
      </w:rPr>
    </w:lvl>
    <w:lvl w:ilvl="6" w:tplc="5276F224" w:tentative="1">
      <w:start w:val="1"/>
      <w:numFmt w:val="bullet"/>
      <w:lvlText w:val=""/>
      <w:lvlJc w:val="left"/>
      <w:pPr>
        <w:ind w:left="5040" w:hanging="360"/>
      </w:pPr>
      <w:rPr>
        <w:rFonts w:ascii="Symbol" w:hAnsi="Symbol" w:hint="default"/>
      </w:rPr>
    </w:lvl>
    <w:lvl w:ilvl="7" w:tplc="F4945484" w:tentative="1">
      <w:start w:val="1"/>
      <w:numFmt w:val="bullet"/>
      <w:lvlText w:val="o"/>
      <w:lvlJc w:val="left"/>
      <w:pPr>
        <w:ind w:left="5760" w:hanging="360"/>
      </w:pPr>
      <w:rPr>
        <w:rFonts w:ascii="Courier New" w:hAnsi="Courier New" w:cs="Courier New" w:hint="default"/>
      </w:rPr>
    </w:lvl>
    <w:lvl w:ilvl="8" w:tplc="AC026C7A" w:tentative="1">
      <w:start w:val="1"/>
      <w:numFmt w:val="bullet"/>
      <w:lvlText w:val=""/>
      <w:lvlJc w:val="left"/>
      <w:pPr>
        <w:ind w:left="6480" w:hanging="360"/>
      </w:pPr>
      <w:rPr>
        <w:rFonts w:ascii="Wingdings" w:hAnsi="Wingdings" w:hint="default"/>
      </w:rPr>
    </w:lvl>
  </w:abstractNum>
  <w:abstractNum w:abstractNumId="22" w15:restartNumberingAfterBreak="0">
    <w:nsid w:val="06464F77"/>
    <w:multiLevelType w:val="hybridMultilevel"/>
    <w:tmpl w:val="BB261FDC"/>
    <w:lvl w:ilvl="0" w:tplc="89760778">
      <w:start w:val="1"/>
      <w:numFmt w:val="bullet"/>
      <w:lvlText w:val=""/>
      <w:lvlJc w:val="left"/>
      <w:pPr>
        <w:ind w:left="720" w:hanging="360"/>
      </w:pPr>
      <w:rPr>
        <w:rFonts w:ascii="Symbol" w:hAnsi="Symbol" w:hint="default"/>
      </w:rPr>
    </w:lvl>
    <w:lvl w:ilvl="1" w:tplc="F402B916">
      <w:start w:val="1"/>
      <w:numFmt w:val="bullet"/>
      <w:lvlText w:val="o"/>
      <w:lvlJc w:val="left"/>
      <w:pPr>
        <w:ind w:left="1440" w:hanging="360"/>
      </w:pPr>
      <w:rPr>
        <w:rFonts w:ascii="Courier New" w:hAnsi="Courier New" w:cs="Courier New" w:hint="default"/>
      </w:rPr>
    </w:lvl>
    <w:lvl w:ilvl="2" w:tplc="0F626D50" w:tentative="1">
      <w:start w:val="1"/>
      <w:numFmt w:val="bullet"/>
      <w:lvlText w:val=""/>
      <w:lvlJc w:val="left"/>
      <w:pPr>
        <w:ind w:left="2160" w:hanging="360"/>
      </w:pPr>
      <w:rPr>
        <w:rFonts w:ascii="Wingdings" w:hAnsi="Wingdings" w:hint="default"/>
      </w:rPr>
    </w:lvl>
    <w:lvl w:ilvl="3" w:tplc="26642948" w:tentative="1">
      <w:start w:val="1"/>
      <w:numFmt w:val="bullet"/>
      <w:lvlText w:val=""/>
      <w:lvlJc w:val="left"/>
      <w:pPr>
        <w:ind w:left="2880" w:hanging="360"/>
      </w:pPr>
      <w:rPr>
        <w:rFonts w:ascii="Symbol" w:hAnsi="Symbol" w:hint="default"/>
      </w:rPr>
    </w:lvl>
    <w:lvl w:ilvl="4" w:tplc="05C8282A" w:tentative="1">
      <w:start w:val="1"/>
      <w:numFmt w:val="bullet"/>
      <w:lvlText w:val="o"/>
      <w:lvlJc w:val="left"/>
      <w:pPr>
        <w:ind w:left="3600" w:hanging="360"/>
      </w:pPr>
      <w:rPr>
        <w:rFonts w:ascii="Courier New" w:hAnsi="Courier New" w:cs="Courier New" w:hint="default"/>
      </w:rPr>
    </w:lvl>
    <w:lvl w:ilvl="5" w:tplc="26EC9974" w:tentative="1">
      <w:start w:val="1"/>
      <w:numFmt w:val="bullet"/>
      <w:lvlText w:val=""/>
      <w:lvlJc w:val="left"/>
      <w:pPr>
        <w:ind w:left="4320" w:hanging="360"/>
      </w:pPr>
      <w:rPr>
        <w:rFonts w:ascii="Wingdings" w:hAnsi="Wingdings" w:hint="default"/>
      </w:rPr>
    </w:lvl>
    <w:lvl w:ilvl="6" w:tplc="7CA8DF92" w:tentative="1">
      <w:start w:val="1"/>
      <w:numFmt w:val="bullet"/>
      <w:lvlText w:val=""/>
      <w:lvlJc w:val="left"/>
      <w:pPr>
        <w:ind w:left="5040" w:hanging="360"/>
      </w:pPr>
      <w:rPr>
        <w:rFonts w:ascii="Symbol" w:hAnsi="Symbol" w:hint="default"/>
      </w:rPr>
    </w:lvl>
    <w:lvl w:ilvl="7" w:tplc="64407B30" w:tentative="1">
      <w:start w:val="1"/>
      <w:numFmt w:val="bullet"/>
      <w:lvlText w:val="o"/>
      <w:lvlJc w:val="left"/>
      <w:pPr>
        <w:ind w:left="5760" w:hanging="360"/>
      </w:pPr>
      <w:rPr>
        <w:rFonts w:ascii="Courier New" w:hAnsi="Courier New" w:cs="Courier New" w:hint="default"/>
      </w:rPr>
    </w:lvl>
    <w:lvl w:ilvl="8" w:tplc="70B421CE" w:tentative="1">
      <w:start w:val="1"/>
      <w:numFmt w:val="bullet"/>
      <w:lvlText w:val=""/>
      <w:lvlJc w:val="left"/>
      <w:pPr>
        <w:ind w:left="6480" w:hanging="360"/>
      </w:pPr>
      <w:rPr>
        <w:rFonts w:ascii="Wingdings" w:hAnsi="Wingdings" w:hint="default"/>
      </w:rPr>
    </w:lvl>
  </w:abstractNum>
  <w:abstractNum w:abstractNumId="23" w15:restartNumberingAfterBreak="0">
    <w:nsid w:val="06F9210F"/>
    <w:multiLevelType w:val="hybridMultilevel"/>
    <w:tmpl w:val="C4D2573A"/>
    <w:lvl w:ilvl="0" w:tplc="B464CDE6">
      <w:start w:val="1"/>
      <w:numFmt w:val="bullet"/>
      <w:lvlText w:val=""/>
      <w:lvlJc w:val="left"/>
      <w:pPr>
        <w:ind w:left="720" w:hanging="360"/>
      </w:pPr>
      <w:rPr>
        <w:rFonts w:ascii="Symbol" w:hAnsi="Symbol" w:hint="default"/>
      </w:rPr>
    </w:lvl>
    <w:lvl w:ilvl="1" w:tplc="B0229AC6">
      <w:start w:val="1"/>
      <w:numFmt w:val="bullet"/>
      <w:lvlText w:val="o"/>
      <w:lvlJc w:val="left"/>
      <w:pPr>
        <w:ind w:left="1440" w:hanging="360"/>
      </w:pPr>
      <w:rPr>
        <w:rFonts w:ascii="Courier New" w:hAnsi="Courier New" w:cs="Courier New" w:hint="default"/>
      </w:rPr>
    </w:lvl>
    <w:lvl w:ilvl="2" w:tplc="263AE91C" w:tentative="1">
      <w:start w:val="1"/>
      <w:numFmt w:val="bullet"/>
      <w:lvlText w:val=""/>
      <w:lvlJc w:val="left"/>
      <w:pPr>
        <w:ind w:left="2160" w:hanging="360"/>
      </w:pPr>
      <w:rPr>
        <w:rFonts w:ascii="Wingdings" w:hAnsi="Wingdings" w:hint="default"/>
      </w:rPr>
    </w:lvl>
    <w:lvl w:ilvl="3" w:tplc="9CF01014" w:tentative="1">
      <w:start w:val="1"/>
      <w:numFmt w:val="bullet"/>
      <w:lvlText w:val=""/>
      <w:lvlJc w:val="left"/>
      <w:pPr>
        <w:ind w:left="2880" w:hanging="360"/>
      </w:pPr>
      <w:rPr>
        <w:rFonts w:ascii="Symbol" w:hAnsi="Symbol" w:hint="default"/>
      </w:rPr>
    </w:lvl>
    <w:lvl w:ilvl="4" w:tplc="26284D0C" w:tentative="1">
      <w:start w:val="1"/>
      <w:numFmt w:val="bullet"/>
      <w:lvlText w:val="o"/>
      <w:lvlJc w:val="left"/>
      <w:pPr>
        <w:ind w:left="3600" w:hanging="360"/>
      </w:pPr>
      <w:rPr>
        <w:rFonts w:ascii="Courier New" w:hAnsi="Courier New" w:cs="Courier New" w:hint="default"/>
      </w:rPr>
    </w:lvl>
    <w:lvl w:ilvl="5" w:tplc="4CE443F0" w:tentative="1">
      <w:start w:val="1"/>
      <w:numFmt w:val="bullet"/>
      <w:lvlText w:val=""/>
      <w:lvlJc w:val="left"/>
      <w:pPr>
        <w:ind w:left="4320" w:hanging="360"/>
      </w:pPr>
      <w:rPr>
        <w:rFonts w:ascii="Wingdings" w:hAnsi="Wingdings" w:hint="default"/>
      </w:rPr>
    </w:lvl>
    <w:lvl w:ilvl="6" w:tplc="C4D25C58" w:tentative="1">
      <w:start w:val="1"/>
      <w:numFmt w:val="bullet"/>
      <w:lvlText w:val=""/>
      <w:lvlJc w:val="left"/>
      <w:pPr>
        <w:ind w:left="5040" w:hanging="360"/>
      </w:pPr>
      <w:rPr>
        <w:rFonts w:ascii="Symbol" w:hAnsi="Symbol" w:hint="default"/>
      </w:rPr>
    </w:lvl>
    <w:lvl w:ilvl="7" w:tplc="0D62B13E" w:tentative="1">
      <w:start w:val="1"/>
      <w:numFmt w:val="bullet"/>
      <w:lvlText w:val="o"/>
      <w:lvlJc w:val="left"/>
      <w:pPr>
        <w:ind w:left="5760" w:hanging="360"/>
      </w:pPr>
      <w:rPr>
        <w:rFonts w:ascii="Courier New" w:hAnsi="Courier New" w:cs="Courier New" w:hint="default"/>
      </w:rPr>
    </w:lvl>
    <w:lvl w:ilvl="8" w:tplc="0C187172" w:tentative="1">
      <w:start w:val="1"/>
      <w:numFmt w:val="bullet"/>
      <w:lvlText w:val=""/>
      <w:lvlJc w:val="left"/>
      <w:pPr>
        <w:ind w:left="6480" w:hanging="360"/>
      </w:pPr>
      <w:rPr>
        <w:rFonts w:ascii="Wingdings" w:hAnsi="Wingdings" w:hint="default"/>
      </w:rPr>
    </w:lvl>
  </w:abstractNum>
  <w:abstractNum w:abstractNumId="24" w15:restartNumberingAfterBreak="0">
    <w:nsid w:val="07044D8D"/>
    <w:multiLevelType w:val="hybridMultilevel"/>
    <w:tmpl w:val="AEB4AF5C"/>
    <w:lvl w:ilvl="0" w:tplc="F6A83056">
      <w:start w:val="1"/>
      <w:numFmt w:val="bullet"/>
      <w:lvlText w:val=""/>
      <w:lvlJc w:val="left"/>
      <w:pPr>
        <w:ind w:left="720" w:hanging="360"/>
      </w:pPr>
      <w:rPr>
        <w:rFonts w:ascii="Symbol" w:hAnsi="Symbol" w:hint="default"/>
      </w:rPr>
    </w:lvl>
    <w:lvl w:ilvl="1" w:tplc="B1F21452">
      <w:start w:val="1"/>
      <w:numFmt w:val="bullet"/>
      <w:lvlText w:val="o"/>
      <w:lvlJc w:val="left"/>
      <w:pPr>
        <w:ind w:left="1440" w:hanging="360"/>
      </w:pPr>
      <w:rPr>
        <w:rFonts w:ascii="Courier New" w:hAnsi="Courier New" w:cs="Courier New" w:hint="default"/>
      </w:rPr>
    </w:lvl>
    <w:lvl w:ilvl="2" w:tplc="071AF36C" w:tentative="1">
      <w:start w:val="1"/>
      <w:numFmt w:val="bullet"/>
      <w:lvlText w:val=""/>
      <w:lvlJc w:val="left"/>
      <w:pPr>
        <w:ind w:left="2160" w:hanging="360"/>
      </w:pPr>
      <w:rPr>
        <w:rFonts w:ascii="Wingdings" w:hAnsi="Wingdings" w:hint="default"/>
      </w:rPr>
    </w:lvl>
    <w:lvl w:ilvl="3" w:tplc="3DC40512" w:tentative="1">
      <w:start w:val="1"/>
      <w:numFmt w:val="bullet"/>
      <w:lvlText w:val=""/>
      <w:lvlJc w:val="left"/>
      <w:pPr>
        <w:ind w:left="2880" w:hanging="360"/>
      </w:pPr>
      <w:rPr>
        <w:rFonts w:ascii="Symbol" w:hAnsi="Symbol" w:hint="default"/>
      </w:rPr>
    </w:lvl>
    <w:lvl w:ilvl="4" w:tplc="C2B8A9F8" w:tentative="1">
      <w:start w:val="1"/>
      <w:numFmt w:val="bullet"/>
      <w:lvlText w:val="o"/>
      <w:lvlJc w:val="left"/>
      <w:pPr>
        <w:ind w:left="3600" w:hanging="360"/>
      </w:pPr>
      <w:rPr>
        <w:rFonts w:ascii="Courier New" w:hAnsi="Courier New" w:cs="Courier New" w:hint="default"/>
      </w:rPr>
    </w:lvl>
    <w:lvl w:ilvl="5" w:tplc="29FAB726" w:tentative="1">
      <w:start w:val="1"/>
      <w:numFmt w:val="bullet"/>
      <w:lvlText w:val=""/>
      <w:lvlJc w:val="left"/>
      <w:pPr>
        <w:ind w:left="4320" w:hanging="360"/>
      </w:pPr>
      <w:rPr>
        <w:rFonts w:ascii="Wingdings" w:hAnsi="Wingdings" w:hint="default"/>
      </w:rPr>
    </w:lvl>
    <w:lvl w:ilvl="6" w:tplc="D10C5A48" w:tentative="1">
      <w:start w:val="1"/>
      <w:numFmt w:val="bullet"/>
      <w:lvlText w:val=""/>
      <w:lvlJc w:val="left"/>
      <w:pPr>
        <w:ind w:left="5040" w:hanging="360"/>
      </w:pPr>
      <w:rPr>
        <w:rFonts w:ascii="Symbol" w:hAnsi="Symbol" w:hint="default"/>
      </w:rPr>
    </w:lvl>
    <w:lvl w:ilvl="7" w:tplc="F5989312" w:tentative="1">
      <w:start w:val="1"/>
      <w:numFmt w:val="bullet"/>
      <w:lvlText w:val="o"/>
      <w:lvlJc w:val="left"/>
      <w:pPr>
        <w:ind w:left="5760" w:hanging="360"/>
      </w:pPr>
      <w:rPr>
        <w:rFonts w:ascii="Courier New" w:hAnsi="Courier New" w:cs="Courier New" w:hint="default"/>
      </w:rPr>
    </w:lvl>
    <w:lvl w:ilvl="8" w:tplc="BC081C84" w:tentative="1">
      <w:start w:val="1"/>
      <w:numFmt w:val="bullet"/>
      <w:lvlText w:val=""/>
      <w:lvlJc w:val="left"/>
      <w:pPr>
        <w:ind w:left="6480" w:hanging="360"/>
      </w:pPr>
      <w:rPr>
        <w:rFonts w:ascii="Wingdings" w:hAnsi="Wingdings" w:hint="default"/>
      </w:rPr>
    </w:lvl>
  </w:abstractNum>
  <w:abstractNum w:abstractNumId="25" w15:restartNumberingAfterBreak="0">
    <w:nsid w:val="07172D7D"/>
    <w:multiLevelType w:val="hybridMultilevel"/>
    <w:tmpl w:val="83106AC4"/>
    <w:lvl w:ilvl="0" w:tplc="6FAE0496">
      <w:start w:val="1"/>
      <w:numFmt w:val="bullet"/>
      <w:lvlText w:val=""/>
      <w:lvlJc w:val="left"/>
      <w:pPr>
        <w:ind w:left="720" w:hanging="360"/>
      </w:pPr>
      <w:rPr>
        <w:rFonts w:ascii="Symbol" w:hAnsi="Symbol" w:hint="default"/>
      </w:rPr>
    </w:lvl>
    <w:lvl w:ilvl="1" w:tplc="62969610" w:tentative="1">
      <w:start w:val="1"/>
      <w:numFmt w:val="bullet"/>
      <w:lvlText w:val="o"/>
      <w:lvlJc w:val="left"/>
      <w:pPr>
        <w:ind w:left="1440" w:hanging="360"/>
      </w:pPr>
      <w:rPr>
        <w:rFonts w:ascii="Courier New" w:hAnsi="Courier New" w:cs="Courier New" w:hint="default"/>
      </w:rPr>
    </w:lvl>
    <w:lvl w:ilvl="2" w:tplc="5E5E92B4" w:tentative="1">
      <w:start w:val="1"/>
      <w:numFmt w:val="bullet"/>
      <w:lvlText w:val=""/>
      <w:lvlJc w:val="left"/>
      <w:pPr>
        <w:ind w:left="2160" w:hanging="360"/>
      </w:pPr>
      <w:rPr>
        <w:rFonts w:ascii="Wingdings" w:hAnsi="Wingdings" w:hint="default"/>
      </w:rPr>
    </w:lvl>
    <w:lvl w:ilvl="3" w:tplc="79B0BBB0" w:tentative="1">
      <w:start w:val="1"/>
      <w:numFmt w:val="bullet"/>
      <w:lvlText w:val=""/>
      <w:lvlJc w:val="left"/>
      <w:pPr>
        <w:ind w:left="2880" w:hanging="360"/>
      </w:pPr>
      <w:rPr>
        <w:rFonts w:ascii="Symbol" w:hAnsi="Symbol" w:hint="default"/>
      </w:rPr>
    </w:lvl>
    <w:lvl w:ilvl="4" w:tplc="C94E4F7E" w:tentative="1">
      <w:start w:val="1"/>
      <w:numFmt w:val="bullet"/>
      <w:lvlText w:val="o"/>
      <w:lvlJc w:val="left"/>
      <w:pPr>
        <w:ind w:left="3600" w:hanging="360"/>
      </w:pPr>
      <w:rPr>
        <w:rFonts w:ascii="Courier New" w:hAnsi="Courier New" w:cs="Courier New" w:hint="default"/>
      </w:rPr>
    </w:lvl>
    <w:lvl w:ilvl="5" w:tplc="2A0096DA" w:tentative="1">
      <w:start w:val="1"/>
      <w:numFmt w:val="bullet"/>
      <w:lvlText w:val=""/>
      <w:lvlJc w:val="left"/>
      <w:pPr>
        <w:ind w:left="4320" w:hanging="360"/>
      </w:pPr>
      <w:rPr>
        <w:rFonts w:ascii="Wingdings" w:hAnsi="Wingdings" w:hint="default"/>
      </w:rPr>
    </w:lvl>
    <w:lvl w:ilvl="6" w:tplc="D848BB46" w:tentative="1">
      <w:start w:val="1"/>
      <w:numFmt w:val="bullet"/>
      <w:lvlText w:val=""/>
      <w:lvlJc w:val="left"/>
      <w:pPr>
        <w:ind w:left="5040" w:hanging="360"/>
      </w:pPr>
      <w:rPr>
        <w:rFonts w:ascii="Symbol" w:hAnsi="Symbol" w:hint="default"/>
      </w:rPr>
    </w:lvl>
    <w:lvl w:ilvl="7" w:tplc="130E6F44" w:tentative="1">
      <w:start w:val="1"/>
      <w:numFmt w:val="bullet"/>
      <w:lvlText w:val="o"/>
      <w:lvlJc w:val="left"/>
      <w:pPr>
        <w:ind w:left="5760" w:hanging="360"/>
      </w:pPr>
      <w:rPr>
        <w:rFonts w:ascii="Courier New" w:hAnsi="Courier New" w:cs="Courier New" w:hint="default"/>
      </w:rPr>
    </w:lvl>
    <w:lvl w:ilvl="8" w:tplc="E564F412" w:tentative="1">
      <w:start w:val="1"/>
      <w:numFmt w:val="bullet"/>
      <w:lvlText w:val=""/>
      <w:lvlJc w:val="left"/>
      <w:pPr>
        <w:ind w:left="6480" w:hanging="360"/>
      </w:pPr>
      <w:rPr>
        <w:rFonts w:ascii="Wingdings" w:hAnsi="Wingdings" w:hint="default"/>
      </w:rPr>
    </w:lvl>
  </w:abstractNum>
  <w:abstractNum w:abstractNumId="26" w15:restartNumberingAfterBreak="0">
    <w:nsid w:val="075B6DD5"/>
    <w:multiLevelType w:val="hybridMultilevel"/>
    <w:tmpl w:val="CBFC33DE"/>
    <w:lvl w:ilvl="0" w:tplc="1B9216C4">
      <w:start w:val="1"/>
      <w:numFmt w:val="bullet"/>
      <w:lvlText w:val=""/>
      <w:lvlJc w:val="left"/>
      <w:pPr>
        <w:ind w:left="720" w:hanging="360"/>
      </w:pPr>
      <w:rPr>
        <w:rFonts w:ascii="Symbol" w:hAnsi="Symbol" w:hint="default"/>
      </w:rPr>
    </w:lvl>
    <w:lvl w:ilvl="1" w:tplc="CB424CDC">
      <w:start w:val="1"/>
      <w:numFmt w:val="bullet"/>
      <w:lvlText w:val="o"/>
      <w:lvlJc w:val="left"/>
      <w:pPr>
        <w:ind w:left="1440" w:hanging="360"/>
      </w:pPr>
      <w:rPr>
        <w:rFonts w:ascii="Courier New" w:hAnsi="Courier New" w:cs="Courier New" w:hint="default"/>
      </w:rPr>
    </w:lvl>
    <w:lvl w:ilvl="2" w:tplc="07C4449E" w:tentative="1">
      <w:start w:val="1"/>
      <w:numFmt w:val="bullet"/>
      <w:lvlText w:val=""/>
      <w:lvlJc w:val="left"/>
      <w:pPr>
        <w:ind w:left="2160" w:hanging="360"/>
      </w:pPr>
      <w:rPr>
        <w:rFonts w:ascii="Wingdings" w:hAnsi="Wingdings" w:hint="default"/>
      </w:rPr>
    </w:lvl>
    <w:lvl w:ilvl="3" w:tplc="B4A6B64E" w:tentative="1">
      <w:start w:val="1"/>
      <w:numFmt w:val="bullet"/>
      <w:lvlText w:val=""/>
      <w:lvlJc w:val="left"/>
      <w:pPr>
        <w:ind w:left="2880" w:hanging="360"/>
      </w:pPr>
      <w:rPr>
        <w:rFonts w:ascii="Symbol" w:hAnsi="Symbol" w:hint="default"/>
      </w:rPr>
    </w:lvl>
    <w:lvl w:ilvl="4" w:tplc="73D06DCE" w:tentative="1">
      <w:start w:val="1"/>
      <w:numFmt w:val="bullet"/>
      <w:lvlText w:val="o"/>
      <w:lvlJc w:val="left"/>
      <w:pPr>
        <w:ind w:left="3600" w:hanging="360"/>
      </w:pPr>
      <w:rPr>
        <w:rFonts w:ascii="Courier New" w:hAnsi="Courier New" w:cs="Courier New" w:hint="default"/>
      </w:rPr>
    </w:lvl>
    <w:lvl w:ilvl="5" w:tplc="F274097C" w:tentative="1">
      <w:start w:val="1"/>
      <w:numFmt w:val="bullet"/>
      <w:lvlText w:val=""/>
      <w:lvlJc w:val="left"/>
      <w:pPr>
        <w:ind w:left="4320" w:hanging="360"/>
      </w:pPr>
      <w:rPr>
        <w:rFonts w:ascii="Wingdings" w:hAnsi="Wingdings" w:hint="default"/>
      </w:rPr>
    </w:lvl>
    <w:lvl w:ilvl="6" w:tplc="5A4C847E" w:tentative="1">
      <w:start w:val="1"/>
      <w:numFmt w:val="bullet"/>
      <w:lvlText w:val=""/>
      <w:lvlJc w:val="left"/>
      <w:pPr>
        <w:ind w:left="5040" w:hanging="360"/>
      </w:pPr>
      <w:rPr>
        <w:rFonts w:ascii="Symbol" w:hAnsi="Symbol" w:hint="default"/>
      </w:rPr>
    </w:lvl>
    <w:lvl w:ilvl="7" w:tplc="51FCBD14" w:tentative="1">
      <w:start w:val="1"/>
      <w:numFmt w:val="bullet"/>
      <w:lvlText w:val="o"/>
      <w:lvlJc w:val="left"/>
      <w:pPr>
        <w:ind w:left="5760" w:hanging="360"/>
      </w:pPr>
      <w:rPr>
        <w:rFonts w:ascii="Courier New" w:hAnsi="Courier New" w:cs="Courier New" w:hint="default"/>
      </w:rPr>
    </w:lvl>
    <w:lvl w:ilvl="8" w:tplc="44E6ADFE" w:tentative="1">
      <w:start w:val="1"/>
      <w:numFmt w:val="bullet"/>
      <w:lvlText w:val=""/>
      <w:lvlJc w:val="left"/>
      <w:pPr>
        <w:ind w:left="6480" w:hanging="360"/>
      </w:pPr>
      <w:rPr>
        <w:rFonts w:ascii="Wingdings" w:hAnsi="Wingdings" w:hint="default"/>
      </w:rPr>
    </w:lvl>
  </w:abstractNum>
  <w:abstractNum w:abstractNumId="27" w15:restartNumberingAfterBreak="0">
    <w:nsid w:val="08584556"/>
    <w:multiLevelType w:val="hybridMultilevel"/>
    <w:tmpl w:val="905C9B30"/>
    <w:lvl w:ilvl="0" w:tplc="28EA00FE">
      <w:start w:val="1"/>
      <w:numFmt w:val="bullet"/>
      <w:lvlText w:val=""/>
      <w:lvlJc w:val="left"/>
      <w:pPr>
        <w:ind w:left="720" w:hanging="360"/>
      </w:pPr>
      <w:rPr>
        <w:rFonts w:ascii="Symbol" w:hAnsi="Symbol" w:hint="default"/>
      </w:rPr>
    </w:lvl>
    <w:lvl w:ilvl="1" w:tplc="8CE496CA">
      <w:start w:val="1"/>
      <w:numFmt w:val="bullet"/>
      <w:lvlText w:val="o"/>
      <w:lvlJc w:val="left"/>
      <w:pPr>
        <w:ind w:left="1440" w:hanging="360"/>
      </w:pPr>
      <w:rPr>
        <w:rFonts w:ascii="Courier New" w:hAnsi="Courier New" w:cs="Courier New" w:hint="default"/>
      </w:rPr>
    </w:lvl>
    <w:lvl w:ilvl="2" w:tplc="6D248368" w:tentative="1">
      <w:start w:val="1"/>
      <w:numFmt w:val="bullet"/>
      <w:lvlText w:val=""/>
      <w:lvlJc w:val="left"/>
      <w:pPr>
        <w:ind w:left="2160" w:hanging="360"/>
      </w:pPr>
      <w:rPr>
        <w:rFonts w:ascii="Wingdings" w:hAnsi="Wingdings" w:hint="default"/>
      </w:rPr>
    </w:lvl>
    <w:lvl w:ilvl="3" w:tplc="8EAE1D62" w:tentative="1">
      <w:start w:val="1"/>
      <w:numFmt w:val="bullet"/>
      <w:lvlText w:val=""/>
      <w:lvlJc w:val="left"/>
      <w:pPr>
        <w:ind w:left="2880" w:hanging="360"/>
      </w:pPr>
      <w:rPr>
        <w:rFonts w:ascii="Symbol" w:hAnsi="Symbol" w:hint="default"/>
      </w:rPr>
    </w:lvl>
    <w:lvl w:ilvl="4" w:tplc="8E4A38DE" w:tentative="1">
      <w:start w:val="1"/>
      <w:numFmt w:val="bullet"/>
      <w:lvlText w:val="o"/>
      <w:lvlJc w:val="left"/>
      <w:pPr>
        <w:ind w:left="3600" w:hanging="360"/>
      </w:pPr>
      <w:rPr>
        <w:rFonts w:ascii="Courier New" w:hAnsi="Courier New" w:cs="Courier New" w:hint="default"/>
      </w:rPr>
    </w:lvl>
    <w:lvl w:ilvl="5" w:tplc="EE1E81BC" w:tentative="1">
      <w:start w:val="1"/>
      <w:numFmt w:val="bullet"/>
      <w:lvlText w:val=""/>
      <w:lvlJc w:val="left"/>
      <w:pPr>
        <w:ind w:left="4320" w:hanging="360"/>
      </w:pPr>
      <w:rPr>
        <w:rFonts w:ascii="Wingdings" w:hAnsi="Wingdings" w:hint="default"/>
      </w:rPr>
    </w:lvl>
    <w:lvl w:ilvl="6" w:tplc="95B4BD8C" w:tentative="1">
      <w:start w:val="1"/>
      <w:numFmt w:val="bullet"/>
      <w:lvlText w:val=""/>
      <w:lvlJc w:val="left"/>
      <w:pPr>
        <w:ind w:left="5040" w:hanging="360"/>
      </w:pPr>
      <w:rPr>
        <w:rFonts w:ascii="Symbol" w:hAnsi="Symbol" w:hint="default"/>
      </w:rPr>
    </w:lvl>
    <w:lvl w:ilvl="7" w:tplc="40B4BCD0" w:tentative="1">
      <w:start w:val="1"/>
      <w:numFmt w:val="bullet"/>
      <w:lvlText w:val="o"/>
      <w:lvlJc w:val="left"/>
      <w:pPr>
        <w:ind w:left="5760" w:hanging="360"/>
      </w:pPr>
      <w:rPr>
        <w:rFonts w:ascii="Courier New" w:hAnsi="Courier New" w:cs="Courier New" w:hint="default"/>
      </w:rPr>
    </w:lvl>
    <w:lvl w:ilvl="8" w:tplc="121649B4" w:tentative="1">
      <w:start w:val="1"/>
      <w:numFmt w:val="bullet"/>
      <w:lvlText w:val=""/>
      <w:lvlJc w:val="left"/>
      <w:pPr>
        <w:ind w:left="6480" w:hanging="360"/>
      </w:pPr>
      <w:rPr>
        <w:rFonts w:ascii="Wingdings" w:hAnsi="Wingdings" w:hint="default"/>
      </w:rPr>
    </w:lvl>
  </w:abstractNum>
  <w:abstractNum w:abstractNumId="28" w15:restartNumberingAfterBreak="0">
    <w:nsid w:val="08781309"/>
    <w:multiLevelType w:val="hybridMultilevel"/>
    <w:tmpl w:val="F8A0C954"/>
    <w:lvl w:ilvl="0" w:tplc="11146B08">
      <w:start w:val="1"/>
      <w:numFmt w:val="bullet"/>
      <w:lvlText w:val=""/>
      <w:lvlJc w:val="left"/>
      <w:pPr>
        <w:ind w:left="720" w:hanging="360"/>
      </w:pPr>
      <w:rPr>
        <w:rFonts w:ascii="Symbol" w:hAnsi="Symbol" w:hint="default"/>
      </w:rPr>
    </w:lvl>
    <w:lvl w:ilvl="1" w:tplc="7A7A417A">
      <w:start w:val="1"/>
      <w:numFmt w:val="bullet"/>
      <w:lvlText w:val="o"/>
      <w:lvlJc w:val="left"/>
      <w:pPr>
        <w:ind w:left="1440" w:hanging="360"/>
      </w:pPr>
      <w:rPr>
        <w:rFonts w:ascii="Courier New" w:hAnsi="Courier New" w:cs="Courier New" w:hint="default"/>
      </w:rPr>
    </w:lvl>
    <w:lvl w:ilvl="2" w:tplc="3954C97C" w:tentative="1">
      <w:start w:val="1"/>
      <w:numFmt w:val="bullet"/>
      <w:lvlText w:val=""/>
      <w:lvlJc w:val="left"/>
      <w:pPr>
        <w:ind w:left="2160" w:hanging="360"/>
      </w:pPr>
      <w:rPr>
        <w:rFonts w:ascii="Wingdings" w:hAnsi="Wingdings" w:hint="default"/>
      </w:rPr>
    </w:lvl>
    <w:lvl w:ilvl="3" w:tplc="14205B08" w:tentative="1">
      <w:start w:val="1"/>
      <w:numFmt w:val="bullet"/>
      <w:lvlText w:val=""/>
      <w:lvlJc w:val="left"/>
      <w:pPr>
        <w:ind w:left="2880" w:hanging="360"/>
      </w:pPr>
      <w:rPr>
        <w:rFonts w:ascii="Symbol" w:hAnsi="Symbol" w:hint="default"/>
      </w:rPr>
    </w:lvl>
    <w:lvl w:ilvl="4" w:tplc="C49655D2" w:tentative="1">
      <w:start w:val="1"/>
      <w:numFmt w:val="bullet"/>
      <w:lvlText w:val="o"/>
      <w:lvlJc w:val="left"/>
      <w:pPr>
        <w:ind w:left="3600" w:hanging="360"/>
      </w:pPr>
      <w:rPr>
        <w:rFonts w:ascii="Courier New" w:hAnsi="Courier New" w:cs="Courier New" w:hint="default"/>
      </w:rPr>
    </w:lvl>
    <w:lvl w:ilvl="5" w:tplc="AAFAD020" w:tentative="1">
      <w:start w:val="1"/>
      <w:numFmt w:val="bullet"/>
      <w:lvlText w:val=""/>
      <w:lvlJc w:val="left"/>
      <w:pPr>
        <w:ind w:left="4320" w:hanging="360"/>
      </w:pPr>
      <w:rPr>
        <w:rFonts w:ascii="Wingdings" w:hAnsi="Wingdings" w:hint="default"/>
      </w:rPr>
    </w:lvl>
    <w:lvl w:ilvl="6" w:tplc="ECC27FCE" w:tentative="1">
      <w:start w:val="1"/>
      <w:numFmt w:val="bullet"/>
      <w:lvlText w:val=""/>
      <w:lvlJc w:val="left"/>
      <w:pPr>
        <w:ind w:left="5040" w:hanging="360"/>
      </w:pPr>
      <w:rPr>
        <w:rFonts w:ascii="Symbol" w:hAnsi="Symbol" w:hint="default"/>
      </w:rPr>
    </w:lvl>
    <w:lvl w:ilvl="7" w:tplc="619E7AC4" w:tentative="1">
      <w:start w:val="1"/>
      <w:numFmt w:val="bullet"/>
      <w:lvlText w:val="o"/>
      <w:lvlJc w:val="left"/>
      <w:pPr>
        <w:ind w:left="5760" w:hanging="360"/>
      </w:pPr>
      <w:rPr>
        <w:rFonts w:ascii="Courier New" w:hAnsi="Courier New" w:cs="Courier New" w:hint="default"/>
      </w:rPr>
    </w:lvl>
    <w:lvl w:ilvl="8" w:tplc="2C229A34" w:tentative="1">
      <w:start w:val="1"/>
      <w:numFmt w:val="bullet"/>
      <w:lvlText w:val=""/>
      <w:lvlJc w:val="left"/>
      <w:pPr>
        <w:ind w:left="6480" w:hanging="360"/>
      </w:pPr>
      <w:rPr>
        <w:rFonts w:ascii="Wingdings" w:hAnsi="Wingdings" w:hint="default"/>
      </w:rPr>
    </w:lvl>
  </w:abstractNum>
  <w:abstractNum w:abstractNumId="29" w15:restartNumberingAfterBreak="0">
    <w:nsid w:val="09780212"/>
    <w:multiLevelType w:val="hybridMultilevel"/>
    <w:tmpl w:val="4524D510"/>
    <w:lvl w:ilvl="0" w:tplc="79123F8C">
      <w:start w:val="1"/>
      <w:numFmt w:val="bullet"/>
      <w:lvlText w:val=""/>
      <w:lvlJc w:val="left"/>
      <w:pPr>
        <w:ind w:left="720" w:hanging="360"/>
      </w:pPr>
      <w:rPr>
        <w:rFonts w:ascii="Symbol" w:hAnsi="Symbol" w:hint="default"/>
      </w:rPr>
    </w:lvl>
    <w:lvl w:ilvl="1" w:tplc="4546FAA0" w:tentative="1">
      <w:start w:val="1"/>
      <w:numFmt w:val="bullet"/>
      <w:lvlText w:val="o"/>
      <w:lvlJc w:val="left"/>
      <w:pPr>
        <w:ind w:left="1440" w:hanging="360"/>
      </w:pPr>
      <w:rPr>
        <w:rFonts w:ascii="Courier New" w:hAnsi="Courier New" w:cs="Courier New" w:hint="default"/>
      </w:rPr>
    </w:lvl>
    <w:lvl w:ilvl="2" w:tplc="6EAACCBE" w:tentative="1">
      <w:start w:val="1"/>
      <w:numFmt w:val="bullet"/>
      <w:lvlText w:val=""/>
      <w:lvlJc w:val="left"/>
      <w:pPr>
        <w:ind w:left="2160" w:hanging="360"/>
      </w:pPr>
      <w:rPr>
        <w:rFonts w:ascii="Wingdings" w:hAnsi="Wingdings" w:hint="default"/>
      </w:rPr>
    </w:lvl>
    <w:lvl w:ilvl="3" w:tplc="25245D6E" w:tentative="1">
      <w:start w:val="1"/>
      <w:numFmt w:val="bullet"/>
      <w:lvlText w:val=""/>
      <w:lvlJc w:val="left"/>
      <w:pPr>
        <w:ind w:left="2880" w:hanging="360"/>
      </w:pPr>
      <w:rPr>
        <w:rFonts w:ascii="Symbol" w:hAnsi="Symbol" w:hint="default"/>
      </w:rPr>
    </w:lvl>
    <w:lvl w:ilvl="4" w:tplc="DA56C77C" w:tentative="1">
      <w:start w:val="1"/>
      <w:numFmt w:val="bullet"/>
      <w:lvlText w:val="o"/>
      <w:lvlJc w:val="left"/>
      <w:pPr>
        <w:ind w:left="3600" w:hanging="360"/>
      </w:pPr>
      <w:rPr>
        <w:rFonts w:ascii="Courier New" w:hAnsi="Courier New" w:cs="Courier New" w:hint="default"/>
      </w:rPr>
    </w:lvl>
    <w:lvl w:ilvl="5" w:tplc="840675FE" w:tentative="1">
      <w:start w:val="1"/>
      <w:numFmt w:val="bullet"/>
      <w:lvlText w:val=""/>
      <w:lvlJc w:val="left"/>
      <w:pPr>
        <w:ind w:left="4320" w:hanging="360"/>
      </w:pPr>
      <w:rPr>
        <w:rFonts w:ascii="Wingdings" w:hAnsi="Wingdings" w:hint="default"/>
      </w:rPr>
    </w:lvl>
    <w:lvl w:ilvl="6" w:tplc="FB4882A8" w:tentative="1">
      <w:start w:val="1"/>
      <w:numFmt w:val="bullet"/>
      <w:lvlText w:val=""/>
      <w:lvlJc w:val="left"/>
      <w:pPr>
        <w:ind w:left="5040" w:hanging="360"/>
      </w:pPr>
      <w:rPr>
        <w:rFonts w:ascii="Symbol" w:hAnsi="Symbol" w:hint="default"/>
      </w:rPr>
    </w:lvl>
    <w:lvl w:ilvl="7" w:tplc="D4A8D962" w:tentative="1">
      <w:start w:val="1"/>
      <w:numFmt w:val="bullet"/>
      <w:lvlText w:val="o"/>
      <w:lvlJc w:val="left"/>
      <w:pPr>
        <w:ind w:left="5760" w:hanging="360"/>
      </w:pPr>
      <w:rPr>
        <w:rFonts w:ascii="Courier New" w:hAnsi="Courier New" w:cs="Courier New" w:hint="default"/>
      </w:rPr>
    </w:lvl>
    <w:lvl w:ilvl="8" w:tplc="25A47DEE" w:tentative="1">
      <w:start w:val="1"/>
      <w:numFmt w:val="bullet"/>
      <w:lvlText w:val=""/>
      <w:lvlJc w:val="left"/>
      <w:pPr>
        <w:ind w:left="6480" w:hanging="360"/>
      </w:pPr>
      <w:rPr>
        <w:rFonts w:ascii="Wingdings" w:hAnsi="Wingdings" w:hint="default"/>
      </w:rPr>
    </w:lvl>
  </w:abstractNum>
  <w:abstractNum w:abstractNumId="30" w15:restartNumberingAfterBreak="0">
    <w:nsid w:val="0A0A5184"/>
    <w:multiLevelType w:val="hybridMultilevel"/>
    <w:tmpl w:val="EF007A78"/>
    <w:lvl w:ilvl="0" w:tplc="D23E1B70">
      <w:start w:val="1"/>
      <w:numFmt w:val="bullet"/>
      <w:lvlText w:val=""/>
      <w:lvlJc w:val="left"/>
      <w:pPr>
        <w:ind w:left="720" w:hanging="360"/>
      </w:pPr>
      <w:rPr>
        <w:rFonts w:ascii="Symbol" w:hAnsi="Symbol" w:hint="default"/>
      </w:rPr>
    </w:lvl>
    <w:lvl w:ilvl="1" w:tplc="FEBACA3E">
      <w:start w:val="1"/>
      <w:numFmt w:val="bullet"/>
      <w:lvlText w:val="o"/>
      <w:lvlJc w:val="left"/>
      <w:pPr>
        <w:ind w:left="1440" w:hanging="360"/>
      </w:pPr>
      <w:rPr>
        <w:rFonts w:ascii="Courier New" w:hAnsi="Courier New" w:cs="Courier New" w:hint="default"/>
      </w:rPr>
    </w:lvl>
    <w:lvl w:ilvl="2" w:tplc="41D03EB4" w:tentative="1">
      <w:start w:val="1"/>
      <w:numFmt w:val="bullet"/>
      <w:lvlText w:val=""/>
      <w:lvlJc w:val="left"/>
      <w:pPr>
        <w:ind w:left="2160" w:hanging="360"/>
      </w:pPr>
      <w:rPr>
        <w:rFonts w:ascii="Wingdings" w:hAnsi="Wingdings" w:hint="default"/>
      </w:rPr>
    </w:lvl>
    <w:lvl w:ilvl="3" w:tplc="0D5AA776" w:tentative="1">
      <w:start w:val="1"/>
      <w:numFmt w:val="bullet"/>
      <w:lvlText w:val=""/>
      <w:lvlJc w:val="left"/>
      <w:pPr>
        <w:ind w:left="2880" w:hanging="360"/>
      </w:pPr>
      <w:rPr>
        <w:rFonts w:ascii="Symbol" w:hAnsi="Symbol" w:hint="default"/>
      </w:rPr>
    </w:lvl>
    <w:lvl w:ilvl="4" w:tplc="DAF0C8C6" w:tentative="1">
      <w:start w:val="1"/>
      <w:numFmt w:val="bullet"/>
      <w:lvlText w:val="o"/>
      <w:lvlJc w:val="left"/>
      <w:pPr>
        <w:ind w:left="3600" w:hanging="360"/>
      </w:pPr>
      <w:rPr>
        <w:rFonts w:ascii="Courier New" w:hAnsi="Courier New" w:cs="Courier New" w:hint="default"/>
      </w:rPr>
    </w:lvl>
    <w:lvl w:ilvl="5" w:tplc="03ECB318" w:tentative="1">
      <w:start w:val="1"/>
      <w:numFmt w:val="bullet"/>
      <w:lvlText w:val=""/>
      <w:lvlJc w:val="left"/>
      <w:pPr>
        <w:ind w:left="4320" w:hanging="360"/>
      </w:pPr>
      <w:rPr>
        <w:rFonts w:ascii="Wingdings" w:hAnsi="Wingdings" w:hint="default"/>
      </w:rPr>
    </w:lvl>
    <w:lvl w:ilvl="6" w:tplc="1E8E9B46" w:tentative="1">
      <w:start w:val="1"/>
      <w:numFmt w:val="bullet"/>
      <w:lvlText w:val=""/>
      <w:lvlJc w:val="left"/>
      <w:pPr>
        <w:ind w:left="5040" w:hanging="360"/>
      </w:pPr>
      <w:rPr>
        <w:rFonts w:ascii="Symbol" w:hAnsi="Symbol" w:hint="default"/>
      </w:rPr>
    </w:lvl>
    <w:lvl w:ilvl="7" w:tplc="37260728" w:tentative="1">
      <w:start w:val="1"/>
      <w:numFmt w:val="bullet"/>
      <w:lvlText w:val="o"/>
      <w:lvlJc w:val="left"/>
      <w:pPr>
        <w:ind w:left="5760" w:hanging="360"/>
      </w:pPr>
      <w:rPr>
        <w:rFonts w:ascii="Courier New" w:hAnsi="Courier New" w:cs="Courier New" w:hint="default"/>
      </w:rPr>
    </w:lvl>
    <w:lvl w:ilvl="8" w:tplc="DA023380" w:tentative="1">
      <w:start w:val="1"/>
      <w:numFmt w:val="bullet"/>
      <w:lvlText w:val=""/>
      <w:lvlJc w:val="left"/>
      <w:pPr>
        <w:ind w:left="6480" w:hanging="360"/>
      </w:pPr>
      <w:rPr>
        <w:rFonts w:ascii="Wingdings" w:hAnsi="Wingdings" w:hint="default"/>
      </w:rPr>
    </w:lvl>
  </w:abstractNum>
  <w:abstractNum w:abstractNumId="31" w15:restartNumberingAfterBreak="0">
    <w:nsid w:val="0A424190"/>
    <w:multiLevelType w:val="hybridMultilevel"/>
    <w:tmpl w:val="D2D83DBA"/>
    <w:lvl w:ilvl="0" w:tplc="98465CA0">
      <w:start w:val="1"/>
      <w:numFmt w:val="bullet"/>
      <w:lvlText w:val=""/>
      <w:lvlJc w:val="left"/>
      <w:pPr>
        <w:ind w:left="720" w:hanging="360"/>
      </w:pPr>
      <w:rPr>
        <w:rFonts w:ascii="Symbol" w:hAnsi="Symbol" w:hint="default"/>
      </w:rPr>
    </w:lvl>
    <w:lvl w:ilvl="1" w:tplc="D6062B2C" w:tentative="1">
      <w:start w:val="1"/>
      <w:numFmt w:val="bullet"/>
      <w:lvlText w:val="o"/>
      <w:lvlJc w:val="left"/>
      <w:pPr>
        <w:ind w:left="1440" w:hanging="360"/>
      </w:pPr>
      <w:rPr>
        <w:rFonts w:ascii="Courier New" w:hAnsi="Courier New" w:cs="Courier New" w:hint="default"/>
      </w:rPr>
    </w:lvl>
    <w:lvl w:ilvl="2" w:tplc="A6FCAF9A" w:tentative="1">
      <w:start w:val="1"/>
      <w:numFmt w:val="bullet"/>
      <w:lvlText w:val=""/>
      <w:lvlJc w:val="left"/>
      <w:pPr>
        <w:ind w:left="2160" w:hanging="360"/>
      </w:pPr>
      <w:rPr>
        <w:rFonts w:ascii="Wingdings" w:hAnsi="Wingdings" w:hint="default"/>
      </w:rPr>
    </w:lvl>
    <w:lvl w:ilvl="3" w:tplc="4A368AE2" w:tentative="1">
      <w:start w:val="1"/>
      <w:numFmt w:val="bullet"/>
      <w:lvlText w:val=""/>
      <w:lvlJc w:val="left"/>
      <w:pPr>
        <w:ind w:left="2880" w:hanging="360"/>
      </w:pPr>
      <w:rPr>
        <w:rFonts w:ascii="Symbol" w:hAnsi="Symbol" w:hint="default"/>
      </w:rPr>
    </w:lvl>
    <w:lvl w:ilvl="4" w:tplc="A7B2F122" w:tentative="1">
      <w:start w:val="1"/>
      <w:numFmt w:val="bullet"/>
      <w:lvlText w:val="o"/>
      <w:lvlJc w:val="left"/>
      <w:pPr>
        <w:ind w:left="3600" w:hanging="360"/>
      </w:pPr>
      <w:rPr>
        <w:rFonts w:ascii="Courier New" w:hAnsi="Courier New" w:cs="Courier New" w:hint="default"/>
      </w:rPr>
    </w:lvl>
    <w:lvl w:ilvl="5" w:tplc="68E0E58C" w:tentative="1">
      <w:start w:val="1"/>
      <w:numFmt w:val="bullet"/>
      <w:lvlText w:val=""/>
      <w:lvlJc w:val="left"/>
      <w:pPr>
        <w:ind w:left="4320" w:hanging="360"/>
      </w:pPr>
      <w:rPr>
        <w:rFonts w:ascii="Wingdings" w:hAnsi="Wingdings" w:hint="default"/>
      </w:rPr>
    </w:lvl>
    <w:lvl w:ilvl="6" w:tplc="D1F06B1A" w:tentative="1">
      <w:start w:val="1"/>
      <w:numFmt w:val="bullet"/>
      <w:lvlText w:val=""/>
      <w:lvlJc w:val="left"/>
      <w:pPr>
        <w:ind w:left="5040" w:hanging="360"/>
      </w:pPr>
      <w:rPr>
        <w:rFonts w:ascii="Symbol" w:hAnsi="Symbol" w:hint="default"/>
      </w:rPr>
    </w:lvl>
    <w:lvl w:ilvl="7" w:tplc="45A68598" w:tentative="1">
      <w:start w:val="1"/>
      <w:numFmt w:val="bullet"/>
      <w:lvlText w:val="o"/>
      <w:lvlJc w:val="left"/>
      <w:pPr>
        <w:ind w:left="5760" w:hanging="360"/>
      </w:pPr>
      <w:rPr>
        <w:rFonts w:ascii="Courier New" w:hAnsi="Courier New" w:cs="Courier New" w:hint="default"/>
      </w:rPr>
    </w:lvl>
    <w:lvl w:ilvl="8" w:tplc="A4B40268" w:tentative="1">
      <w:start w:val="1"/>
      <w:numFmt w:val="bullet"/>
      <w:lvlText w:val=""/>
      <w:lvlJc w:val="left"/>
      <w:pPr>
        <w:ind w:left="6480" w:hanging="360"/>
      </w:pPr>
      <w:rPr>
        <w:rFonts w:ascii="Wingdings" w:hAnsi="Wingdings" w:hint="default"/>
      </w:rPr>
    </w:lvl>
  </w:abstractNum>
  <w:abstractNum w:abstractNumId="32" w15:restartNumberingAfterBreak="0">
    <w:nsid w:val="0A9B0F18"/>
    <w:multiLevelType w:val="hybridMultilevel"/>
    <w:tmpl w:val="8680809A"/>
    <w:lvl w:ilvl="0" w:tplc="0600774A">
      <w:start w:val="1"/>
      <w:numFmt w:val="bullet"/>
      <w:lvlText w:val=""/>
      <w:lvlJc w:val="left"/>
      <w:pPr>
        <w:ind w:left="720" w:hanging="360"/>
      </w:pPr>
      <w:rPr>
        <w:rFonts w:ascii="Symbol" w:hAnsi="Symbol" w:hint="default"/>
      </w:rPr>
    </w:lvl>
    <w:lvl w:ilvl="1" w:tplc="AFBA15F0" w:tentative="1">
      <w:start w:val="1"/>
      <w:numFmt w:val="bullet"/>
      <w:lvlText w:val="o"/>
      <w:lvlJc w:val="left"/>
      <w:pPr>
        <w:ind w:left="1440" w:hanging="360"/>
      </w:pPr>
      <w:rPr>
        <w:rFonts w:ascii="Courier New" w:hAnsi="Courier New" w:cs="Courier New" w:hint="default"/>
      </w:rPr>
    </w:lvl>
    <w:lvl w:ilvl="2" w:tplc="F33A8558" w:tentative="1">
      <w:start w:val="1"/>
      <w:numFmt w:val="bullet"/>
      <w:lvlText w:val=""/>
      <w:lvlJc w:val="left"/>
      <w:pPr>
        <w:ind w:left="2160" w:hanging="360"/>
      </w:pPr>
      <w:rPr>
        <w:rFonts w:ascii="Wingdings" w:hAnsi="Wingdings" w:hint="default"/>
      </w:rPr>
    </w:lvl>
    <w:lvl w:ilvl="3" w:tplc="222AFBCC" w:tentative="1">
      <w:start w:val="1"/>
      <w:numFmt w:val="bullet"/>
      <w:lvlText w:val=""/>
      <w:lvlJc w:val="left"/>
      <w:pPr>
        <w:ind w:left="2880" w:hanging="360"/>
      </w:pPr>
      <w:rPr>
        <w:rFonts w:ascii="Symbol" w:hAnsi="Symbol" w:hint="default"/>
      </w:rPr>
    </w:lvl>
    <w:lvl w:ilvl="4" w:tplc="8BFCA37E" w:tentative="1">
      <w:start w:val="1"/>
      <w:numFmt w:val="bullet"/>
      <w:lvlText w:val="o"/>
      <w:lvlJc w:val="left"/>
      <w:pPr>
        <w:ind w:left="3600" w:hanging="360"/>
      </w:pPr>
      <w:rPr>
        <w:rFonts w:ascii="Courier New" w:hAnsi="Courier New" w:cs="Courier New" w:hint="default"/>
      </w:rPr>
    </w:lvl>
    <w:lvl w:ilvl="5" w:tplc="B0566E00" w:tentative="1">
      <w:start w:val="1"/>
      <w:numFmt w:val="bullet"/>
      <w:lvlText w:val=""/>
      <w:lvlJc w:val="left"/>
      <w:pPr>
        <w:ind w:left="4320" w:hanging="360"/>
      </w:pPr>
      <w:rPr>
        <w:rFonts w:ascii="Wingdings" w:hAnsi="Wingdings" w:hint="default"/>
      </w:rPr>
    </w:lvl>
    <w:lvl w:ilvl="6" w:tplc="4D3C84A4" w:tentative="1">
      <w:start w:val="1"/>
      <w:numFmt w:val="bullet"/>
      <w:lvlText w:val=""/>
      <w:lvlJc w:val="left"/>
      <w:pPr>
        <w:ind w:left="5040" w:hanging="360"/>
      </w:pPr>
      <w:rPr>
        <w:rFonts w:ascii="Symbol" w:hAnsi="Symbol" w:hint="default"/>
      </w:rPr>
    </w:lvl>
    <w:lvl w:ilvl="7" w:tplc="22C8AA22" w:tentative="1">
      <w:start w:val="1"/>
      <w:numFmt w:val="bullet"/>
      <w:lvlText w:val="o"/>
      <w:lvlJc w:val="left"/>
      <w:pPr>
        <w:ind w:left="5760" w:hanging="360"/>
      </w:pPr>
      <w:rPr>
        <w:rFonts w:ascii="Courier New" w:hAnsi="Courier New" w:cs="Courier New" w:hint="default"/>
      </w:rPr>
    </w:lvl>
    <w:lvl w:ilvl="8" w:tplc="6744081E" w:tentative="1">
      <w:start w:val="1"/>
      <w:numFmt w:val="bullet"/>
      <w:lvlText w:val=""/>
      <w:lvlJc w:val="left"/>
      <w:pPr>
        <w:ind w:left="6480" w:hanging="360"/>
      </w:pPr>
      <w:rPr>
        <w:rFonts w:ascii="Wingdings" w:hAnsi="Wingdings" w:hint="default"/>
      </w:rPr>
    </w:lvl>
  </w:abstractNum>
  <w:abstractNum w:abstractNumId="33" w15:restartNumberingAfterBreak="0">
    <w:nsid w:val="0B37706A"/>
    <w:multiLevelType w:val="hybridMultilevel"/>
    <w:tmpl w:val="BB8688E6"/>
    <w:lvl w:ilvl="0" w:tplc="5CAEF752">
      <w:start w:val="1"/>
      <w:numFmt w:val="bullet"/>
      <w:lvlText w:val=""/>
      <w:lvlJc w:val="left"/>
      <w:pPr>
        <w:ind w:left="720" w:hanging="360"/>
      </w:pPr>
      <w:rPr>
        <w:rFonts w:ascii="Symbol" w:hAnsi="Symbol" w:hint="default"/>
      </w:rPr>
    </w:lvl>
    <w:lvl w:ilvl="1" w:tplc="BF909C2E" w:tentative="1">
      <w:start w:val="1"/>
      <w:numFmt w:val="bullet"/>
      <w:lvlText w:val="o"/>
      <w:lvlJc w:val="left"/>
      <w:pPr>
        <w:ind w:left="1440" w:hanging="360"/>
      </w:pPr>
      <w:rPr>
        <w:rFonts w:ascii="Courier New" w:hAnsi="Courier New" w:cs="Courier New" w:hint="default"/>
      </w:rPr>
    </w:lvl>
    <w:lvl w:ilvl="2" w:tplc="F82EC004" w:tentative="1">
      <w:start w:val="1"/>
      <w:numFmt w:val="bullet"/>
      <w:lvlText w:val=""/>
      <w:lvlJc w:val="left"/>
      <w:pPr>
        <w:ind w:left="2160" w:hanging="360"/>
      </w:pPr>
      <w:rPr>
        <w:rFonts w:ascii="Wingdings" w:hAnsi="Wingdings" w:hint="default"/>
      </w:rPr>
    </w:lvl>
    <w:lvl w:ilvl="3" w:tplc="DC08C856" w:tentative="1">
      <w:start w:val="1"/>
      <w:numFmt w:val="bullet"/>
      <w:lvlText w:val=""/>
      <w:lvlJc w:val="left"/>
      <w:pPr>
        <w:ind w:left="2880" w:hanging="360"/>
      </w:pPr>
      <w:rPr>
        <w:rFonts w:ascii="Symbol" w:hAnsi="Symbol" w:hint="default"/>
      </w:rPr>
    </w:lvl>
    <w:lvl w:ilvl="4" w:tplc="0E16A130" w:tentative="1">
      <w:start w:val="1"/>
      <w:numFmt w:val="bullet"/>
      <w:lvlText w:val="o"/>
      <w:lvlJc w:val="left"/>
      <w:pPr>
        <w:ind w:left="3600" w:hanging="360"/>
      </w:pPr>
      <w:rPr>
        <w:rFonts w:ascii="Courier New" w:hAnsi="Courier New" w:cs="Courier New" w:hint="default"/>
      </w:rPr>
    </w:lvl>
    <w:lvl w:ilvl="5" w:tplc="5440AAD2" w:tentative="1">
      <w:start w:val="1"/>
      <w:numFmt w:val="bullet"/>
      <w:lvlText w:val=""/>
      <w:lvlJc w:val="left"/>
      <w:pPr>
        <w:ind w:left="4320" w:hanging="360"/>
      </w:pPr>
      <w:rPr>
        <w:rFonts w:ascii="Wingdings" w:hAnsi="Wingdings" w:hint="default"/>
      </w:rPr>
    </w:lvl>
    <w:lvl w:ilvl="6" w:tplc="B1127D52" w:tentative="1">
      <w:start w:val="1"/>
      <w:numFmt w:val="bullet"/>
      <w:lvlText w:val=""/>
      <w:lvlJc w:val="left"/>
      <w:pPr>
        <w:ind w:left="5040" w:hanging="360"/>
      </w:pPr>
      <w:rPr>
        <w:rFonts w:ascii="Symbol" w:hAnsi="Symbol" w:hint="default"/>
      </w:rPr>
    </w:lvl>
    <w:lvl w:ilvl="7" w:tplc="5AD293A0" w:tentative="1">
      <w:start w:val="1"/>
      <w:numFmt w:val="bullet"/>
      <w:lvlText w:val="o"/>
      <w:lvlJc w:val="left"/>
      <w:pPr>
        <w:ind w:left="5760" w:hanging="360"/>
      </w:pPr>
      <w:rPr>
        <w:rFonts w:ascii="Courier New" w:hAnsi="Courier New" w:cs="Courier New" w:hint="default"/>
      </w:rPr>
    </w:lvl>
    <w:lvl w:ilvl="8" w:tplc="E584873A" w:tentative="1">
      <w:start w:val="1"/>
      <w:numFmt w:val="bullet"/>
      <w:lvlText w:val=""/>
      <w:lvlJc w:val="left"/>
      <w:pPr>
        <w:ind w:left="6480" w:hanging="360"/>
      </w:pPr>
      <w:rPr>
        <w:rFonts w:ascii="Wingdings" w:hAnsi="Wingdings" w:hint="default"/>
      </w:rPr>
    </w:lvl>
  </w:abstractNum>
  <w:abstractNum w:abstractNumId="34" w15:restartNumberingAfterBreak="0">
    <w:nsid w:val="0B72484C"/>
    <w:multiLevelType w:val="hybridMultilevel"/>
    <w:tmpl w:val="96D85074"/>
    <w:lvl w:ilvl="0" w:tplc="CEE47AC8">
      <w:start w:val="1"/>
      <w:numFmt w:val="bullet"/>
      <w:lvlText w:val=""/>
      <w:lvlJc w:val="left"/>
      <w:pPr>
        <w:ind w:left="720" w:hanging="360"/>
      </w:pPr>
      <w:rPr>
        <w:rFonts w:ascii="Symbol" w:hAnsi="Symbol" w:hint="default"/>
      </w:rPr>
    </w:lvl>
    <w:lvl w:ilvl="1" w:tplc="CA9A06C0">
      <w:start w:val="1"/>
      <w:numFmt w:val="bullet"/>
      <w:lvlText w:val="o"/>
      <w:lvlJc w:val="left"/>
      <w:pPr>
        <w:ind w:left="1440" w:hanging="360"/>
      </w:pPr>
      <w:rPr>
        <w:rFonts w:ascii="Courier New" w:hAnsi="Courier New" w:cs="Courier New" w:hint="default"/>
      </w:rPr>
    </w:lvl>
    <w:lvl w:ilvl="2" w:tplc="57166CD8" w:tentative="1">
      <w:start w:val="1"/>
      <w:numFmt w:val="bullet"/>
      <w:lvlText w:val=""/>
      <w:lvlJc w:val="left"/>
      <w:pPr>
        <w:ind w:left="2160" w:hanging="360"/>
      </w:pPr>
      <w:rPr>
        <w:rFonts w:ascii="Wingdings" w:hAnsi="Wingdings" w:hint="default"/>
      </w:rPr>
    </w:lvl>
    <w:lvl w:ilvl="3" w:tplc="2B2A4F84" w:tentative="1">
      <w:start w:val="1"/>
      <w:numFmt w:val="bullet"/>
      <w:lvlText w:val=""/>
      <w:lvlJc w:val="left"/>
      <w:pPr>
        <w:ind w:left="2880" w:hanging="360"/>
      </w:pPr>
      <w:rPr>
        <w:rFonts w:ascii="Symbol" w:hAnsi="Symbol" w:hint="default"/>
      </w:rPr>
    </w:lvl>
    <w:lvl w:ilvl="4" w:tplc="DA1E4D22" w:tentative="1">
      <w:start w:val="1"/>
      <w:numFmt w:val="bullet"/>
      <w:lvlText w:val="o"/>
      <w:lvlJc w:val="left"/>
      <w:pPr>
        <w:ind w:left="3600" w:hanging="360"/>
      </w:pPr>
      <w:rPr>
        <w:rFonts w:ascii="Courier New" w:hAnsi="Courier New" w:cs="Courier New" w:hint="default"/>
      </w:rPr>
    </w:lvl>
    <w:lvl w:ilvl="5" w:tplc="89586050" w:tentative="1">
      <w:start w:val="1"/>
      <w:numFmt w:val="bullet"/>
      <w:lvlText w:val=""/>
      <w:lvlJc w:val="left"/>
      <w:pPr>
        <w:ind w:left="4320" w:hanging="360"/>
      </w:pPr>
      <w:rPr>
        <w:rFonts w:ascii="Wingdings" w:hAnsi="Wingdings" w:hint="default"/>
      </w:rPr>
    </w:lvl>
    <w:lvl w:ilvl="6" w:tplc="7C4E4F9C" w:tentative="1">
      <w:start w:val="1"/>
      <w:numFmt w:val="bullet"/>
      <w:lvlText w:val=""/>
      <w:lvlJc w:val="left"/>
      <w:pPr>
        <w:ind w:left="5040" w:hanging="360"/>
      </w:pPr>
      <w:rPr>
        <w:rFonts w:ascii="Symbol" w:hAnsi="Symbol" w:hint="default"/>
      </w:rPr>
    </w:lvl>
    <w:lvl w:ilvl="7" w:tplc="88D27DE8" w:tentative="1">
      <w:start w:val="1"/>
      <w:numFmt w:val="bullet"/>
      <w:lvlText w:val="o"/>
      <w:lvlJc w:val="left"/>
      <w:pPr>
        <w:ind w:left="5760" w:hanging="360"/>
      </w:pPr>
      <w:rPr>
        <w:rFonts w:ascii="Courier New" w:hAnsi="Courier New" w:cs="Courier New" w:hint="default"/>
      </w:rPr>
    </w:lvl>
    <w:lvl w:ilvl="8" w:tplc="B03EE920" w:tentative="1">
      <w:start w:val="1"/>
      <w:numFmt w:val="bullet"/>
      <w:lvlText w:val=""/>
      <w:lvlJc w:val="left"/>
      <w:pPr>
        <w:ind w:left="6480" w:hanging="360"/>
      </w:pPr>
      <w:rPr>
        <w:rFonts w:ascii="Wingdings" w:hAnsi="Wingdings" w:hint="default"/>
      </w:rPr>
    </w:lvl>
  </w:abstractNum>
  <w:abstractNum w:abstractNumId="35" w15:restartNumberingAfterBreak="0">
    <w:nsid w:val="0C3619C7"/>
    <w:multiLevelType w:val="hybridMultilevel"/>
    <w:tmpl w:val="4266BBD0"/>
    <w:lvl w:ilvl="0" w:tplc="9B905B74">
      <w:start w:val="1"/>
      <w:numFmt w:val="bullet"/>
      <w:lvlText w:val=""/>
      <w:lvlJc w:val="left"/>
      <w:pPr>
        <w:ind w:left="720" w:hanging="360"/>
      </w:pPr>
      <w:rPr>
        <w:rFonts w:ascii="Symbol" w:hAnsi="Symbol" w:hint="default"/>
      </w:rPr>
    </w:lvl>
    <w:lvl w:ilvl="1" w:tplc="07EAF686" w:tentative="1">
      <w:start w:val="1"/>
      <w:numFmt w:val="bullet"/>
      <w:lvlText w:val="o"/>
      <w:lvlJc w:val="left"/>
      <w:pPr>
        <w:ind w:left="1440" w:hanging="360"/>
      </w:pPr>
      <w:rPr>
        <w:rFonts w:ascii="Courier New" w:hAnsi="Courier New" w:cs="Courier New" w:hint="default"/>
      </w:rPr>
    </w:lvl>
    <w:lvl w:ilvl="2" w:tplc="0EA29946" w:tentative="1">
      <w:start w:val="1"/>
      <w:numFmt w:val="bullet"/>
      <w:lvlText w:val=""/>
      <w:lvlJc w:val="left"/>
      <w:pPr>
        <w:ind w:left="2160" w:hanging="360"/>
      </w:pPr>
      <w:rPr>
        <w:rFonts w:ascii="Wingdings" w:hAnsi="Wingdings" w:hint="default"/>
      </w:rPr>
    </w:lvl>
    <w:lvl w:ilvl="3" w:tplc="B576F8FC" w:tentative="1">
      <w:start w:val="1"/>
      <w:numFmt w:val="bullet"/>
      <w:lvlText w:val=""/>
      <w:lvlJc w:val="left"/>
      <w:pPr>
        <w:ind w:left="2880" w:hanging="360"/>
      </w:pPr>
      <w:rPr>
        <w:rFonts w:ascii="Symbol" w:hAnsi="Symbol" w:hint="default"/>
      </w:rPr>
    </w:lvl>
    <w:lvl w:ilvl="4" w:tplc="638C8F14" w:tentative="1">
      <w:start w:val="1"/>
      <w:numFmt w:val="bullet"/>
      <w:lvlText w:val="o"/>
      <w:lvlJc w:val="left"/>
      <w:pPr>
        <w:ind w:left="3600" w:hanging="360"/>
      </w:pPr>
      <w:rPr>
        <w:rFonts w:ascii="Courier New" w:hAnsi="Courier New" w:cs="Courier New" w:hint="default"/>
      </w:rPr>
    </w:lvl>
    <w:lvl w:ilvl="5" w:tplc="8CD8DF10" w:tentative="1">
      <w:start w:val="1"/>
      <w:numFmt w:val="bullet"/>
      <w:lvlText w:val=""/>
      <w:lvlJc w:val="left"/>
      <w:pPr>
        <w:ind w:left="4320" w:hanging="360"/>
      </w:pPr>
      <w:rPr>
        <w:rFonts w:ascii="Wingdings" w:hAnsi="Wingdings" w:hint="default"/>
      </w:rPr>
    </w:lvl>
    <w:lvl w:ilvl="6" w:tplc="FD006B66" w:tentative="1">
      <w:start w:val="1"/>
      <w:numFmt w:val="bullet"/>
      <w:lvlText w:val=""/>
      <w:lvlJc w:val="left"/>
      <w:pPr>
        <w:ind w:left="5040" w:hanging="360"/>
      </w:pPr>
      <w:rPr>
        <w:rFonts w:ascii="Symbol" w:hAnsi="Symbol" w:hint="default"/>
      </w:rPr>
    </w:lvl>
    <w:lvl w:ilvl="7" w:tplc="8CF07BA0" w:tentative="1">
      <w:start w:val="1"/>
      <w:numFmt w:val="bullet"/>
      <w:lvlText w:val="o"/>
      <w:lvlJc w:val="left"/>
      <w:pPr>
        <w:ind w:left="5760" w:hanging="360"/>
      </w:pPr>
      <w:rPr>
        <w:rFonts w:ascii="Courier New" w:hAnsi="Courier New" w:cs="Courier New" w:hint="default"/>
      </w:rPr>
    </w:lvl>
    <w:lvl w:ilvl="8" w:tplc="417C951A" w:tentative="1">
      <w:start w:val="1"/>
      <w:numFmt w:val="bullet"/>
      <w:lvlText w:val=""/>
      <w:lvlJc w:val="left"/>
      <w:pPr>
        <w:ind w:left="6480" w:hanging="360"/>
      </w:pPr>
      <w:rPr>
        <w:rFonts w:ascii="Wingdings" w:hAnsi="Wingdings" w:hint="default"/>
      </w:rPr>
    </w:lvl>
  </w:abstractNum>
  <w:abstractNum w:abstractNumId="36" w15:restartNumberingAfterBreak="0">
    <w:nsid w:val="0C694F2E"/>
    <w:multiLevelType w:val="hybridMultilevel"/>
    <w:tmpl w:val="A372DDC2"/>
    <w:lvl w:ilvl="0" w:tplc="DA2C8C82">
      <w:start w:val="1"/>
      <w:numFmt w:val="bullet"/>
      <w:lvlText w:val=""/>
      <w:lvlJc w:val="left"/>
      <w:pPr>
        <w:ind w:left="720" w:hanging="360"/>
      </w:pPr>
      <w:rPr>
        <w:rFonts w:ascii="Symbol" w:hAnsi="Symbol" w:hint="default"/>
      </w:rPr>
    </w:lvl>
    <w:lvl w:ilvl="1" w:tplc="D0DE81F6" w:tentative="1">
      <w:start w:val="1"/>
      <w:numFmt w:val="bullet"/>
      <w:lvlText w:val="o"/>
      <w:lvlJc w:val="left"/>
      <w:pPr>
        <w:ind w:left="1440" w:hanging="360"/>
      </w:pPr>
      <w:rPr>
        <w:rFonts w:ascii="Courier New" w:hAnsi="Courier New" w:cs="Courier New" w:hint="default"/>
      </w:rPr>
    </w:lvl>
    <w:lvl w:ilvl="2" w:tplc="264A6CA6" w:tentative="1">
      <w:start w:val="1"/>
      <w:numFmt w:val="bullet"/>
      <w:lvlText w:val=""/>
      <w:lvlJc w:val="left"/>
      <w:pPr>
        <w:ind w:left="2160" w:hanging="360"/>
      </w:pPr>
      <w:rPr>
        <w:rFonts w:ascii="Wingdings" w:hAnsi="Wingdings" w:hint="default"/>
      </w:rPr>
    </w:lvl>
    <w:lvl w:ilvl="3" w:tplc="AA2A9E3C" w:tentative="1">
      <w:start w:val="1"/>
      <w:numFmt w:val="bullet"/>
      <w:lvlText w:val=""/>
      <w:lvlJc w:val="left"/>
      <w:pPr>
        <w:ind w:left="2880" w:hanging="360"/>
      </w:pPr>
      <w:rPr>
        <w:rFonts w:ascii="Symbol" w:hAnsi="Symbol" w:hint="default"/>
      </w:rPr>
    </w:lvl>
    <w:lvl w:ilvl="4" w:tplc="E3C8095A" w:tentative="1">
      <w:start w:val="1"/>
      <w:numFmt w:val="bullet"/>
      <w:lvlText w:val="o"/>
      <w:lvlJc w:val="left"/>
      <w:pPr>
        <w:ind w:left="3600" w:hanging="360"/>
      </w:pPr>
      <w:rPr>
        <w:rFonts w:ascii="Courier New" w:hAnsi="Courier New" w:cs="Courier New" w:hint="default"/>
      </w:rPr>
    </w:lvl>
    <w:lvl w:ilvl="5" w:tplc="3BAA697C" w:tentative="1">
      <w:start w:val="1"/>
      <w:numFmt w:val="bullet"/>
      <w:lvlText w:val=""/>
      <w:lvlJc w:val="left"/>
      <w:pPr>
        <w:ind w:left="4320" w:hanging="360"/>
      </w:pPr>
      <w:rPr>
        <w:rFonts w:ascii="Wingdings" w:hAnsi="Wingdings" w:hint="default"/>
      </w:rPr>
    </w:lvl>
    <w:lvl w:ilvl="6" w:tplc="4D30821C" w:tentative="1">
      <w:start w:val="1"/>
      <w:numFmt w:val="bullet"/>
      <w:lvlText w:val=""/>
      <w:lvlJc w:val="left"/>
      <w:pPr>
        <w:ind w:left="5040" w:hanging="360"/>
      </w:pPr>
      <w:rPr>
        <w:rFonts w:ascii="Symbol" w:hAnsi="Symbol" w:hint="default"/>
      </w:rPr>
    </w:lvl>
    <w:lvl w:ilvl="7" w:tplc="DA3A6FA6" w:tentative="1">
      <w:start w:val="1"/>
      <w:numFmt w:val="bullet"/>
      <w:lvlText w:val="o"/>
      <w:lvlJc w:val="left"/>
      <w:pPr>
        <w:ind w:left="5760" w:hanging="360"/>
      </w:pPr>
      <w:rPr>
        <w:rFonts w:ascii="Courier New" w:hAnsi="Courier New" w:cs="Courier New" w:hint="default"/>
      </w:rPr>
    </w:lvl>
    <w:lvl w:ilvl="8" w:tplc="9698AF76" w:tentative="1">
      <w:start w:val="1"/>
      <w:numFmt w:val="bullet"/>
      <w:lvlText w:val=""/>
      <w:lvlJc w:val="left"/>
      <w:pPr>
        <w:ind w:left="6480" w:hanging="360"/>
      </w:pPr>
      <w:rPr>
        <w:rFonts w:ascii="Wingdings" w:hAnsi="Wingdings" w:hint="default"/>
      </w:rPr>
    </w:lvl>
  </w:abstractNum>
  <w:abstractNum w:abstractNumId="37" w15:restartNumberingAfterBreak="0">
    <w:nsid w:val="0C87396D"/>
    <w:multiLevelType w:val="hybridMultilevel"/>
    <w:tmpl w:val="B63A3FCC"/>
    <w:lvl w:ilvl="0" w:tplc="CF5A2D38">
      <w:numFmt w:val="none"/>
      <w:lvlText w:val=""/>
      <w:lvlJc w:val="left"/>
      <w:pPr>
        <w:tabs>
          <w:tab w:val="num" w:pos="360"/>
        </w:tabs>
      </w:pPr>
    </w:lvl>
    <w:lvl w:ilvl="1" w:tplc="01042D32">
      <w:numFmt w:val="decimal"/>
      <w:lvlText w:val=""/>
      <w:lvlJc w:val="left"/>
    </w:lvl>
    <w:lvl w:ilvl="2" w:tplc="53CE8838">
      <w:numFmt w:val="decimal"/>
      <w:lvlText w:val=""/>
      <w:lvlJc w:val="left"/>
    </w:lvl>
    <w:lvl w:ilvl="3" w:tplc="53624530">
      <w:numFmt w:val="decimal"/>
      <w:lvlText w:val=""/>
      <w:lvlJc w:val="left"/>
    </w:lvl>
    <w:lvl w:ilvl="4" w:tplc="C2CCAB66">
      <w:numFmt w:val="decimal"/>
      <w:lvlText w:val=""/>
      <w:lvlJc w:val="left"/>
    </w:lvl>
    <w:lvl w:ilvl="5" w:tplc="F738E9C2">
      <w:numFmt w:val="decimal"/>
      <w:lvlText w:val=""/>
      <w:lvlJc w:val="left"/>
    </w:lvl>
    <w:lvl w:ilvl="6" w:tplc="481602D4">
      <w:numFmt w:val="decimal"/>
      <w:lvlText w:val=""/>
      <w:lvlJc w:val="left"/>
    </w:lvl>
    <w:lvl w:ilvl="7" w:tplc="FEDAA1FC">
      <w:numFmt w:val="decimal"/>
      <w:lvlText w:val=""/>
      <w:lvlJc w:val="left"/>
    </w:lvl>
    <w:lvl w:ilvl="8" w:tplc="C5FA91C8">
      <w:numFmt w:val="decimal"/>
      <w:lvlText w:val=""/>
      <w:lvlJc w:val="left"/>
    </w:lvl>
  </w:abstractNum>
  <w:abstractNum w:abstractNumId="38" w15:restartNumberingAfterBreak="0">
    <w:nsid w:val="0CBB04F3"/>
    <w:multiLevelType w:val="hybridMultilevel"/>
    <w:tmpl w:val="06A68646"/>
    <w:lvl w:ilvl="0" w:tplc="A9301062">
      <w:start w:val="1"/>
      <w:numFmt w:val="bullet"/>
      <w:lvlText w:val=""/>
      <w:lvlJc w:val="left"/>
      <w:pPr>
        <w:ind w:left="720" w:hanging="360"/>
      </w:pPr>
      <w:rPr>
        <w:rFonts w:ascii="Symbol" w:hAnsi="Symbol" w:hint="default"/>
      </w:rPr>
    </w:lvl>
    <w:lvl w:ilvl="1" w:tplc="ED20636E">
      <w:start w:val="1"/>
      <w:numFmt w:val="bullet"/>
      <w:lvlText w:val="o"/>
      <w:lvlJc w:val="left"/>
      <w:pPr>
        <w:ind w:left="1440" w:hanging="360"/>
      </w:pPr>
      <w:rPr>
        <w:rFonts w:ascii="Courier New" w:hAnsi="Courier New" w:cs="Courier New" w:hint="default"/>
      </w:rPr>
    </w:lvl>
    <w:lvl w:ilvl="2" w:tplc="F70AED1A" w:tentative="1">
      <w:start w:val="1"/>
      <w:numFmt w:val="bullet"/>
      <w:lvlText w:val=""/>
      <w:lvlJc w:val="left"/>
      <w:pPr>
        <w:ind w:left="2160" w:hanging="360"/>
      </w:pPr>
      <w:rPr>
        <w:rFonts w:ascii="Wingdings" w:hAnsi="Wingdings" w:hint="default"/>
      </w:rPr>
    </w:lvl>
    <w:lvl w:ilvl="3" w:tplc="B3927EEA" w:tentative="1">
      <w:start w:val="1"/>
      <w:numFmt w:val="bullet"/>
      <w:lvlText w:val=""/>
      <w:lvlJc w:val="left"/>
      <w:pPr>
        <w:ind w:left="2880" w:hanging="360"/>
      </w:pPr>
      <w:rPr>
        <w:rFonts w:ascii="Symbol" w:hAnsi="Symbol" w:hint="default"/>
      </w:rPr>
    </w:lvl>
    <w:lvl w:ilvl="4" w:tplc="58287AEE" w:tentative="1">
      <w:start w:val="1"/>
      <w:numFmt w:val="bullet"/>
      <w:lvlText w:val="o"/>
      <w:lvlJc w:val="left"/>
      <w:pPr>
        <w:ind w:left="3600" w:hanging="360"/>
      </w:pPr>
      <w:rPr>
        <w:rFonts w:ascii="Courier New" w:hAnsi="Courier New" w:cs="Courier New" w:hint="default"/>
      </w:rPr>
    </w:lvl>
    <w:lvl w:ilvl="5" w:tplc="5DF26672" w:tentative="1">
      <w:start w:val="1"/>
      <w:numFmt w:val="bullet"/>
      <w:lvlText w:val=""/>
      <w:lvlJc w:val="left"/>
      <w:pPr>
        <w:ind w:left="4320" w:hanging="360"/>
      </w:pPr>
      <w:rPr>
        <w:rFonts w:ascii="Wingdings" w:hAnsi="Wingdings" w:hint="default"/>
      </w:rPr>
    </w:lvl>
    <w:lvl w:ilvl="6" w:tplc="9230E0B4" w:tentative="1">
      <w:start w:val="1"/>
      <w:numFmt w:val="bullet"/>
      <w:lvlText w:val=""/>
      <w:lvlJc w:val="left"/>
      <w:pPr>
        <w:ind w:left="5040" w:hanging="360"/>
      </w:pPr>
      <w:rPr>
        <w:rFonts w:ascii="Symbol" w:hAnsi="Symbol" w:hint="default"/>
      </w:rPr>
    </w:lvl>
    <w:lvl w:ilvl="7" w:tplc="1EBA1E74" w:tentative="1">
      <w:start w:val="1"/>
      <w:numFmt w:val="bullet"/>
      <w:lvlText w:val="o"/>
      <w:lvlJc w:val="left"/>
      <w:pPr>
        <w:ind w:left="5760" w:hanging="360"/>
      </w:pPr>
      <w:rPr>
        <w:rFonts w:ascii="Courier New" w:hAnsi="Courier New" w:cs="Courier New" w:hint="default"/>
      </w:rPr>
    </w:lvl>
    <w:lvl w:ilvl="8" w:tplc="95D0CBA6" w:tentative="1">
      <w:start w:val="1"/>
      <w:numFmt w:val="bullet"/>
      <w:lvlText w:val=""/>
      <w:lvlJc w:val="left"/>
      <w:pPr>
        <w:ind w:left="6480" w:hanging="360"/>
      </w:pPr>
      <w:rPr>
        <w:rFonts w:ascii="Wingdings" w:hAnsi="Wingdings" w:hint="default"/>
      </w:rPr>
    </w:lvl>
  </w:abstractNum>
  <w:abstractNum w:abstractNumId="39" w15:restartNumberingAfterBreak="0">
    <w:nsid w:val="0CD912C1"/>
    <w:multiLevelType w:val="hybridMultilevel"/>
    <w:tmpl w:val="6A7209F6"/>
    <w:lvl w:ilvl="0" w:tplc="8F58874C">
      <w:start w:val="1"/>
      <w:numFmt w:val="bullet"/>
      <w:lvlText w:val=""/>
      <w:lvlJc w:val="left"/>
      <w:pPr>
        <w:ind w:left="720" w:hanging="360"/>
      </w:pPr>
      <w:rPr>
        <w:rFonts w:ascii="Symbol" w:hAnsi="Symbol" w:hint="default"/>
      </w:rPr>
    </w:lvl>
    <w:lvl w:ilvl="1" w:tplc="F5C88236">
      <w:start w:val="1"/>
      <w:numFmt w:val="bullet"/>
      <w:lvlText w:val="o"/>
      <w:lvlJc w:val="left"/>
      <w:pPr>
        <w:ind w:left="1440" w:hanging="360"/>
      </w:pPr>
      <w:rPr>
        <w:rFonts w:ascii="Courier New" w:hAnsi="Courier New" w:cs="Courier New" w:hint="default"/>
      </w:rPr>
    </w:lvl>
    <w:lvl w:ilvl="2" w:tplc="BFB041E0" w:tentative="1">
      <w:start w:val="1"/>
      <w:numFmt w:val="bullet"/>
      <w:lvlText w:val=""/>
      <w:lvlJc w:val="left"/>
      <w:pPr>
        <w:ind w:left="2160" w:hanging="360"/>
      </w:pPr>
      <w:rPr>
        <w:rFonts w:ascii="Wingdings" w:hAnsi="Wingdings" w:hint="default"/>
      </w:rPr>
    </w:lvl>
    <w:lvl w:ilvl="3" w:tplc="C010A692" w:tentative="1">
      <w:start w:val="1"/>
      <w:numFmt w:val="bullet"/>
      <w:lvlText w:val=""/>
      <w:lvlJc w:val="left"/>
      <w:pPr>
        <w:ind w:left="2880" w:hanging="360"/>
      </w:pPr>
      <w:rPr>
        <w:rFonts w:ascii="Symbol" w:hAnsi="Symbol" w:hint="default"/>
      </w:rPr>
    </w:lvl>
    <w:lvl w:ilvl="4" w:tplc="B8C83FEA" w:tentative="1">
      <w:start w:val="1"/>
      <w:numFmt w:val="bullet"/>
      <w:lvlText w:val="o"/>
      <w:lvlJc w:val="left"/>
      <w:pPr>
        <w:ind w:left="3600" w:hanging="360"/>
      </w:pPr>
      <w:rPr>
        <w:rFonts w:ascii="Courier New" w:hAnsi="Courier New" w:cs="Courier New" w:hint="default"/>
      </w:rPr>
    </w:lvl>
    <w:lvl w:ilvl="5" w:tplc="55EEF124" w:tentative="1">
      <w:start w:val="1"/>
      <w:numFmt w:val="bullet"/>
      <w:lvlText w:val=""/>
      <w:lvlJc w:val="left"/>
      <w:pPr>
        <w:ind w:left="4320" w:hanging="360"/>
      </w:pPr>
      <w:rPr>
        <w:rFonts w:ascii="Wingdings" w:hAnsi="Wingdings" w:hint="default"/>
      </w:rPr>
    </w:lvl>
    <w:lvl w:ilvl="6" w:tplc="BC9AE978" w:tentative="1">
      <w:start w:val="1"/>
      <w:numFmt w:val="bullet"/>
      <w:lvlText w:val=""/>
      <w:lvlJc w:val="left"/>
      <w:pPr>
        <w:ind w:left="5040" w:hanging="360"/>
      </w:pPr>
      <w:rPr>
        <w:rFonts w:ascii="Symbol" w:hAnsi="Symbol" w:hint="default"/>
      </w:rPr>
    </w:lvl>
    <w:lvl w:ilvl="7" w:tplc="4BE03094" w:tentative="1">
      <w:start w:val="1"/>
      <w:numFmt w:val="bullet"/>
      <w:lvlText w:val="o"/>
      <w:lvlJc w:val="left"/>
      <w:pPr>
        <w:ind w:left="5760" w:hanging="360"/>
      </w:pPr>
      <w:rPr>
        <w:rFonts w:ascii="Courier New" w:hAnsi="Courier New" w:cs="Courier New" w:hint="default"/>
      </w:rPr>
    </w:lvl>
    <w:lvl w:ilvl="8" w:tplc="14148ED0" w:tentative="1">
      <w:start w:val="1"/>
      <w:numFmt w:val="bullet"/>
      <w:lvlText w:val=""/>
      <w:lvlJc w:val="left"/>
      <w:pPr>
        <w:ind w:left="6480" w:hanging="360"/>
      </w:pPr>
      <w:rPr>
        <w:rFonts w:ascii="Wingdings" w:hAnsi="Wingdings" w:hint="default"/>
      </w:rPr>
    </w:lvl>
  </w:abstractNum>
  <w:abstractNum w:abstractNumId="40" w15:restartNumberingAfterBreak="0">
    <w:nsid w:val="0D2A2F0D"/>
    <w:multiLevelType w:val="hybridMultilevel"/>
    <w:tmpl w:val="A0CE9B42"/>
    <w:lvl w:ilvl="0" w:tplc="B5CE1B12">
      <w:start w:val="1"/>
      <w:numFmt w:val="bullet"/>
      <w:lvlText w:val=""/>
      <w:lvlJc w:val="left"/>
      <w:pPr>
        <w:ind w:left="720" w:hanging="360"/>
      </w:pPr>
      <w:rPr>
        <w:rFonts w:ascii="Symbol" w:hAnsi="Symbol" w:hint="default"/>
      </w:rPr>
    </w:lvl>
    <w:lvl w:ilvl="1" w:tplc="E26AA14E">
      <w:start w:val="1"/>
      <w:numFmt w:val="bullet"/>
      <w:lvlText w:val="o"/>
      <w:lvlJc w:val="left"/>
      <w:pPr>
        <w:ind w:left="1440" w:hanging="360"/>
      </w:pPr>
      <w:rPr>
        <w:rFonts w:ascii="Courier New" w:hAnsi="Courier New" w:cs="Courier New" w:hint="default"/>
      </w:rPr>
    </w:lvl>
    <w:lvl w:ilvl="2" w:tplc="DA36DAE0" w:tentative="1">
      <w:start w:val="1"/>
      <w:numFmt w:val="bullet"/>
      <w:lvlText w:val=""/>
      <w:lvlJc w:val="left"/>
      <w:pPr>
        <w:ind w:left="2160" w:hanging="360"/>
      </w:pPr>
      <w:rPr>
        <w:rFonts w:ascii="Wingdings" w:hAnsi="Wingdings" w:hint="default"/>
      </w:rPr>
    </w:lvl>
    <w:lvl w:ilvl="3" w:tplc="59C8DCA2" w:tentative="1">
      <w:start w:val="1"/>
      <w:numFmt w:val="bullet"/>
      <w:lvlText w:val=""/>
      <w:lvlJc w:val="left"/>
      <w:pPr>
        <w:ind w:left="2880" w:hanging="360"/>
      </w:pPr>
      <w:rPr>
        <w:rFonts w:ascii="Symbol" w:hAnsi="Symbol" w:hint="default"/>
      </w:rPr>
    </w:lvl>
    <w:lvl w:ilvl="4" w:tplc="F0B2904E" w:tentative="1">
      <w:start w:val="1"/>
      <w:numFmt w:val="bullet"/>
      <w:lvlText w:val="o"/>
      <w:lvlJc w:val="left"/>
      <w:pPr>
        <w:ind w:left="3600" w:hanging="360"/>
      </w:pPr>
      <w:rPr>
        <w:rFonts w:ascii="Courier New" w:hAnsi="Courier New" w:cs="Courier New" w:hint="default"/>
      </w:rPr>
    </w:lvl>
    <w:lvl w:ilvl="5" w:tplc="9600FC90" w:tentative="1">
      <w:start w:val="1"/>
      <w:numFmt w:val="bullet"/>
      <w:lvlText w:val=""/>
      <w:lvlJc w:val="left"/>
      <w:pPr>
        <w:ind w:left="4320" w:hanging="360"/>
      </w:pPr>
      <w:rPr>
        <w:rFonts w:ascii="Wingdings" w:hAnsi="Wingdings" w:hint="default"/>
      </w:rPr>
    </w:lvl>
    <w:lvl w:ilvl="6" w:tplc="D1C610B8" w:tentative="1">
      <w:start w:val="1"/>
      <w:numFmt w:val="bullet"/>
      <w:lvlText w:val=""/>
      <w:lvlJc w:val="left"/>
      <w:pPr>
        <w:ind w:left="5040" w:hanging="360"/>
      </w:pPr>
      <w:rPr>
        <w:rFonts w:ascii="Symbol" w:hAnsi="Symbol" w:hint="default"/>
      </w:rPr>
    </w:lvl>
    <w:lvl w:ilvl="7" w:tplc="B91E3472" w:tentative="1">
      <w:start w:val="1"/>
      <w:numFmt w:val="bullet"/>
      <w:lvlText w:val="o"/>
      <w:lvlJc w:val="left"/>
      <w:pPr>
        <w:ind w:left="5760" w:hanging="360"/>
      </w:pPr>
      <w:rPr>
        <w:rFonts w:ascii="Courier New" w:hAnsi="Courier New" w:cs="Courier New" w:hint="default"/>
      </w:rPr>
    </w:lvl>
    <w:lvl w:ilvl="8" w:tplc="88D82A24" w:tentative="1">
      <w:start w:val="1"/>
      <w:numFmt w:val="bullet"/>
      <w:lvlText w:val=""/>
      <w:lvlJc w:val="left"/>
      <w:pPr>
        <w:ind w:left="6480" w:hanging="360"/>
      </w:pPr>
      <w:rPr>
        <w:rFonts w:ascii="Wingdings" w:hAnsi="Wingdings" w:hint="default"/>
      </w:rPr>
    </w:lvl>
  </w:abstractNum>
  <w:abstractNum w:abstractNumId="41" w15:restartNumberingAfterBreak="0">
    <w:nsid w:val="0D3B3DA1"/>
    <w:multiLevelType w:val="hybridMultilevel"/>
    <w:tmpl w:val="F544BDC4"/>
    <w:lvl w:ilvl="0" w:tplc="7D905EA6">
      <w:start w:val="1"/>
      <w:numFmt w:val="bullet"/>
      <w:lvlText w:val=""/>
      <w:lvlJc w:val="left"/>
      <w:pPr>
        <w:ind w:left="720" w:hanging="360"/>
      </w:pPr>
      <w:rPr>
        <w:rFonts w:ascii="Symbol" w:hAnsi="Symbol" w:hint="default"/>
      </w:rPr>
    </w:lvl>
    <w:lvl w:ilvl="1" w:tplc="9CC4ADA0">
      <w:start w:val="1"/>
      <w:numFmt w:val="bullet"/>
      <w:lvlText w:val="o"/>
      <w:lvlJc w:val="left"/>
      <w:pPr>
        <w:ind w:left="1440" w:hanging="360"/>
      </w:pPr>
      <w:rPr>
        <w:rFonts w:ascii="Courier New" w:hAnsi="Courier New" w:cs="Courier New" w:hint="default"/>
      </w:rPr>
    </w:lvl>
    <w:lvl w:ilvl="2" w:tplc="7C487D60" w:tentative="1">
      <w:start w:val="1"/>
      <w:numFmt w:val="bullet"/>
      <w:lvlText w:val=""/>
      <w:lvlJc w:val="left"/>
      <w:pPr>
        <w:ind w:left="2160" w:hanging="360"/>
      </w:pPr>
      <w:rPr>
        <w:rFonts w:ascii="Wingdings" w:hAnsi="Wingdings" w:hint="default"/>
      </w:rPr>
    </w:lvl>
    <w:lvl w:ilvl="3" w:tplc="420C2B48" w:tentative="1">
      <w:start w:val="1"/>
      <w:numFmt w:val="bullet"/>
      <w:lvlText w:val=""/>
      <w:lvlJc w:val="left"/>
      <w:pPr>
        <w:ind w:left="2880" w:hanging="360"/>
      </w:pPr>
      <w:rPr>
        <w:rFonts w:ascii="Symbol" w:hAnsi="Symbol" w:hint="default"/>
      </w:rPr>
    </w:lvl>
    <w:lvl w:ilvl="4" w:tplc="E5FC77E2" w:tentative="1">
      <w:start w:val="1"/>
      <w:numFmt w:val="bullet"/>
      <w:lvlText w:val="o"/>
      <w:lvlJc w:val="left"/>
      <w:pPr>
        <w:ind w:left="3600" w:hanging="360"/>
      </w:pPr>
      <w:rPr>
        <w:rFonts w:ascii="Courier New" w:hAnsi="Courier New" w:cs="Courier New" w:hint="default"/>
      </w:rPr>
    </w:lvl>
    <w:lvl w:ilvl="5" w:tplc="BDA63766" w:tentative="1">
      <w:start w:val="1"/>
      <w:numFmt w:val="bullet"/>
      <w:lvlText w:val=""/>
      <w:lvlJc w:val="left"/>
      <w:pPr>
        <w:ind w:left="4320" w:hanging="360"/>
      </w:pPr>
      <w:rPr>
        <w:rFonts w:ascii="Wingdings" w:hAnsi="Wingdings" w:hint="default"/>
      </w:rPr>
    </w:lvl>
    <w:lvl w:ilvl="6" w:tplc="C83AFC10" w:tentative="1">
      <w:start w:val="1"/>
      <w:numFmt w:val="bullet"/>
      <w:lvlText w:val=""/>
      <w:lvlJc w:val="left"/>
      <w:pPr>
        <w:ind w:left="5040" w:hanging="360"/>
      </w:pPr>
      <w:rPr>
        <w:rFonts w:ascii="Symbol" w:hAnsi="Symbol" w:hint="default"/>
      </w:rPr>
    </w:lvl>
    <w:lvl w:ilvl="7" w:tplc="9E36F910" w:tentative="1">
      <w:start w:val="1"/>
      <w:numFmt w:val="bullet"/>
      <w:lvlText w:val="o"/>
      <w:lvlJc w:val="left"/>
      <w:pPr>
        <w:ind w:left="5760" w:hanging="360"/>
      </w:pPr>
      <w:rPr>
        <w:rFonts w:ascii="Courier New" w:hAnsi="Courier New" w:cs="Courier New" w:hint="default"/>
      </w:rPr>
    </w:lvl>
    <w:lvl w:ilvl="8" w:tplc="6018CD4A" w:tentative="1">
      <w:start w:val="1"/>
      <w:numFmt w:val="bullet"/>
      <w:lvlText w:val=""/>
      <w:lvlJc w:val="left"/>
      <w:pPr>
        <w:ind w:left="6480" w:hanging="360"/>
      </w:pPr>
      <w:rPr>
        <w:rFonts w:ascii="Wingdings" w:hAnsi="Wingdings" w:hint="default"/>
      </w:rPr>
    </w:lvl>
  </w:abstractNum>
  <w:abstractNum w:abstractNumId="42" w15:restartNumberingAfterBreak="0">
    <w:nsid w:val="0DCA2291"/>
    <w:multiLevelType w:val="hybridMultilevel"/>
    <w:tmpl w:val="BC4E8A6E"/>
    <w:lvl w:ilvl="0" w:tplc="11C02FC0">
      <w:start w:val="1"/>
      <w:numFmt w:val="bullet"/>
      <w:lvlText w:val=""/>
      <w:lvlJc w:val="left"/>
      <w:pPr>
        <w:ind w:left="720" w:hanging="360"/>
      </w:pPr>
      <w:rPr>
        <w:rFonts w:ascii="Symbol" w:hAnsi="Symbol" w:hint="default"/>
      </w:rPr>
    </w:lvl>
    <w:lvl w:ilvl="1" w:tplc="2B84BCD2">
      <w:start w:val="1"/>
      <w:numFmt w:val="bullet"/>
      <w:lvlText w:val="o"/>
      <w:lvlJc w:val="left"/>
      <w:pPr>
        <w:ind w:left="1440" w:hanging="360"/>
      </w:pPr>
      <w:rPr>
        <w:rFonts w:ascii="Courier New" w:hAnsi="Courier New" w:cs="Courier New" w:hint="default"/>
      </w:rPr>
    </w:lvl>
    <w:lvl w:ilvl="2" w:tplc="61AEB796" w:tentative="1">
      <w:start w:val="1"/>
      <w:numFmt w:val="bullet"/>
      <w:lvlText w:val=""/>
      <w:lvlJc w:val="left"/>
      <w:pPr>
        <w:ind w:left="2160" w:hanging="360"/>
      </w:pPr>
      <w:rPr>
        <w:rFonts w:ascii="Wingdings" w:hAnsi="Wingdings" w:hint="default"/>
      </w:rPr>
    </w:lvl>
    <w:lvl w:ilvl="3" w:tplc="77F20504" w:tentative="1">
      <w:start w:val="1"/>
      <w:numFmt w:val="bullet"/>
      <w:lvlText w:val=""/>
      <w:lvlJc w:val="left"/>
      <w:pPr>
        <w:ind w:left="2880" w:hanging="360"/>
      </w:pPr>
      <w:rPr>
        <w:rFonts w:ascii="Symbol" w:hAnsi="Symbol" w:hint="default"/>
      </w:rPr>
    </w:lvl>
    <w:lvl w:ilvl="4" w:tplc="B67C69D4" w:tentative="1">
      <w:start w:val="1"/>
      <w:numFmt w:val="bullet"/>
      <w:lvlText w:val="o"/>
      <w:lvlJc w:val="left"/>
      <w:pPr>
        <w:ind w:left="3600" w:hanging="360"/>
      </w:pPr>
      <w:rPr>
        <w:rFonts w:ascii="Courier New" w:hAnsi="Courier New" w:cs="Courier New" w:hint="default"/>
      </w:rPr>
    </w:lvl>
    <w:lvl w:ilvl="5" w:tplc="7E088CB0" w:tentative="1">
      <w:start w:val="1"/>
      <w:numFmt w:val="bullet"/>
      <w:lvlText w:val=""/>
      <w:lvlJc w:val="left"/>
      <w:pPr>
        <w:ind w:left="4320" w:hanging="360"/>
      </w:pPr>
      <w:rPr>
        <w:rFonts w:ascii="Wingdings" w:hAnsi="Wingdings" w:hint="default"/>
      </w:rPr>
    </w:lvl>
    <w:lvl w:ilvl="6" w:tplc="C3CAD7E2" w:tentative="1">
      <w:start w:val="1"/>
      <w:numFmt w:val="bullet"/>
      <w:lvlText w:val=""/>
      <w:lvlJc w:val="left"/>
      <w:pPr>
        <w:ind w:left="5040" w:hanging="360"/>
      </w:pPr>
      <w:rPr>
        <w:rFonts w:ascii="Symbol" w:hAnsi="Symbol" w:hint="default"/>
      </w:rPr>
    </w:lvl>
    <w:lvl w:ilvl="7" w:tplc="92B2436E" w:tentative="1">
      <w:start w:val="1"/>
      <w:numFmt w:val="bullet"/>
      <w:lvlText w:val="o"/>
      <w:lvlJc w:val="left"/>
      <w:pPr>
        <w:ind w:left="5760" w:hanging="360"/>
      </w:pPr>
      <w:rPr>
        <w:rFonts w:ascii="Courier New" w:hAnsi="Courier New" w:cs="Courier New" w:hint="default"/>
      </w:rPr>
    </w:lvl>
    <w:lvl w:ilvl="8" w:tplc="24EE0944" w:tentative="1">
      <w:start w:val="1"/>
      <w:numFmt w:val="bullet"/>
      <w:lvlText w:val=""/>
      <w:lvlJc w:val="left"/>
      <w:pPr>
        <w:ind w:left="6480" w:hanging="360"/>
      </w:pPr>
      <w:rPr>
        <w:rFonts w:ascii="Wingdings" w:hAnsi="Wingdings" w:hint="default"/>
      </w:rPr>
    </w:lvl>
  </w:abstractNum>
  <w:abstractNum w:abstractNumId="43" w15:restartNumberingAfterBreak="0">
    <w:nsid w:val="0F1B30D7"/>
    <w:multiLevelType w:val="hybridMultilevel"/>
    <w:tmpl w:val="AB380FEA"/>
    <w:lvl w:ilvl="0" w:tplc="E5825136">
      <w:start w:val="1"/>
      <w:numFmt w:val="bullet"/>
      <w:lvlText w:val=""/>
      <w:lvlJc w:val="left"/>
      <w:pPr>
        <w:ind w:left="720" w:hanging="360"/>
      </w:pPr>
      <w:rPr>
        <w:rFonts w:ascii="Symbol" w:hAnsi="Symbol" w:hint="default"/>
      </w:rPr>
    </w:lvl>
    <w:lvl w:ilvl="1" w:tplc="DE58897C">
      <w:start w:val="1"/>
      <w:numFmt w:val="bullet"/>
      <w:lvlText w:val="o"/>
      <w:lvlJc w:val="left"/>
      <w:pPr>
        <w:ind w:left="1440" w:hanging="360"/>
      </w:pPr>
      <w:rPr>
        <w:rFonts w:ascii="Courier New" w:hAnsi="Courier New" w:cs="Courier New" w:hint="default"/>
      </w:rPr>
    </w:lvl>
    <w:lvl w:ilvl="2" w:tplc="F042CA76" w:tentative="1">
      <w:start w:val="1"/>
      <w:numFmt w:val="bullet"/>
      <w:lvlText w:val=""/>
      <w:lvlJc w:val="left"/>
      <w:pPr>
        <w:ind w:left="2160" w:hanging="360"/>
      </w:pPr>
      <w:rPr>
        <w:rFonts w:ascii="Wingdings" w:hAnsi="Wingdings" w:hint="default"/>
      </w:rPr>
    </w:lvl>
    <w:lvl w:ilvl="3" w:tplc="960481A8" w:tentative="1">
      <w:start w:val="1"/>
      <w:numFmt w:val="bullet"/>
      <w:lvlText w:val=""/>
      <w:lvlJc w:val="left"/>
      <w:pPr>
        <w:ind w:left="2880" w:hanging="360"/>
      </w:pPr>
      <w:rPr>
        <w:rFonts w:ascii="Symbol" w:hAnsi="Symbol" w:hint="default"/>
      </w:rPr>
    </w:lvl>
    <w:lvl w:ilvl="4" w:tplc="7F0C7E6E" w:tentative="1">
      <w:start w:val="1"/>
      <w:numFmt w:val="bullet"/>
      <w:lvlText w:val="o"/>
      <w:lvlJc w:val="left"/>
      <w:pPr>
        <w:ind w:left="3600" w:hanging="360"/>
      </w:pPr>
      <w:rPr>
        <w:rFonts w:ascii="Courier New" w:hAnsi="Courier New" w:cs="Courier New" w:hint="default"/>
      </w:rPr>
    </w:lvl>
    <w:lvl w:ilvl="5" w:tplc="BEBA563E" w:tentative="1">
      <w:start w:val="1"/>
      <w:numFmt w:val="bullet"/>
      <w:lvlText w:val=""/>
      <w:lvlJc w:val="left"/>
      <w:pPr>
        <w:ind w:left="4320" w:hanging="360"/>
      </w:pPr>
      <w:rPr>
        <w:rFonts w:ascii="Wingdings" w:hAnsi="Wingdings" w:hint="default"/>
      </w:rPr>
    </w:lvl>
    <w:lvl w:ilvl="6" w:tplc="1832B412" w:tentative="1">
      <w:start w:val="1"/>
      <w:numFmt w:val="bullet"/>
      <w:lvlText w:val=""/>
      <w:lvlJc w:val="left"/>
      <w:pPr>
        <w:ind w:left="5040" w:hanging="360"/>
      </w:pPr>
      <w:rPr>
        <w:rFonts w:ascii="Symbol" w:hAnsi="Symbol" w:hint="default"/>
      </w:rPr>
    </w:lvl>
    <w:lvl w:ilvl="7" w:tplc="8334C8E4" w:tentative="1">
      <w:start w:val="1"/>
      <w:numFmt w:val="bullet"/>
      <w:lvlText w:val="o"/>
      <w:lvlJc w:val="left"/>
      <w:pPr>
        <w:ind w:left="5760" w:hanging="360"/>
      </w:pPr>
      <w:rPr>
        <w:rFonts w:ascii="Courier New" w:hAnsi="Courier New" w:cs="Courier New" w:hint="default"/>
      </w:rPr>
    </w:lvl>
    <w:lvl w:ilvl="8" w:tplc="62086144" w:tentative="1">
      <w:start w:val="1"/>
      <w:numFmt w:val="bullet"/>
      <w:lvlText w:val=""/>
      <w:lvlJc w:val="left"/>
      <w:pPr>
        <w:ind w:left="6480" w:hanging="360"/>
      </w:pPr>
      <w:rPr>
        <w:rFonts w:ascii="Wingdings" w:hAnsi="Wingdings" w:hint="default"/>
      </w:rPr>
    </w:lvl>
  </w:abstractNum>
  <w:abstractNum w:abstractNumId="44" w15:restartNumberingAfterBreak="0">
    <w:nsid w:val="0F9E507D"/>
    <w:multiLevelType w:val="hybridMultilevel"/>
    <w:tmpl w:val="325C5918"/>
    <w:lvl w:ilvl="0" w:tplc="8AF67EE4">
      <w:start w:val="1"/>
      <w:numFmt w:val="bullet"/>
      <w:lvlText w:val=""/>
      <w:lvlJc w:val="left"/>
      <w:pPr>
        <w:ind w:left="720" w:hanging="360"/>
      </w:pPr>
      <w:rPr>
        <w:rFonts w:ascii="Symbol" w:hAnsi="Symbol" w:hint="default"/>
      </w:rPr>
    </w:lvl>
    <w:lvl w:ilvl="1" w:tplc="8684D6E6" w:tentative="1">
      <w:start w:val="1"/>
      <w:numFmt w:val="bullet"/>
      <w:lvlText w:val="o"/>
      <w:lvlJc w:val="left"/>
      <w:pPr>
        <w:ind w:left="1440" w:hanging="360"/>
      </w:pPr>
      <w:rPr>
        <w:rFonts w:ascii="Courier New" w:hAnsi="Courier New" w:cs="Courier New" w:hint="default"/>
      </w:rPr>
    </w:lvl>
    <w:lvl w:ilvl="2" w:tplc="EFB451D2" w:tentative="1">
      <w:start w:val="1"/>
      <w:numFmt w:val="bullet"/>
      <w:lvlText w:val=""/>
      <w:lvlJc w:val="left"/>
      <w:pPr>
        <w:ind w:left="2160" w:hanging="360"/>
      </w:pPr>
      <w:rPr>
        <w:rFonts w:ascii="Wingdings" w:hAnsi="Wingdings" w:hint="default"/>
      </w:rPr>
    </w:lvl>
    <w:lvl w:ilvl="3" w:tplc="3C6A13B2" w:tentative="1">
      <w:start w:val="1"/>
      <w:numFmt w:val="bullet"/>
      <w:lvlText w:val=""/>
      <w:lvlJc w:val="left"/>
      <w:pPr>
        <w:ind w:left="2880" w:hanging="360"/>
      </w:pPr>
      <w:rPr>
        <w:rFonts w:ascii="Symbol" w:hAnsi="Symbol" w:hint="default"/>
      </w:rPr>
    </w:lvl>
    <w:lvl w:ilvl="4" w:tplc="04F2078C" w:tentative="1">
      <w:start w:val="1"/>
      <w:numFmt w:val="bullet"/>
      <w:lvlText w:val="o"/>
      <w:lvlJc w:val="left"/>
      <w:pPr>
        <w:ind w:left="3600" w:hanging="360"/>
      </w:pPr>
      <w:rPr>
        <w:rFonts w:ascii="Courier New" w:hAnsi="Courier New" w:cs="Courier New" w:hint="default"/>
      </w:rPr>
    </w:lvl>
    <w:lvl w:ilvl="5" w:tplc="D8A4CAFE" w:tentative="1">
      <w:start w:val="1"/>
      <w:numFmt w:val="bullet"/>
      <w:lvlText w:val=""/>
      <w:lvlJc w:val="left"/>
      <w:pPr>
        <w:ind w:left="4320" w:hanging="360"/>
      </w:pPr>
      <w:rPr>
        <w:rFonts w:ascii="Wingdings" w:hAnsi="Wingdings" w:hint="default"/>
      </w:rPr>
    </w:lvl>
    <w:lvl w:ilvl="6" w:tplc="F3EE8468" w:tentative="1">
      <w:start w:val="1"/>
      <w:numFmt w:val="bullet"/>
      <w:lvlText w:val=""/>
      <w:lvlJc w:val="left"/>
      <w:pPr>
        <w:ind w:left="5040" w:hanging="360"/>
      </w:pPr>
      <w:rPr>
        <w:rFonts w:ascii="Symbol" w:hAnsi="Symbol" w:hint="default"/>
      </w:rPr>
    </w:lvl>
    <w:lvl w:ilvl="7" w:tplc="19EA6E12" w:tentative="1">
      <w:start w:val="1"/>
      <w:numFmt w:val="bullet"/>
      <w:lvlText w:val="o"/>
      <w:lvlJc w:val="left"/>
      <w:pPr>
        <w:ind w:left="5760" w:hanging="360"/>
      </w:pPr>
      <w:rPr>
        <w:rFonts w:ascii="Courier New" w:hAnsi="Courier New" w:cs="Courier New" w:hint="default"/>
      </w:rPr>
    </w:lvl>
    <w:lvl w:ilvl="8" w:tplc="45589302" w:tentative="1">
      <w:start w:val="1"/>
      <w:numFmt w:val="bullet"/>
      <w:lvlText w:val=""/>
      <w:lvlJc w:val="left"/>
      <w:pPr>
        <w:ind w:left="6480" w:hanging="360"/>
      </w:pPr>
      <w:rPr>
        <w:rFonts w:ascii="Wingdings" w:hAnsi="Wingdings" w:hint="default"/>
      </w:rPr>
    </w:lvl>
  </w:abstractNum>
  <w:abstractNum w:abstractNumId="45" w15:restartNumberingAfterBreak="0">
    <w:nsid w:val="10B6405F"/>
    <w:multiLevelType w:val="hybridMultilevel"/>
    <w:tmpl w:val="895AC53A"/>
    <w:lvl w:ilvl="0" w:tplc="C30C402C">
      <w:start w:val="1"/>
      <w:numFmt w:val="bullet"/>
      <w:lvlText w:val=""/>
      <w:lvlJc w:val="left"/>
      <w:pPr>
        <w:ind w:left="720" w:hanging="360"/>
      </w:pPr>
      <w:rPr>
        <w:rFonts w:ascii="Symbol" w:hAnsi="Symbol" w:hint="default"/>
      </w:rPr>
    </w:lvl>
    <w:lvl w:ilvl="1" w:tplc="46B644A2">
      <w:start w:val="1"/>
      <w:numFmt w:val="bullet"/>
      <w:lvlText w:val="o"/>
      <w:lvlJc w:val="left"/>
      <w:pPr>
        <w:ind w:left="1440" w:hanging="360"/>
      </w:pPr>
      <w:rPr>
        <w:rFonts w:ascii="Courier New" w:hAnsi="Courier New" w:cs="Courier New" w:hint="default"/>
      </w:rPr>
    </w:lvl>
    <w:lvl w:ilvl="2" w:tplc="65E0B05C" w:tentative="1">
      <w:start w:val="1"/>
      <w:numFmt w:val="bullet"/>
      <w:lvlText w:val=""/>
      <w:lvlJc w:val="left"/>
      <w:pPr>
        <w:ind w:left="2160" w:hanging="360"/>
      </w:pPr>
      <w:rPr>
        <w:rFonts w:ascii="Wingdings" w:hAnsi="Wingdings" w:hint="default"/>
      </w:rPr>
    </w:lvl>
    <w:lvl w:ilvl="3" w:tplc="563252D2" w:tentative="1">
      <w:start w:val="1"/>
      <w:numFmt w:val="bullet"/>
      <w:lvlText w:val=""/>
      <w:lvlJc w:val="left"/>
      <w:pPr>
        <w:ind w:left="2880" w:hanging="360"/>
      </w:pPr>
      <w:rPr>
        <w:rFonts w:ascii="Symbol" w:hAnsi="Symbol" w:hint="default"/>
      </w:rPr>
    </w:lvl>
    <w:lvl w:ilvl="4" w:tplc="C7D0F960" w:tentative="1">
      <w:start w:val="1"/>
      <w:numFmt w:val="bullet"/>
      <w:lvlText w:val="o"/>
      <w:lvlJc w:val="left"/>
      <w:pPr>
        <w:ind w:left="3600" w:hanging="360"/>
      </w:pPr>
      <w:rPr>
        <w:rFonts w:ascii="Courier New" w:hAnsi="Courier New" w:cs="Courier New" w:hint="default"/>
      </w:rPr>
    </w:lvl>
    <w:lvl w:ilvl="5" w:tplc="9794AF96" w:tentative="1">
      <w:start w:val="1"/>
      <w:numFmt w:val="bullet"/>
      <w:lvlText w:val=""/>
      <w:lvlJc w:val="left"/>
      <w:pPr>
        <w:ind w:left="4320" w:hanging="360"/>
      </w:pPr>
      <w:rPr>
        <w:rFonts w:ascii="Wingdings" w:hAnsi="Wingdings" w:hint="default"/>
      </w:rPr>
    </w:lvl>
    <w:lvl w:ilvl="6" w:tplc="A34627E8" w:tentative="1">
      <w:start w:val="1"/>
      <w:numFmt w:val="bullet"/>
      <w:lvlText w:val=""/>
      <w:lvlJc w:val="left"/>
      <w:pPr>
        <w:ind w:left="5040" w:hanging="360"/>
      </w:pPr>
      <w:rPr>
        <w:rFonts w:ascii="Symbol" w:hAnsi="Symbol" w:hint="default"/>
      </w:rPr>
    </w:lvl>
    <w:lvl w:ilvl="7" w:tplc="52D65882" w:tentative="1">
      <w:start w:val="1"/>
      <w:numFmt w:val="bullet"/>
      <w:lvlText w:val="o"/>
      <w:lvlJc w:val="left"/>
      <w:pPr>
        <w:ind w:left="5760" w:hanging="360"/>
      </w:pPr>
      <w:rPr>
        <w:rFonts w:ascii="Courier New" w:hAnsi="Courier New" w:cs="Courier New" w:hint="default"/>
      </w:rPr>
    </w:lvl>
    <w:lvl w:ilvl="8" w:tplc="D416FAF2" w:tentative="1">
      <w:start w:val="1"/>
      <w:numFmt w:val="bullet"/>
      <w:lvlText w:val=""/>
      <w:lvlJc w:val="left"/>
      <w:pPr>
        <w:ind w:left="6480" w:hanging="360"/>
      </w:pPr>
      <w:rPr>
        <w:rFonts w:ascii="Wingdings" w:hAnsi="Wingdings" w:hint="default"/>
      </w:rPr>
    </w:lvl>
  </w:abstractNum>
  <w:abstractNum w:abstractNumId="46" w15:restartNumberingAfterBreak="0">
    <w:nsid w:val="10C45984"/>
    <w:multiLevelType w:val="hybridMultilevel"/>
    <w:tmpl w:val="EAA8EC88"/>
    <w:lvl w:ilvl="0" w:tplc="D3588AB6">
      <w:start w:val="1"/>
      <w:numFmt w:val="bullet"/>
      <w:lvlText w:val=""/>
      <w:lvlJc w:val="left"/>
      <w:pPr>
        <w:ind w:left="720" w:hanging="360"/>
      </w:pPr>
      <w:rPr>
        <w:rFonts w:ascii="Symbol" w:hAnsi="Symbol" w:hint="default"/>
      </w:rPr>
    </w:lvl>
    <w:lvl w:ilvl="1" w:tplc="03E6E0F2">
      <w:start w:val="1"/>
      <w:numFmt w:val="bullet"/>
      <w:lvlText w:val="o"/>
      <w:lvlJc w:val="left"/>
      <w:pPr>
        <w:ind w:left="1440" w:hanging="360"/>
      </w:pPr>
      <w:rPr>
        <w:rFonts w:ascii="Courier New" w:hAnsi="Courier New" w:cs="Courier New" w:hint="default"/>
      </w:rPr>
    </w:lvl>
    <w:lvl w:ilvl="2" w:tplc="3BA0DF82" w:tentative="1">
      <w:start w:val="1"/>
      <w:numFmt w:val="bullet"/>
      <w:lvlText w:val=""/>
      <w:lvlJc w:val="left"/>
      <w:pPr>
        <w:ind w:left="2160" w:hanging="360"/>
      </w:pPr>
      <w:rPr>
        <w:rFonts w:ascii="Wingdings" w:hAnsi="Wingdings" w:hint="default"/>
      </w:rPr>
    </w:lvl>
    <w:lvl w:ilvl="3" w:tplc="2AF69EB4" w:tentative="1">
      <w:start w:val="1"/>
      <w:numFmt w:val="bullet"/>
      <w:lvlText w:val=""/>
      <w:lvlJc w:val="left"/>
      <w:pPr>
        <w:ind w:left="2880" w:hanging="360"/>
      </w:pPr>
      <w:rPr>
        <w:rFonts w:ascii="Symbol" w:hAnsi="Symbol" w:hint="default"/>
      </w:rPr>
    </w:lvl>
    <w:lvl w:ilvl="4" w:tplc="D6DA1ED4" w:tentative="1">
      <w:start w:val="1"/>
      <w:numFmt w:val="bullet"/>
      <w:lvlText w:val="o"/>
      <w:lvlJc w:val="left"/>
      <w:pPr>
        <w:ind w:left="3600" w:hanging="360"/>
      </w:pPr>
      <w:rPr>
        <w:rFonts w:ascii="Courier New" w:hAnsi="Courier New" w:cs="Courier New" w:hint="default"/>
      </w:rPr>
    </w:lvl>
    <w:lvl w:ilvl="5" w:tplc="16369A0E" w:tentative="1">
      <w:start w:val="1"/>
      <w:numFmt w:val="bullet"/>
      <w:lvlText w:val=""/>
      <w:lvlJc w:val="left"/>
      <w:pPr>
        <w:ind w:left="4320" w:hanging="360"/>
      </w:pPr>
      <w:rPr>
        <w:rFonts w:ascii="Wingdings" w:hAnsi="Wingdings" w:hint="default"/>
      </w:rPr>
    </w:lvl>
    <w:lvl w:ilvl="6" w:tplc="A00A1308" w:tentative="1">
      <w:start w:val="1"/>
      <w:numFmt w:val="bullet"/>
      <w:lvlText w:val=""/>
      <w:lvlJc w:val="left"/>
      <w:pPr>
        <w:ind w:left="5040" w:hanging="360"/>
      </w:pPr>
      <w:rPr>
        <w:rFonts w:ascii="Symbol" w:hAnsi="Symbol" w:hint="default"/>
      </w:rPr>
    </w:lvl>
    <w:lvl w:ilvl="7" w:tplc="96F269C4" w:tentative="1">
      <w:start w:val="1"/>
      <w:numFmt w:val="bullet"/>
      <w:lvlText w:val="o"/>
      <w:lvlJc w:val="left"/>
      <w:pPr>
        <w:ind w:left="5760" w:hanging="360"/>
      </w:pPr>
      <w:rPr>
        <w:rFonts w:ascii="Courier New" w:hAnsi="Courier New" w:cs="Courier New" w:hint="default"/>
      </w:rPr>
    </w:lvl>
    <w:lvl w:ilvl="8" w:tplc="F51A768E" w:tentative="1">
      <w:start w:val="1"/>
      <w:numFmt w:val="bullet"/>
      <w:lvlText w:val=""/>
      <w:lvlJc w:val="left"/>
      <w:pPr>
        <w:ind w:left="6480" w:hanging="360"/>
      </w:pPr>
      <w:rPr>
        <w:rFonts w:ascii="Wingdings" w:hAnsi="Wingdings" w:hint="default"/>
      </w:rPr>
    </w:lvl>
  </w:abstractNum>
  <w:abstractNum w:abstractNumId="47" w15:restartNumberingAfterBreak="0">
    <w:nsid w:val="114F28C9"/>
    <w:multiLevelType w:val="hybridMultilevel"/>
    <w:tmpl w:val="A08CB224"/>
    <w:lvl w:ilvl="0" w:tplc="A1D4C4AA">
      <w:start w:val="1"/>
      <w:numFmt w:val="bullet"/>
      <w:lvlText w:val=""/>
      <w:lvlJc w:val="left"/>
      <w:pPr>
        <w:ind w:left="720" w:hanging="360"/>
      </w:pPr>
      <w:rPr>
        <w:rFonts w:ascii="Symbol" w:hAnsi="Symbol" w:hint="default"/>
      </w:rPr>
    </w:lvl>
    <w:lvl w:ilvl="1" w:tplc="5BB8FD7C">
      <w:start w:val="1"/>
      <w:numFmt w:val="bullet"/>
      <w:lvlText w:val="o"/>
      <w:lvlJc w:val="left"/>
      <w:pPr>
        <w:ind w:left="1440" w:hanging="360"/>
      </w:pPr>
      <w:rPr>
        <w:rFonts w:ascii="Courier New" w:hAnsi="Courier New" w:cs="Courier New" w:hint="default"/>
      </w:rPr>
    </w:lvl>
    <w:lvl w:ilvl="2" w:tplc="2AEAE1FC" w:tentative="1">
      <w:start w:val="1"/>
      <w:numFmt w:val="bullet"/>
      <w:lvlText w:val=""/>
      <w:lvlJc w:val="left"/>
      <w:pPr>
        <w:ind w:left="2160" w:hanging="360"/>
      </w:pPr>
      <w:rPr>
        <w:rFonts w:ascii="Wingdings" w:hAnsi="Wingdings" w:hint="default"/>
      </w:rPr>
    </w:lvl>
    <w:lvl w:ilvl="3" w:tplc="3F6ED746" w:tentative="1">
      <w:start w:val="1"/>
      <w:numFmt w:val="bullet"/>
      <w:lvlText w:val=""/>
      <w:lvlJc w:val="left"/>
      <w:pPr>
        <w:ind w:left="2880" w:hanging="360"/>
      </w:pPr>
      <w:rPr>
        <w:rFonts w:ascii="Symbol" w:hAnsi="Symbol" w:hint="default"/>
      </w:rPr>
    </w:lvl>
    <w:lvl w:ilvl="4" w:tplc="302439BA" w:tentative="1">
      <w:start w:val="1"/>
      <w:numFmt w:val="bullet"/>
      <w:lvlText w:val="o"/>
      <w:lvlJc w:val="left"/>
      <w:pPr>
        <w:ind w:left="3600" w:hanging="360"/>
      </w:pPr>
      <w:rPr>
        <w:rFonts w:ascii="Courier New" w:hAnsi="Courier New" w:cs="Courier New" w:hint="default"/>
      </w:rPr>
    </w:lvl>
    <w:lvl w:ilvl="5" w:tplc="F92489F4" w:tentative="1">
      <w:start w:val="1"/>
      <w:numFmt w:val="bullet"/>
      <w:lvlText w:val=""/>
      <w:lvlJc w:val="left"/>
      <w:pPr>
        <w:ind w:left="4320" w:hanging="360"/>
      </w:pPr>
      <w:rPr>
        <w:rFonts w:ascii="Wingdings" w:hAnsi="Wingdings" w:hint="default"/>
      </w:rPr>
    </w:lvl>
    <w:lvl w:ilvl="6" w:tplc="C772044C" w:tentative="1">
      <w:start w:val="1"/>
      <w:numFmt w:val="bullet"/>
      <w:lvlText w:val=""/>
      <w:lvlJc w:val="left"/>
      <w:pPr>
        <w:ind w:left="5040" w:hanging="360"/>
      </w:pPr>
      <w:rPr>
        <w:rFonts w:ascii="Symbol" w:hAnsi="Symbol" w:hint="default"/>
      </w:rPr>
    </w:lvl>
    <w:lvl w:ilvl="7" w:tplc="4DECCE96" w:tentative="1">
      <w:start w:val="1"/>
      <w:numFmt w:val="bullet"/>
      <w:lvlText w:val="o"/>
      <w:lvlJc w:val="left"/>
      <w:pPr>
        <w:ind w:left="5760" w:hanging="360"/>
      </w:pPr>
      <w:rPr>
        <w:rFonts w:ascii="Courier New" w:hAnsi="Courier New" w:cs="Courier New" w:hint="default"/>
      </w:rPr>
    </w:lvl>
    <w:lvl w:ilvl="8" w:tplc="0756ED9A" w:tentative="1">
      <w:start w:val="1"/>
      <w:numFmt w:val="bullet"/>
      <w:lvlText w:val=""/>
      <w:lvlJc w:val="left"/>
      <w:pPr>
        <w:ind w:left="6480" w:hanging="360"/>
      </w:pPr>
      <w:rPr>
        <w:rFonts w:ascii="Wingdings" w:hAnsi="Wingdings" w:hint="default"/>
      </w:rPr>
    </w:lvl>
  </w:abstractNum>
  <w:abstractNum w:abstractNumId="48" w15:restartNumberingAfterBreak="0">
    <w:nsid w:val="119D72C9"/>
    <w:multiLevelType w:val="hybridMultilevel"/>
    <w:tmpl w:val="9D845938"/>
    <w:lvl w:ilvl="0" w:tplc="394C813E">
      <w:start w:val="1"/>
      <w:numFmt w:val="bullet"/>
      <w:lvlText w:val=""/>
      <w:lvlJc w:val="left"/>
      <w:pPr>
        <w:ind w:left="720" w:hanging="360"/>
      </w:pPr>
      <w:rPr>
        <w:rFonts w:ascii="Symbol" w:hAnsi="Symbol" w:hint="default"/>
      </w:rPr>
    </w:lvl>
    <w:lvl w:ilvl="1" w:tplc="BED808E6" w:tentative="1">
      <w:start w:val="1"/>
      <w:numFmt w:val="bullet"/>
      <w:lvlText w:val="o"/>
      <w:lvlJc w:val="left"/>
      <w:pPr>
        <w:ind w:left="1440" w:hanging="360"/>
      </w:pPr>
      <w:rPr>
        <w:rFonts w:ascii="Courier New" w:hAnsi="Courier New" w:cs="Courier New" w:hint="default"/>
      </w:rPr>
    </w:lvl>
    <w:lvl w:ilvl="2" w:tplc="A68CDD16">
      <w:start w:val="1"/>
      <w:numFmt w:val="bullet"/>
      <w:lvlText w:val=""/>
      <w:lvlJc w:val="left"/>
      <w:pPr>
        <w:ind w:left="2160" w:hanging="360"/>
      </w:pPr>
      <w:rPr>
        <w:rFonts w:ascii="Wingdings" w:hAnsi="Wingdings" w:hint="default"/>
      </w:rPr>
    </w:lvl>
    <w:lvl w:ilvl="3" w:tplc="193C60F2" w:tentative="1">
      <w:start w:val="1"/>
      <w:numFmt w:val="bullet"/>
      <w:lvlText w:val=""/>
      <w:lvlJc w:val="left"/>
      <w:pPr>
        <w:ind w:left="2880" w:hanging="360"/>
      </w:pPr>
      <w:rPr>
        <w:rFonts w:ascii="Symbol" w:hAnsi="Symbol" w:hint="default"/>
      </w:rPr>
    </w:lvl>
    <w:lvl w:ilvl="4" w:tplc="8392FFCA" w:tentative="1">
      <w:start w:val="1"/>
      <w:numFmt w:val="bullet"/>
      <w:lvlText w:val="o"/>
      <w:lvlJc w:val="left"/>
      <w:pPr>
        <w:ind w:left="3600" w:hanging="360"/>
      </w:pPr>
      <w:rPr>
        <w:rFonts w:ascii="Courier New" w:hAnsi="Courier New" w:cs="Courier New" w:hint="default"/>
      </w:rPr>
    </w:lvl>
    <w:lvl w:ilvl="5" w:tplc="AB067A84" w:tentative="1">
      <w:start w:val="1"/>
      <w:numFmt w:val="bullet"/>
      <w:lvlText w:val=""/>
      <w:lvlJc w:val="left"/>
      <w:pPr>
        <w:ind w:left="4320" w:hanging="360"/>
      </w:pPr>
      <w:rPr>
        <w:rFonts w:ascii="Wingdings" w:hAnsi="Wingdings" w:hint="default"/>
      </w:rPr>
    </w:lvl>
    <w:lvl w:ilvl="6" w:tplc="80D01FCC" w:tentative="1">
      <w:start w:val="1"/>
      <w:numFmt w:val="bullet"/>
      <w:lvlText w:val=""/>
      <w:lvlJc w:val="left"/>
      <w:pPr>
        <w:ind w:left="5040" w:hanging="360"/>
      </w:pPr>
      <w:rPr>
        <w:rFonts w:ascii="Symbol" w:hAnsi="Symbol" w:hint="default"/>
      </w:rPr>
    </w:lvl>
    <w:lvl w:ilvl="7" w:tplc="2A288FA2" w:tentative="1">
      <w:start w:val="1"/>
      <w:numFmt w:val="bullet"/>
      <w:lvlText w:val="o"/>
      <w:lvlJc w:val="left"/>
      <w:pPr>
        <w:ind w:left="5760" w:hanging="360"/>
      </w:pPr>
      <w:rPr>
        <w:rFonts w:ascii="Courier New" w:hAnsi="Courier New" w:cs="Courier New" w:hint="default"/>
      </w:rPr>
    </w:lvl>
    <w:lvl w:ilvl="8" w:tplc="D07488AC" w:tentative="1">
      <w:start w:val="1"/>
      <w:numFmt w:val="bullet"/>
      <w:lvlText w:val=""/>
      <w:lvlJc w:val="left"/>
      <w:pPr>
        <w:ind w:left="6480" w:hanging="360"/>
      </w:pPr>
      <w:rPr>
        <w:rFonts w:ascii="Wingdings" w:hAnsi="Wingdings" w:hint="default"/>
      </w:rPr>
    </w:lvl>
  </w:abstractNum>
  <w:abstractNum w:abstractNumId="49" w15:restartNumberingAfterBreak="0">
    <w:nsid w:val="11A63142"/>
    <w:multiLevelType w:val="hybridMultilevel"/>
    <w:tmpl w:val="C9AA0798"/>
    <w:lvl w:ilvl="0" w:tplc="CFC4424C">
      <w:start w:val="1"/>
      <w:numFmt w:val="bullet"/>
      <w:lvlText w:val=""/>
      <w:lvlJc w:val="left"/>
      <w:pPr>
        <w:ind w:left="720" w:hanging="360"/>
      </w:pPr>
      <w:rPr>
        <w:rFonts w:ascii="Symbol" w:hAnsi="Symbol" w:hint="default"/>
      </w:rPr>
    </w:lvl>
    <w:lvl w:ilvl="1" w:tplc="C4E8B1E4">
      <w:start w:val="1"/>
      <w:numFmt w:val="bullet"/>
      <w:lvlText w:val="o"/>
      <w:lvlJc w:val="left"/>
      <w:pPr>
        <w:ind w:left="1440" w:hanging="360"/>
      </w:pPr>
      <w:rPr>
        <w:rFonts w:ascii="Courier New" w:hAnsi="Courier New" w:cs="Courier New" w:hint="default"/>
      </w:rPr>
    </w:lvl>
    <w:lvl w:ilvl="2" w:tplc="EC369C0E" w:tentative="1">
      <w:start w:val="1"/>
      <w:numFmt w:val="bullet"/>
      <w:lvlText w:val=""/>
      <w:lvlJc w:val="left"/>
      <w:pPr>
        <w:ind w:left="2160" w:hanging="360"/>
      </w:pPr>
      <w:rPr>
        <w:rFonts w:ascii="Wingdings" w:hAnsi="Wingdings" w:hint="default"/>
      </w:rPr>
    </w:lvl>
    <w:lvl w:ilvl="3" w:tplc="5630F7DA" w:tentative="1">
      <w:start w:val="1"/>
      <w:numFmt w:val="bullet"/>
      <w:lvlText w:val=""/>
      <w:lvlJc w:val="left"/>
      <w:pPr>
        <w:ind w:left="2880" w:hanging="360"/>
      </w:pPr>
      <w:rPr>
        <w:rFonts w:ascii="Symbol" w:hAnsi="Symbol" w:hint="default"/>
      </w:rPr>
    </w:lvl>
    <w:lvl w:ilvl="4" w:tplc="0538A81E" w:tentative="1">
      <w:start w:val="1"/>
      <w:numFmt w:val="bullet"/>
      <w:lvlText w:val="o"/>
      <w:lvlJc w:val="left"/>
      <w:pPr>
        <w:ind w:left="3600" w:hanging="360"/>
      </w:pPr>
      <w:rPr>
        <w:rFonts w:ascii="Courier New" w:hAnsi="Courier New" w:cs="Courier New" w:hint="default"/>
      </w:rPr>
    </w:lvl>
    <w:lvl w:ilvl="5" w:tplc="009A5E2E" w:tentative="1">
      <w:start w:val="1"/>
      <w:numFmt w:val="bullet"/>
      <w:lvlText w:val=""/>
      <w:lvlJc w:val="left"/>
      <w:pPr>
        <w:ind w:left="4320" w:hanging="360"/>
      </w:pPr>
      <w:rPr>
        <w:rFonts w:ascii="Wingdings" w:hAnsi="Wingdings" w:hint="default"/>
      </w:rPr>
    </w:lvl>
    <w:lvl w:ilvl="6" w:tplc="9438CF56" w:tentative="1">
      <w:start w:val="1"/>
      <w:numFmt w:val="bullet"/>
      <w:lvlText w:val=""/>
      <w:lvlJc w:val="left"/>
      <w:pPr>
        <w:ind w:left="5040" w:hanging="360"/>
      </w:pPr>
      <w:rPr>
        <w:rFonts w:ascii="Symbol" w:hAnsi="Symbol" w:hint="default"/>
      </w:rPr>
    </w:lvl>
    <w:lvl w:ilvl="7" w:tplc="A4D4F7D4" w:tentative="1">
      <w:start w:val="1"/>
      <w:numFmt w:val="bullet"/>
      <w:lvlText w:val="o"/>
      <w:lvlJc w:val="left"/>
      <w:pPr>
        <w:ind w:left="5760" w:hanging="360"/>
      </w:pPr>
      <w:rPr>
        <w:rFonts w:ascii="Courier New" w:hAnsi="Courier New" w:cs="Courier New" w:hint="default"/>
      </w:rPr>
    </w:lvl>
    <w:lvl w:ilvl="8" w:tplc="0D246882" w:tentative="1">
      <w:start w:val="1"/>
      <w:numFmt w:val="bullet"/>
      <w:lvlText w:val=""/>
      <w:lvlJc w:val="left"/>
      <w:pPr>
        <w:ind w:left="6480" w:hanging="360"/>
      </w:pPr>
      <w:rPr>
        <w:rFonts w:ascii="Wingdings" w:hAnsi="Wingdings" w:hint="default"/>
      </w:rPr>
    </w:lvl>
  </w:abstractNum>
  <w:abstractNum w:abstractNumId="50" w15:restartNumberingAfterBreak="0">
    <w:nsid w:val="1288154A"/>
    <w:multiLevelType w:val="hybridMultilevel"/>
    <w:tmpl w:val="C7467BBC"/>
    <w:lvl w:ilvl="0" w:tplc="59885154">
      <w:start w:val="1"/>
      <w:numFmt w:val="bullet"/>
      <w:lvlText w:val=""/>
      <w:lvlJc w:val="left"/>
      <w:pPr>
        <w:ind w:left="720" w:hanging="360"/>
      </w:pPr>
      <w:rPr>
        <w:rFonts w:ascii="Symbol" w:hAnsi="Symbol" w:hint="default"/>
      </w:rPr>
    </w:lvl>
    <w:lvl w:ilvl="1" w:tplc="5E72A66E">
      <w:start w:val="1"/>
      <w:numFmt w:val="bullet"/>
      <w:lvlText w:val="o"/>
      <w:lvlJc w:val="left"/>
      <w:pPr>
        <w:ind w:left="1440" w:hanging="360"/>
      </w:pPr>
      <w:rPr>
        <w:rFonts w:ascii="Courier New" w:hAnsi="Courier New" w:cs="Courier New" w:hint="default"/>
      </w:rPr>
    </w:lvl>
    <w:lvl w:ilvl="2" w:tplc="52F4ED52" w:tentative="1">
      <w:start w:val="1"/>
      <w:numFmt w:val="bullet"/>
      <w:lvlText w:val=""/>
      <w:lvlJc w:val="left"/>
      <w:pPr>
        <w:ind w:left="2160" w:hanging="360"/>
      </w:pPr>
      <w:rPr>
        <w:rFonts w:ascii="Wingdings" w:hAnsi="Wingdings" w:hint="default"/>
      </w:rPr>
    </w:lvl>
    <w:lvl w:ilvl="3" w:tplc="09A8C752" w:tentative="1">
      <w:start w:val="1"/>
      <w:numFmt w:val="bullet"/>
      <w:lvlText w:val=""/>
      <w:lvlJc w:val="left"/>
      <w:pPr>
        <w:ind w:left="2880" w:hanging="360"/>
      </w:pPr>
      <w:rPr>
        <w:rFonts w:ascii="Symbol" w:hAnsi="Symbol" w:hint="default"/>
      </w:rPr>
    </w:lvl>
    <w:lvl w:ilvl="4" w:tplc="35EAD746" w:tentative="1">
      <w:start w:val="1"/>
      <w:numFmt w:val="bullet"/>
      <w:lvlText w:val="o"/>
      <w:lvlJc w:val="left"/>
      <w:pPr>
        <w:ind w:left="3600" w:hanging="360"/>
      </w:pPr>
      <w:rPr>
        <w:rFonts w:ascii="Courier New" w:hAnsi="Courier New" w:cs="Courier New" w:hint="default"/>
      </w:rPr>
    </w:lvl>
    <w:lvl w:ilvl="5" w:tplc="1EDC6436" w:tentative="1">
      <w:start w:val="1"/>
      <w:numFmt w:val="bullet"/>
      <w:lvlText w:val=""/>
      <w:lvlJc w:val="left"/>
      <w:pPr>
        <w:ind w:left="4320" w:hanging="360"/>
      </w:pPr>
      <w:rPr>
        <w:rFonts w:ascii="Wingdings" w:hAnsi="Wingdings" w:hint="default"/>
      </w:rPr>
    </w:lvl>
    <w:lvl w:ilvl="6" w:tplc="C8145AB6" w:tentative="1">
      <w:start w:val="1"/>
      <w:numFmt w:val="bullet"/>
      <w:lvlText w:val=""/>
      <w:lvlJc w:val="left"/>
      <w:pPr>
        <w:ind w:left="5040" w:hanging="360"/>
      </w:pPr>
      <w:rPr>
        <w:rFonts w:ascii="Symbol" w:hAnsi="Symbol" w:hint="default"/>
      </w:rPr>
    </w:lvl>
    <w:lvl w:ilvl="7" w:tplc="9080F0AC" w:tentative="1">
      <w:start w:val="1"/>
      <w:numFmt w:val="bullet"/>
      <w:lvlText w:val="o"/>
      <w:lvlJc w:val="left"/>
      <w:pPr>
        <w:ind w:left="5760" w:hanging="360"/>
      </w:pPr>
      <w:rPr>
        <w:rFonts w:ascii="Courier New" w:hAnsi="Courier New" w:cs="Courier New" w:hint="default"/>
      </w:rPr>
    </w:lvl>
    <w:lvl w:ilvl="8" w:tplc="822895BE" w:tentative="1">
      <w:start w:val="1"/>
      <w:numFmt w:val="bullet"/>
      <w:lvlText w:val=""/>
      <w:lvlJc w:val="left"/>
      <w:pPr>
        <w:ind w:left="6480" w:hanging="360"/>
      </w:pPr>
      <w:rPr>
        <w:rFonts w:ascii="Wingdings" w:hAnsi="Wingdings" w:hint="default"/>
      </w:rPr>
    </w:lvl>
  </w:abstractNum>
  <w:abstractNum w:abstractNumId="51" w15:restartNumberingAfterBreak="0">
    <w:nsid w:val="12A33D80"/>
    <w:multiLevelType w:val="hybridMultilevel"/>
    <w:tmpl w:val="5282A83E"/>
    <w:lvl w:ilvl="0" w:tplc="E0000184">
      <w:start w:val="1"/>
      <w:numFmt w:val="bullet"/>
      <w:lvlText w:val=""/>
      <w:lvlJc w:val="left"/>
      <w:pPr>
        <w:ind w:left="720" w:hanging="360"/>
      </w:pPr>
      <w:rPr>
        <w:rFonts w:ascii="Symbol" w:hAnsi="Symbol" w:hint="default"/>
      </w:rPr>
    </w:lvl>
    <w:lvl w:ilvl="1" w:tplc="97A62E0A" w:tentative="1">
      <w:start w:val="1"/>
      <w:numFmt w:val="bullet"/>
      <w:lvlText w:val="o"/>
      <w:lvlJc w:val="left"/>
      <w:pPr>
        <w:ind w:left="1440" w:hanging="360"/>
      </w:pPr>
      <w:rPr>
        <w:rFonts w:ascii="Courier New" w:hAnsi="Courier New" w:cs="Courier New" w:hint="default"/>
      </w:rPr>
    </w:lvl>
    <w:lvl w:ilvl="2" w:tplc="C630CC4C" w:tentative="1">
      <w:start w:val="1"/>
      <w:numFmt w:val="bullet"/>
      <w:lvlText w:val=""/>
      <w:lvlJc w:val="left"/>
      <w:pPr>
        <w:ind w:left="2160" w:hanging="360"/>
      </w:pPr>
      <w:rPr>
        <w:rFonts w:ascii="Wingdings" w:hAnsi="Wingdings" w:hint="default"/>
      </w:rPr>
    </w:lvl>
    <w:lvl w:ilvl="3" w:tplc="3B64B4AC" w:tentative="1">
      <w:start w:val="1"/>
      <w:numFmt w:val="bullet"/>
      <w:lvlText w:val=""/>
      <w:lvlJc w:val="left"/>
      <w:pPr>
        <w:ind w:left="2880" w:hanging="360"/>
      </w:pPr>
      <w:rPr>
        <w:rFonts w:ascii="Symbol" w:hAnsi="Symbol" w:hint="default"/>
      </w:rPr>
    </w:lvl>
    <w:lvl w:ilvl="4" w:tplc="9DE28556" w:tentative="1">
      <w:start w:val="1"/>
      <w:numFmt w:val="bullet"/>
      <w:lvlText w:val="o"/>
      <w:lvlJc w:val="left"/>
      <w:pPr>
        <w:ind w:left="3600" w:hanging="360"/>
      </w:pPr>
      <w:rPr>
        <w:rFonts w:ascii="Courier New" w:hAnsi="Courier New" w:cs="Courier New" w:hint="default"/>
      </w:rPr>
    </w:lvl>
    <w:lvl w:ilvl="5" w:tplc="B5FC108C" w:tentative="1">
      <w:start w:val="1"/>
      <w:numFmt w:val="bullet"/>
      <w:lvlText w:val=""/>
      <w:lvlJc w:val="left"/>
      <w:pPr>
        <w:ind w:left="4320" w:hanging="360"/>
      </w:pPr>
      <w:rPr>
        <w:rFonts w:ascii="Wingdings" w:hAnsi="Wingdings" w:hint="default"/>
      </w:rPr>
    </w:lvl>
    <w:lvl w:ilvl="6" w:tplc="11C05BFE" w:tentative="1">
      <w:start w:val="1"/>
      <w:numFmt w:val="bullet"/>
      <w:lvlText w:val=""/>
      <w:lvlJc w:val="left"/>
      <w:pPr>
        <w:ind w:left="5040" w:hanging="360"/>
      </w:pPr>
      <w:rPr>
        <w:rFonts w:ascii="Symbol" w:hAnsi="Symbol" w:hint="default"/>
      </w:rPr>
    </w:lvl>
    <w:lvl w:ilvl="7" w:tplc="890AA7A2" w:tentative="1">
      <w:start w:val="1"/>
      <w:numFmt w:val="bullet"/>
      <w:lvlText w:val="o"/>
      <w:lvlJc w:val="left"/>
      <w:pPr>
        <w:ind w:left="5760" w:hanging="360"/>
      </w:pPr>
      <w:rPr>
        <w:rFonts w:ascii="Courier New" w:hAnsi="Courier New" w:cs="Courier New" w:hint="default"/>
      </w:rPr>
    </w:lvl>
    <w:lvl w:ilvl="8" w:tplc="5F3E6930" w:tentative="1">
      <w:start w:val="1"/>
      <w:numFmt w:val="bullet"/>
      <w:lvlText w:val=""/>
      <w:lvlJc w:val="left"/>
      <w:pPr>
        <w:ind w:left="6480" w:hanging="360"/>
      </w:pPr>
      <w:rPr>
        <w:rFonts w:ascii="Wingdings" w:hAnsi="Wingdings" w:hint="default"/>
      </w:rPr>
    </w:lvl>
  </w:abstractNum>
  <w:abstractNum w:abstractNumId="52" w15:restartNumberingAfterBreak="0">
    <w:nsid w:val="12DE050D"/>
    <w:multiLevelType w:val="hybridMultilevel"/>
    <w:tmpl w:val="C246A74C"/>
    <w:lvl w:ilvl="0" w:tplc="7FE4DD92">
      <w:start w:val="1"/>
      <w:numFmt w:val="bullet"/>
      <w:lvlText w:val=""/>
      <w:lvlJc w:val="left"/>
      <w:pPr>
        <w:ind w:left="720" w:hanging="360"/>
      </w:pPr>
      <w:rPr>
        <w:rFonts w:ascii="Symbol" w:hAnsi="Symbol" w:hint="default"/>
      </w:rPr>
    </w:lvl>
    <w:lvl w:ilvl="1" w:tplc="B136D1DC">
      <w:start w:val="1"/>
      <w:numFmt w:val="bullet"/>
      <w:lvlText w:val="o"/>
      <w:lvlJc w:val="left"/>
      <w:pPr>
        <w:ind w:left="1440" w:hanging="360"/>
      </w:pPr>
      <w:rPr>
        <w:rFonts w:ascii="Courier New" w:hAnsi="Courier New" w:cs="Courier New" w:hint="default"/>
      </w:rPr>
    </w:lvl>
    <w:lvl w:ilvl="2" w:tplc="822C3F20" w:tentative="1">
      <w:start w:val="1"/>
      <w:numFmt w:val="bullet"/>
      <w:lvlText w:val=""/>
      <w:lvlJc w:val="left"/>
      <w:pPr>
        <w:ind w:left="2160" w:hanging="360"/>
      </w:pPr>
      <w:rPr>
        <w:rFonts w:ascii="Wingdings" w:hAnsi="Wingdings" w:hint="default"/>
      </w:rPr>
    </w:lvl>
    <w:lvl w:ilvl="3" w:tplc="3F843BD8" w:tentative="1">
      <w:start w:val="1"/>
      <w:numFmt w:val="bullet"/>
      <w:lvlText w:val=""/>
      <w:lvlJc w:val="left"/>
      <w:pPr>
        <w:ind w:left="2880" w:hanging="360"/>
      </w:pPr>
      <w:rPr>
        <w:rFonts w:ascii="Symbol" w:hAnsi="Symbol" w:hint="default"/>
      </w:rPr>
    </w:lvl>
    <w:lvl w:ilvl="4" w:tplc="35BCD88A" w:tentative="1">
      <w:start w:val="1"/>
      <w:numFmt w:val="bullet"/>
      <w:lvlText w:val="o"/>
      <w:lvlJc w:val="left"/>
      <w:pPr>
        <w:ind w:left="3600" w:hanging="360"/>
      </w:pPr>
      <w:rPr>
        <w:rFonts w:ascii="Courier New" w:hAnsi="Courier New" w:cs="Courier New" w:hint="default"/>
      </w:rPr>
    </w:lvl>
    <w:lvl w:ilvl="5" w:tplc="C9A8E918" w:tentative="1">
      <w:start w:val="1"/>
      <w:numFmt w:val="bullet"/>
      <w:lvlText w:val=""/>
      <w:lvlJc w:val="left"/>
      <w:pPr>
        <w:ind w:left="4320" w:hanging="360"/>
      </w:pPr>
      <w:rPr>
        <w:rFonts w:ascii="Wingdings" w:hAnsi="Wingdings" w:hint="default"/>
      </w:rPr>
    </w:lvl>
    <w:lvl w:ilvl="6" w:tplc="FDA06690" w:tentative="1">
      <w:start w:val="1"/>
      <w:numFmt w:val="bullet"/>
      <w:lvlText w:val=""/>
      <w:lvlJc w:val="left"/>
      <w:pPr>
        <w:ind w:left="5040" w:hanging="360"/>
      </w:pPr>
      <w:rPr>
        <w:rFonts w:ascii="Symbol" w:hAnsi="Symbol" w:hint="default"/>
      </w:rPr>
    </w:lvl>
    <w:lvl w:ilvl="7" w:tplc="31F62AF6" w:tentative="1">
      <w:start w:val="1"/>
      <w:numFmt w:val="bullet"/>
      <w:lvlText w:val="o"/>
      <w:lvlJc w:val="left"/>
      <w:pPr>
        <w:ind w:left="5760" w:hanging="360"/>
      </w:pPr>
      <w:rPr>
        <w:rFonts w:ascii="Courier New" w:hAnsi="Courier New" w:cs="Courier New" w:hint="default"/>
      </w:rPr>
    </w:lvl>
    <w:lvl w:ilvl="8" w:tplc="A838165C" w:tentative="1">
      <w:start w:val="1"/>
      <w:numFmt w:val="bullet"/>
      <w:lvlText w:val=""/>
      <w:lvlJc w:val="left"/>
      <w:pPr>
        <w:ind w:left="6480" w:hanging="360"/>
      </w:pPr>
      <w:rPr>
        <w:rFonts w:ascii="Wingdings" w:hAnsi="Wingdings" w:hint="default"/>
      </w:rPr>
    </w:lvl>
  </w:abstractNum>
  <w:abstractNum w:abstractNumId="53" w15:restartNumberingAfterBreak="0">
    <w:nsid w:val="12F61251"/>
    <w:multiLevelType w:val="hybridMultilevel"/>
    <w:tmpl w:val="C8AABC3E"/>
    <w:lvl w:ilvl="0" w:tplc="4BBE3632">
      <w:start w:val="1"/>
      <w:numFmt w:val="bullet"/>
      <w:lvlText w:val=""/>
      <w:lvlJc w:val="left"/>
      <w:pPr>
        <w:ind w:left="720" w:hanging="360"/>
      </w:pPr>
      <w:rPr>
        <w:rFonts w:ascii="Symbol" w:hAnsi="Symbol" w:hint="default"/>
      </w:rPr>
    </w:lvl>
    <w:lvl w:ilvl="1" w:tplc="748A4474">
      <w:start w:val="1"/>
      <w:numFmt w:val="bullet"/>
      <w:lvlText w:val="o"/>
      <w:lvlJc w:val="left"/>
      <w:pPr>
        <w:ind w:left="1440" w:hanging="360"/>
      </w:pPr>
      <w:rPr>
        <w:rFonts w:ascii="Courier New" w:hAnsi="Courier New" w:cs="Courier New" w:hint="default"/>
      </w:rPr>
    </w:lvl>
    <w:lvl w:ilvl="2" w:tplc="A7A887B0" w:tentative="1">
      <w:start w:val="1"/>
      <w:numFmt w:val="bullet"/>
      <w:lvlText w:val=""/>
      <w:lvlJc w:val="left"/>
      <w:pPr>
        <w:ind w:left="2160" w:hanging="360"/>
      </w:pPr>
      <w:rPr>
        <w:rFonts w:ascii="Wingdings" w:hAnsi="Wingdings" w:hint="default"/>
      </w:rPr>
    </w:lvl>
    <w:lvl w:ilvl="3" w:tplc="D188F868" w:tentative="1">
      <w:start w:val="1"/>
      <w:numFmt w:val="bullet"/>
      <w:lvlText w:val=""/>
      <w:lvlJc w:val="left"/>
      <w:pPr>
        <w:ind w:left="2880" w:hanging="360"/>
      </w:pPr>
      <w:rPr>
        <w:rFonts w:ascii="Symbol" w:hAnsi="Symbol" w:hint="default"/>
      </w:rPr>
    </w:lvl>
    <w:lvl w:ilvl="4" w:tplc="3A649328" w:tentative="1">
      <w:start w:val="1"/>
      <w:numFmt w:val="bullet"/>
      <w:lvlText w:val="o"/>
      <w:lvlJc w:val="left"/>
      <w:pPr>
        <w:ind w:left="3600" w:hanging="360"/>
      </w:pPr>
      <w:rPr>
        <w:rFonts w:ascii="Courier New" w:hAnsi="Courier New" w:cs="Courier New" w:hint="default"/>
      </w:rPr>
    </w:lvl>
    <w:lvl w:ilvl="5" w:tplc="E9FA9E4C" w:tentative="1">
      <w:start w:val="1"/>
      <w:numFmt w:val="bullet"/>
      <w:lvlText w:val=""/>
      <w:lvlJc w:val="left"/>
      <w:pPr>
        <w:ind w:left="4320" w:hanging="360"/>
      </w:pPr>
      <w:rPr>
        <w:rFonts w:ascii="Wingdings" w:hAnsi="Wingdings" w:hint="default"/>
      </w:rPr>
    </w:lvl>
    <w:lvl w:ilvl="6" w:tplc="5EBCCD14" w:tentative="1">
      <w:start w:val="1"/>
      <w:numFmt w:val="bullet"/>
      <w:lvlText w:val=""/>
      <w:lvlJc w:val="left"/>
      <w:pPr>
        <w:ind w:left="5040" w:hanging="360"/>
      </w:pPr>
      <w:rPr>
        <w:rFonts w:ascii="Symbol" w:hAnsi="Symbol" w:hint="default"/>
      </w:rPr>
    </w:lvl>
    <w:lvl w:ilvl="7" w:tplc="FDE607BA" w:tentative="1">
      <w:start w:val="1"/>
      <w:numFmt w:val="bullet"/>
      <w:lvlText w:val="o"/>
      <w:lvlJc w:val="left"/>
      <w:pPr>
        <w:ind w:left="5760" w:hanging="360"/>
      </w:pPr>
      <w:rPr>
        <w:rFonts w:ascii="Courier New" w:hAnsi="Courier New" w:cs="Courier New" w:hint="default"/>
      </w:rPr>
    </w:lvl>
    <w:lvl w:ilvl="8" w:tplc="C2303A16" w:tentative="1">
      <w:start w:val="1"/>
      <w:numFmt w:val="bullet"/>
      <w:lvlText w:val=""/>
      <w:lvlJc w:val="left"/>
      <w:pPr>
        <w:ind w:left="6480" w:hanging="360"/>
      </w:pPr>
      <w:rPr>
        <w:rFonts w:ascii="Wingdings" w:hAnsi="Wingdings" w:hint="default"/>
      </w:rPr>
    </w:lvl>
  </w:abstractNum>
  <w:abstractNum w:abstractNumId="54" w15:restartNumberingAfterBreak="0">
    <w:nsid w:val="12FC6F6D"/>
    <w:multiLevelType w:val="hybridMultilevel"/>
    <w:tmpl w:val="D5CEBD6C"/>
    <w:lvl w:ilvl="0" w:tplc="92E62C90">
      <w:start w:val="1"/>
      <w:numFmt w:val="bullet"/>
      <w:lvlText w:val=""/>
      <w:lvlJc w:val="left"/>
      <w:pPr>
        <w:ind w:left="720" w:hanging="360"/>
      </w:pPr>
      <w:rPr>
        <w:rFonts w:ascii="Symbol" w:hAnsi="Symbol" w:hint="default"/>
      </w:rPr>
    </w:lvl>
    <w:lvl w:ilvl="1" w:tplc="F02C84AE">
      <w:start w:val="1"/>
      <w:numFmt w:val="bullet"/>
      <w:lvlText w:val="o"/>
      <w:lvlJc w:val="left"/>
      <w:pPr>
        <w:ind w:left="1440" w:hanging="360"/>
      </w:pPr>
      <w:rPr>
        <w:rFonts w:ascii="Courier New" w:hAnsi="Courier New" w:cs="Courier New" w:hint="default"/>
      </w:rPr>
    </w:lvl>
    <w:lvl w:ilvl="2" w:tplc="94C6E536" w:tentative="1">
      <w:start w:val="1"/>
      <w:numFmt w:val="bullet"/>
      <w:lvlText w:val=""/>
      <w:lvlJc w:val="left"/>
      <w:pPr>
        <w:ind w:left="2160" w:hanging="360"/>
      </w:pPr>
      <w:rPr>
        <w:rFonts w:ascii="Wingdings" w:hAnsi="Wingdings" w:hint="default"/>
      </w:rPr>
    </w:lvl>
    <w:lvl w:ilvl="3" w:tplc="D8C6D3D6" w:tentative="1">
      <w:start w:val="1"/>
      <w:numFmt w:val="bullet"/>
      <w:lvlText w:val=""/>
      <w:lvlJc w:val="left"/>
      <w:pPr>
        <w:ind w:left="2880" w:hanging="360"/>
      </w:pPr>
      <w:rPr>
        <w:rFonts w:ascii="Symbol" w:hAnsi="Symbol" w:hint="default"/>
      </w:rPr>
    </w:lvl>
    <w:lvl w:ilvl="4" w:tplc="67AC999A" w:tentative="1">
      <w:start w:val="1"/>
      <w:numFmt w:val="bullet"/>
      <w:lvlText w:val="o"/>
      <w:lvlJc w:val="left"/>
      <w:pPr>
        <w:ind w:left="3600" w:hanging="360"/>
      </w:pPr>
      <w:rPr>
        <w:rFonts w:ascii="Courier New" w:hAnsi="Courier New" w:cs="Courier New" w:hint="default"/>
      </w:rPr>
    </w:lvl>
    <w:lvl w:ilvl="5" w:tplc="51AA7048" w:tentative="1">
      <w:start w:val="1"/>
      <w:numFmt w:val="bullet"/>
      <w:lvlText w:val=""/>
      <w:lvlJc w:val="left"/>
      <w:pPr>
        <w:ind w:left="4320" w:hanging="360"/>
      </w:pPr>
      <w:rPr>
        <w:rFonts w:ascii="Wingdings" w:hAnsi="Wingdings" w:hint="default"/>
      </w:rPr>
    </w:lvl>
    <w:lvl w:ilvl="6" w:tplc="E2CE75BA" w:tentative="1">
      <w:start w:val="1"/>
      <w:numFmt w:val="bullet"/>
      <w:lvlText w:val=""/>
      <w:lvlJc w:val="left"/>
      <w:pPr>
        <w:ind w:left="5040" w:hanging="360"/>
      </w:pPr>
      <w:rPr>
        <w:rFonts w:ascii="Symbol" w:hAnsi="Symbol" w:hint="default"/>
      </w:rPr>
    </w:lvl>
    <w:lvl w:ilvl="7" w:tplc="C336AA60" w:tentative="1">
      <w:start w:val="1"/>
      <w:numFmt w:val="bullet"/>
      <w:lvlText w:val="o"/>
      <w:lvlJc w:val="left"/>
      <w:pPr>
        <w:ind w:left="5760" w:hanging="360"/>
      </w:pPr>
      <w:rPr>
        <w:rFonts w:ascii="Courier New" w:hAnsi="Courier New" w:cs="Courier New" w:hint="default"/>
      </w:rPr>
    </w:lvl>
    <w:lvl w:ilvl="8" w:tplc="B78E5E84" w:tentative="1">
      <w:start w:val="1"/>
      <w:numFmt w:val="bullet"/>
      <w:lvlText w:val=""/>
      <w:lvlJc w:val="left"/>
      <w:pPr>
        <w:ind w:left="6480" w:hanging="360"/>
      </w:pPr>
      <w:rPr>
        <w:rFonts w:ascii="Wingdings" w:hAnsi="Wingdings" w:hint="default"/>
      </w:rPr>
    </w:lvl>
  </w:abstractNum>
  <w:abstractNum w:abstractNumId="55" w15:restartNumberingAfterBreak="0">
    <w:nsid w:val="134F7AFA"/>
    <w:multiLevelType w:val="hybridMultilevel"/>
    <w:tmpl w:val="46164474"/>
    <w:lvl w:ilvl="0" w:tplc="9C5C1F9A">
      <w:start w:val="1"/>
      <w:numFmt w:val="bullet"/>
      <w:lvlText w:val=""/>
      <w:lvlJc w:val="left"/>
      <w:pPr>
        <w:ind w:left="720" w:hanging="360"/>
      </w:pPr>
      <w:rPr>
        <w:rFonts w:ascii="Symbol" w:hAnsi="Symbol" w:hint="default"/>
      </w:rPr>
    </w:lvl>
    <w:lvl w:ilvl="1" w:tplc="B6D245F6">
      <w:start w:val="1"/>
      <w:numFmt w:val="bullet"/>
      <w:lvlText w:val="o"/>
      <w:lvlJc w:val="left"/>
      <w:pPr>
        <w:ind w:left="1440" w:hanging="360"/>
      </w:pPr>
      <w:rPr>
        <w:rFonts w:ascii="Courier New" w:hAnsi="Courier New" w:cs="Courier New" w:hint="default"/>
      </w:rPr>
    </w:lvl>
    <w:lvl w:ilvl="2" w:tplc="3FCA745A" w:tentative="1">
      <w:start w:val="1"/>
      <w:numFmt w:val="bullet"/>
      <w:lvlText w:val=""/>
      <w:lvlJc w:val="left"/>
      <w:pPr>
        <w:ind w:left="2160" w:hanging="360"/>
      </w:pPr>
      <w:rPr>
        <w:rFonts w:ascii="Wingdings" w:hAnsi="Wingdings" w:hint="default"/>
      </w:rPr>
    </w:lvl>
    <w:lvl w:ilvl="3" w:tplc="454A7640" w:tentative="1">
      <w:start w:val="1"/>
      <w:numFmt w:val="bullet"/>
      <w:lvlText w:val=""/>
      <w:lvlJc w:val="left"/>
      <w:pPr>
        <w:ind w:left="2880" w:hanging="360"/>
      </w:pPr>
      <w:rPr>
        <w:rFonts w:ascii="Symbol" w:hAnsi="Symbol" w:hint="default"/>
      </w:rPr>
    </w:lvl>
    <w:lvl w:ilvl="4" w:tplc="06A8C07E" w:tentative="1">
      <w:start w:val="1"/>
      <w:numFmt w:val="bullet"/>
      <w:lvlText w:val="o"/>
      <w:lvlJc w:val="left"/>
      <w:pPr>
        <w:ind w:left="3600" w:hanging="360"/>
      </w:pPr>
      <w:rPr>
        <w:rFonts w:ascii="Courier New" w:hAnsi="Courier New" w:cs="Courier New" w:hint="default"/>
      </w:rPr>
    </w:lvl>
    <w:lvl w:ilvl="5" w:tplc="48461CCC" w:tentative="1">
      <w:start w:val="1"/>
      <w:numFmt w:val="bullet"/>
      <w:lvlText w:val=""/>
      <w:lvlJc w:val="left"/>
      <w:pPr>
        <w:ind w:left="4320" w:hanging="360"/>
      </w:pPr>
      <w:rPr>
        <w:rFonts w:ascii="Wingdings" w:hAnsi="Wingdings" w:hint="default"/>
      </w:rPr>
    </w:lvl>
    <w:lvl w:ilvl="6" w:tplc="2B0E178E" w:tentative="1">
      <w:start w:val="1"/>
      <w:numFmt w:val="bullet"/>
      <w:lvlText w:val=""/>
      <w:lvlJc w:val="left"/>
      <w:pPr>
        <w:ind w:left="5040" w:hanging="360"/>
      </w:pPr>
      <w:rPr>
        <w:rFonts w:ascii="Symbol" w:hAnsi="Symbol" w:hint="default"/>
      </w:rPr>
    </w:lvl>
    <w:lvl w:ilvl="7" w:tplc="FAD445EA" w:tentative="1">
      <w:start w:val="1"/>
      <w:numFmt w:val="bullet"/>
      <w:lvlText w:val="o"/>
      <w:lvlJc w:val="left"/>
      <w:pPr>
        <w:ind w:left="5760" w:hanging="360"/>
      </w:pPr>
      <w:rPr>
        <w:rFonts w:ascii="Courier New" w:hAnsi="Courier New" w:cs="Courier New" w:hint="default"/>
      </w:rPr>
    </w:lvl>
    <w:lvl w:ilvl="8" w:tplc="6ECE7570" w:tentative="1">
      <w:start w:val="1"/>
      <w:numFmt w:val="bullet"/>
      <w:lvlText w:val=""/>
      <w:lvlJc w:val="left"/>
      <w:pPr>
        <w:ind w:left="6480" w:hanging="360"/>
      </w:pPr>
      <w:rPr>
        <w:rFonts w:ascii="Wingdings" w:hAnsi="Wingdings" w:hint="default"/>
      </w:rPr>
    </w:lvl>
  </w:abstractNum>
  <w:abstractNum w:abstractNumId="56" w15:restartNumberingAfterBreak="0">
    <w:nsid w:val="13AF4F47"/>
    <w:multiLevelType w:val="hybridMultilevel"/>
    <w:tmpl w:val="2B0483B6"/>
    <w:lvl w:ilvl="0" w:tplc="6D54B944">
      <w:start w:val="1"/>
      <w:numFmt w:val="bullet"/>
      <w:lvlText w:val=""/>
      <w:lvlJc w:val="left"/>
      <w:pPr>
        <w:ind w:left="720" w:hanging="360"/>
      </w:pPr>
      <w:rPr>
        <w:rFonts w:ascii="Symbol" w:hAnsi="Symbol" w:hint="default"/>
      </w:rPr>
    </w:lvl>
    <w:lvl w:ilvl="1" w:tplc="F9DC1742" w:tentative="1">
      <w:start w:val="1"/>
      <w:numFmt w:val="bullet"/>
      <w:lvlText w:val="o"/>
      <w:lvlJc w:val="left"/>
      <w:pPr>
        <w:ind w:left="1440" w:hanging="360"/>
      </w:pPr>
      <w:rPr>
        <w:rFonts w:ascii="Courier New" w:hAnsi="Courier New" w:cs="Courier New" w:hint="default"/>
      </w:rPr>
    </w:lvl>
    <w:lvl w:ilvl="2" w:tplc="A44A3C7C" w:tentative="1">
      <w:start w:val="1"/>
      <w:numFmt w:val="bullet"/>
      <w:lvlText w:val=""/>
      <w:lvlJc w:val="left"/>
      <w:pPr>
        <w:ind w:left="2160" w:hanging="360"/>
      </w:pPr>
      <w:rPr>
        <w:rFonts w:ascii="Wingdings" w:hAnsi="Wingdings" w:hint="default"/>
      </w:rPr>
    </w:lvl>
    <w:lvl w:ilvl="3" w:tplc="D97C0AA8" w:tentative="1">
      <w:start w:val="1"/>
      <w:numFmt w:val="bullet"/>
      <w:lvlText w:val=""/>
      <w:lvlJc w:val="left"/>
      <w:pPr>
        <w:ind w:left="2880" w:hanging="360"/>
      </w:pPr>
      <w:rPr>
        <w:rFonts w:ascii="Symbol" w:hAnsi="Symbol" w:hint="default"/>
      </w:rPr>
    </w:lvl>
    <w:lvl w:ilvl="4" w:tplc="54F6F35C" w:tentative="1">
      <w:start w:val="1"/>
      <w:numFmt w:val="bullet"/>
      <w:lvlText w:val="o"/>
      <w:lvlJc w:val="left"/>
      <w:pPr>
        <w:ind w:left="3600" w:hanging="360"/>
      </w:pPr>
      <w:rPr>
        <w:rFonts w:ascii="Courier New" w:hAnsi="Courier New" w:cs="Courier New" w:hint="default"/>
      </w:rPr>
    </w:lvl>
    <w:lvl w:ilvl="5" w:tplc="AC360696" w:tentative="1">
      <w:start w:val="1"/>
      <w:numFmt w:val="bullet"/>
      <w:lvlText w:val=""/>
      <w:lvlJc w:val="left"/>
      <w:pPr>
        <w:ind w:left="4320" w:hanging="360"/>
      </w:pPr>
      <w:rPr>
        <w:rFonts w:ascii="Wingdings" w:hAnsi="Wingdings" w:hint="default"/>
      </w:rPr>
    </w:lvl>
    <w:lvl w:ilvl="6" w:tplc="00425D48" w:tentative="1">
      <w:start w:val="1"/>
      <w:numFmt w:val="bullet"/>
      <w:lvlText w:val=""/>
      <w:lvlJc w:val="left"/>
      <w:pPr>
        <w:ind w:left="5040" w:hanging="360"/>
      </w:pPr>
      <w:rPr>
        <w:rFonts w:ascii="Symbol" w:hAnsi="Symbol" w:hint="default"/>
      </w:rPr>
    </w:lvl>
    <w:lvl w:ilvl="7" w:tplc="FC0E51F6" w:tentative="1">
      <w:start w:val="1"/>
      <w:numFmt w:val="bullet"/>
      <w:lvlText w:val="o"/>
      <w:lvlJc w:val="left"/>
      <w:pPr>
        <w:ind w:left="5760" w:hanging="360"/>
      </w:pPr>
      <w:rPr>
        <w:rFonts w:ascii="Courier New" w:hAnsi="Courier New" w:cs="Courier New" w:hint="default"/>
      </w:rPr>
    </w:lvl>
    <w:lvl w:ilvl="8" w:tplc="AB1E3B54" w:tentative="1">
      <w:start w:val="1"/>
      <w:numFmt w:val="bullet"/>
      <w:lvlText w:val=""/>
      <w:lvlJc w:val="left"/>
      <w:pPr>
        <w:ind w:left="6480" w:hanging="360"/>
      </w:pPr>
      <w:rPr>
        <w:rFonts w:ascii="Wingdings" w:hAnsi="Wingdings" w:hint="default"/>
      </w:rPr>
    </w:lvl>
  </w:abstractNum>
  <w:abstractNum w:abstractNumId="57" w15:restartNumberingAfterBreak="0">
    <w:nsid w:val="13E7316F"/>
    <w:multiLevelType w:val="hybridMultilevel"/>
    <w:tmpl w:val="699E6100"/>
    <w:lvl w:ilvl="0" w:tplc="A3CC7774">
      <w:start w:val="1"/>
      <w:numFmt w:val="bullet"/>
      <w:lvlText w:val=""/>
      <w:lvlJc w:val="left"/>
      <w:pPr>
        <w:ind w:left="720" w:hanging="360"/>
      </w:pPr>
      <w:rPr>
        <w:rFonts w:ascii="Symbol" w:hAnsi="Symbol" w:hint="default"/>
      </w:rPr>
    </w:lvl>
    <w:lvl w:ilvl="1" w:tplc="223007F6" w:tentative="1">
      <w:start w:val="1"/>
      <w:numFmt w:val="bullet"/>
      <w:lvlText w:val="o"/>
      <w:lvlJc w:val="left"/>
      <w:pPr>
        <w:ind w:left="1440" w:hanging="360"/>
      </w:pPr>
      <w:rPr>
        <w:rFonts w:ascii="Courier New" w:hAnsi="Courier New" w:cs="Courier New" w:hint="default"/>
      </w:rPr>
    </w:lvl>
    <w:lvl w:ilvl="2" w:tplc="DF5C8194" w:tentative="1">
      <w:start w:val="1"/>
      <w:numFmt w:val="bullet"/>
      <w:lvlText w:val=""/>
      <w:lvlJc w:val="left"/>
      <w:pPr>
        <w:ind w:left="2160" w:hanging="360"/>
      </w:pPr>
      <w:rPr>
        <w:rFonts w:ascii="Wingdings" w:hAnsi="Wingdings" w:hint="default"/>
      </w:rPr>
    </w:lvl>
    <w:lvl w:ilvl="3" w:tplc="AB508A46" w:tentative="1">
      <w:start w:val="1"/>
      <w:numFmt w:val="bullet"/>
      <w:lvlText w:val=""/>
      <w:lvlJc w:val="left"/>
      <w:pPr>
        <w:ind w:left="2880" w:hanging="360"/>
      </w:pPr>
      <w:rPr>
        <w:rFonts w:ascii="Symbol" w:hAnsi="Symbol" w:hint="default"/>
      </w:rPr>
    </w:lvl>
    <w:lvl w:ilvl="4" w:tplc="2EDC145A" w:tentative="1">
      <w:start w:val="1"/>
      <w:numFmt w:val="bullet"/>
      <w:lvlText w:val="o"/>
      <w:lvlJc w:val="left"/>
      <w:pPr>
        <w:ind w:left="3600" w:hanging="360"/>
      </w:pPr>
      <w:rPr>
        <w:rFonts w:ascii="Courier New" w:hAnsi="Courier New" w:cs="Courier New" w:hint="default"/>
      </w:rPr>
    </w:lvl>
    <w:lvl w:ilvl="5" w:tplc="2FF88220" w:tentative="1">
      <w:start w:val="1"/>
      <w:numFmt w:val="bullet"/>
      <w:lvlText w:val=""/>
      <w:lvlJc w:val="left"/>
      <w:pPr>
        <w:ind w:left="4320" w:hanging="360"/>
      </w:pPr>
      <w:rPr>
        <w:rFonts w:ascii="Wingdings" w:hAnsi="Wingdings" w:hint="default"/>
      </w:rPr>
    </w:lvl>
    <w:lvl w:ilvl="6" w:tplc="AA7029E8" w:tentative="1">
      <w:start w:val="1"/>
      <w:numFmt w:val="bullet"/>
      <w:lvlText w:val=""/>
      <w:lvlJc w:val="left"/>
      <w:pPr>
        <w:ind w:left="5040" w:hanging="360"/>
      </w:pPr>
      <w:rPr>
        <w:rFonts w:ascii="Symbol" w:hAnsi="Symbol" w:hint="default"/>
      </w:rPr>
    </w:lvl>
    <w:lvl w:ilvl="7" w:tplc="25D85CB4" w:tentative="1">
      <w:start w:val="1"/>
      <w:numFmt w:val="bullet"/>
      <w:lvlText w:val="o"/>
      <w:lvlJc w:val="left"/>
      <w:pPr>
        <w:ind w:left="5760" w:hanging="360"/>
      </w:pPr>
      <w:rPr>
        <w:rFonts w:ascii="Courier New" w:hAnsi="Courier New" w:cs="Courier New" w:hint="default"/>
      </w:rPr>
    </w:lvl>
    <w:lvl w:ilvl="8" w:tplc="BA40AD9C" w:tentative="1">
      <w:start w:val="1"/>
      <w:numFmt w:val="bullet"/>
      <w:lvlText w:val=""/>
      <w:lvlJc w:val="left"/>
      <w:pPr>
        <w:ind w:left="6480" w:hanging="360"/>
      </w:pPr>
      <w:rPr>
        <w:rFonts w:ascii="Wingdings" w:hAnsi="Wingdings" w:hint="default"/>
      </w:rPr>
    </w:lvl>
  </w:abstractNum>
  <w:abstractNum w:abstractNumId="58" w15:restartNumberingAfterBreak="0">
    <w:nsid w:val="145A6E43"/>
    <w:multiLevelType w:val="hybridMultilevel"/>
    <w:tmpl w:val="8926E014"/>
    <w:lvl w:ilvl="0" w:tplc="0BC4B54C">
      <w:start w:val="1"/>
      <w:numFmt w:val="bullet"/>
      <w:lvlText w:val=""/>
      <w:lvlJc w:val="left"/>
      <w:pPr>
        <w:ind w:left="720" w:hanging="360"/>
      </w:pPr>
      <w:rPr>
        <w:rFonts w:ascii="Symbol" w:hAnsi="Symbol" w:hint="default"/>
      </w:rPr>
    </w:lvl>
    <w:lvl w:ilvl="1" w:tplc="970E6D7A">
      <w:start w:val="1"/>
      <w:numFmt w:val="bullet"/>
      <w:lvlText w:val="o"/>
      <w:lvlJc w:val="left"/>
      <w:pPr>
        <w:ind w:left="1440" w:hanging="360"/>
      </w:pPr>
      <w:rPr>
        <w:rFonts w:ascii="Courier New" w:hAnsi="Courier New" w:cs="Courier New" w:hint="default"/>
      </w:rPr>
    </w:lvl>
    <w:lvl w:ilvl="2" w:tplc="483C96BE" w:tentative="1">
      <w:start w:val="1"/>
      <w:numFmt w:val="bullet"/>
      <w:lvlText w:val=""/>
      <w:lvlJc w:val="left"/>
      <w:pPr>
        <w:ind w:left="2160" w:hanging="360"/>
      </w:pPr>
      <w:rPr>
        <w:rFonts w:ascii="Wingdings" w:hAnsi="Wingdings" w:hint="default"/>
      </w:rPr>
    </w:lvl>
    <w:lvl w:ilvl="3" w:tplc="84FC5C16" w:tentative="1">
      <w:start w:val="1"/>
      <w:numFmt w:val="bullet"/>
      <w:lvlText w:val=""/>
      <w:lvlJc w:val="left"/>
      <w:pPr>
        <w:ind w:left="2880" w:hanging="360"/>
      </w:pPr>
      <w:rPr>
        <w:rFonts w:ascii="Symbol" w:hAnsi="Symbol" w:hint="default"/>
      </w:rPr>
    </w:lvl>
    <w:lvl w:ilvl="4" w:tplc="4AEEF0F2" w:tentative="1">
      <w:start w:val="1"/>
      <w:numFmt w:val="bullet"/>
      <w:lvlText w:val="o"/>
      <w:lvlJc w:val="left"/>
      <w:pPr>
        <w:ind w:left="3600" w:hanging="360"/>
      </w:pPr>
      <w:rPr>
        <w:rFonts w:ascii="Courier New" w:hAnsi="Courier New" w:cs="Courier New" w:hint="default"/>
      </w:rPr>
    </w:lvl>
    <w:lvl w:ilvl="5" w:tplc="F2484A60" w:tentative="1">
      <w:start w:val="1"/>
      <w:numFmt w:val="bullet"/>
      <w:lvlText w:val=""/>
      <w:lvlJc w:val="left"/>
      <w:pPr>
        <w:ind w:left="4320" w:hanging="360"/>
      </w:pPr>
      <w:rPr>
        <w:rFonts w:ascii="Wingdings" w:hAnsi="Wingdings" w:hint="default"/>
      </w:rPr>
    </w:lvl>
    <w:lvl w:ilvl="6" w:tplc="D0DAF860" w:tentative="1">
      <w:start w:val="1"/>
      <w:numFmt w:val="bullet"/>
      <w:lvlText w:val=""/>
      <w:lvlJc w:val="left"/>
      <w:pPr>
        <w:ind w:left="5040" w:hanging="360"/>
      </w:pPr>
      <w:rPr>
        <w:rFonts w:ascii="Symbol" w:hAnsi="Symbol" w:hint="default"/>
      </w:rPr>
    </w:lvl>
    <w:lvl w:ilvl="7" w:tplc="45508C6C" w:tentative="1">
      <w:start w:val="1"/>
      <w:numFmt w:val="bullet"/>
      <w:lvlText w:val="o"/>
      <w:lvlJc w:val="left"/>
      <w:pPr>
        <w:ind w:left="5760" w:hanging="360"/>
      </w:pPr>
      <w:rPr>
        <w:rFonts w:ascii="Courier New" w:hAnsi="Courier New" w:cs="Courier New" w:hint="default"/>
      </w:rPr>
    </w:lvl>
    <w:lvl w:ilvl="8" w:tplc="7BFC0D5C" w:tentative="1">
      <w:start w:val="1"/>
      <w:numFmt w:val="bullet"/>
      <w:lvlText w:val=""/>
      <w:lvlJc w:val="left"/>
      <w:pPr>
        <w:ind w:left="6480" w:hanging="360"/>
      </w:pPr>
      <w:rPr>
        <w:rFonts w:ascii="Wingdings" w:hAnsi="Wingdings" w:hint="default"/>
      </w:rPr>
    </w:lvl>
  </w:abstractNum>
  <w:abstractNum w:abstractNumId="59" w15:restartNumberingAfterBreak="0">
    <w:nsid w:val="1496687B"/>
    <w:multiLevelType w:val="hybridMultilevel"/>
    <w:tmpl w:val="FE06DE86"/>
    <w:lvl w:ilvl="0" w:tplc="71C0658C">
      <w:start w:val="1"/>
      <w:numFmt w:val="bullet"/>
      <w:lvlText w:val=""/>
      <w:lvlJc w:val="left"/>
      <w:pPr>
        <w:ind w:left="720" w:hanging="360"/>
      </w:pPr>
      <w:rPr>
        <w:rFonts w:ascii="Symbol" w:hAnsi="Symbol" w:hint="default"/>
      </w:rPr>
    </w:lvl>
    <w:lvl w:ilvl="1" w:tplc="457AB128">
      <w:start w:val="1"/>
      <w:numFmt w:val="bullet"/>
      <w:lvlText w:val="o"/>
      <w:lvlJc w:val="left"/>
      <w:pPr>
        <w:ind w:left="1440" w:hanging="360"/>
      </w:pPr>
      <w:rPr>
        <w:rFonts w:ascii="Courier New" w:hAnsi="Courier New" w:cs="Courier New" w:hint="default"/>
      </w:rPr>
    </w:lvl>
    <w:lvl w:ilvl="2" w:tplc="BB369A4A" w:tentative="1">
      <w:start w:val="1"/>
      <w:numFmt w:val="bullet"/>
      <w:lvlText w:val=""/>
      <w:lvlJc w:val="left"/>
      <w:pPr>
        <w:ind w:left="2160" w:hanging="360"/>
      </w:pPr>
      <w:rPr>
        <w:rFonts w:ascii="Wingdings" w:hAnsi="Wingdings" w:hint="default"/>
      </w:rPr>
    </w:lvl>
    <w:lvl w:ilvl="3" w:tplc="A282083A" w:tentative="1">
      <w:start w:val="1"/>
      <w:numFmt w:val="bullet"/>
      <w:lvlText w:val=""/>
      <w:lvlJc w:val="left"/>
      <w:pPr>
        <w:ind w:left="2880" w:hanging="360"/>
      </w:pPr>
      <w:rPr>
        <w:rFonts w:ascii="Symbol" w:hAnsi="Symbol" w:hint="default"/>
      </w:rPr>
    </w:lvl>
    <w:lvl w:ilvl="4" w:tplc="F384BC94" w:tentative="1">
      <w:start w:val="1"/>
      <w:numFmt w:val="bullet"/>
      <w:lvlText w:val="o"/>
      <w:lvlJc w:val="left"/>
      <w:pPr>
        <w:ind w:left="3600" w:hanging="360"/>
      </w:pPr>
      <w:rPr>
        <w:rFonts w:ascii="Courier New" w:hAnsi="Courier New" w:cs="Courier New" w:hint="default"/>
      </w:rPr>
    </w:lvl>
    <w:lvl w:ilvl="5" w:tplc="208C2382" w:tentative="1">
      <w:start w:val="1"/>
      <w:numFmt w:val="bullet"/>
      <w:lvlText w:val=""/>
      <w:lvlJc w:val="left"/>
      <w:pPr>
        <w:ind w:left="4320" w:hanging="360"/>
      </w:pPr>
      <w:rPr>
        <w:rFonts w:ascii="Wingdings" w:hAnsi="Wingdings" w:hint="default"/>
      </w:rPr>
    </w:lvl>
    <w:lvl w:ilvl="6" w:tplc="79A04A38" w:tentative="1">
      <w:start w:val="1"/>
      <w:numFmt w:val="bullet"/>
      <w:lvlText w:val=""/>
      <w:lvlJc w:val="left"/>
      <w:pPr>
        <w:ind w:left="5040" w:hanging="360"/>
      </w:pPr>
      <w:rPr>
        <w:rFonts w:ascii="Symbol" w:hAnsi="Symbol" w:hint="default"/>
      </w:rPr>
    </w:lvl>
    <w:lvl w:ilvl="7" w:tplc="B0620DD4" w:tentative="1">
      <w:start w:val="1"/>
      <w:numFmt w:val="bullet"/>
      <w:lvlText w:val="o"/>
      <w:lvlJc w:val="left"/>
      <w:pPr>
        <w:ind w:left="5760" w:hanging="360"/>
      </w:pPr>
      <w:rPr>
        <w:rFonts w:ascii="Courier New" w:hAnsi="Courier New" w:cs="Courier New" w:hint="default"/>
      </w:rPr>
    </w:lvl>
    <w:lvl w:ilvl="8" w:tplc="FBB84A8C" w:tentative="1">
      <w:start w:val="1"/>
      <w:numFmt w:val="bullet"/>
      <w:lvlText w:val=""/>
      <w:lvlJc w:val="left"/>
      <w:pPr>
        <w:ind w:left="6480" w:hanging="360"/>
      </w:pPr>
      <w:rPr>
        <w:rFonts w:ascii="Wingdings" w:hAnsi="Wingdings" w:hint="default"/>
      </w:rPr>
    </w:lvl>
  </w:abstractNum>
  <w:abstractNum w:abstractNumId="60" w15:restartNumberingAfterBreak="0">
    <w:nsid w:val="15230C6D"/>
    <w:multiLevelType w:val="hybridMultilevel"/>
    <w:tmpl w:val="BEA45004"/>
    <w:lvl w:ilvl="0" w:tplc="16A879EE">
      <w:start w:val="1"/>
      <w:numFmt w:val="bullet"/>
      <w:lvlText w:val=""/>
      <w:lvlJc w:val="left"/>
      <w:pPr>
        <w:ind w:left="720" w:hanging="360"/>
      </w:pPr>
      <w:rPr>
        <w:rFonts w:ascii="Symbol" w:hAnsi="Symbol" w:hint="default"/>
      </w:rPr>
    </w:lvl>
    <w:lvl w:ilvl="1" w:tplc="045CB6B8">
      <w:start w:val="1"/>
      <w:numFmt w:val="bullet"/>
      <w:lvlText w:val="o"/>
      <w:lvlJc w:val="left"/>
      <w:pPr>
        <w:ind w:left="1440" w:hanging="360"/>
      </w:pPr>
      <w:rPr>
        <w:rFonts w:ascii="Courier New" w:hAnsi="Courier New" w:cs="Courier New" w:hint="default"/>
      </w:rPr>
    </w:lvl>
    <w:lvl w:ilvl="2" w:tplc="3E58248A" w:tentative="1">
      <w:start w:val="1"/>
      <w:numFmt w:val="bullet"/>
      <w:lvlText w:val=""/>
      <w:lvlJc w:val="left"/>
      <w:pPr>
        <w:ind w:left="2160" w:hanging="360"/>
      </w:pPr>
      <w:rPr>
        <w:rFonts w:ascii="Wingdings" w:hAnsi="Wingdings" w:hint="default"/>
      </w:rPr>
    </w:lvl>
    <w:lvl w:ilvl="3" w:tplc="095436C2" w:tentative="1">
      <w:start w:val="1"/>
      <w:numFmt w:val="bullet"/>
      <w:lvlText w:val=""/>
      <w:lvlJc w:val="left"/>
      <w:pPr>
        <w:ind w:left="2880" w:hanging="360"/>
      </w:pPr>
      <w:rPr>
        <w:rFonts w:ascii="Symbol" w:hAnsi="Symbol" w:hint="default"/>
      </w:rPr>
    </w:lvl>
    <w:lvl w:ilvl="4" w:tplc="1A546A1C" w:tentative="1">
      <w:start w:val="1"/>
      <w:numFmt w:val="bullet"/>
      <w:lvlText w:val="o"/>
      <w:lvlJc w:val="left"/>
      <w:pPr>
        <w:ind w:left="3600" w:hanging="360"/>
      </w:pPr>
      <w:rPr>
        <w:rFonts w:ascii="Courier New" w:hAnsi="Courier New" w:cs="Courier New" w:hint="default"/>
      </w:rPr>
    </w:lvl>
    <w:lvl w:ilvl="5" w:tplc="2512A08A" w:tentative="1">
      <w:start w:val="1"/>
      <w:numFmt w:val="bullet"/>
      <w:lvlText w:val=""/>
      <w:lvlJc w:val="left"/>
      <w:pPr>
        <w:ind w:left="4320" w:hanging="360"/>
      </w:pPr>
      <w:rPr>
        <w:rFonts w:ascii="Wingdings" w:hAnsi="Wingdings" w:hint="default"/>
      </w:rPr>
    </w:lvl>
    <w:lvl w:ilvl="6" w:tplc="54F468A0" w:tentative="1">
      <w:start w:val="1"/>
      <w:numFmt w:val="bullet"/>
      <w:lvlText w:val=""/>
      <w:lvlJc w:val="left"/>
      <w:pPr>
        <w:ind w:left="5040" w:hanging="360"/>
      </w:pPr>
      <w:rPr>
        <w:rFonts w:ascii="Symbol" w:hAnsi="Symbol" w:hint="default"/>
      </w:rPr>
    </w:lvl>
    <w:lvl w:ilvl="7" w:tplc="24E0FC2E" w:tentative="1">
      <w:start w:val="1"/>
      <w:numFmt w:val="bullet"/>
      <w:lvlText w:val="o"/>
      <w:lvlJc w:val="left"/>
      <w:pPr>
        <w:ind w:left="5760" w:hanging="360"/>
      </w:pPr>
      <w:rPr>
        <w:rFonts w:ascii="Courier New" w:hAnsi="Courier New" w:cs="Courier New" w:hint="default"/>
      </w:rPr>
    </w:lvl>
    <w:lvl w:ilvl="8" w:tplc="0206D9B2" w:tentative="1">
      <w:start w:val="1"/>
      <w:numFmt w:val="bullet"/>
      <w:lvlText w:val=""/>
      <w:lvlJc w:val="left"/>
      <w:pPr>
        <w:ind w:left="6480" w:hanging="360"/>
      </w:pPr>
      <w:rPr>
        <w:rFonts w:ascii="Wingdings" w:hAnsi="Wingdings" w:hint="default"/>
      </w:rPr>
    </w:lvl>
  </w:abstractNum>
  <w:abstractNum w:abstractNumId="61" w15:restartNumberingAfterBreak="0">
    <w:nsid w:val="153E2296"/>
    <w:multiLevelType w:val="hybridMultilevel"/>
    <w:tmpl w:val="11207EDE"/>
    <w:lvl w:ilvl="0" w:tplc="83AE42DE">
      <w:start w:val="1"/>
      <w:numFmt w:val="bullet"/>
      <w:lvlText w:val=""/>
      <w:lvlJc w:val="left"/>
      <w:pPr>
        <w:ind w:left="720" w:hanging="360"/>
      </w:pPr>
      <w:rPr>
        <w:rFonts w:ascii="Symbol" w:hAnsi="Symbol" w:hint="default"/>
      </w:rPr>
    </w:lvl>
    <w:lvl w:ilvl="1" w:tplc="C9A2ED26" w:tentative="1">
      <w:start w:val="1"/>
      <w:numFmt w:val="bullet"/>
      <w:lvlText w:val="o"/>
      <w:lvlJc w:val="left"/>
      <w:pPr>
        <w:ind w:left="1440" w:hanging="360"/>
      </w:pPr>
      <w:rPr>
        <w:rFonts w:ascii="Courier New" w:hAnsi="Courier New" w:cs="Courier New" w:hint="default"/>
      </w:rPr>
    </w:lvl>
    <w:lvl w:ilvl="2" w:tplc="74ECDDE6" w:tentative="1">
      <w:start w:val="1"/>
      <w:numFmt w:val="bullet"/>
      <w:lvlText w:val=""/>
      <w:lvlJc w:val="left"/>
      <w:pPr>
        <w:ind w:left="2160" w:hanging="360"/>
      </w:pPr>
      <w:rPr>
        <w:rFonts w:ascii="Wingdings" w:hAnsi="Wingdings" w:hint="default"/>
      </w:rPr>
    </w:lvl>
    <w:lvl w:ilvl="3" w:tplc="7B18D100" w:tentative="1">
      <w:start w:val="1"/>
      <w:numFmt w:val="bullet"/>
      <w:lvlText w:val=""/>
      <w:lvlJc w:val="left"/>
      <w:pPr>
        <w:ind w:left="2880" w:hanging="360"/>
      </w:pPr>
      <w:rPr>
        <w:rFonts w:ascii="Symbol" w:hAnsi="Symbol" w:hint="default"/>
      </w:rPr>
    </w:lvl>
    <w:lvl w:ilvl="4" w:tplc="ACC69EC0" w:tentative="1">
      <w:start w:val="1"/>
      <w:numFmt w:val="bullet"/>
      <w:lvlText w:val="o"/>
      <w:lvlJc w:val="left"/>
      <w:pPr>
        <w:ind w:left="3600" w:hanging="360"/>
      </w:pPr>
      <w:rPr>
        <w:rFonts w:ascii="Courier New" w:hAnsi="Courier New" w:cs="Courier New" w:hint="default"/>
      </w:rPr>
    </w:lvl>
    <w:lvl w:ilvl="5" w:tplc="C50012D6" w:tentative="1">
      <w:start w:val="1"/>
      <w:numFmt w:val="bullet"/>
      <w:lvlText w:val=""/>
      <w:lvlJc w:val="left"/>
      <w:pPr>
        <w:ind w:left="4320" w:hanging="360"/>
      </w:pPr>
      <w:rPr>
        <w:rFonts w:ascii="Wingdings" w:hAnsi="Wingdings" w:hint="default"/>
      </w:rPr>
    </w:lvl>
    <w:lvl w:ilvl="6" w:tplc="05D4D738" w:tentative="1">
      <w:start w:val="1"/>
      <w:numFmt w:val="bullet"/>
      <w:lvlText w:val=""/>
      <w:lvlJc w:val="left"/>
      <w:pPr>
        <w:ind w:left="5040" w:hanging="360"/>
      </w:pPr>
      <w:rPr>
        <w:rFonts w:ascii="Symbol" w:hAnsi="Symbol" w:hint="default"/>
      </w:rPr>
    </w:lvl>
    <w:lvl w:ilvl="7" w:tplc="39083236" w:tentative="1">
      <w:start w:val="1"/>
      <w:numFmt w:val="bullet"/>
      <w:lvlText w:val="o"/>
      <w:lvlJc w:val="left"/>
      <w:pPr>
        <w:ind w:left="5760" w:hanging="360"/>
      </w:pPr>
      <w:rPr>
        <w:rFonts w:ascii="Courier New" w:hAnsi="Courier New" w:cs="Courier New" w:hint="default"/>
      </w:rPr>
    </w:lvl>
    <w:lvl w:ilvl="8" w:tplc="D292DF58" w:tentative="1">
      <w:start w:val="1"/>
      <w:numFmt w:val="bullet"/>
      <w:lvlText w:val=""/>
      <w:lvlJc w:val="left"/>
      <w:pPr>
        <w:ind w:left="6480" w:hanging="360"/>
      </w:pPr>
      <w:rPr>
        <w:rFonts w:ascii="Wingdings" w:hAnsi="Wingdings" w:hint="default"/>
      </w:rPr>
    </w:lvl>
  </w:abstractNum>
  <w:abstractNum w:abstractNumId="62" w15:restartNumberingAfterBreak="0">
    <w:nsid w:val="15E531A3"/>
    <w:multiLevelType w:val="hybridMultilevel"/>
    <w:tmpl w:val="D98C927C"/>
    <w:lvl w:ilvl="0" w:tplc="1B1A1F40">
      <w:start w:val="1"/>
      <w:numFmt w:val="bullet"/>
      <w:lvlText w:val=""/>
      <w:lvlJc w:val="left"/>
      <w:pPr>
        <w:ind w:left="720" w:hanging="360"/>
      </w:pPr>
      <w:rPr>
        <w:rFonts w:ascii="Symbol" w:hAnsi="Symbol" w:hint="default"/>
      </w:rPr>
    </w:lvl>
    <w:lvl w:ilvl="1" w:tplc="52B8ED80" w:tentative="1">
      <w:start w:val="1"/>
      <w:numFmt w:val="bullet"/>
      <w:lvlText w:val="o"/>
      <w:lvlJc w:val="left"/>
      <w:pPr>
        <w:ind w:left="1440" w:hanging="360"/>
      </w:pPr>
      <w:rPr>
        <w:rFonts w:ascii="Courier New" w:hAnsi="Courier New" w:cs="Courier New" w:hint="default"/>
      </w:rPr>
    </w:lvl>
    <w:lvl w:ilvl="2" w:tplc="C9F8C5B6" w:tentative="1">
      <w:start w:val="1"/>
      <w:numFmt w:val="bullet"/>
      <w:lvlText w:val=""/>
      <w:lvlJc w:val="left"/>
      <w:pPr>
        <w:ind w:left="2160" w:hanging="360"/>
      </w:pPr>
      <w:rPr>
        <w:rFonts w:ascii="Wingdings" w:hAnsi="Wingdings" w:hint="default"/>
      </w:rPr>
    </w:lvl>
    <w:lvl w:ilvl="3" w:tplc="73D6770A" w:tentative="1">
      <w:start w:val="1"/>
      <w:numFmt w:val="bullet"/>
      <w:lvlText w:val=""/>
      <w:lvlJc w:val="left"/>
      <w:pPr>
        <w:ind w:left="2880" w:hanging="360"/>
      </w:pPr>
      <w:rPr>
        <w:rFonts w:ascii="Symbol" w:hAnsi="Symbol" w:hint="default"/>
      </w:rPr>
    </w:lvl>
    <w:lvl w:ilvl="4" w:tplc="394225E8" w:tentative="1">
      <w:start w:val="1"/>
      <w:numFmt w:val="bullet"/>
      <w:lvlText w:val="o"/>
      <w:lvlJc w:val="left"/>
      <w:pPr>
        <w:ind w:left="3600" w:hanging="360"/>
      </w:pPr>
      <w:rPr>
        <w:rFonts w:ascii="Courier New" w:hAnsi="Courier New" w:cs="Courier New" w:hint="default"/>
      </w:rPr>
    </w:lvl>
    <w:lvl w:ilvl="5" w:tplc="9AF2D21C" w:tentative="1">
      <w:start w:val="1"/>
      <w:numFmt w:val="bullet"/>
      <w:lvlText w:val=""/>
      <w:lvlJc w:val="left"/>
      <w:pPr>
        <w:ind w:left="4320" w:hanging="360"/>
      </w:pPr>
      <w:rPr>
        <w:rFonts w:ascii="Wingdings" w:hAnsi="Wingdings" w:hint="default"/>
      </w:rPr>
    </w:lvl>
    <w:lvl w:ilvl="6" w:tplc="2B9C752E" w:tentative="1">
      <w:start w:val="1"/>
      <w:numFmt w:val="bullet"/>
      <w:lvlText w:val=""/>
      <w:lvlJc w:val="left"/>
      <w:pPr>
        <w:ind w:left="5040" w:hanging="360"/>
      </w:pPr>
      <w:rPr>
        <w:rFonts w:ascii="Symbol" w:hAnsi="Symbol" w:hint="default"/>
      </w:rPr>
    </w:lvl>
    <w:lvl w:ilvl="7" w:tplc="CC00B9BA" w:tentative="1">
      <w:start w:val="1"/>
      <w:numFmt w:val="bullet"/>
      <w:lvlText w:val="o"/>
      <w:lvlJc w:val="left"/>
      <w:pPr>
        <w:ind w:left="5760" w:hanging="360"/>
      </w:pPr>
      <w:rPr>
        <w:rFonts w:ascii="Courier New" w:hAnsi="Courier New" w:cs="Courier New" w:hint="default"/>
      </w:rPr>
    </w:lvl>
    <w:lvl w:ilvl="8" w:tplc="94E6C55C" w:tentative="1">
      <w:start w:val="1"/>
      <w:numFmt w:val="bullet"/>
      <w:lvlText w:val=""/>
      <w:lvlJc w:val="left"/>
      <w:pPr>
        <w:ind w:left="6480" w:hanging="360"/>
      </w:pPr>
      <w:rPr>
        <w:rFonts w:ascii="Wingdings" w:hAnsi="Wingdings" w:hint="default"/>
      </w:rPr>
    </w:lvl>
  </w:abstractNum>
  <w:abstractNum w:abstractNumId="63"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163D4757"/>
    <w:multiLevelType w:val="hybridMultilevel"/>
    <w:tmpl w:val="36D286F4"/>
    <w:lvl w:ilvl="0" w:tplc="CEA4E512">
      <w:start w:val="1"/>
      <w:numFmt w:val="bullet"/>
      <w:lvlText w:val=""/>
      <w:lvlJc w:val="left"/>
      <w:pPr>
        <w:ind w:left="720" w:hanging="360"/>
      </w:pPr>
      <w:rPr>
        <w:rFonts w:ascii="Symbol" w:hAnsi="Symbol" w:hint="default"/>
      </w:rPr>
    </w:lvl>
    <w:lvl w:ilvl="1" w:tplc="8E886C40">
      <w:start w:val="1"/>
      <w:numFmt w:val="bullet"/>
      <w:lvlText w:val="o"/>
      <w:lvlJc w:val="left"/>
      <w:pPr>
        <w:ind w:left="1440" w:hanging="360"/>
      </w:pPr>
      <w:rPr>
        <w:rFonts w:ascii="Courier New" w:hAnsi="Courier New" w:cs="Courier New" w:hint="default"/>
      </w:rPr>
    </w:lvl>
    <w:lvl w:ilvl="2" w:tplc="5E7C3C46" w:tentative="1">
      <w:start w:val="1"/>
      <w:numFmt w:val="bullet"/>
      <w:lvlText w:val=""/>
      <w:lvlJc w:val="left"/>
      <w:pPr>
        <w:ind w:left="2160" w:hanging="360"/>
      </w:pPr>
      <w:rPr>
        <w:rFonts w:ascii="Wingdings" w:hAnsi="Wingdings" w:hint="default"/>
      </w:rPr>
    </w:lvl>
    <w:lvl w:ilvl="3" w:tplc="D5FA5A6C" w:tentative="1">
      <w:start w:val="1"/>
      <w:numFmt w:val="bullet"/>
      <w:lvlText w:val=""/>
      <w:lvlJc w:val="left"/>
      <w:pPr>
        <w:ind w:left="2880" w:hanging="360"/>
      </w:pPr>
      <w:rPr>
        <w:rFonts w:ascii="Symbol" w:hAnsi="Symbol" w:hint="default"/>
      </w:rPr>
    </w:lvl>
    <w:lvl w:ilvl="4" w:tplc="5AC0CC92" w:tentative="1">
      <w:start w:val="1"/>
      <w:numFmt w:val="bullet"/>
      <w:lvlText w:val="o"/>
      <w:lvlJc w:val="left"/>
      <w:pPr>
        <w:ind w:left="3600" w:hanging="360"/>
      </w:pPr>
      <w:rPr>
        <w:rFonts w:ascii="Courier New" w:hAnsi="Courier New" w:cs="Courier New" w:hint="default"/>
      </w:rPr>
    </w:lvl>
    <w:lvl w:ilvl="5" w:tplc="84529DEE" w:tentative="1">
      <w:start w:val="1"/>
      <w:numFmt w:val="bullet"/>
      <w:lvlText w:val=""/>
      <w:lvlJc w:val="left"/>
      <w:pPr>
        <w:ind w:left="4320" w:hanging="360"/>
      </w:pPr>
      <w:rPr>
        <w:rFonts w:ascii="Wingdings" w:hAnsi="Wingdings" w:hint="default"/>
      </w:rPr>
    </w:lvl>
    <w:lvl w:ilvl="6" w:tplc="511C14C6" w:tentative="1">
      <w:start w:val="1"/>
      <w:numFmt w:val="bullet"/>
      <w:lvlText w:val=""/>
      <w:lvlJc w:val="left"/>
      <w:pPr>
        <w:ind w:left="5040" w:hanging="360"/>
      </w:pPr>
      <w:rPr>
        <w:rFonts w:ascii="Symbol" w:hAnsi="Symbol" w:hint="default"/>
      </w:rPr>
    </w:lvl>
    <w:lvl w:ilvl="7" w:tplc="2D207C5A" w:tentative="1">
      <w:start w:val="1"/>
      <w:numFmt w:val="bullet"/>
      <w:lvlText w:val="o"/>
      <w:lvlJc w:val="left"/>
      <w:pPr>
        <w:ind w:left="5760" w:hanging="360"/>
      </w:pPr>
      <w:rPr>
        <w:rFonts w:ascii="Courier New" w:hAnsi="Courier New" w:cs="Courier New" w:hint="default"/>
      </w:rPr>
    </w:lvl>
    <w:lvl w:ilvl="8" w:tplc="F0DCCB8C" w:tentative="1">
      <w:start w:val="1"/>
      <w:numFmt w:val="bullet"/>
      <w:lvlText w:val=""/>
      <w:lvlJc w:val="left"/>
      <w:pPr>
        <w:ind w:left="6480" w:hanging="360"/>
      </w:pPr>
      <w:rPr>
        <w:rFonts w:ascii="Wingdings" w:hAnsi="Wingdings" w:hint="default"/>
      </w:rPr>
    </w:lvl>
  </w:abstractNum>
  <w:abstractNum w:abstractNumId="65" w15:restartNumberingAfterBreak="0">
    <w:nsid w:val="16D05844"/>
    <w:multiLevelType w:val="hybridMultilevel"/>
    <w:tmpl w:val="D368F338"/>
    <w:lvl w:ilvl="0" w:tplc="58D68CB6">
      <w:start w:val="1"/>
      <w:numFmt w:val="bullet"/>
      <w:lvlText w:val=""/>
      <w:lvlJc w:val="left"/>
      <w:pPr>
        <w:ind w:left="720" w:hanging="360"/>
      </w:pPr>
      <w:rPr>
        <w:rFonts w:ascii="Symbol" w:hAnsi="Symbol" w:hint="default"/>
      </w:rPr>
    </w:lvl>
    <w:lvl w:ilvl="1" w:tplc="9954DAD6">
      <w:start w:val="1"/>
      <w:numFmt w:val="bullet"/>
      <w:lvlText w:val="o"/>
      <w:lvlJc w:val="left"/>
      <w:pPr>
        <w:ind w:left="1440" w:hanging="360"/>
      </w:pPr>
      <w:rPr>
        <w:rFonts w:ascii="Courier New" w:hAnsi="Courier New" w:cs="Courier New" w:hint="default"/>
      </w:rPr>
    </w:lvl>
    <w:lvl w:ilvl="2" w:tplc="F1F86942" w:tentative="1">
      <w:start w:val="1"/>
      <w:numFmt w:val="bullet"/>
      <w:lvlText w:val=""/>
      <w:lvlJc w:val="left"/>
      <w:pPr>
        <w:ind w:left="2160" w:hanging="360"/>
      </w:pPr>
      <w:rPr>
        <w:rFonts w:ascii="Wingdings" w:hAnsi="Wingdings" w:hint="default"/>
      </w:rPr>
    </w:lvl>
    <w:lvl w:ilvl="3" w:tplc="7BE817C8" w:tentative="1">
      <w:start w:val="1"/>
      <w:numFmt w:val="bullet"/>
      <w:lvlText w:val=""/>
      <w:lvlJc w:val="left"/>
      <w:pPr>
        <w:ind w:left="2880" w:hanging="360"/>
      </w:pPr>
      <w:rPr>
        <w:rFonts w:ascii="Symbol" w:hAnsi="Symbol" w:hint="default"/>
      </w:rPr>
    </w:lvl>
    <w:lvl w:ilvl="4" w:tplc="D8C20738" w:tentative="1">
      <w:start w:val="1"/>
      <w:numFmt w:val="bullet"/>
      <w:lvlText w:val="o"/>
      <w:lvlJc w:val="left"/>
      <w:pPr>
        <w:ind w:left="3600" w:hanging="360"/>
      </w:pPr>
      <w:rPr>
        <w:rFonts w:ascii="Courier New" w:hAnsi="Courier New" w:cs="Courier New" w:hint="default"/>
      </w:rPr>
    </w:lvl>
    <w:lvl w:ilvl="5" w:tplc="72DAAEC8" w:tentative="1">
      <w:start w:val="1"/>
      <w:numFmt w:val="bullet"/>
      <w:lvlText w:val=""/>
      <w:lvlJc w:val="left"/>
      <w:pPr>
        <w:ind w:left="4320" w:hanging="360"/>
      </w:pPr>
      <w:rPr>
        <w:rFonts w:ascii="Wingdings" w:hAnsi="Wingdings" w:hint="default"/>
      </w:rPr>
    </w:lvl>
    <w:lvl w:ilvl="6" w:tplc="C1D47D5C" w:tentative="1">
      <w:start w:val="1"/>
      <w:numFmt w:val="bullet"/>
      <w:lvlText w:val=""/>
      <w:lvlJc w:val="left"/>
      <w:pPr>
        <w:ind w:left="5040" w:hanging="360"/>
      </w:pPr>
      <w:rPr>
        <w:rFonts w:ascii="Symbol" w:hAnsi="Symbol" w:hint="default"/>
      </w:rPr>
    </w:lvl>
    <w:lvl w:ilvl="7" w:tplc="CC7C5F44" w:tentative="1">
      <w:start w:val="1"/>
      <w:numFmt w:val="bullet"/>
      <w:lvlText w:val="o"/>
      <w:lvlJc w:val="left"/>
      <w:pPr>
        <w:ind w:left="5760" w:hanging="360"/>
      </w:pPr>
      <w:rPr>
        <w:rFonts w:ascii="Courier New" w:hAnsi="Courier New" w:cs="Courier New" w:hint="default"/>
      </w:rPr>
    </w:lvl>
    <w:lvl w:ilvl="8" w:tplc="4D96C1C6" w:tentative="1">
      <w:start w:val="1"/>
      <w:numFmt w:val="bullet"/>
      <w:lvlText w:val=""/>
      <w:lvlJc w:val="left"/>
      <w:pPr>
        <w:ind w:left="6480" w:hanging="360"/>
      </w:pPr>
      <w:rPr>
        <w:rFonts w:ascii="Wingdings" w:hAnsi="Wingdings" w:hint="default"/>
      </w:rPr>
    </w:lvl>
  </w:abstractNum>
  <w:abstractNum w:abstractNumId="66" w15:restartNumberingAfterBreak="0">
    <w:nsid w:val="16D944B7"/>
    <w:multiLevelType w:val="hybridMultilevel"/>
    <w:tmpl w:val="B0042FBA"/>
    <w:lvl w:ilvl="0" w:tplc="4BDA6B86">
      <w:start w:val="1"/>
      <w:numFmt w:val="bullet"/>
      <w:lvlText w:val=""/>
      <w:lvlJc w:val="left"/>
      <w:pPr>
        <w:ind w:left="720" w:hanging="360"/>
      </w:pPr>
      <w:rPr>
        <w:rFonts w:ascii="Symbol" w:hAnsi="Symbol" w:hint="default"/>
      </w:rPr>
    </w:lvl>
    <w:lvl w:ilvl="1" w:tplc="944E1296">
      <w:start w:val="1"/>
      <w:numFmt w:val="bullet"/>
      <w:lvlText w:val="o"/>
      <w:lvlJc w:val="left"/>
      <w:pPr>
        <w:ind w:left="1440" w:hanging="360"/>
      </w:pPr>
      <w:rPr>
        <w:rFonts w:ascii="Courier New" w:hAnsi="Courier New" w:cs="Courier New" w:hint="default"/>
      </w:rPr>
    </w:lvl>
    <w:lvl w:ilvl="2" w:tplc="7034E3DE" w:tentative="1">
      <w:start w:val="1"/>
      <w:numFmt w:val="bullet"/>
      <w:lvlText w:val=""/>
      <w:lvlJc w:val="left"/>
      <w:pPr>
        <w:ind w:left="2160" w:hanging="360"/>
      </w:pPr>
      <w:rPr>
        <w:rFonts w:ascii="Wingdings" w:hAnsi="Wingdings" w:hint="default"/>
      </w:rPr>
    </w:lvl>
    <w:lvl w:ilvl="3" w:tplc="7CDED770" w:tentative="1">
      <w:start w:val="1"/>
      <w:numFmt w:val="bullet"/>
      <w:lvlText w:val=""/>
      <w:lvlJc w:val="left"/>
      <w:pPr>
        <w:ind w:left="2880" w:hanging="360"/>
      </w:pPr>
      <w:rPr>
        <w:rFonts w:ascii="Symbol" w:hAnsi="Symbol" w:hint="default"/>
      </w:rPr>
    </w:lvl>
    <w:lvl w:ilvl="4" w:tplc="5CD84F2E" w:tentative="1">
      <w:start w:val="1"/>
      <w:numFmt w:val="bullet"/>
      <w:lvlText w:val="o"/>
      <w:lvlJc w:val="left"/>
      <w:pPr>
        <w:ind w:left="3600" w:hanging="360"/>
      </w:pPr>
      <w:rPr>
        <w:rFonts w:ascii="Courier New" w:hAnsi="Courier New" w:cs="Courier New" w:hint="default"/>
      </w:rPr>
    </w:lvl>
    <w:lvl w:ilvl="5" w:tplc="2DE06C30" w:tentative="1">
      <w:start w:val="1"/>
      <w:numFmt w:val="bullet"/>
      <w:lvlText w:val=""/>
      <w:lvlJc w:val="left"/>
      <w:pPr>
        <w:ind w:left="4320" w:hanging="360"/>
      </w:pPr>
      <w:rPr>
        <w:rFonts w:ascii="Wingdings" w:hAnsi="Wingdings" w:hint="default"/>
      </w:rPr>
    </w:lvl>
    <w:lvl w:ilvl="6" w:tplc="FF4EE3CC" w:tentative="1">
      <w:start w:val="1"/>
      <w:numFmt w:val="bullet"/>
      <w:lvlText w:val=""/>
      <w:lvlJc w:val="left"/>
      <w:pPr>
        <w:ind w:left="5040" w:hanging="360"/>
      </w:pPr>
      <w:rPr>
        <w:rFonts w:ascii="Symbol" w:hAnsi="Symbol" w:hint="default"/>
      </w:rPr>
    </w:lvl>
    <w:lvl w:ilvl="7" w:tplc="8556C462" w:tentative="1">
      <w:start w:val="1"/>
      <w:numFmt w:val="bullet"/>
      <w:lvlText w:val="o"/>
      <w:lvlJc w:val="left"/>
      <w:pPr>
        <w:ind w:left="5760" w:hanging="360"/>
      </w:pPr>
      <w:rPr>
        <w:rFonts w:ascii="Courier New" w:hAnsi="Courier New" w:cs="Courier New" w:hint="default"/>
      </w:rPr>
    </w:lvl>
    <w:lvl w:ilvl="8" w:tplc="90E4F108" w:tentative="1">
      <w:start w:val="1"/>
      <w:numFmt w:val="bullet"/>
      <w:lvlText w:val=""/>
      <w:lvlJc w:val="left"/>
      <w:pPr>
        <w:ind w:left="6480" w:hanging="360"/>
      </w:pPr>
      <w:rPr>
        <w:rFonts w:ascii="Wingdings" w:hAnsi="Wingdings" w:hint="default"/>
      </w:rPr>
    </w:lvl>
  </w:abstractNum>
  <w:abstractNum w:abstractNumId="67" w15:restartNumberingAfterBreak="0">
    <w:nsid w:val="16FF6AC3"/>
    <w:multiLevelType w:val="hybridMultilevel"/>
    <w:tmpl w:val="20EE9220"/>
    <w:lvl w:ilvl="0" w:tplc="65587B84">
      <w:start w:val="1"/>
      <w:numFmt w:val="bullet"/>
      <w:lvlText w:val=""/>
      <w:lvlJc w:val="left"/>
      <w:pPr>
        <w:ind w:left="720" w:hanging="360"/>
      </w:pPr>
      <w:rPr>
        <w:rFonts w:ascii="Symbol" w:hAnsi="Symbol" w:hint="default"/>
      </w:rPr>
    </w:lvl>
    <w:lvl w:ilvl="1" w:tplc="ED2EAA9A" w:tentative="1">
      <w:start w:val="1"/>
      <w:numFmt w:val="bullet"/>
      <w:lvlText w:val="o"/>
      <w:lvlJc w:val="left"/>
      <w:pPr>
        <w:ind w:left="1440" w:hanging="360"/>
      </w:pPr>
      <w:rPr>
        <w:rFonts w:ascii="Courier New" w:hAnsi="Courier New" w:cs="Courier New" w:hint="default"/>
      </w:rPr>
    </w:lvl>
    <w:lvl w:ilvl="2" w:tplc="60203EC6" w:tentative="1">
      <w:start w:val="1"/>
      <w:numFmt w:val="bullet"/>
      <w:lvlText w:val=""/>
      <w:lvlJc w:val="left"/>
      <w:pPr>
        <w:ind w:left="2160" w:hanging="360"/>
      </w:pPr>
      <w:rPr>
        <w:rFonts w:ascii="Wingdings" w:hAnsi="Wingdings" w:hint="default"/>
      </w:rPr>
    </w:lvl>
    <w:lvl w:ilvl="3" w:tplc="BD0882E4" w:tentative="1">
      <w:start w:val="1"/>
      <w:numFmt w:val="bullet"/>
      <w:lvlText w:val=""/>
      <w:lvlJc w:val="left"/>
      <w:pPr>
        <w:ind w:left="2880" w:hanging="360"/>
      </w:pPr>
      <w:rPr>
        <w:rFonts w:ascii="Symbol" w:hAnsi="Symbol" w:hint="default"/>
      </w:rPr>
    </w:lvl>
    <w:lvl w:ilvl="4" w:tplc="D408E3AE" w:tentative="1">
      <w:start w:val="1"/>
      <w:numFmt w:val="bullet"/>
      <w:lvlText w:val="o"/>
      <w:lvlJc w:val="left"/>
      <w:pPr>
        <w:ind w:left="3600" w:hanging="360"/>
      </w:pPr>
      <w:rPr>
        <w:rFonts w:ascii="Courier New" w:hAnsi="Courier New" w:cs="Courier New" w:hint="default"/>
      </w:rPr>
    </w:lvl>
    <w:lvl w:ilvl="5" w:tplc="04DCA7EC" w:tentative="1">
      <w:start w:val="1"/>
      <w:numFmt w:val="bullet"/>
      <w:lvlText w:val=""/>
      <w:lvlJc w:val="left"/>
      <w:pPr>
        <w:ind w:left="4320" w:hanging="360"/>
      </w:pPr>
      <w:rPr>
        <w:rFonts w:ascii="Wingdings" w:hAnsi="Wingdings" w:hint="default"/>
      </w:rPr>
    </w:lvl>
    <w:lvl w:ilvl="6" w:tplc="B9627908" w:tentative="1">
      <w:start w:val="1"/>
      <w:numFmt w:val="bullet"/>
      <w:lvlText w:val=""/>
      <w:lvlJc w:val="left"/>
      <w:pPr>
        <w:ind w:left="5040" w:hanging="360"/>
      </w:pPr>
      <w:rPr>
        <w:rFonts w:ascii="Symbol" w:hAnsi="Symbol" w:hint="default"/>
      </w:rPr>
    </w:lvl>
    <w:lvl w:ilvl="7" w:tplc="9704208A" w:tentative="1">
      <w:start w:val="1"/>
      <w:numFmt w:val="bullet"/>
      <w:lvlText w:val="o"/>
      <w:lvlJc w:val="left"/>
      <w:pPr>
        <w:ind w:left="5760" w:hanging="360"/>
      </w:pPr>
      <w:rPr>
        <w:rFonts w:ascii="Courier New" w:hAnsi="Courier New" w:cs="Courier New" w:hint="default"/>
      </w:rPr>
    </w:lvl>
    <w:lvl w:ilvl="8" w:tplc="A0AEE554" w:tentative="1">
      <w:start w:val="1"/>
      <w:numFmt w:val="bullet"/>
      <w:lvlText w:val=""/>
      <w:lvlJc w:val="left"/>
      <w:pPr>
        <w:ind w:left="6480" w:hanging="360"/>
      </w:pPr>
      <w:rPr>
        <w:rFonts w:ascii="Wingdings" w:hAnsi="Wingdings" w:hint="default"/>
      </w:rPr>
    </w:lvl>
  </w:abstractNum>
  <w:abstractNum w:abstractNumId="68" w15:restartNumberingAfterBreak="0">
    <w:nsid w:val="17816AA3"/>
    <w:multiLevelType w:val="hybridMultilevel"/>
    <w:tmpl w:val="91528C9A"/>
    <w:lvl w:ilvl="0" w:tplc="73A612FE">
      <w:start w:val="1"/>
      <w:numFmt w:val="bullet"/>
      <w:lvlText w:val=""/>
      <w:lvlJc w:val="left"/>
      <w:pPr>
        <w:ind w:left="720" w:hanging="360"/>
      </w:pPr>
      <w:rPr>
        <w:rFonts w:ascii="Symbol" w:hAnsi="Symbol" w:hint="default"/>
      </w:rPr>
    </w:lvl>
    <w:lvl w:ilvl="1" w:tplc="07AEFBF4">
      <w:start w:val="1"/>
      <w:numFmt w:val="bullet"/>
      <w:lvlText w:val="o"/>
      <w:lvlJc w:val="left"/>
      <w:pPr>
        <w:ind w:left="1440" w:hanging="360"/>
      </w:pPr>
      <w:rPr>
        <w:rFonts w:ascii="Courier New" w:hAnsi="Courier New" w:cs="Courier New" w:hint="default"/>
      </w:rPr>
    </w:lvl>
    <w:lvl w:ilvl="2" w:tplc="7DEC6456" w:tentative="1">
      <w:start w:val="1"/>
      <w:numFmt w:val="bullet"/>
      <w:lvlText w:val=""/>
      <w:lvlJc w:val="left"/>
      <w:pPr>
        <w:ind w:left="2160" w:hanging="360"/>
      </w:pPr>
      <w:rPr>
        <w:rFonts w:ascii="Wingdings" w:hAnsi="Wingdings" w:hint="default"/>
      </w:rPr>
    </w:lvl>
    <w:lvl w:ilvl="3" w:tplc="9A482184" w:tentative="1">
      <w:start w:val="1"/>
      <w:numFmt w:val="bullet"/>
      <w:lvlText w:val=""/>
      <w:lvlJc w:val="left"/>
      <w:pPr>
        <w:ind w:left="2880" w:hanging="360"/>
      </w:pPr>
      <w:rPr>
        <w:rFonts w:ascii="Symbol" w:hAnsi="Symbol" w:hint="default"/>
      </w:rPr>
    </w:lvl>
    <w:lvl w:ilvl="4" w:tplc="0E368158" w:tentative="1">
      <w:start w:val="1"/>
      <w:numFmt w:val="bullet"/>
      <w:lvlText w:val="o"/>
      <w:lvlJc w:val="left"/>
      <w:pPr>
        <w:ind w:left="3600" w:hanging="360"/>
      </w:pPr>
      <w:rPr>
        <w:rFonts w:ascii="Courier New" w:hAnsi="Courier New" w:cs="Courier New" w:hint="default"/>
      </w:rPr>
    </w:lvl>
    <w:lvl w:ilvl="5" w:tplc="9DA8C094" w:tentative="1">
      <w:start w:val="1"/>
      <w:numFmt w:val="bullet"/>
      <w:lvlText w:val=""/>
      <w:lvlJc w:val="left"/>
      <w:pPr>
        <w:ind w:left="4320" w:hanging="360"/>
      </w:pPr>
      <w:rPr>
        <w:rFonts w:ascii="Wingdings" w:hAnsi="Wingdings" w:hint="default"/>
      </w:rPr>
    </w:lvl>
    <w:lvl w:ilvl="6" w:tplc="6AA24AB6" w:tentative="1">
      <w:start w:val="1"/>
      <w:numFmt w:val="bullet"/>
      <w:lvlText w:val=""/>
      <w:lvlJc w:val="left"/>
      <w:pPr>
        <w:ind w:left="5040" w:hanging="360"/>
      </w:pPr>
      <w:rPr>
        <w:rFonts w:ascii="Symbol" w:hAnsi="Symbol" w:hint="default"/>
      </w:rPr>
    </w:lvl>
    <w:lvl w:ilvl="7" w:tplc="954C25E6" w:tentative="1">
      <w:start w:val="1"/>
      <w:numFmt w:val="bullet"/>
      <w:lvlText w:val="o"/>
      <w:lvlJc w:val="left"/>
      <w:pPr>
        <w:ind w:left="5760" w:hanging="360"/>
      </w:pPr>
      <w:rPr>
        <w:rFonts w:ascii="Courier New" w:hAnsi="Courier New" w:cs="Courier New" w:hint="default"/>
      </w:rPr>
    </w:lvl>
    <w:lvl w:ilvl="8" w:tplc="49966E76" w:tentative="1">
      <w:start w:val="1"/>
      <w:numFmt w:val="bullet"/>
      <w:lvlText w:val=""/>
      <w:lvlJc w:val="left"/>
      <w:pPr>
        <w:ind w:left="6480" w:hanging="360"/>
      </w:pPr>
      <w:rPr>
        <w:rFonts w:ascii="Wingdings" w:hAnsi="Wingdings" w:hint="default"/>
      </w:rPr>
    </w:lvl>
  </w:abstractNum>
  <w:abstractNum w:abstractNumId="69" w15:restartNumberingAfterBreak="0">
    <w:nsid w:val="18A77E53"/>
    <w:multiLevelType w:val="hybridMultilevel"/>
    <w:tmpl w:val="FB30F1B6"/>
    <w:lvl w:ilvl="0" w:tplc="70E230D0">
      <w:start w:val="1"/>
      <w:numFmt w:val="bullet"/>
      <w:lvlText w:val=""/>
      <w:lvlJc w:val="left"/>
      <w:pPr>
        <w:ind w:left="720" w:hanging="360"/>
      </w:pPr>
      <w:rPr>
        <w:rFonts w:ascii="Symbol" w:hAnsi="Symbol" w:hint="default"/>
      </w:rPr>
    </w:lvl>
    <w:lvl w:ilvl="1" w:tplc="19A07B78">
      <w:start w:val="1"/>
      <w:numFmt w:val="bullet"/>
      <w:lvlText w:val="o"/>
      <w:lvlJc w:val="left"/>
      <w:pPr>
        <w:ind w:left="1440" w:hanging="360"/>
      </w:pPr>
      <w:rPr>
        <w:rFonts w:ascii="Courier New" w:hAnsi="Courier New" w:cs="Courier New" w:hint="default"/>
      </w:rPr>
    </w:lvl>
    <w:lvl w:ilvl="2" w:tplc="4A285C0E" w:tentative="1">
      <w:start w:val="1"/>
      <w:numFmt w:val="bullet"/>
      <w:lvlText w:val=""/>
      <w:lvlJc w:val="left"/>
      <w:pPr>
        <w:ind w:left="2160" w:hanging="360"/>
      </w:pPr>
      <w:rPr>
        <w:rFonts w:ascii="Wingdings" w:hAnsi="Wingdings" w:hint="default"/>
      </w:rPr>
    </w:lvl>
    <w:lvl w:ilvl="3" w:tplc="F210E0BC" w:tentative="1">
      <w:start w:val="1"/>
      <w:numFmt w:val="bullet"/>
      <w:lvlText w:val=""/>
      <w:lvlJc w:val="left"/>
      <w:pPr>
        <w:ind w:left="2880" w:hanging="360"/>
      </w:pPr>
      <w:rPr>
        <w:rFonts w:ascii="Symbol" w:hAnsi="Symbol" w:hint="default"/>
      </w:rPr>
    </w:lvl>
    <w:lvl w:ilvl="4" w:tplc="4CC45BE0" w:tentative="1">
      <w:start w:val="1"/>
      <w:numFmt w:val="bullet"/>
      <w:lvlText w:val="o"/>
      <w:lvlJc w:val="left"/>
      <w:pPr>
        <w:ind w:left="3600" w:hanging="360"/>
      </w:pPr>
      <w:rPr>
        <w:rFonts w:ascii="Courier New" w:hAnsi="Courier New" w:cs="Courier New" w:hint="default"/>
      </w:rPr>
    </w:lvl>
    <w:lvl w:ilvl="5" w:tplc="1408FBFE" w:tentative="1">
      <w:start w:val="1"/>
      <w:numFmt w:val="bullet"/>
      <w:lvlText w:val=""/>
      <w:lvlJc w:val="left"/>
      <w:pPr>
        <w:ind w:left="4320" w:hanging="360"/>
      </w:pPr>
      <w:rPr>
        <w:rFonts w:ascii="Wingdings" w:hAnsi="Wingdings" w:hint="default"/>
      </w:rPr>
    </w:lvl>
    <w:lvl w:ilvl="6" w:tplc="C94ABE56" w:tentative="1">
      <w:start w:val="1"/>
      <w:numFmt w:val="bullet"/>
      <w:lvlText w:val=""/>
      <w:lvlJc w:val="left"/>
      <w:pPr>
        <w:ind w:left="5040" w:hanging="360"/>
      </w:pPr>
      <w:rPr>
        <w:rFonts w:ascii="Symbol" w:hAnsi="Symbol" w:hint="default"/>
      </w:rPr>
    </w:lvl>
    <w:lvl w:ilvl="7" w:tplc="899CC6A8" w:tentative="1">
      <w:start w:val="1"/>
      <w:numFmt w:val="bullet"/>
      <w:lvlText w:val="o"/>
      <w:lvlJc w:val="left"/>
      <w:pPr>
        <w:ind w:left="5760" w:hanging="360"/>
      </w:pPr>
      <w:rPr>
        <w:rFonts w:ascii="Courier New" w:hAnsi="Courier New" w:cs="Courier New" w:hint="default"/>
      </w:rPr>
    </w:lvl>
    <w:lvl w:ilvl="8" w:tplc="91F63856" w:tentative="1">
      <w:start w:val="1"/>
      <w:numFmt w:val="bullet"/>
      <w:lvlText w:val=""/>
      <w:lvlJc w:val="left"/>
      <w:pPr>
        <w:ind w:left="6480" w:hanging="360"/>
      </w:pPr>
      <w:rPr>
        <w:rFonts w:ascii="Wingdings" w:hAnsi="Wingdings" w:hint="default"/>
      </w:rPr>
    </w:lvl>
  </w:abstractNum>
  <w:abstractNum w:abstractNumId="70" w15:restartNumberingAfterBreak="0">
    <w:nsid w:val="1AF02E40"/>
    <w:multiLevelType w:val="hybridMultilevel"/>
    <w:tmpl w:val="070EFB6A"/>
    <w:lvl w:ilvl="0" w:tplc="DB82B39A">
      <w:start w:val="1"/>
      <w:numFmt w:val="bullet"/>
      <w:lvlText w:val=""/>
      <w:lvlJc w:val="left"/>
      <w:pPr>
        <w:ind w:left="720" w:hanging="360"/>
      </w:pPr>
      <w:rPr>
        <w:rFonts w:ascii="Symbol" w:hAnsi="Symbol" w:hint="default"/>
      </w:rPr>
    </w:lvl>
    <w:lvl w:ilvl="1" w:tplc="AD4E0A60" w:tentative="1">
      <w:start w:val="1"/>
      <w:numFmt w:val="bullet"/>
      <w:lvlText w:val="o"/>
      <w:lvlJc w:val="left"/>
      <w:pPr>
        <w:ind w:left="1440" w:hanging="360"/>
      </w:pPr>
      <w:rPr>
        <w:rFonts w:ascii="Courier New" w:hAnsi="Courier New" w:cs="Courier New" w:hint="default"/>
      </w:rPr>
    </w:lvl>
    <w:lvl w:ilvl="2" w:tplc="6CB62178">
      <w:start w:val="1"/>
      <w:numFmt w:val="bullet"/>
      <w:lvlText w:val=""/>
      <w:lvlJc w:val="left"/>
      <w:pPr>
        <w:ind w:left="2160" w:hanging="360"/>
      </w:pPr>
      <w:rPr>
        <w:rFonts w:ascii="Wingdings" w:hAnsi="Wingdings" w:hint="default"/>
      </w:rPr>
    </w:lvl>
    <w:lvl w:ilvl="3" w:tplc="46662E08" w:tentative="1">
      <w:start w:val="1"/>
      <w:numFmt w:val="bullet"/>
      <w:lvlText w:val=""/>
      <w:lvlJc w:val="left"/>
      <w:pPr>
        <w:ind w:left="2880" w:hanging="360"/>
      </w:pPr>
      <w:rPr>
        <w:rFonts w:ascii="Symbol" w:hAnsi="Symbol" w:hint="default"/>
      </w:rPr>
    </w:lvl>
    <w:lvl w:ilvl="4" w:tplc="6A76D07A" w:tentative="1">
      <w:start w:val="1"/>
      <w:numFmt w:val="bullet"/>
      <w:lvlText w:val="o"/>
      <w:lvlJc w:val="left"/>
      <w:pPr>
        <w:ind w:left="3600" w:hanging="360"/>
      </w:pPr>
      <w:rPr>
        <w:rFonts w:ascii="Courier New" w:hAnsi="Courier New" w:cs="Courier New" w:hint="default"/>
      </w:rPr>
    </w:lvl>
    <w:lvl w:ilvl="5" w:tplc="4DD666C8" w:tentative="1">
      <w:start w:val="1"/>
      <w:numFmt w:val="bullet"/>
      <w:lvlText w:val=""/>
      <w:lvlJc w:val="left"/>
      <w:pPr>
        <w:ind w:left="4320" w:hanging="360"/>
      </w:pPr>
      <w:rPr>
        <w:rFonts w:ascii="Wingdings" w:hAnsi="Wingdings" w:hint="default"/>
      </w:rPr>
    </w:lvl>
    <w:lvl w:ilvl="6" w:tplc="7E60C4E2" w:tentative="1">
      <w:start w:val="1"/>
      <w:numFmt w:val="bullet"/>
      <w:lvlText w:val=""/>
      <w:lvlJc w:val="left"/>
      <w:pPr>
        <w:ind w:left="5040" w:hanging="360"/>
      </w:pPr>
      <w:rPr>
        <w:rFonts w:ascii="Symbol" w:hAnsi="Symbol" w:hint="default"/>
      </w:rPr>
    </w:lvl>
    <w:lvl w:ilvl="7" w:tplc="B656B430" w:tentative="1">
      <w:start w:val="1"/>
      <w:numFmt w:val="bullet"/>
      <w:lvlText w:val="o"/>
      <w:lvlJc w:val="left"/>
      <w:pPr>
        <w:ind w:left="5760" w:hanging="360"/>
      </w:pPr>
      <w:rPr>
        <w:rFonts w:ascii="Courier New" w:hAnsi="Courier New" w:cs="Courier New" w:hint="default"/>
      </w:rPr>
    </w:lvl>
    <w:lvl w:ilvl="8" w:tplc="144C131A" w:tentative="1">
      <w:start w:val="1"/>
      <w:numFmt w:val="bullet"/>
      <w:lvlText w:val=""/>
      <w:lvlJc w:val="left"/>
      <w:pPr>
        <w:ind w:left="6480" w:hanging="360"/>
      </w:pPr>
      <w:rPr>
        <w:rFonts w:ascii="Wingdings" w:hAnsi="Wingdings" w:hint="default"/>
      </w:rPr>
    </w:lvl>
  </w:abstractNum>
  <w:abstractNum w:abstractNumId="71" w15:restartNumberingAfterBreak="0">
    <w:nsid w:val="1AFA0F48"/>
    <w:multiLevelType w:val="hybridMultilevel"/>
    <w:tmpl w:val="054CA01A"/>
    <w:lvl w:ilvl="0" w:tplc="99561BBE">
      <w:start w:val="1"/>
      <w:numFmt w:val="bullet"/>
      <w:lvlText w:val=""/>
      <w:lvlJc w:val="left"/>
      <w:pPr>
        <w:ind w:left="720" w:hanging="360"/>
      </w:pPr>
      <w:rPr>
        <w:rFonts w:ascii="Symbol" w:hAnsi="Symbol" w:hint="default"/>
      </w:rPr>
    </w:lvl>
    <w:lvl w:ilvl="1" w:tplc="8B024B84" w:tentative="1">
      <w:start w:val="1"/>
      <w:numFmt w:val="bullet"/>
      <w:lvlText w:val="o"/>
      <w:lvlJc w:val="left"/>
      <w:pPr>
        <w:ind w:left="1440" w:hanging="360"/>
      </w:pPr>
      <w:rPr>
        <w:rFonts w:ascii="Courier New" w:hAnsi="Courier New" w:cs="Courier New" w:hint="default"/>
      </w:rPr>
    </w:lvl>
    <w:lvl w:ilvl="2" w:tplc="96560BB0" w:tentative="1">
      <w:start w:val="1"/>
      <w:numFmt w:val="bullet"/>
      <w:lvlText w:val=""/>
      <w:lvlJc w:val="left"/>
      <w:pPr>
        <w:ind w:left="2160" w:hanging="360"/>
      </w:pPr>
      <w:rPr>
        <w:rFonts w:ascii="Wingdings" w:hAnsi="Wingdings" w:hint="default"/>
      </w:rPr>
    </w:lvl>
    <w:lvl w:ilvl="3" w:tplc="B7420D94" w:tentative="1">
      <w:start w:val="1"/>
      <w:numFmt w:val="bullet"/>
      <w:lvlText w:val=""/>
      <w:lvlJc w:val="left"/>
      <w:pPr>
        <w:ind w:left="2880" w:hanging="360"/>
      </w:pPr>
      <w:rPr>
        <w:rFonts w:ascii="Symbol" w:hAnsi="Symbol" w:hint="default"/>
      </w:rPr>
    </w:lvl>
    <w:lvl w:ilvl="4" w:tplc="63427316" w:tentative="1">
      <w:start w:val="1"/>
      <w:numFmt w:val="bullet"/>
      <w:lvlText w:val="o"/>
      <w:lvlJc w:val="left"/>
      <w:pPr>
        <w:ind w:left="3600" w:hanging="360"/>
      </w:pPr>
      <w:rPr>
        <w:rFonts w:ascii="Courier New" w:hAnsi="Courier New" w:cs="Courier New" w:hint="default"/>
      </w:rPr>
    </w:lvl>
    <w:lvl w:ilvl="5" w:tplc="87A2EF1C" w:tentative="1">
      <w:start w:val="1"/>
      <w:numFmt w:val="bullet"/>
      <w:lvlText w:val=""/>
      <w:lvlJc w:val="left"/>
      <w:pPr>
        <w:ind w:left="4320" w:hanging="360"/>
      </w:pPr>
      <w:rPr>
        <w:rFonts w:ascii="Wingdings" w:hAnsi="Wingdings" w:hint="default"/>
      </w:rPr>
    </w:lvl>
    <w:lvl w:ilvl="6" w:tplc="8DB85F3A" w:tentative="1">
      <w:start w:val="1"/>
      <w:numFmt w:val="bullet"/>
      <w:lvlText w:val=""/>
      <w:lvlJc w:val="left"/>
      <w:pPr>
        <w:ind w:left="5040" w:hanging="360"/>
      </w:pPr>
      <w:rPr>
        <w:rFonts w:ascii="Symbol" w:hAnsi="Symbol" w:hint="default"/>
      </w:rPr>
    </w:lvl>
    <w:lvl w:ilvl="7" w:tplc="C71ABDDC" w:tentative="1">
      <w:start w:val="1"/>
      <w:numFmt w:val="bullet"/>
      <w:lvlText w:val="o"/>
      <w:lvlJc w:val="left"/>
      <w:pPr>
        <w:ind w:left="5760" w:hanging="360"/>
      </w:pPr>
      <w:rPr>
        <w:rFonts w:ascii="Courier New" w:hAnsi="Courier New" w:cs="Courier New" w:hint="default"/>
      </w:rPr>
    </w:lvl>
    <w:lvl w:ilvl="8" w:tplc="4EA6B524" w:tentative="1">
      <w:start w:val="1"/>
      <w:numFmt w:val="bullet"/>
      <w:lvlText w:val=""/>
      <w:lvlJc w:val="left"/>
      <w:pPr>
        <w:ind w:left="6480" w:hanging="360"/>
      </w:pPr>
      <w:rPr>
        <w:rFonts w:ascii="Wingdings" w:hAnsi="Wingdings" w:hint="default"/>
      </w:rPr>
    </w:lvl>
  </w:abstractNum>
  <w:abstractNum w:abstractNumId="72" w15:restartNumberingAfterBreak="0">
    <w:nsid w:val="1BCE5356"/>
    <w:multiLevelType w:val="hybridMultilevel"/>
    <w:tmpl w:val="B73862AA"/>
    <w:lvl w:ilvl="0" w:tplc="8FBC9C9A">
      <w:start w:val="1"/>
      <w:numFmt w:val="bullet"/>
      <w:lvlText w:val=""/>
      <w:lvlJc w:val="left"/>
      <w:pPr>
        <w:ind w:left="720" w:hanging="360"/>
      </w:pPr>
      <w:rPr>
        <w:rFonts w:ascii="Symbol" w:hAnsi="Symbol" w:hint="default"/>
      </w:rPr>
    </w:lvl>
    <w:lvl w:ilvl="1" w:tplc="65F84AA2" w:tentative="1">
      <w:start w:val="1"/>
      <w:numFmt w:val="bullet"/>
      <w:lvlText w:val="o"/>
      <w:lvlJc w:val="left"/>
      <w:pPr>
        <w:ind w:left="1440" w:hanging="360"/>
      </w:pPr>
      <w:rPr>
        <w:rFonts w:ascii="Courier New" w:hAnsi="Courier New" w:cs="Courier New" w:hint="default"/>
      </w:rPr>
    </w:lvl>
    <w:lvl w:ilvl="2" w:tplc="BBEA8CB8" w:tentative="1">
      <w:start w:val="1"/>
      <w:numFmt w:val="bullet"/>
      <w:lvlText w:val=""/>
      <w:lvlJc w:val="left"/>
      <w:pPr>
        <w:ind w:left="2160" w:hanging="360"/>
      </w:pPr>
      <w:rPr>
        <w:rFonts w:ascii="Wingdings" w:hAnsi="Wingdings" w:hint="default"/>
      </w:rPr>
    </w:lvl>
    <w:lvl w:ilvl="3" w:tplc="08621034" w:tentative="1">
      <w:start w:val="1"/>
      <w:numFmt w:val="bullet"/>
      <w:lvlText w:val=""/>
      <w:lvlJc w:val="left"/>
      <w:pPr>
        <w:ind w:left="2880" w:hanging="360"/>
      </w:pPr>
      <w:rPr>
        <w:rFonts w:ascii="Symbol" w:hAnsi="Symbol" w:hint="default"/>
      </w:rPr>
    </w:lvl>
    <w:lvl w:ilvl="4" w:tplc="02BE8B60" w:tentative="1">
      <w:start w:val="1"/>
      <w:numFmt w:val="bullet"/>
      <w:lvlText w:val="o"/>
      <w:lvlJc w:val="left"/>
      <w:pPr>
        <w:ind w:left="3600" w:hanging="360"/>
      </w:pPr>
      <w:rPr>
        <w:rFonts w:ascii="Courier New" w:hAnsi="Courier New" w:cs="Courier New" w:hint="default"/>
      </w:rPr>
    </w:lvl>
    <w:lvl w:ilvl="5" w:tplc="8788D958" w:tentative="1">
      <w:start w:val="1"/>
      <w:numFmt w:val="bullet"/>
      <w:lvlText w:val=""/>
      <w:lvlJc w:val="left"/>
      <w:pPr>
        <w:ind w:left="4320" w:hanging="360"/>
      </w:pPr>
      <w:rPr>
        <w:rFonts w:ascii="Wingdings" w:hAnsi="Wingdings" w:hint="default"/>
      </w:rPr>
    </w:lvl>
    <w:lvl w:ilvl="6" w:tplc="A94C67F8" w:tentative="1">
      <w:start w:val="1"/>
      <w:numFmt w:val="bullet"/>
      <w:lvlText w:val=""/>
      <w:lvlJc w:val="left"/>
      <w:pPr>
        <w:ind w:left="5040" w:hanging="360"/>
      </w:pPr>
      <w:rPr>
        <w:rFonts w:ascii="Symbol" w:hAnsi="Symbol" w:hint="default"/>
      </w:rPr>
    </w:lvl>
    <w:lvl w:ilvl="7" w:tplc="08C6E826" w:tentative="1">
      <w:start w:val="1"/>
      <w:numFmt w:val="bullet"/>
      <w:lvlText w:val="o"/>
      <w:lvlJc w:val="left"/>
      <w:pPr>
        <w:ind w:left="5760" w:hanging="360"/>
      </w:pPr>
      <w:rPr>
        <w:rFonts w:ascii="Courier New" w:hAnsi="Courier New" w:cs="Courier New" w:hint="default"/>
      </w:rPr>
    </w:lvl>
    <w:lvl w:ilvl="8" w:tplc="B7524FA2" w:tentative="1">
      <w:start w:val="1"/>
      <w:numFmt w:val="bullet"/>
      <w:lvlText w:val=""/>
      <w:lvlJc w:val="left"/>
      <w:pPr>
        <w:ind w:left="6480" w:hanging="360"/>
      </w:pPr>
      <w:rPr>
        <w:rFonts w:ascii="Wingdings" w:hAnsi="Wingdings" w:hint="default"/>
      </w:rPr>
    </w:lvl>
  </w:abstractNum>
  <w:abstractNum w:abstractNumId="73" w15:restartNumberingAfterBreak="0">
    <w:nsid w:val="1C5238C3"/>
    <w:multiLevelType w:val="hybridMultilevel"/>
    <w:tmpl w:val="A7564300"/>
    <w:lvl w:ilvl="0" w:tplc="DFD20AD6">
      <w:start w:val="1"/>
      <w:numFmt w:val="bullet"/>
      <w:lvlText w:val=""/>
      <w:lvlJc w:val="left"/>
      <w:pPr>
        <w:ind w:left="720" w:hanging="360"/>
      </w:pPr>
      <w:rPr>
        <w:rFonts w:ascii="Symbol" w:hAnsi="Symbol" w:hint="default"/>
      </w:rPr>
    </w:lvl>
    <w:lvl w:ilvl="1" w:tplc="1ABC01E2">
      <w:start w:val="1"/>
      <w:numFmt w:val="bullet"/>
      <w:lvlText w:val="o"/>
      <w:lvlJc w:val="left"/>
      <w:pPr>
        <w:ind w:left="1440" w:hanging="360"/>
      </w:pPr>
      <w:rPr>
        <w:rFonts w:ascii="Courier New" w:hAnsi="Courier New" w:cs="Courier New" w:hint="default"/>
      </w:rPr>
    </w:lvl>
    <w:lvl w:ilvl="2" w:tplc="AF68D924" w:tentative="1">
      <w:start w:val="1"/>
      <w:numFmt w:val="bullet"/>
      <w:lvlText w:val=""/>
      <w:lvlJc w:val="left"/>
      <w:pPr>
        <w:ind w:left="2160" w:hanging="360"/>
      </w:pPr>
      <w:rPr>
        <w:rFonts w:ascii="Wingdings" w:hAnsi="Wingdings" w:hint="default"/>
      </w:rPr>
    </w:lvl>
    <w:lvl w:ilvl="3" w:tplc="F57E86CE" w:tentative="1">
      <w:start w:val="1"/>
      <w:numFmt w:val="bullet"/>
      <w:lvlText w:val=""/>
      <w:lvlJc w:val="left"/>
      <w:pPr>
        <w:ind w:left="2880" w:hanging="360"/>
      </w:pPr>
      <w:rPr>
        <w:rFonts w:ascii="Symbol" w:hAnsi="Symbol" w:hint="default"/>
      </w:rPr>
    </w:lvl>
    <w:lvl w:ilvl="4" w:tplc="F35463BE" w:tentative="1">
      <w:start w:val="1"/>
      <w:numFmt w:val="bullet"/>
      <w:lvlText w:val="o"/>
      <w:lvlJc w:val="left"/>
      <w:pPr>
        <w:ind w:left="3600" w:hanging="360"/>
      </w:pPr>
      <w:rPr>
        <w:rFonts w:ascii="Courier New" w:hAnsi="Courier New" w:cs="Courier New" w:hint="default"/>
      </w:rPr>
    </w:lvl>
    <w:lvl w:ilvl="5" w:tplc="CC20703E" w:tentative="1">
      <w:start w:val="1"/>
      <w:numFmt w:val="bullet"/>
      <w:lvlText w:val=""/>
      <w:lvlJc w:val="left"/>
      <w:pPr>
        <w:ind w:left="4320" w:hanging="360"/>
      </w:pPr>
      <w:rPr>
        <w:rFonts w:ascii="Wingdings" w:hAnsi="Wingdings" w:hint="default"/>
      </w:rPr>
    </w:lvl>
    <w:lvl w:ilvl="6" w:tplc="582A96F4" w:tentative="1">
      <w:start w:val="1"/>
      <w:numFmt w:val="bullet"/>
      <w:lvlText w:val=""/>
      <w:lvlJc w:val="left"/>
      <w:pPr>
        <w:ind w:left="5040" w:hanging="360"/>
      </w:pPr>
      <w:rPr>
        <w:rFonts w:ascii="Symbol" w:hAnsi="Symbol" w:hint="default"/>
      </w:rPr>
    </w:lvl>
    <w:lvl w:ilvl="7" w:tplc="B2CE2D88" w:tentative="1">
      <w:start w:val="1"/>
      <w:numFmt w:val="bullet"/>
      <w:lvlText w:val="o"/>
      <w:lvlJc w:val="left"/>
      <w:pPr>
        <w:ind w:left="5760" w:hanging="360"/>
      </w:pPr>
      <w:rPr>
        <w:rFonts w:ascii="Courier New" w:hAnsi="Courier New" w:cs="Courier New" w:hint="default"/>
      </w:rPr>
    </w:lvl>
    <w:lvl w:ilvl="8" w:tplc="2E1A2ABA" w:tentative="1">
      <w:start w:val="1"/>
      <w:numFmt w:val="bullet"/>
      <w:lvlText w:val=""/>
      <w:lvlJc w:val="left"/>
      <w:pPr>
        <w:ind w:left="6480" w:hanging="360"/>
      </w:pPr>
      <w:rPr>
        <w:rFonts w:ascii="Wingdings" w:hAnsi="Wingdings" w:hint="default"/>
      </w:rPr>
    </w:lvl>
  </w:abstractNum>
  <w:abstractNum w:abstractNumId="74" w15:restartNumberingAfterBreak="0">
    <w:nsid w:val="1CEE06FF"/>
    <w:multiLevelType w:val="hybridMultilevel"/>
    <w:tmpl w:val="23B4F58C"/>
    <w:lvl w:ilvl="0" w:tplc="C366C72A">
      <w:start w:val="1"/>
      <w:numFmt w:val="bullet"/>
      <w:lvlText w:val=""/>
      <w:lvlJc w:val="left"/>
      <w:pPr>
        <w:ind w:left="720" w:hanging="360"/>
      </w:pPr>
      <w:rPr>
        <w:rFonts w:ascii="Symbol" w:hAnsi="Symbol" w:hint="default"/>
      </w:rPr>
    </w:lvl>
    <w:lvl w:ilvl="1" w:tplc="27D0C8C0" w:tentative="1">
      <w:start w:val="1"/>
      <w:numFmt w:val="bullet"/>
      <w:lvlText w:val="o"/>
      <w:lvlJc w:val="left"/>
      <w:pPr>
        <w:ind w:left="1440" w:hanging="360"/>
      </w:pPr>
      <w:rPr>
        <w:rFonts w:ascii="Courier New" w:hAnsi="Courier New" w:cs="Courier New" w:hint="default"/>
      </w:rPr>
    </w:lvl>
    <w:lvl w:ilvl="2" w:tplc="FAEA8E0C" w:tentative="1">
      <w:start w:val="1"/>
      <w:numFmt w:val="bullet"/>
      <w:lvlText w:val=""/>
      <w:lvlJc w:val="left"/>
      <w:pPr>
        <w:ind w:left="2160" w:hanging="360"/>
      </w:pPr>
      <w:rPr>
        <w:rFonts w:ascii="Wingdings" w:hAnsi="Wingdings" w:hint="default"/>
      </w:rPr>
    </w:lvl>
    <w:lvl w:ilvl="3" w:tplc="C7AC9C36" w:tentative="1">
      <w:start w:val="1"/>
      <w:numFmt w:val="bullet"/>
      <w:lvlText w:val=""/>
      <w:lvlJc w:val="left"/>
      <w:pPr>
        <w:ind w:left="2880" w:hanging="360"/>
      </w:pPr>
      <w:rPr>
        <w:rFonts w:ascii="Symbol" w:hAnsi="Symbol" w:hint="default"/>
      </w:rPr>
    </w:lvl>
    <w:lvl w:ilvl="4" w:tplc="5B1A6922" w:tentative="1">
      <w:start w:val="1"/>
      <w:numFmt w:val="bullet"/>
      <w:lvlText w:val="o"/>
      <w:lvlJc w:val="left"/>
      <w:pPr>
        <w:ind w:left="3600" w:hanging="360"/>
      </w:pPr>
      <w:rPr>
        <w:rFonts w:ascii="Courier New" w:hAnsi="Courier New" w:cs="Courier New" w:hint="default"/>
      </w:rPr>
    </w:lvl>
    <w:lvl w:ilvl="5" w:tplc="CD74989E" w:tentative="1">
      <w:start w:val="1"/>
      <w:numFmt w:val="bullet"/>
      <w:lvlText w:val=""/>
      <w:lvlJc w:val="left"/>
      <w:pPr>
        <w:ind w:left="4320" w:hanging="360"/>
      </w:pPr>
      <w:rPr>
        <w:rFonts w:ascii="Wingdings" w:hAnsi="Wingdings" w:hint="default"/>
      </w:rPr>
    </w:lvl>
    <w:lvl w:ilvl="6" w:tplc="832CBA26" w:tentative="1">
      <w:start w:val="1"/>
      <w:numFmt w:val="bullet"/>
      <w:lvlText w:val=""/>
      <w:lvlJc w:val="left"/>
      <w:pPr>
        <w:ind w:left="5040" w:hanging="360"/>
      </w:pPr>
      <w:rPr>
        <w:rFonts w:ascii="Symbol" w:hAnsi="Symbol" w:hint="default"/>
      </w:rPr>
    </w:lvl>
    <w:lvl w:ilvl="7" w:tplc="B2C83E20" w:tentative="1">
      <w:start w:val="1"/>
      <w:numFmt w:val="bullet"/>
      <w:lvlText w:val="o"/>
      <w:lvlJc w:val="left"/>
      <w:pPr>
        <w:ind w:left="5760" w:hanging="360"/>
      </w:pPr>
      <w:rPr>
        <w:rFonts w:ascii="Courier New" w:hAnsi="Courier New" w:cs="Courier New" w:hint="default"/>
      </w:rPr>
    </w:lvl>
    <w:lvl w:ilvl="8" w:tplc="C7E67F4A" w:tentative="1">
      <w:start w:val="1"/>
      <w:numFmt w:val="bullet"/>
      <w:lvlText w:val=""/>
      <w:lvlJc w:val="left"/>
      <w:pPr>
        <w:ind w:left="6480" w:hanging="360"/>
      </w:pPr>
      <w:rPr>
        <w:rFonts w:ascii="Wingdings" w:hAnsi="Wingdings" w:hint="default"/>
      </w:rPr>
    </w:lvl>
  </w:abstractNum>
  <w:abstractNum w:abstractNumId="75" w15:restartNumberingAfterBreak="0">
    <w:nsid w:val="1DDE0022"/>
    <w:multiLevelType w:val="hybridMultilevel"/>
    <w:tmpl w:val="71600FC6"/>
    <w:lvl w:ilvl="0" w:tplc="952E78FC">
      <w:start w:val="1"/>
      <w:numFmt w:val="bullet"/>
      <w:lvlText w:val=""/>
      <w:lvlJc w:val="left"/>
      <w:pPr>
        <w:ind w:left="720" w:hanging="360"/>
      </w:pPr>
      <w:rPr>
        <w:rFonts w:ascii="Symbol" w:hAnsi="Symbol" w:hint="default"/>
      </w:rPr>
    </w:lvl>
    <w:lvl w:ilvl="1" w:tplc="C86ED3D0">
      <w:start w:val="1"/>
      <w:numFmt w:val="bullet"/>
      <w:lvlText w:val="o"/>
      <w:lvlJc w:val="left"/>
      <w:pPr>
        <w:ind w:left="1440" w:hanging="360"/>
      </w:pPr>
      <w:rPr>
        <w:rFonts w:ascii="Courier New" w:hAnsi="Courier New" w:cs="Courier New" w:hint="default"/>
      </w:rPr>
    </w:lvl>
    <w:lvl w:ilvl="2" w:tplc="8116D19C" w:tentative="1">
      <w:start w:val="1"/>
      <w:numFmt w:val="bullet"/>
      <w:lvlText w:val=""/>
      <w:lvlJc w:val="left"/>
      <w:pPr>
        <w:ind w:left="2160" w:hanging="360"/>
      </w:pPr>
      <w:rPr>
        <w:rFonts w:ascii="Wingdings" w:hAnsi="Wingdings" w:hint="default"/>
      </w:rPr>
    </w:lvl>
    <w:lvl w:ilvl="3" w:tplc="03E24568" w:tentative="1">
      <w:start w:val="1"/>
      <w:numFmt w:val="bullet"/>
      <w:lvlText w:val=""/>
      <w:lvlJc w:val="left"/>
      <w:pPr>
        <w:ind w:left="2880" w:hanging="360"/>
      </w:pPr>
      <w:rPr>
        <w:rFonts w:ascii="Symbol" w:hAnsi="Symbol" w:hint="default"/>
      </w:rPr>
    </w:lvl>
    <w:lvl w:ilvl="4" w:tplc="2BAE29AC" w:tentative="1">
      <w:start w:val="1"/>
      <w:numFmt w:val="bullet"/>
      <w:lvlText w:val="o"/>
      <w:lvlJc w:val="left"/>
      <w:pPr>
        <w:ind w:left="3600" w:hanging="360"/>
      </w:pPr>
      <w:rPr>
        <w:rFonts w:ascii="Courier New" w:hAnsi="Courier New" w:cs="Courier New" w:hint="default"/>
      </w:rPr>
    </w:lvl>
    <w:lvl w:ilvl="5" w:tplc="058ADBC2" w:tentative="1">
      <w:start w:val="1"/>
      <w:numFmt w:val="bullet"/>
      <w:lvlText w:val=""/>
      <w:lvlJc w:val="left"/>
      <w:pPr>
        <w:ind w:left="4320" w:hanging="360"/>
      </w:pPr>
      <w:rPr>
        <w:rFonts w:ascii="Wingdings" w:hAnsi="Wingdings" w:hint="default"/>
      </w:rPr>
    </w:lvl>
    <w:lvl w:ilvl="6" w:tplc="34D8B2A2" w:tentative="1">
      <w:start w:val="1"/>
      <w:numFmt w:val="bullet"/>
      <w:lvlText w:val=""/>
      <w:lvlJc w:val="left"/>
      <w:pPr>
        <w:ind w:left="5040" w:hanging="360"/>
      </w:pPr>
      <w:rPr>
        <w:rFonts w:ascii="Symbol" w:hAnsi="Symbol" w:hint="default"/>
      </w:rPr>
    </w:lvl>
    <w:lvl w:ilvl="7" w:tplc="5DC273FC" w:tentative="1">
      <w:start w:val="1"/>
      <w:numFmt w:val="bullet"/>
      <w:lvlText w:val="o"/>
      <w:lvlJc w:val="left"/>
      <w:pPr>
        <w:ind w:left="5760" w:hanging="360"/>
      </w:pPr>
      <w:rPr>
        <w:rFonts w:ascii="Courier New" w:hAnsi="Courier New" w:cs="Courier New" w:hint="default"/>
      </w:rPr>
    </w:lvl>
    <w:lvl w:ilvl="8" w:tplc="F3D0FB1E" w:tentative="1">
      <w:start w:val="1"/>
      <w:numFmt w:val="bullet"/>
      <w:lvlText w:val=""/>
      <w:lvlJc w:val="left"/>
      <w:pPr>
        <w:ind w:left="6480" w:hanging="360"/>
      </w:pPr>
      <w:rPr>
        <w:rFonts w:ascii="Wingdings" w:hAnsi="Wingdings" w:hint="default"/>
      </w:rPr>
    </w:lvl>
  </w:abstractNum>
  <w:abstractNum w:abstractNumId="76" w15:restartNumberingAfterBreak="0">
    <w:nsid w:val="20546CA2"/>
    <w:multiLevelType w:val="hybridMultilevel"/>
    <w:tmpl w:val="9684F118"/>
    <w:lvl w:ilvl="0" w:tplc="A498D1C0">
      <w:start w:val="1"/>
      <w:numFmt w:val="bullet"/>
      <w:lvlText w:val=""/>
      <w:lvlJc w:val="left"/>
      <w:pPr>
        <w:ind w:left="720" w:hanging="360"/>
      </w:pPr>
      <w:rPr>
        <w:rFonts w:ascii="Symbol" w:hAnsi="Symbol" w:hint="default"/>
      </w:rPr>
    </w:lvl>
    <w:lvl w:ilvl="1" w:tplc="4082331E">
      <w:start w:val="1"/>
      <w:numFmt w:val="bullet"/>
      <w:lvlText w:val="o"/>
      <w:lvlJc w:val="left"/>
      <w:pPr>
        <w:ind w:left="1440" w:hanging="360"/>
      </w:pPr>
      <w:rPr>
        <w:rFonts w:ascii="Courier New" w:hAnsi="Courier New" w:cs="Courier New" w:hint="default"/>
      </w:rPr>
    </w:lvl>
    <w:lvl w:ilvl="2" w:tplc="694AD0E8" w:tentative="1">
      <w:start w:val="1"/>
      <w:numFmt w:val="bullet"/>
      <w:lvlText w:val=""/>
      <w:lvlJc w:val="left"/>
      <w:pPr>
        <w:ind w:left="2160" w:hanging="360"/>
      </w:pPr>
      <w:rPr>
        <w:rFonts w:ascii="Wingdings" w:hAnsi="Wingdings" w:hint="default"/>
      </w:rPr>
    </w:lvl>
    <w:lvl w:ilvl="3" w:tplc="1138FFF2" w:tentative="1">
      <w:start w:val="1"/>
      <w:numFmt w:val="bullet"/>
      <w:lvlText w:val=""/>
      <w:lvlJc w:val="left"/>
      <w:pPr>
        <w:ind w:left="2880" w:hanging="360"/>
      </w:pPr>
      <w:rPr>
        <w:rFonts w:ascii="Symbol" w:hAnsi="Symbol" w:hint="default"/>
      </w:rPr>
    </w:lvl>
    <w:lvl w:ilvl="4" w:tplc="6AC6C146" w:tentative="1">
      <w:start w:val="1"/>
      <w:numFmt w:val="bullet"/>
      <w:lvlText w:val="o"/>
      <w:lvlJc w:val="left"/>
      <w:pPr>
        <w:ind w:left="3600" w:hanging="360"/>
      </w:pPr>
      <w:rPr>
        <w:rFonts w:ascii="Courier New" w:hAnsi="Courier New" w:cs="Courier New" w:hint="default"/>
      </w:rPr>
    </w:lvl>
    <w:lvl w:ilvl="5" w:tplc="21C4BB10" w:tentative="1">
      <w:start w:val="1"/>
      <w:numFmt w:val="bullet"/>
      <w:lvlText w:val=""/>
      <w:lvlJc w:val="left"/>
      <w:pPr>
        <w:ind w:left="4320" w:hanging="360"/>
      </w:pPr>
      <w:rPr>
        <w:rFonts w:ascii="Wingdings" w:hAnsi="Wingdings" w:hint="default"/>
      </w:rPr>
    </w:lvl>
    <w:lvl w:ilvl="6" w:tplc="D19C0A66" w:tentative="1">
      <w:start w:val="1"/>
      <w:numFmt w:val="bullet"/>
      <w:lvlText w:val=""/>
      <w:lvlJc w:val="left"/>
      <w:pPr>
        <w:ind w:left="5040" w:hanging="360"/>
      </w:pPr>
      <w:rPr>
        <w:rFonts w:ascii="Symbol" w:hAnsi="Symbol" w:hint="default"/>
      </w:rPr>
    </w:lvl>
    <w:lvl w:ilvl="7" w:tplc="6854C748" w:tentative="1">
      <w:start w:val="1"/>
      <w:numFmt w:val="bullet"/>
      <w:lvlText w:val="o"/>
      <w:lvlJc w:val="left"/>
      <w:pPr>
        <w:ind w:left="5760" w:hanging="360"/>
      </w:pPr>
      <w:rPr>
        <w:rFonts w:ascii="Courier New" w:hAnsi="Courier New" w:cs="Courier New" w:hint="default"/>
      </w:rPr>
    </w:lvl>
    <w:lvl w:ilvl="8" w:tplc="AD82DCA4" w:tentative="1">
      <w:start w:val="1"/>
      <w:numFmt w:val="bullet"/>
      <w:lvlText w:val=""/>
      <w:lvlJc w:val="left"/>
      <w:pPr>
        <w:ind w:left="6480" w:hanging="360"/>
      </w:pPr>
      <w:rPr>
        <w:rFonts w:ascii="Wingdings" w:hAnsi="Wingdings" w:hint="default"/>
      </w:rPr>
    </w:lvl>
  </w:abstractNum>
  <w:abstractNum w:abstractNumId="77" w15:restartNumberingAfterBreak="0">
    <w:nsid w:val="208720F9"/>
    <w:multiLevelType w:val="hybridMultilevel"/>
    <w:tmpl w:val="6890EAD8"/>
    <w:lvl w:ilvl="0" w:tplc="049C554C">
      <w:start w:val="1"/>
      <w:numFmt w:val="bullet"/>
      <w:lvlText w:val=""/>
      <w:lvlJc w:val="left"/>
      <w:pPr>
        <w:ind w:left="720" w:hanging="360"/>
      </w:pPr>
      <w:rPr>
        <w:rFonts w:ascii="Symbol" w:hAnsi="Symbol" w:hint="default"/>
      </w:rPr>
    </w:lvl>
    <w:lvl w:ilvl="1" w:tplc="B784C3E6">
      <w:start w:val="1"/>
      <w:numFmt w:val="bullet"/>
      <w:lvlText w:val="o"/>
      <w:lvlJc w:val="left"/>
      <w:pPr>
        <w:ind w:left="1440" w:hanging="360"/>
      </w:pPr>
      <w:rPr>
        <w:rFonts w:ascii="Courier New" w:hAnsi="Courier New" w:cs="Courier New" w:hint="default"/>
      </w:rPr>
    </w:lvl>
    <w:lvl w:ilvl="2" w:tplc="E26E5976" w:tentative="1">
      <w:start w:val="1"/>
      <w:numFmt w:val="bullet"/>
      <w:lvlText w:val=""/>
      <w:lvlJc w:val="left"/>
      <w:pPr>
        <w:ind w:left="2160" w:hanging="360"/>
      </w:pPr>
      <w:rPr>
        <w:rFonts w:ascii="Wingdings" w:hAnsi="Wingdings" w:hint="default"/>
      </w:rPr>
    </w:lvl>
    <w:lvl w:ilvl="3" w:tplc="7820C3FC" w:tentative="1">
      <w:start w:val="1"/>
      <w:numFmt w:val="bullet"/>
      <w:lvlText w:val=""/>
      <w:lvlJc w:val="left"/>
      <w:pPr>
        <w:ind w:left="2880" w:hanging="360"/>
      </w:pPr>
      <w:rPr>
        <w:rFonts w:ascii="Symbol" w:hAnsi="Symbol" w:hint="default"/>
      </w:rPr>
    </w:lvl>
    <w:lvl w:ilvl="4" w:tplc="4EBA917C" w:tentative="1">
      <w:start w:val="1"/>
      <w:numFmt w:val="bullet"/>
      <w:lvlText w:val="o"/>
      <w:lvlJc w:val="left"/>
      <w:pPr>
        <w:ind w:left="3600" w:hanging="360"/>
      </w:pPr>
      <w:rPr>
        <w:rFonts w:ascii="Courier New" w:hAnsi="Courier New" w:cs="Courier New" w:hint="default"/>
      </w:rPr>
    </w:lvl>
    <w:lvl w:ilvl="5" w:tplc="E386486A" w:tentative="1">
      <w:start w:val="1"/>
      <w:numFmt w:val="bullet"/>
      <w:lvlText w:val=""/>
      <w:lvlJc w:val="left"/>
      <w:pPr>
        <w:ind w:left="4320" w:hanging="360"/>
      </w:pPr>
      <w:rPr>
        <w:rFonts w:ascii="Wingdings" w:hAnsi="Wingdings" w:hint="default"/>
      </w:rPr>
    </w:lvl>
    <w:lvl w:ilvl="6" w:tplc="8DAC7CBE" w:tentative="1">
      <w:start w:val="1"/>
      <w:numFmt w:val="bullet"/>
      <w:lvlText w:val=""/>
      <w:lvlJc w:val="left"/>
      <w:pPr>
        <w:ind w:left="5040" w:hanging="360"/>
      </w:pPr>
      <w:rPr>
        <w:rFonts w:ascii="Symbol" w:hAnsi="Symbol" w:hint="default"/>
      </w:rPr>
    </w:lvl>
    <w:lvl w:ilvl="7" w:tplc="F80EDA64" w:tentative="1">
      <w:start w:val="1"/>
      <w:numFmt w:val="bullet"/>
      <w:lvlText w:val="o"/>
      <w:lvlJc w:val="left"/>
      <w:pPr>
        <w:ind w:left="5760" w:hanging="360"/>
      </w:pPr>
      <w:rPr>
        <w:rFonts w:ascii="Courier New" w:hAnsi="Courier New" w:cs="Courier New" w:hint="default"/>
      </w:rPr>
    </w:lvl>
    <w:lvl w:ilvl="8" w:tplc="E96EC7C0" w:tentative="1">
      <w:start w:val="1"/>
      <w:numFmt w:val="bullet"/>
      <w:lvlText w:val=""/>
      <w:lvlJc w:val="left"/>
      <w:pPr>
        <w:ind w:left="6480" w:hanging="360"/>
      </w:pPr>
      <w:rPr>
        <w:rFonts w:ascii="Wingdings" w:hAnsi="Wingdings" w:hint="default"/>
      </w:rPr>
    </w:lvl>
  </w:abstractNum>
  <w:abstractNum w:abstractNumId="78" w15:restartNumberingAfterBreak="0">
    <w:nsid w:val="209655FC"/>
    <w:multiLevelType w:val="hybridMultilevel"/>
    <w:tmpl w:val="C900795A"/>
    <w:lvl w:ilvl="0" w:tplc="D69014D0">
      <w:start w:val="1"/>
      <w:numFmt w:val="bullet"/>
      <w:lvlText w:val=""/>
      <w:lvlJc w:val="left"/>
      <w:pPr>
        <w:ind w:left="720" w:hanging="360"/>
      </w:pPr>
      <w:rPr>
        <w:rFonts w:ascii="Symbol" w:hAnsi="Symbol" w:hint="default"/>
      </w:rPr>
    </w:lvl>
    <w:lvl w:ilvl="1" w:tplc="BA7EF918" w:tentative="1">
      <w:start w:val="1"/>
      <w:numFmt w:val="bullet"/>
      <w:lvlText w:val="o"/>
      <w:lvlJc w:val="left"/>
      <w:pPr>
        <w:ind w:left="1440" w:hanging="360"/>
      </w:pPr>
      <w:rPr>
        <w:rFonts w:ascii="Courier New" w:hAnsi="Courier New" w:cs="Courier New" w:hint="default"/>
      </w:rPr>
    </w:lvl>
    <w:lvl w:ilvl="2" w:tplc="BCD007B2">
      <w:start w:val="1"/>
      <w:numFmt w:val="bullet"/>
      <w:lvlText w:val=""/>
      <w:lvlJc w:val="left"/>
      <w:pPr>
        <w:ind w:left="2160" w:hanging="360"/>
      </w:pPr>
      <w:rPr>
        <w:rFonts w:ascii="Wingdings" w:hAnsi="Wingdings" w:hint="default"/>
      </w:rPr>
    </w:lvl>
    <w:lvl w:ilvl="3" w:tplc="7550E01E" w:tentative="1">
      <w:start w:val="1"/>
      <w:numFmt w:val="bullet"/>
      <w:lvlText w:val=""/>
      <w:lvlJc w:val="left"/>
      <w:pPr>
        <w:ind w:left="2880" w:hanging="360"/>
      </w:pPr>
      <w:rPr>
        <w:rFonts w:ascii="Symbol" w:hAnsi="Symbol" w:hint="default"/>
      </w:rPr>
    </w:lvl>
    <w:lvl w:ilvl="4" w:tplc="8348DEC6" w:tentative="1">
      <w:start w:val="1"/>
      <w:numFmt w:val="bullet"/>
      <w:lvlText w:val="o"/>
      <w:lvlJc w:val="left"/>
      <w:pPr>
        <w:ind w:left="3600" w:hanging="360"/>
      </w:pPr>
      <w:rPr>
        <w:rFonts w:ascii="Courier New" w:hAnsi="Courier New" w:cs="Courier New" w:hint="default"/>
      </w:rPr>
    </w:lvl>
    <w:lvl w:ilvl="5" w:tplc="0CAEE7E0" w:tentative="1">
      <w:start w:val="1"/>
      <w:numFmt w:val="bullet"/>
      <w:lvlText w:val=""/>
      <w:lvlJc w:val="left"/>
      <w:pPr>
        <w:ind w:left="4320" w:hanging="360"/>
      </w:pPr>
      <w:rPr>
        <w:rFonts w:ascii="Wingdings" w:hAnsi="Wingdings" w:hint="default"/>
      </w:rPr>
    </w:lvl>
    <w:lvl w:ilvl="6" w:tplc="044C4A7A" w:tentative="1">
      <w:start w:val="1"/>
      <w:numFmt w:val="bullet"/>
      <w:lvlText w:val=""/>
      <w:lvlJc w:val="left"/>
      <w:pPr>
        <w:ind w:left="5040" w:hanging="360"/>
      </w:pPr>
      <w:rPr>
        <w:rFonts w:ascii="Symbol" w:hAnsi="Symbol" w:hint="default"/>
      </w:rPr>
    </w:lvl>
    <w:lvl w:ilvl="7" w:tplc="AEDCB516" w:tentative="1">
      <w:start w:val="1"/>
      <w:numFmt w:val="bullet"/>
      <w:lvlText w:val="o"/>
      <w:lvlJc w:val="left"/>
      <w:pPr>
        <w:ind w:left="5760" w:hanging="360"/>
      </w:pPr>
      <w:rPr>
        <w:rFonts w:ascii="Courier New" w:hAnsi="Courier New" w:cs="Courier New" w:hint="default"/>
      </w:rPr>
    </w:lvl>
    <w:lvl w:ilvl="8" w:tplc="B704B9FE" w:tentative="1">
      <w:start w:val="1"/>
      <w:numFmt w:val="bullet"/>
      <w:lvlText w:val=""/>
      <w:lvlJc w:val="left"/>
      <w:pPr>
        <w:ind w:left="6480" w:hanging="360"/>
      </w:pPr>
      <w:rPr>
        <w:rFonts w:ascii="Wingdings" w:hAnsi="Wingdings" w:hint="default"/>
      </w:rPr>
    </w:lvl>
  </w:abstractNum>
  <w:abstractNum w:abstractNumId="79" w15:restartNumberingAfterBreak="0">
    <w:nsid w:val="20CC799E"/>
    <w:multiLevelType w:val="hybridMultilevel"/>
    <w:tmpl w:val="D79E52D6"/>
    <w:lvl w:ilvl="0" w:tplc="5352E204">
      <w:start w:val="1"/>
      <w:numFmt w:val="bullet"/>
      <w:lvlText w:val=""/>
      <w:lvlJc w:val="left"/>
      <w:pPr>
        <w:ind w:left="720" w:hanging="360"/>
      </w:pPr>
      <w:rPr>
        <w:rFonts w:ascii="Symbol" w:hAnsi="Symbol" w:hint="default"/>
      </w:rPr>
    </w:lvl>
    <w:lvl w:ilvl="1" w:tplc="33AA5C4E" w:tentative="1">
      <w:start w:val="1"/>
      <w:numFmt w:val="bullet"/>
      <w:lvlText w:val="o"/>
      <w:lvlJc w:val="left"/>
      <w:pPr>
        <w:ind w:left="1440" w:hanging="360"/>
      </w:pPr>
      <w:rPr>
        <w:rFonts w:ascii="Courier New" w:hAnsi="Courier New" w:cs="Courier New" w:hint="default"/>
      </w:rPr>
    </w:lvl>
    <w:lvl w:ilvl="2" w:tplc="9D8EBE7E" w:tentative="1">
      <w:start w:val="1"/>
      <w:numFmt w:val="bullet"/>
      <w:lvlText w:val=""/>
      <w:lvlJc w:val="left"/>
      <w:pPr>
        <w:ind w:left="2160" w:hanging="360"/>
      </w:pPr>
      <w:rPr>
        <w:rFonts w:ascii="Wingdings" w:hAnsi="Wingdings" w:hint="default"/>
      </w:rPr>
    </w:lvl>
    <w:lvl w:ilvl="3" w:tplc="6D76E0C4" w:tentative="1">
      <w:start w:val="1"/>
      <w:numFmt w:val="bullet"/>
      <w:lvlText w:val=""/>
      <w:lvlJc w:val="left"/>
      <w:pPr>
        <w:ind w:left="2880" w:hanging="360"/>
      </w:pPr>
      <w:rPr>
        <w:rFonts w:ascii="Symbol" w:hAnsi="Symbol" w:hint="default"/>
      </w:rPr>
    </w:lvl>
    <w:lvl w:ilvl="4" w:tplc="6C4AD5A6" w:tentative="1">
      <w:start w:val="1"/>
      <w:numFmt w:val="bullet"/>
      <w:lvlText w:val="o"/>
      <w:lvlJc w:val="left"/>
      <w:pPr>
        <w:ind w:left="3600" w:hanging="360"/>
      </w:pPr>
      <w:rPr>
        <w:rFonts w:ascii="Courier New" w:hAnsi="Courier New" w:cs="Courier New" w:hint="default"/>
      </w:rPr>
    </w:lvl>
    <w:lvl w:ilvl="5" w:tplc="F28A2686" w:tentative="1">
      <w:start w:val="1"/>
      <w:numFmt w:val="bullet"/>
      <w:lvlText w:val=""/>
      <w:lvlJc w:val="left"/>
      <w:pPr>
        <w:ind w:left="4320" w:hanging="360"/>
      </w:pPr>
      <w:rPr>
        <w:rFonts w:ascii="Wingdings" w:hAnsi="Wingdings" w:hint="default"/>
      </w:rPr>
    </w:lvl>
    <w:lvl w:ilvl="6" w:tplc="32E01BE8" w:tentative="1">
      <w:start w:val="1"/>
      <w:numFmt w:val="bullet"/>
      <w:lvlText w:val=""/>
      <w:lvlJc w:val="left"/>
      <w:pPr>
        <w:ind w:left="5040" w:hanging="360"/>
      </w:pPr>
      <w:rPr>
        <w:rFonts w:ascii="Symbol" w:hAnsi="Symbol" w:hint="default"/>
      </w:rPr>
    </w:lvl>
    <w:lvl w:ilvl="7" w:tplc="E3000F60" w:tentative="1">
      <w:start w:val="1"/>
      <w:numFmt w:val="bullet"/>
      <w:lvlText w:val="o"/>
      <w:lvlJc w:val="left"/>
      <w:pPr>
        <w:ind w:left="5760" w:hanging="360"/>
      </w:pPr>
      <w:rPr>
        <w:rFonts w:ascii="Courier New" w:hAnsi="Courier New" w:cs="Courier New" w:hint="default"/>
      </w:rPr>
    </w:lvl>
    <w:lvl w:ilvl="8" w:tplc="14AED9CA" w:tentative="1">
      <w:start w:val="1"/>
      <w:numFmt w:val="bullet"/>
      <w:lvlText w:val=""/>
      <w:lvlJc w:val="left"/>
      <w:pPr>
        <w:ind w:left="6480" w:hanging="360"/>
      </w:pPr>
      <w:rPr>
        <w:rFonts w:ascii="Wingdings" w:hAnsi="Wingdings" w:hint="default"/>
      </w:rPr>
    </w:lvl>
  </w:abstractNum>
  <w:abstractNum w:abstractNumId="80" w15:restartNumberingAfterBreak="0">
    <w:nsid w:val="21B30337"/>
    <w:multiLevelType w:val="hybridMultilevel"/>
    <w:tmpl w:val="1C62217E"/>
    <w:lvl w:ilvl="0" w:tplc="55EA584A">
      <w:start w:val="1"/>
      <w:numFmt w:val="bullet"/>
      <w:lvlText w:val=""/>
      <w:lvlJc w:val="left"/>
      <w:pPr>
        <w:ind w:left="720" w:hanging="360"/>
      </w:pPr>
      <w:rPr>
        <w:rFonts w:ascii="Symbol" w:hAnsi="Symbol" w:hint="default"/>
      </w:rPr>
    </w:lvl>
    <w:lvl w:ilvl="1" w:tplc="91283CA0" w:tentative="1">
      <w:start w:val="1"/>
      <w:numFmt w:val="bullet"/>
      <w:lvlText w:val="o"/>
      <w:lvlJc w:val="left"/>
      <w:pPr>
        <w:ind w:left="1440" w:hanging="360"/>
      </w:pPr>
      <w:rPr>
        <w:rFonts w:ascii="Courier New" w:hAnsi="Courier New" w:cs="Courier New" w:hint="default"/>
      </w:rPr>
    </w:lvl>
    <w:lvl w:ilvl="2" w:tplc="5B16E284" w:tentative="1">
      <w:start w:val="1"/>
      <w:numFmt w:val="bullet"/>
      <w:lvlText w:val=""/>
      <w:lvlJc w:val="left"/>
      <w:pPr>
        <w:ind w:left="2160" w:hanging="360"/>
      </w:pPr>
      <w:rPr>
        <w:rFonts w:ascii="Wingdings" w:hAnsi="Wingdings" w:hint="default"/>
      </w:rPr>
    </w:lvl>
    <w:lvl w:ilvl="3" w:tplc="9468025C" w:tentative="1">
      <w:start w:val="1"/>
      <w:numFmt w:val="bullet"/>
      <w:lvlText w:val=""/>
      <w:lvlJc w:val="left"/>
      <w:pPr>
        <w:ind w:left="2880" w:hanging="360"/>
      </w:pPr>
      <w:rPr>
        <w:rFonts w:ascii="Symbol" w:hAnsi="Symbol" w:hint="default"/>
      </w:rPr>
    </w:lvl>
    <w:lvl w:ilvl="4" w:tplc="05EA35A6" w:tentative="1">
      <w:start w:val="1"/>
      <w:numFmt w:val="bullet"/>
      <w:lvlText w:val="o"/>
      <w:lvlJc w:val="left"/>
      <w:pPr>
        <w:ind w:left="3600" w:hanging="360"/>
      </w:pPr>
      <w:rPr>
        <w:rFonts w:ascii="Courier New" w:hAnsi="Courier New" w:cs="Courier New" w:hint="default"/>
      </w:rPr>
    </w:lvl>
    <w:lvl w:ilvl="5" w:tplc="6DBC681C" w:tentative="1">
      <w:start w:val="1"/>
      <w:numFmt w:val="bullet"/>
      <w:lvlText w:val=""/>
      <w:lvlJc w:val="left"/>
      <w:pPr>
        <w:ind w:left="4320" w:hanging="360"/>
      </w:pPr>
      <w:rPr>
        <w:rFonts w:ascii="Wingdings" w:hAnsi="Wingdings" w:hint="default"/>
      </w:rPr>
    </w:lvl>
    <w:lvl w:ilvl="6" w:tplc="9964377C" w:tentative="1">
      <w:start w:val="1"/>
      <w:numFmt w:val="bullet"/>
      <w:lvlText w:val=""/>
      <w:lvlJc w:val="left"/>
      <w:pPr>
        <w:ind w:left="5040" w:hanging="360"/>
      </w:pPr>
      <w:rPr>
        <w:rFonts w:ascii="Symbol" w:hAnsi="Symbol" w:hint="default"/>
      </w:rPr>
    </w:lvl>
    <w:lvl w:ilvl="7" w:tplc="FBDA7FD4" w:tentative="1">
      <w:start w:val="1"/>
      <w:numFmt w:val="bullet"/>
      <w:lvlText w:val="o"/>
      <w:lvlJc w:val="left"/>
      <w:pPr>
        <w:ind w:left="5760" w:hanging="360"/>
      </w:pPr>
      <w:rPr>
        <w:rFonts w:ascii="Courier New" w:hAnsi="Courier New" w:cs="Courier New" w:hint="default"/>
      </w:rPr>
    </w:lvl>
    <w:lvl w:ilvl="8" w:tplc="7D047F12" w:tentative="1">
      <w:start w:val="1"/>
      <w:numFmt w:val="bullet"/>
      <w:lvlText w:val=""/>
      <w:lvlJc w:val="left"/>
      <w:pPr>
        <w:ind w:left="6480" w:hanging="360"/>
      </w:pPr>
      <w:rPr>
        <w:rFonts w:ascii="Wingdings" w:hAnsi="Wingdings" w:hint="default"/>
      </w:rPr>
    </w:lvl>
  </w:abstractNum>
  <w:abstractNum w:abstractNumId="81" w15:restartNumberingAfterBreak="0">
    <w:nsid w:val="22C17547"/>
    <w:multiLevelType w:val="hybridMultilevel"/>
    <w:tmpl w:val="E4B81E9C"/>
    <w:lvl w:ilvl="0" w:tplc="8FF646B2">
      <w:start w:val="1"/>
      <w:numFmt w:val="bullet"/>
      <w:lvlText w:val=""/>
      <w:lvlJc w:val="left"/>
      <w:pPr>
        <w:ind w:left="720" w:hanging="360"/>
      </w:pPr>
      <w:rPr>
        <w:rFonts w:ascii="Symbol" w:hAnsi="Symbol" w:hint="default"/>
      </w:rPr>
    </w:lvl>
    <w:lvl w:ilvl="1" w:tplc="8098DD8C">
      <w:start w:val="1"/>
      <w:numFmt w:val="bullet"/>
      <w:lvlText w:val="o"/>
      <w:lvlJc w:val="left"/>
      <w:pPr>
        <w:ind w:left="1440" w:hanging="360"/>
      </w:pPr>
      <w:rPr>
        <w:rFonts w:ascii="Courier New" w:hAnsi="Courier New" w:cs="Courier New" w:hint="default"/>
      </w:rPr>
    </w:lvl>
    <w:lvl w:ilvl="2" w:tplc="D28CE72E" w:tentative="1">
      <w:start w:val="1"/>
      <w:numFmt w:val="bullet"/>
      <w:lvlText w:val=""/>
      <w:lvlJc w:val="left"/>
      <w:pPr>
        <w:ind w:left="2160" w:hanging="360"/>
      </w:pPr>
      <w:rPr>
        <w:rFonts w:ascii="Wingdings" w:hAnsi="Wingdings" w:hint="default"/>
      </w:rPr>
    </w:lvl>
    <w:lvl w:ilvl="3" w:tplc="5B900EDC" w:tentative="1">
      <w:start w:val="1"/>
      <w:numFmt w:val="bullet"/>
      <w:lvlText w:val=""/>
      <w:lvlJc w:val="left"/>
      <w:pPr>
        <w:ind w:left="2880" w:hanging="360"/>
      </w:pPr>
      <w:rPr>
        <w:rFonts w:ascii="Symbol" w:hAnsi="Symbol" w:hint="default"/>
      </w:rPr>
    </w:lvl>
    <w:lvl w:ilvl="4" w:tplc="919EF6C8" w:tentative="1">
      <w:start w:val="1"/>
      <w:numFmt w:val="bullet"/>
      <w:lvlText w:val="o"/>
      <w:lvlJc w:val="left"/>
      <w:pPr>
        <w:ind w:left="3600" w:hanging="360"/>
      </w:pPr>
      <w:rPr>
        <w:rFonts w:ascii="Courier New" w:hAnsi="Courier New" w:cs="Courier New" w:hint="default"/>
      </w:rPr>
    </w:lvl>
    <w:lvl w:ilvl="5" w:tplc="F46EB9CA" w:tentative="1">
      <w:start w:val="1"/>
      <w:numFmt w:val="bullet"/>
      <w:lvlText w:val=""/>
      <w:lvlJc w:val="left"/>
      <w:pPr>
        <w:ind w:left="4320" w:hanging="360"/>
      </w:pPr>
      <w:rPr>
        <w:rFonts w:ascii="Wingdings" w:hAnsi="Wingdings" w:hint="default"/>
      </w:rPr>
    </w:lvl>
    <w:lvl w:ilvl="6" w:tplc="ECD2D7C0" w:tentative="1">
      <w:start w:val="1"/>
      <w:numFmt w:val="bullet"/>
      <w:lvlText w:val=""/>
      <w:lvlJc w:val="left"/>
      <w:pPr>
        <w:ind w:left="5040" w:hanging="360"/>
      </w:pPr>
      <w:rPr>
        <w:rFonts w:ascii="Symbol" w:hAnsi="Symbol" w:hint="default"/>
      </w:rPr>
    </w:lvl>
    <w:lvl w:ilvl="7" w:tplc="79E231BA" w:tentative="1">
      <w:start w:val="1"/>
      <w:numFmt w:val="bullet"/>
      <w:lvlText w:val="o"/>
      <w:lvlJc w:val="left"/>
      <w:pPr>
        <w:ind w:left="5760" w:hanging="360"/>
      </w:pPr>
      <w:rPr>
        <w:rFonts w:ascii="Courier New" w:hAnsi="Courier New" w:cs="Courier New" w:hint="default"/>
      </w:rPr>
    </w:lvl>
    <w:lvl w:ilvl="8" w:tplc="07E05568" w:tentative="1">
      <w:start w:val="1"/>
      <w:numFmt w:val="bullet"/>
      <w:lvlText w:val=""/>
      <w:lvlJc w:val="left"/>
      <w:pPr>
        <w:ind w:left="6480" w:hanging="360"/>
      </w:pPr>
      <w:rPr>
        <w:rFonts w:ascii="Wingdings" w:hAnsi="Wingdings" w:hint="default"/>
      </w:rPr>
    </w:lvl>
  </w:abstractNum>
  <w:abstractNum w:abstractNumId="82" w15:restartNumberingAfterBreak="0">
    <w:nsid w:val="233D0829"/>
    <w:multiLevelType w:val="hybridMultilevel"/>
    <w:tmpl w:val="77A2063A"/>
    <w:lvl w:ilvl="0" w:tplc="4258A13E">
      <w:start w:val="1"/>
      <w:numFmt w:val="bullet"/>
      <w:lvlText w:val=""/>
      <w:lvlJc w:val="left"/>
      <w:pPr>
        <w:ind w:left="720" w:hanging="360"/>
      </w:pPr>
      <w:rPr>
        <w:rFonts w:ascii="Symbol" w:hAnsi="Symbol" w:hint="default"/>
      </w:rPr>
    </w:lvl>
    <w:lvl w:ilvl="1" w:tplc="4F780036" w:tentative="1">
      <w:start w:val="1"/>
      <w:numFmt w:val="bullet"/>
      <w:lvlText w:val="o"/>
      <w:lvlJc w:val="left"/>
      <w:pPr>
        <w:ind w:left="1440" w:hanging="360"/>
      </w:pPr>
      <w:rPr>
        <w:rFonts w:ascii="Courier New" w:hAnsi="Courier New" w:cs="Courier New" w:hint="default"/>
      </w:rPr>
    </w:lvl>
    <w:lvl w:ilvl="2" w:tplc="718A15CA" w:tentative="1">
      <w:start w:val="1"/>
      <w:numFmt w:val="bullet"/>
      <w:lvlText w:val=""/>
      <w:lvlJc w:val="left"/>
      <w:pPr>
        <w:ind w:left="2160" w:hanging="360"/>
      </w:pPr>
      <w:rPr>
        <w:rFonts w:ascii="Wingdings" w:hAnsi="Wingdings" w:hint="default"/>
      </w:rPr>
    </w:lvl>
    <w:lvl w:ilvl="3" w:tplc="5DD88ECA" w:tentative="1">
      <w:start w:val="1"/>
      <w:numFmt w:val="bullet"/>
      <w:lvlText w:val=""/>
      <w:lvlJc w:val="left"/>
      <w:pPr>
        <w:ind w:left="2880" w:hanging="360"/>
      </w:pPr>
      <w:rPr>
        <w:rFonts w:ascii="Symbol" w:hAnsi="Symbol" w:hint="default"/>
      </w:rPr>
    </w:lvl>
    <w:lvl w:ilvl="4" w:tplc="776CD40E" w:tentative="1">
      <w:start w:val="1"/>
      <w:numFmt w:val="bullet"/>
      <w:lvlText w:val="o"/>
      <w:lvlJc w:val="left"/>
      <w:pPr>
        <w:ind w:left="3600" w:hanging="360"/>
      </w:pPr>
      <w:rPr>
        <w:rFonts w:ascii="Courier New" w:hAnsi="Courier New" w:cs="Courier New" w:hint="default"/>
      </w:rPr>
    </w:lvl>
    <w:lvl w:ilvl="5" w:tplc="99303BC4" w:tentative="1">
      <w:start w:val="1"/>
      <w:numFmt w:val="bullet"/>
      <w:lvlText w:val=""/>
      <w:lvlJc w:val="left"/>
      <w:pPr>
        <w:ind w:left="4320" w:hanging="360"/>
      </w:pPr>
      <w:rPr>
        <w:rFonts w:ascii="Wingdings" w:hAnsi="Wingdings" w:hint="default"/>
      </w:rPr>
    </w:lvl>
    <w:lvl w:ilvl="6" w:tplc="193678C4" w:tentative="1">
      <w:start w:val="1"/>
      <w:numFmt w:val="bullet"/>
      <w:lvlText w:val=""/>
      <w:lvlJc w:val="left"/>
      <w:pPr>
        <w:ind w:left="5040" w:hanging="360"/>
      </w:pPr>
      <w:rPr>
        <w:rFonts w:ascii="Symbol" w:hAnsi="Symbol" w:hint="default"/>
      </w:rPr>
    </w:lvl>
    <w:lvl w:ilvl="7" w:tplc="81F2BCA8" w:tentative="1">
      <w:start w:val="1"/>
      <w:numFmt w:val="bullet"/>
      <w:lvlText w:val="o"/>
      <w:lvlJc w:val="left"/>
      <w:pPr>
        <w:ind w:left="5760" w:hanging="360"/>
      </w:pPr>
      <w:rPr>
        <w:rFonts w:ascii="Courier New" w:hAnsi="Courier New" w:cs="Courier New" w:hint="default"/>
      </w:rPr>
    </w:lvl>
    <w:lvl w:ilvl="8" w:tplc="1A02FF26" w:tentative="1">
      <w:start w:val="1"/>
      <w:numFmt w:val="bullet"/>
      <w:lvlText w:val=""/>
      <w:lvlJc w:val="left"/>
      <w:pPr>
        <w:ind w:left="6480" w:hanging="360"/>
      </w:pPr>
      <w:rPr>
        <w:rFonts w:ascii="Wingdings" w:hAnsi="Wingdings" w:hint="default"/>
      </w:rPr>
    </w:lvl>
  </w:abstractNum>
  <w:abstractNum w:abstractNumId="83" w15:restartNumberingAfterBreak="0">
    <w:nsid w:val="234554C3"/>
    <w:multiLevelType w:val="hybridMultilevel"/>
    <w:tmpl w:val="EF2AD244"/>
    <w:lvl w:ilvl="0" w:tplc="1CA09960">
      <w:start w:val="1"/>
      <w:numFmt w:val="bullet"/>
      <w:lvlText w:val=""/>
      <w:lvlJc w:val="left"/>
      <w:pPr>
        <w:ind w:left="720" w:hanging="360"/>
      </w:pPr>
      <w:rPr>
        <w:rFonts w:ascii="Symbol" w:hAnsi="Symbol" w:hint="default"/>
      </w:rPr>
    </w:lvl>
    <w:lvl w:ilvl="1" w:tplc="7CAC7050">
      <w:start w:val="1"/>
      <w:numFmt w:val="bullet"/>
      <w:lvlText w:val="o"/>
      <w:lvlJc w:val="left"/>
      <w:pPr>
        <w:ind w:left="1440" w:hanging="360"/>
      </w:pPr>
      <w:rPr>
        <w:rFonts w:ascii="Courier New" w:hAnsi="Courier New" w:cs="Courier New" w:hint="default"/>
      </w:rPr>
    </w:lvl>
    <w:lvl w:ilvl="2" w:tplc="49164C8A" w:tentative="1">
      <w:start w:val="1"/>
      <w:numFmt w:val="bullet"/>
      <w:lvlText w:val=""/>
      <w:lvlJc w:val="left"/>
      <w:pPr>
        <w:ind w:left="2160" w:hanging="360"/>
      </w:pPr>
      <w:rPr>
        <w:rFonts w:ascii="Wingdings" w:hAnsi="Wingdings" w:hint="default"/>
      </w:rPr>
    </w:lvl>
    <w:lvl w:ilvl="3" w:tplc="A3F688BE" w:tentative="1">
      <w:start w:val="1"/>
      <w:numFmt w:val="bullet"/>
      <w:lvlText w:val=""/>
      <w:lvlJc w:val="left"/>
      <w:pPr>
        <w:ind w:left="2880" w:hanging="360"/>
      </w:pPr>
      <w:rPr>
        <w:rFonts w:ascii="Symbol" w:hAnsi="Symbol" w:hint="default"/>
      </w:rPr>
    </w:lvl>
    <w:lvl w:ilvl="4" w:tplc="4F8AC232" w:tentative="1">
      <w:start w:val="1"/>
      <w:numFmt w:val="bullet"/>
      <w:lvlText w:val="o"/>
      <w:lvlJc w:val="left"/>
      <w:pPr>
        <w:ind w:left="3600" w:hanging="360"/>
      </w:pPr>
      <w:rPr>
        <w:rFonts w:ascii="Courier New" w:hAnsi="Courier New" w:cs="Courier New" w:hint="default"/>
      </w:rPr>
    </w:lvl>
    <w:lvl w:ilvl="5" w:tplc="A02055C2" w:tentative="1">
      <w:start w:val="1"/>
      <w:numFmt w:val="bullet"/>
      <w:lvlText w:val=""/>
      <w:lvlJc w:val="left"/>
      <w:pPr>
        <w:ind w:left="4320" w:hanging="360"/>
      </w:pPr>
      <w:rPr>
        <w:rFonts w:ascii="Wingdings" w:hAnsi="Wingdings" w:hint="default"/>
      </w:rPr>
    </w:lvl>
    <w:lvl w:ilvl="6" w:tplc="65EC7E7C" w:tentative="1">
      <w:start w:val="1"/>
      <w:numFmt w:val="bullet"/>
      <w:lvlText w:val=""/>
      <w:lvlJc w:val="left"/>
      <w:pPr>
        <w:ind w:left="5040" w:hanging="360"/>
      </w:pPr>
      <w:rPr>
        <w:rFonts w:ascii="Symbol" w:hAnsi="Symbol" w:hint="default"/>
      </w:rPr>
    </w:lvl>
    <w:lvl w:ilvl="7" w:tplc="028C0350" w:tentative="1">
      <w:start w:val="1"/>
      <w:numFmt w:val="bullet"/>
      <w:lvlText w:val="o"/>
      <w:lvlJc w:val="left"/>
      <w:pPr>
        <w:ind w:left="5760" w:hanging="360"/>
      </w:pPr>
      <w:rPr>
        <w:rFonts w:ascii="Courier New" w:hAnsi="Courier New" w:cs="Courier New" w:hint="default"/>
      </w:rPr>
    </w:lvl>
    <w:lvl w:ilvl="8" w:tplc="832A40E0" w:tentative="1">
      <w:start w:val="1"/>
      <w:numFmt w:val="bullet"/>
      <w:lvlText w:val=""/>
      <w:lvlJc w:val="left"/>
      <w:pPr>
        <w:ind w:left="6480" w:hanging="360"/>
      </w:pPr>
      <w:rPr>
        <w:rFonts w:ascii="Wingdings" w:hAnsi="Wingdings" w:hint="default"/>
      </w:rPr>
    </w:lvl>
  </w:abstractNum>
  <w:abstractNum w:abstractNumId="84" w15:restartNumberingAfterBreak="0">
    <w:nsid w:val="24760BD7"/>
    <w:multiLevelType w:val="hybridMultilevel"/>
    <w:tmpl w:val="D71A86AA"/>
    <w:lvl w:ilvl="0" w:tplc="8D0A1C64">
      <w:start w:val="1"/>
      <w:numFmt w:val="bullet"/>
      <w:lvlText w:val=""/>
      <w:lvlJc w:val="left"/>
      <w:pPr>
        <w:ind w:left="720" w:hanging="360"/>
      </w:pPr>
      <w:rPr>
        <w:rFonts w:ascii="Symbol" w:hAnsi="Symbol" w:hint="default"/>
      </w:rPr>
    </w:lvl>
    <w:lvl w:ilvl="1" w:tplc="7572197E" w:tentative="1">
      <w:start w:val="1"/>
      <w:numFmt w:val="bullet"/>
      <w:lvlText w:val="o"/>
      <w:lvlJc w:val="left"/>
      <w:pPr>
        <w:ind w:left="1440" w:hanging="360"/>
      </w:pPr>
      <w:rPr>
        <w:rFonts w:ascii="Courier New" w:hAnsi="Courier New" w:cs="Courier New" w:hint="default"/>
      </w:rPr>
    </w:lvl>
    <w:lvl w:ilvl="2" w:tplc="6E008F22" w:tentative="1">
      <w:start w:val="1"/>
      <w:numFmt w:val="bullet"/>
      <w:lvlText w:val=""/>
      <w:lvlJc w:val="left"/>
      <w:pPr>
        <w:ind w:left="2160" w:hanging="360"/>
      </w:pPr>
      <w:rPr>
        <w:rFonts w:ascii="Wingdings" w:hAnsi="Wingdings" w:hint="default"/>
      </w:rPr>
    </w:lvl>
    <w:lvl w:ilvl="3" w:tplc="8D406B50" w:tentative="1">
      <w:start w:val="1"/>
      <w:numFmt w:val="bullet"/>
      <w:lvlText w:val=""/>
      <w:lvlJc w:val="left"/>
      <w:pPr>
        <w:ind w:left="2880" w:hanging="360"/>
      </w:pPr>
      <w:rPr>
        <w:rFonts w:ascii="Symbol" w:hAnsi="Symbol" w:hint="default"/>
      </w:rPr>
    </w:lvl>
    <w:lvl w:ilvl="4" w:tplc="5DBC64F6" w:tentative="1">
      <w:start w:val="1"/>
      <w:numFmt w:val="bullet"/>
      <w:lvlText w:val="o"/>
      <w:lvlJc w:val="left"/>
      <w:pPr>
        <w:ind w:left="3600" w:hanging="360"/>
      </w:pPr>
      <w:rPr>
        <w:rFonts w:ascii="Courier New" w:hAnsi="Courier New" w:cs="Courier New" w:hint="default"/>
      </w:rPr>
    </w:lvl>
    <w:lvl w:ilvl="5" w:tplc="A22CE434" w:tentative="1">
      <w:start w:val="1"/>
      <w:numFmt w:val="bullet"/>
      <w:lvlText w:val=""/>
      <w:lvlJc w:val="left"/>
      <w:pPr>
        <w:ind w:left="4320" w:hanging="360"/>
      </w:pPr>
      <w:rPr>
        <w:rFonts w:ascii="Wingdings" w:hAnsi="Wingdings" w:hint="default"/>
      </w:rPr>
    </w:lvl>
    <w:lvl w:ilvl="6" w:tplc="655626EC" w:tentative="1">
      <w:start w:val="1"/>
      <w:numFmt w:val="bullet"/>
      <w:lvlText w:val=""/>
      <w:lvlJc w:val="left"/>
      <w:pPr>
        <w:ind w:left="5040" w:hanging="360"/>
      </w:pPr>
      <w:rPr>
        <w:rFonts w:ascii="Symbol" w:hAnsi="Symbol" w:hint="default"/>
      </w:rPr>
    </w:lvl>
    <w:lvl w:ilvl="7" w:tplc="8B5815C0" w:tentative="1">
      <w:start w:val="1"/>
      <w:numFmt w:val="bullet"/>
      <w:lvlText w:val="o"/>
      <w:lvlJc w:val="left"/>
      <w:pPr>
        <w:ind w:left="5760" w:hanging="360"/>
      </w:pPr>
      <w:rPr>
        <w:rFonts w:ascii="Courier New" w:hAnsi="Courier New" w:cs="Courier New" w:hint="default"/>
      </w:rPr>
    </w:lvl>
    <w:lvl w:ilvl="8" w:tplc="E42AA858" w:tentative="1">
      <w:start w:val="1"/>
      <w:numFmt w:val="bullet"/>
      <w:lvlText w:val=""/>
      <w:lvlJc w:val="left"/>
      <w:pPr>
        <w:ind w:left="6480" w:hanging="360"/>
      </w:pPr>
      <w:rPr>
        <w:rFonts w:ascii="Wingdings" w:hAnsi="Wingdings" w:hint="default"/>
      </w:rPr>
    </w:lvl>
  </w:abstractNum>
  <w:abstractNum w:abstractNumId="85" w15:restartNumberingAfterBreak="0">
    <w:nsid w:val="247E38E2"/>
    <w:multiLevelType w:val="hybridMultilevel"/>
    <w:tmpl w:val="F41C5E06"/>
    <w:lvl w:ilvl="0" w:tplc="5F304C34">
      <w:start w:val="1"/>
      <w:numFmt w:val="bullet"/>
      <w:lvlText w:val=""/>
      <w:lvlJc w:val="left"/>
      <w:pPr>
        <w:ind w:left="720" w:hanging="360"/>
      </w:pPr>
      <w:rPr>
        <w:rFonts w:ascii="Symbol" w:hAnsi="Symbol" w:hint="default"/>
      </w:rPr>
    </w:lvl>
    <w:lvl w:ilvl="1" w:tplc="FB964E40">
      <w:start w:val="1"/>
      <w:numFmt w:val="bullet"/>
      <w:lvlText w:val="o"/>
      <w:lvlJc w:val="left"/>
      <w:pPr>
        <w:ind w:left="1440" w:hanging="360"/>
      </w:pPr>
      <w:rPr>
        <w:rFonts w:ascii="Courier New" w:hAnsi="Courier New" w:cs="Courier New" w:hint="default"/>
      </w:rPr>
    </w:lvl>
    <w:lvl w:ilvl="2" w:tplc="4B6AAB24" w:tentative="1">
      <w:start w:val="1"/>
      <w:numFmt w:val="bullet"/>
      <w:lvlText w:val=""/>
      <w:lvlJc w:val="left"/>
      <w:pPr>
        <w:ind w:left="2160" w:hanging="360"/>
      </w:pPr>
      <w:rPr>
        <w:rFonts w:ascii="Wingdings" w:hAnsi="Wingdings" w:hint="default"/>
      </w:rPr>
    </w:lvl>
    <w:lvl w:ilvl="3" w:tplc="20305C04" w:tentative="1">
      <w:start w:val="1"/>
      <w:numFmt w:val="bullet"/>
      <w:lvlText w:val=""/>
      <w:lvlJc w:val="left"/>
      <w:pPr>
        <w:ind w:left="2880" w:hanging="360"/>
      </w:pPr>
      <w:rPr>
        <w:rFonts w:ascii="Symbol" w:hAnsi="Symbol" w:hint="default"/>
      </w:rPr>
    </w:lvl>
    <w:lvl w:ilvl="4" w:tplc="6CC67992" w:tentative="1">
      <w:start w:val="1"/>
      <w:numFmt w:val="bullet"/>
      <w:lvlText w:val="o"/>
      <w:lvlJc w:val="left"/>
      <w:pPr>
        <w:ind w:left="3600" w:hanging="360"/>
      </w:pPr>
      <w:rPr>
        <w:rFonts w:ascii="Courier New" w:hAnsi="Courier New" w:cs="Courier New" w:hint="default"/>
      </w:rPr>
    </w:lvl>
    <w:lvl w:ilvl="5" w:tplc="4838E110" w:tentative="1">
      <w:start w:val="1"/>
      <w:numFmt w:val="bullet"/>
      <w:lvlText w:val=""/>
      <w:lvlJc w:val="left"/>
      <w:pPr>
        <w:ind w:left="4320" w:hanging="360"/>
      </w:pPr>
      <w:rPr>
        <w:rFonts w:ascii="Wingdings" w:hAnsi="Wingdings" w:hint="default"/>
      </w:rPr>
    </w:lvl>
    <w:lvl w:ilvl="6" w:tplc="E0B2C99A" w:tentative="1">
      <w:start w:val="1"/>
      <w:numFmt w:val="bullet"/>
      <w:lvlText w:val=""/>
      <w:lvlJc w:val="left"/>
      <w:pPr>
        <w:ind w:left="5040" w:hanging="360"/>
      </w:pPr>
      <w:rPr>
        <w:rFonts w:ascii="Symbol" w:hAnsi="Symbol" w:hint="default"/>
      </w:rPr>
    </w:lvl>
    <w:lvl w:ilvl="7" w:tplc="B156D57E" w:tentative="1">
      <w:start w:val="1"/>
      <w:numFmt w:val="bullet"/>
      <w:lvlText w:val="o"/>
      <w:lvlJc w:val="left"/>
      <w:pPr>
        <w:ind w:left="5760" w:hanging="360"/>
      </w:pPr>
      <w:rPr>
        <w:rFonts w:ascii="Courier New" w:hAnsi="Courier New" w:cs="Courier New" w:hint="default"/>
      </w:rPr>
    </w:lvl>
    <w:lvl w:ilvl="8" w:tplc="BB427CD8" w:tentative="1">
      <w:start w:val="1"/>
      <w:numFmt w:val="bullet"/>
      <w:lvlText w:val=""/>
      <w:lvlJc w:val="left"/>
      <w:pPr>
        <w:ind w:left="6480" w:hanging="360"/>
      </w:pPr>
      <w:rPr>
        <w:rFonts w:ascii="Wingdings" w:hAnsi="Wingdings" w:hint="default"/>
      </w:rPr>
    </w:lvl>
  </w:abstractNum>
  <w:abstractNum w:abstractNumId="86" w15:restartNumberingAfterBreak="0">
    <w:nsid w:val="250D1047"/>
    <w:multiLevelType w:val="hybridMultilevel"/>
    <w:tmpl w:val="37ECCF18"/>
    <w:lvl w:ilvl="0" w:tplc="46DE0EF6">
      <w:start w:val="1"/>
      <w:numFmt w:val="bullet"/>
      <w:lvlText w:val=""/>
      <w:lvlJc w:val="left"/>
      <w:pPr>
        <w:ind w:left="720" w:hanging="360"/>
      </w:pPr>
      <w:rPr>
        <w:rFonts w:ascii="Symbol" w:hAnsi="Symbol" w:hint="default"/>
      </w:rPr>
    </w:lvl>
    <w:lvl w:ilvl="1" w:tplc="656EA9B4">
      <w:start w:val="1"/>
      <w:numFmt w:val="bullet"/>
      <w:lvlText w:val="o"/>
      <w:lvlJc w:val="left"/>
      <w:pPr>
        <w:ind w:left="1440" w:hanging="360"/>
      </w:pPr>
      <w:rPr>
        <w:rFonts w:ascii="Courier New" w:hAnsi="Courier New" w:cs="Courier New" w:hint="default"/>
      </w:rPr>
    </w:lvl>
    <w:lvl w:ilvl="2" w:tplc="EB886624" w:tentative="1">
      <w:start w:val="1"/>
      <w:numFmt w:val="bullet"/>
      <w:lvlText w:val=""/>
      <w:lvlJc w:val="left"/>
      <w:pPr>
        <w:ind w:left="2160" w:hanging="360"/>
      </w:pPr>
      <w:rPr>
        <w:rFonts w:ascii="Wingdings" w:hAnsi="Wingdings" w:hint="default"/>
      </w:rPr>
    </w:lvl>
    <w:lvl w:ilvl="3" w:tplc="DC043FB0" w:tentative="1">
      <w:start w:val="1"/>
      <w:numFmt w:val="bullet"/>
      <w:lvlText w:val=""/>
      <w:lvlJc w:val="left"/>
      <w:pPr>
        <w:ind w:left="2880" w:hanging="360"/>
      </w:pPr>
      <w:rPr>
        <w:rFonts w:ascii="Symbol" w:hAnsi="Symbol" w:hint="default"/>
      </w:rPr>
    </w:lvl>
    <w:lvl w:ilvl="4" w:tplc="CC928790" w:tentative="1">
      <w:start w:val="1"/>
      <w:numFmt w:val="bullet"/>
      <w:lvlText w:val="o"/>
      <w:lvlJc w:val="left"/>
      <w:pPr>
        <w:ind w:left="3600" w:hanging="360"/>
      </w:pPr>
      <w:rPr>
        <w:rFonts w:ascii="Courier New" w:hAnsi="Courier New" w:cs="Courier New" w:hint="default"/>
      </w:rPr>
    </w:lvl>
    <w:lvl w:ilvl="5" w:tplc="3EA6D71A" w:tentative="1">
      <w:start w:val="1"/>
      <w:numFmt w:val="bullet"/>
      <w:lvlText w:val=""/>
      <w:lvlJc w:val="left"/>
      <w:pPr>
        <w:ind w:left="4320" w:hanging="360"/>
      </w:pPr>
      <w:rPr>
        <w:rFonts w:ascii="Wingdings" w:hAnsi="Wingdings" w:hint="default"/>
      </w:rPr>
    </w:lvl>
    <w:lvl w:ilvl="6" w:tplc="7A7A2180" w:tentative="1">
      <w:start w:val="1"/>
      <w:numFmt w:val="bullet"/>
      <w:lvlText w:val=""/>
      <w:lvlJc w:val="left"/>
      <w:pPr>
        <w:ind w:left="5040" w:hanging="360"/>
      </w:pPr>
      <w:rPr>
        <w:rFonts w:ascii="Symbol" w:hAnsi="Symbol" w:hint="default"/>
      </w:rPr>
    </w:lvl>
    <w:lvl w:ilvl="7" w:tplc="9BE64364" w:tentative="1">
      <w:start w:val="1"/>
      <w:numFmt w:val="bullet"/>
      <w:lvlText w:val="o"/>
      <w:lvlJc w:val="left"/>
      <w:pPr>
        <w:ind w:left="5760" w:hanging="360"/>
      </w:pPr>
      <w:rPr>
        <w:rFonts w:ascii="Courier New" w:hAnsi="Courier New" w:cs="Courier New" w:hint="default"/>
      </w:rPr>
    </w:lvl>
    <w:lvl w:ilvl="8" w:tplc="9E1C06BC" w:tentative="1">
      <w:start w:val="1"/>
      <w:numFmt w:val="bullet"/>
      <w:lvlText w:val=""/>
      <w:lvlJc w:val="left"/>
      <w:pPr>
        <w:ind w:left="6480" w:hanging="360"/>
      </w:pPr>
      <w:rPr>
        <w:rFonts w:ascii="Wingdings" w:hAnsi="Wingdings" w:hint="default"/>
      </w:rPr>
    </w:lvl>
  </w:abstractNum>
  <w:abstractNum w:abstractNumId="87" w15:restartNumberingAfterBreak="0">
    <w:nsid w:val="2543398A"/>
    <w:multiLevelType w:val="hybridMultilevel"/>
    <w:tmpl w:val="6088DF5A"/>
    <w:lvl w:ilvl="0" w:tplc="226A982C">
      <w:start w:val="1"/>
      <w:numFmt w:val="bullet"/>
      <w:lvlText w:val=""/>
      <w:lvlJc w:val="left"/>
      <w:pPr>
        <w:ind w:left="720" w:hanging="360"/>
      </w:pPr>
      <w:rPr>
        <w:rFonts w:ascii="Symbol" w:hAnsi="Symbol" w:hint="default"/>
      </w:rPr>
    </w:lvl>
    <w:lvl w:ilvl="1" w:tplc="5CC453F6">
      <w:start w:val="1"/>
      <w:numFmt w:val="bullet"/>
      <w:lvlText w:val="o"/>
      <w:lvlJc w:val="left"/>
      <w:pPr>
        <w:ind w:left="1440" w:hanging="360"/>
      </w:pPr>
      <w:rPr>
        <w:rFonts w:ascii="Courier New" w:hAnsi="Courier New" w:cs="Courier New" w:hint="default"/>
      </w:rPr>
    </w:lvl>
    <w:lvl w:ilvl="2" w:tplc="5DCA6DBE" w:tentative="1">
      <w:start w:val="1"/>
      <w:numFmt w:val="bullet"/>
      <w:lvlText w:val=""/>
      <w:lvlJc w:val="left"/>
      <w:pPr>
        <w:ind w:left="2160" w:hanging="360"/>
      </w:pPr>
      <w:rPr>
        <w:rFonts w:ascii="Wingdings" w:hAnsi="Wingdings" w:hint="default"/>
      </w:rPr>
    </w:lvl>
    <w:lvl w:ilvl="3" w:tplc="882C6B14" w:tentative="1">
      <w:start w:val="1"/>
      <w:numFmt w:val="bullet"/>
      <w:lvlText w:val=""/>
      <w:lvlJc w:val="left"/>
      <w:pPr>
        <w:ind w:left="2880" w:hanging="360"/>
      </w:pPr>
      <w:rPr>
        <w:rFonts w:ascii="Symbol" w:hAnsi="Symbol" w:hint="default"/>
      </w:rPr>
    </w:lvl>
    <w:lvl w:ilvl="4" w:tplc="5482818E" w:tentative="1">
      <w:start w:val="1"/>
      <w:numFmt w:val="bullet"/>
      <w:lvlText w:val="o"/>
      <w:lvlJc w:val="left"/>
      <w:pPr>
        <w:ind w:left="3600" w:hanging="360"/>
      </w:pPr>
      <w:rPr>
        <w:rFonts w:ascii="Courier New" w:hAnsi="Courier New" w:cs="Courier New" w:hint="default"/>
      </w:rPr>
    </w:lvl>
    <w:lvl w:ilvl="5" w:tplc="C25CFF56" w:tentative="1">
      <w:start w:val="1"/>
      <w:numFmt w:val="bullet"/>
      <w:lvlText w:val=""/>
      <w:lvlJc w:val="left"/>
      <w:pPr>
        <w:ind w:left="4320" w:hanging="360"/>
      </w:pPr>
      <w:rPr>
        <w:rFonts w:ascii="Wingdings" w:hAnsi="Wingdings" w:hint="default"/>
      </w:rPr>
    </w:lvl>
    <w:lvl w:ilvl="6" w:tplc="1DC2EA68" w:tentative="1">
      <w:start w:val="1"/>
      <w:numFmt w:val="bullet"/>
      <w:lvlText w:val=""/>
      <w:lvlJc w:val="left"/>
      <w:pPr>
        <w:ind w:left="5040" w:hanging="360"/>
      </w:pPr>
      <w:rPr>
        <w:rFonts w:ascii="Symbol" w:hAnsi="Symbol" w:hint="default"/>
      </w:rPr>
    </w:lvl>
    <w:lvl w:ilvl="7" w:tplc="1A1E352C" w:tentative="1">
      <w:start w:val="1"/>
      <w:numFmt w:val="bullet"/>
      <w:lvlText w:val="o"/>
      <w:lvlJc w:val="left"/>
      <w:pPr>
        <w:ind w:left="5760" w:hanging="360"/>
      </w:pPr>
      <w:rPr>
        <w:rFonts w:ascii="Courier New" w:hAnsi="Courier New" w:cs="Courier New" w:hint="default"/>
      </w:rPr>
    </w:lvl>
    <w:lvl w:ilvl="8" w:tplc="67DE1864" w:tentative="1">
      <w:start w:val="1"/>
      <w:numFmt w:val="bullet"/>
      <w:lvlText w:val=""/>
      <w:lvlJc w:val="left"/>
      <w:pPr>
        <w:ind w:left="6480" w:hanging="360"/>
      </w:pPr>
      <w:rPr>
        <w:rFonts w:ascii="Wingdings" w:hAnsi="Wingdings" w:hint="default"/>
      </w:rPr>
    </w:lvl>
  </w:abstractNum>
  <w:abstractNum w:abstractNumId="88" w15:restartNumberingAfterBreak="0">
    <w:nsid w:val="258A4AD4"/>
    <w:multiLevelType w:val="hybridMultilevel"/>
    <w:tmpl w:val="CA687610"/>
    <w:lvl w:ilvl="0" w:tplc="D2FEF146">
      <w:start w:val="1"/>
      <w:numFmt w:val="bullet"/>
      <w:lvlText w:val=""/>
      <w:lvlJc w:val="left"/>
      <w:pPr>
        <w:ind w:left="720" w:hanging="360"/>
      </w:pPr>
      <w:rPr>
        <w:rFonts w:ascii="Symbol" w:hAnsi="Symbol" w:hint="default"/>
      </w:rPr>
    </w:lvl>
    <w:lvl w:ilvl="1" w:tplc="D116F2BC">
      <w:start w:val="1"/>
      <w:numFmt w:val="bullet"/>
      <w:lvlText w:val="o"/>
      <w:lvlJc w:val="left"/>
      <w:pPr>
        <w:ind w:left="1440" w:hanging="360"/>
      </w:pPr>
      <w:rPr>
        <w:rFonts w:ascii="Courier New" w:hAnsi="Courier New" w:cs="Courier New" w:hint="default"/>
      </w:rPr>
    </w:lvl>
    <w:lvl w:ilvl="2" w:tplc="C41ABADC" w:tentative="1">
      <w:start w:val="1"/>
      <w:numFmt w:val="bullet"/>
      <w:lvlText w:val=""/>
      <w:lvlJc w:val="left"/>
      <w:pPr>
        <w:ind w:left="2160" w:hanging="360"/>
      </w:pPr>
      <w:rPr>
        <w:rFonts w:ascii="Wingdings" w:hAnsi="Wingdings" w:hint="default"/>
      </w:rPr>
    </w:lvl>
    <w:lvl w:ilvl="3" w:tplc="3C9ED8CC" w:tentative="1">
      <w:start w:val="1"/>
      <w:numFmt w:val="bullet"/>
      <w:lvlText w:val=""/>
      <w:lvlJc w:val="left"/>
      <w:pPr>
        <w:ind w:left="2880" w:hanging="360"/>
      </w:pPr>
      <w:rPr>
        <w:rFonts w:ascii="Symbol" w:hAnsi="Symbol" w:hint="default"/>
      </w:rPr>
    </w:lvl>
    <w:lvl w:ilvl="4" w:tplc="975297A6" w:tentative="1">
      <w:start w:val="1"/>
      <w:numFmt w:val="bullet"/>
      <w:lvlText w:val="o"/>
      <w:lvlJc w:val="left"/>
      <w:pPr>
        <w:ind w:left="3600" w:hanging="360"/>
      </w:pPr>
      <w:rPr>
        <w:rFonts w:ascii="Courier New" w:hAnsi="Courier New" w:cs="Courier New" w:hint="default"/>
      </w:rPr>
    </w:lvl>
    <w:lvl w:ilvl="5" w:tplc="2CBA485A" w:tentative="1">
      <w:start w:val="1"/>
      <w:numFmt w:val="bullet"/>
      <w:lvlText w:val=""/>
      <w:lvlJc w:val="left"/>
      <w:pPr>
        <w:ind w:left="4320" w:hanging="360"/>
      </w:pPr>
      <w:rPr>
        <w:rFonts w:ascii="Wingdings" w:hAnsi="Wingdings" w:hint="default"/>
      </w:rPr>
    </w:lvl>
    <w:lvl w:ilvl="6" w:tplc="2974BE9C" w:tentative="1">
      <w:start w:val="1"/>
      <w:numFmt w:val="bullet"/>
      <w:lvlText w:val=""/>
      <w:lvlJc w:val="left"/>
      <w:pPr>
        <w:ind w:left="5040" w:hanging="360"/>
      </w:pPr>
      <w:rPr>
        <w:rFonts w:ascii="Symbol" w:hAnsi="Symbol" w:hint="default"/>
      </w:rPr>
    </w:lvl>
    <w:lvl w:ilvl="7" w:tplc="1EEC8F7C" w:tentative="1">
      <w:start w:val="1"/>
      <w:numFmt w:val="bullet"/>
      <w:lvlText w:val="o"/>
      <w:lvlJc w:val="left"/>
      <w:pPr>
        <w:ind w:left="5760" w:hanging="360"/>
      </w:pPr>
      <w:rPr>
        <w:rFonts w:ascii="Courier New" w:hAnsi="Courier New" w:cs="Courier New" w:hint="default"/>
      </w:rPr>
    </w:lvl>
    <w:lvl w:ilvl="8" w:tplc="29282AB6" w:tentative="1">
      <w:start w:val="1"/>
      <w:numFmt w:val="bullet"/>
      <w:lvlText w:val=""/>
      <w:lvlJc w:val="left"/>
      <w:pPr>
        <w:ind w:left="6480" w:hanging="360"/>
      </w:pPr>
      <w:rPr>
        <w:rFonts w:ascii="Wingdings" w:hAnsi="Wingdings" w:hint="default"/>
      </w:rPr>
    </w:lvl>
  </w:abstractNum>
  <w:abstractNum w:abstractNumId="89" w15:restartNumberingAfterBreak="0">
    <w:nsid w:val="25BE25BF"/>
    <w:multiLevelType w:val="hybridMultilevel"/>
    <w:tmpl w:val="79647CB2"/>
    <w:lvl w:ilvl="0" w:tplc="580C45C4">
      <w:start w:val="1"/>
      <w:numFmt w:val="bullet"/>
      <w:lvlText w:val=""/>
      <w:lvlJc w:val="left"/>
      <w:pPr>
        <w:ind w:left="720" w:hanging="360"/>
      </w:pPr>
      <w:rPr>
        <w:rFonts w:ascii="Symbol" w:hAnsi="Symbol" w:hint="default"/>
      </w:rPr>
    </w:lvl>
    <w:lvl w:ilvl="1" w:tplc="BBDA30E6" w:tentative="1">
      <w:start w:val="1"/>
      <w:numFmt w:val="bullet"/>
      <w:lvlText w:val="o"/>
      <w:lvlJc w:val="left"/>
      <w:pPr>
        <w:ind w:left="1440" w:hanging="360"/>
      </w:pPr>
      <w:rPr>
        <w:rFonts w:ascii="Courier New" w:hAnsi="Courier New" w:cs="Courier New" w:hint="default"/>
      </w:rPr>
    </w:lvl>
    <w:lvl w:ilvl="2" w:tplc="58B22F5A" w:tentative="1">
      <w:start w:val="1"/>
      <w:numFmt w:val="bullet"/>
      <w:lvlText w:val=""/>
      <w:lvlJc w:val="left"/>
      <w:pPr>
        <w:ind w:left="2160" w:hanging="360"/>
      </w:pPr>
      <w:rPr>
        <w:rFonts w:ascii="Wingdings" w:hAnsi="Wingdings" w:hint="default"/>
      </w:rPr>
    </w:lvl>
    <w:lvl w:ilvl="3" w:tplc="FE70B6E2" w:tentative="1">
      <w:start w:val="1"/>
      <w:numFmt w:val="bullet"/>
      <w:lvlText w:val=""/>
      <w:lvlJc w:val="left"/>
      <w:pPr>
        <w:ind w:left="2880" w:hanging="360"/>
      </w:pPr>
      <w:rPr>
        <w:rFonts w:ascii="Symbol" w:hAnsi="Symbol" w:hint="default"/>
      </w:rPr>
    </w:lvl>
    <w:lvl w:ilvl="4" w:tplc="B502B5BE" w:tentative="1">
      <w:start w:val="1"/>
      <w:numFmt w:val="bullet"/>
      <w:lvlText w:val="o"/>
      <w:lvlJc w:val="left"/>
      <w:pPr>
        <w:ind w:left="3600" w:hanging="360"/>
      </w:pPr>
      <w:rPr>
        <w:rFonts w:ascii="Courier New" w:hAnsi="Courier New" w:cs="Courier New" w:hint="default"/>
      </w:rPr>
    </w:lvl>
    <w:lvl w:ilvl="5" w:tplc="E02CB2C4" w:tentative="1">
      <w:start w:val="1"/>
      <w:numFmt w:val="bullet"/>
      <w:lvlText w:val=""/>
      <w:lvlJc w:val="left"/>
      <w:pPr>
        <w:ind w:left="4320" w:hanging="360"/>
      </w:pPr>
      <w:rPr>
        <w:rFonts w:ascii="Wingdings" w:hAnsi="Wingdings" w:hint="default"/>
      </w:rPr>
    </w:lvl>
    <w:lvl w:ilvl="6" w:tplc="849A6C28" w:tentative="1">
      <w:start w:val="1"/>
      <w:numFmt w:val="bullet"/>
      <w:lvlText w:val=""/>
      <w:lvlJc w:val="left"/>
      <w:pPr>
        <w:ind w:left="5040" w:hanging="360"/>
      </w:pPr>
      <w:rPr>
        <w:rFonts w:ascii="Symbol" w:hAnsi="Symbol" w:hint="default"/>
      </w:rPr>
    </w:lvl>
    <w:lvl w:ilvl="7" w:tplc="BD1EDFDE" w:tentative="1">
      <w:start w:val="1"/>
      <w:numFmt w:val="bullet"/>
      <w:lvlText w:val="o"/>
      <w:lvlJc w:val="left"/>
      <w:pPr>
        <w:ind w:left="5760" w:hanging="360"/>
      </w:pPr>
      <w:rPr>
        <w:rFonts w:ascii="Courier New" w:hAnsi="Courier New" w:cs="Courier New" w:hint="default"/>
      </w:rPr>
    </w:lvl>
    <w:lvl w:ilvl="8" w:tplc="C66A5D88" w:tentative="1">
      <w:start w:val="1"/>
      <w:numFmt w:val="bullet"/>
      <w:lvlText w:val=""/>
      <w:lvlJc w:val="left"/>
      <w:pPr>
        <w:ind w:left="6480" w:hanging="360"/>
      </w:pPr>
      <w:rPr>
        <w:rFonts w:ascii="Wingdings" w:hAnsi="Wingdings" w:hint="default"/>
      </w:rPr>
    </w:lvl>
  </w:abstractNum>
  <w:abstractNum w:abstractNumId="90" w15:restartNumberingAfterBreak="0">
    <w:nsid w:val="2622268B"/>
    <w:multiLevelType w:val="hybridMultilevel"/>
    <w:tmpl w:val="CC9870D8"/>
    <w:lvl w:ilvl="0" w:tplc="A920ABCA">
      <w:start w:val="1"/>
      <w:numFmt w:val="bullet"/>
      <w:lvlText w:val=""/>
      <w:lvlJc w:val="left"/>
      <w:pPr>
        <w:ind w:left="720" w:hanging="360"/>
      </w:pPr>
      <w:rPr>
        <w:rFonts w:ascii="Symbol" w:hAnsi="Symbol" w:hint="default"/>
      </w:rPr>
    </w:lvl>
    <w:lvl w:ilvl="1" w:tplc="D5D2641E" w:tentative="1">
      <w:start w:val="1"/>
      <w:numFmt w:val="bullet"/>
      <w:lvlText w:val="o"/>
      <w:lvlJc w:val="left"/>
      <w:pPr>
        <w:ind w:left="1440" w:hanging="360"/>
      </w:pPr>
      <w:rPr>
        <w:rFonts w:ascii="Courier New" w:hAnsi="Courier New" w:cs="Courier New" w:hint="default"/>
      </w:rPr>
    </w:lvl>
    <w:lvl w:ilvl="2" w:tplc="3114358A" w:tentative="1">
      <w:start w:val="1"/>
      <w:numFmt w:val="bullet"/>
      <w:lvlText w:val=""/>
      <w:lvlJc w:val="left"/>
      <w:pPr>
        <w:ind w:left="2160" w:hanging="360"/>
      </w:pPr>
      <w:rPr>
        <w:rFonts w:ascii="Wingdings" w:hAnsi="Wingdings" w:hint="default"/>
      </w:rPr>
    </w:lvl>
    <w:lvl w:ilvl="3" w:tplc="53B476F4" w:tentative="1">
      <w:start w:val="1"/>
      <w:numFmt w:val="bullet"/>
      <w:lvlText w:val=""/>
      <w:lvlJc w:val="left"/>
      <w:pPr>
        <w:ind w:left="2880" w:hanging="360"/>
      </w:pPr>
      <w:rPr>
        <w:rFonts w:ascii="Symbol" w:hAnsi="Symbol" w:hint="default"/>
      </w:rPr>
    </w:lvl>
    <w:lvl w:ilvl="4" w:tplc="EABCD002" w:tentative="1">
      <w:start w:val="1"/>
      <w:numFmt w:val="bullet"/>
      <w:lvlText w:val="o"/>
      <w:lvlJc w:val="left"/>
      <w:pPr>
        <w:ind w:left="3600" w:hanging="360"/>
      </w:pPr>
      <w:rPr>
        <w:rFonts w:ascii="Courier New" w:hAnsi="Courier New" w:cs="Courier New" w:hint="default"/>
      </w:rPr>
    </w:lvl>
    <w:lvl w:ilvl="5" w:tplc="5F8CE60E" w:tentative="1">
      <w:start w:val="1"/>
      <w:numFmt w:val="bullet"/>
      <w:lvlText w:val=""/>
      <w:lvlJc w:val="left"/>
      <w:pPr>
        <w:ind w:left="4320" w:hanging="360"/>
      </w:pPr>
      <w:rPr>
        <w:rFonts w:ascii="Wingdings" w:hAnsi="Wingdings" w:hint="default"/>
      </w:rPr>
    </w:lvl>
    <w:lvl w:ilvl="6" w:tplc="608413E0" w:tentative="1">
      <w:start w:val="1"/>
      <w:numFmt w:val="bullet"/>
      <w:lvlText w:val=""/>
      <w:lvlJc w:val="left"/>
      <w:pPr>
        <w:ind w:left="5040" w:hanging="360"/>
      </w:pPr>
      <w:rPr>
        <w:rFonts w:ascii="Symbol" w:hAnsi="Symbol" w:hint="default"/>
      </w:rPr>
    </w:lvl>
    <w:lvl w:ilvl="7" w:tplc="E1F40F9A" w:tentative="1">
      <w:start w:val="1"/>
      <w:numFmt w:val="bullet"/>
      <w:lvlText w:val="o"/>
      <w:lvlJc w:val="left"/>
      <w:pPr>
        <w:ind w:left="5760" w:hanging="360"/>
      </w:pPr>
      <w:rPr>
        <w:rFonts w:ascii="Courier New" w:hAnsi="Courier New" w:cs="Courier New" w:hint="default"/>
      </w:rPr>
    </w:lvl>
    <w:lvl w:ilvl="8" w:tplc="D0E09C6E" w:tentative="1">
      <w:start w:val="1"/>
      <w:numFmt w:val="bullet"/>
      <w:lvlText w:val=""/>
      <w:lvlJc w:val="left"/>
      <w:pPr>
        <w:ind w:left="6480" w:hanging="360"/>
      </w:pPr>
      <w:rPr>
        <w:rFonts w:ascii="Wingdings" w:hAnsi="Wingdings" w:hint="default"/>
      </w:rPr>
    </w:lvl>
  </w:abstractNum>
  <w:abstractNum w:abstractNumId="91" w15:restartNumberingAfterBreak="0">
    <w:nsid w:val="27A46ECE"/>
    <w:multiLevelType w:val="hybridMultilevel"/>
    <w:tmpl w:val="6E36B01C"/>
    <w:lvl w:ilvl="0" w:tplc="D1568742">
      <w:start w:val="1"/>
      <w:numFmt w:val="bullet"/>
      <w:lvlText w:val=""/>
      <w:lvlJc w:val="left"/>
      <w:pPr>
        <w:ind w:left="720" w:hanging="360"/>
      </w:pPr>
      <w:rPr>
        <w:rFonts w:ascii="Symbol" w:hAnsi="Symbol" w:hint="default"/>
      </w:rPr>
    </w:lvl>
    <w:lvl w:ilvl="1" w:tplc="5060F4EE">
      <w:start w:val="1"/>
      <w:numFmt w:val="bullet"/>
      <w:lvlText w:val="o"/>
      <w:lvlJc w:val="left"/>
      <w:pPr>
        <w:ind w:left="1440" w:hanging="360"/>
      </w:pPr>
      <w:rPr>
        <w:rFonts w:ascii="Courier New" w:hAnsi="Courier New" w:cs="Courier New" w:hint="default"/>
      </w:rPr>
    </w:lvl>
    <w:lvl w:ilvl="2" w:tplc="D61EDE88" w:tentative="1">
      <w:start w:val="1"/>
      <w:numFmt w:val="bullet"/>
      <w:lvlText w:val=""/>
      <w:lvlJc w:val="left"/>
      <w:pPr>
        <w:ind w:left="2160" w:hanging="360"/>
      </w:pPr>
      <w:rPr>
        <w:rFonts w:ascii="Wingdings" w:hAnsi="Wingdings" w:hint="default"/>
      </w:rPr>
    </w:lvl>
    <w:lvl w:ilvl="3" w:tplc="82D6CB06" w:tentative="1">
      <w:start w:val="1"/>
      <w:numFmt w:val="bullet"/>
      <w:lvlText w:val=""/>
      <w:lvlJc w:val="left"/>
      <w:pPr>
        <w:ind w:left="2880" w:hanging="360"/>
      </w:pPr>
      <w:rPr>
        <w:rFonts w:ascii="Symbol" w:hAnsi="Symbol" w:hint="default"/>
      </w:rPr>
    </w:lvl>
    <w:lvl w:ilvl="4" w:tplc="4D288616" w:tentative="1">
      <w:start w:val="1"/>
      <w:numFmt w:val="bullet"/>
      <w:lvlText w:val="o"/>
      <w:lvlJc w:val="left"/>
      <w:pPr>
        <w:ind w:left="3600" w:hanging="360"/>
      </w:pPr>
      <w:rPr>
        <w:rFonts w:ascii="Courier New" w:hAnsi="Courier New" w:cs="Courier New" w:hint="default"/>
      </w:rPr>
    </w:lvl>
    <w:lvl w:ilvl="5" w:tplc="6136DA6A" w:tentative="1">
      <w:start w:val="1"/>
      <w:numFmt w:val="bullet"/>
      <w:lvlText w:val=""/>
      <w:lvlJc w:val="left"/>
      <w:pPr>
        <w:ind w:left="4320" w:hanging="360"/>
      </w:pPr>
      <w:rPr>
        <w:rFonts w:ascii="Wingdings" w:hAnsi="Wingdings" w:hint="default"/>
      </w:rPr>
    </w:lvl>
    <w:lvl w:ilvl="6" w:tplc="B32072DC" w:tentative="1">
      <w:start w:val="1"/>
      <w:numFmt w:val="bullet"/>
      <w:lvlText w:val=""/>
      <w:lvlJc w:val="left"/>
      <w:pPr>
        <w:ind w:left="5040" w:hanging="360"/>
      </w:pPr>
      <w:rPr>
        <w:rFonts w:ascii="Symbol" w:hAnsi="Symbol" w:hint="default"/>
      </w:rPr>
    </w:lvl>
    <w:lvl w:ilvl="7" w:tplc="BD448CBE" w:tentative="1">
      <w:start w:val="1"/>
      <w:numFmt w:val="bullet"/>
      <w:lvlText w:val="o"/>
      <w:lvlJc w:val="left"/>
      <w:pPr>
        <w:ind w:left="5760" w:hanging="360"/>
      </w:pPr>
      <w:rPr>
        <w:rFonts w:ascii="Courier New" w:hAnsi="Courier New" w:cs="Courier New" w:hint="default"/>
      </w:rPr>
    </w:lvl>
    <w:lvl w:ilvl="8" w:tplc="E0166ED2" w:tentative="1">
      <w:start w:val="1"/>
      <w:numFmt w:val="bullet"/>
      <w:lvlText w:val=""/>
      <w:lvlJc w:val="left"/>
      <w:pPr>
        <w:ind w:left="6480" w:hanging="360"/>
      </w:pPr>
      <w:rPr>
        <w:rFonts w:ascii="Wingdings" w:hAnsi="Wingdings" w:hint="default"/>
      </w:rPr>
    </w:lvl>
  </w:abstractNum>
  <w:abstractNum w:abstractNumId="92" w15:restartNumberingAfterBreak="0">
    <w:nsid w:val="280E4FFA"/>
    <w:multiLevelType w:val="hybridMultilevel"/>
    <w:tmpl w:val="EA1AAC9C"/>
    <w:lvl w:ilvl="0" w:tplc="79D20C66">
      <w:start w:val="1"/>
      <w:numFmt w:val="bullet"/>
      <w:lvlText w:val=""/>
      <w:lvlJc w:val="left"/>
      <w:pPr>
        <w:ind w:left="720" w:hanging="360"/>
      </w:pPr>
      <w:rPr>
        <w:rFonts w:ascii="Symbol" w:hAnsi="Symbol" w:hint="default"/>
      </w:rPr>
    </w:lvl>
    <w:lvl w:ilvl="1" w:tplc="F7B8F66A">
      <w:start w:val="1"/>
      <w:numFmt w:val="bullet"/>
      <w:lvlText w:val="o"/>
      <w:lvlJc w:val="left"/>
      <w:pPr>
        <w:ind w:left="1440" w:hanging="360"/>
      </w:pPr>
      <w:rPr>
        <w:rFonts w:ascii="Courier New" w:hAnsi="Courier New" w:cs="Courier New" w:hint="default"/>
      </w:rPr>
    </w:lvl>
    <w:lvl w:ilvl="2" w:tplc="ED6E1A32" w:tentative="1">
      <w:start w:val="1"/>
      <w:numFmt w:val="bullet"/>
      <w:lvlText w:val=""/>
      <w:lvlJc w:val="left"/>
      <w:pPr>
        <w:ind w:left="2160" w:hanging="360"/>
      </w:pPr>
      <w:rPr>
        <w:rFonts w:ascii="Wingdings" w:hAnsi="Wingdings" w:hint="default"/>
      </w:rPr>
    </w:lvl>
    <w:lvl w:ilvl="3" w:tplc="59AEDF82" w:tentative="1">
      <w:start w:val="1"/>
      <w:numFmt w:val="bullet"/>
      <w:lvlText w:val=""/>
      <w:lvlJc w:val="left"/>
      <w:pPr>
        <w:ind w:left="2880" w:hanging="360"/>
      </w:pPr>
      <w:rPr>
        <w:rFonts w:ascii="Symbol" w:hAnsi="Symbol" w:hint="default"/>
      </w:rPr>
    </w:lvl>
    <w:lvl w:ilvl="4" w:tplc="43DCD7BA" w:tentative="1">
      <w:start w:val="1"/>
      <w:numFmt w:val="bullet"/>
      <w:lvlText w:val="o"/>
      <w:lvlJc w:val="left"/>
      <w:pPr>
        <w:ind w:left="3600" w:hanging="360"/>
      </w:pPr>
      <w:rPr>
        <w:rFonts w:ascii="Courier New" w:hAnsi="Courier New" w:cs="Courier New" w:hint="default"/>
      </w:rPr>
    </w:lvl>
    <w:lvl w:ilvl="5" w:tplc="7EAAD398" w:tentative="1">
      <w:start w:val="1"/>
      <w:numFmt w:val="bullet"/>
      <w:lvlText w:val=""/>
      <w:lvlJc w:val="left"/>
      <w:pPr>
        <w:ind w:left="4320" w:hanging="360"/>
      </w:pPr>
      <w:rPr>
        <w:rFonts w:ascii="Wingdings" w:hAnsi="Wingdings" w:hint="default"/>
      </w:rPr>
    </w:lvl>
    <w:lvl w:ilvl="6" w:tplc="0598EF84" w:tentative="1">
      <w:start w:val="1"/>
      <w:numFmt w:val="bullet"/>
      <w:lvlText w:val=""/>
      <w:lvlJc w:val="left"/>
      <w:pPr>
        <w:ind w:left="5040" w:hanging="360"/>
      </w:pPr>
      <w:rPr>
        <w:rFonts w:ascii="Symbol" w:hAnsi="Symbol" w:hint="default"/>
      </w:rPr>
    </w:lvl>
    <w:lvl w:ilvl="7" w:tplc="4D980DE2" w:tentative="1">
      <w:start w:val="1"/>
      <w:numFmt w:val="bullet"/>
      <w:lvlText w:val="o"/>
      <w:lvlJc w:val="left"/>
      <w:pPr>
        <w:ind w:left="5760" w:hanging="360"/>
      </w:pPr>
      <w:rPr>
        <w:rFonts w:ascii="Courier New" w:hAnsi="Courier New" w:cs="Courier New" w:hint="default"/>
      </w:rPr>
    </w:lvl>
    <w:lvl w:ilvl="8" w:tplc="1696F094" w:tentative="1">
      <w:start w:val="1"/>
      <w:numFmt w:val="bullet"/>
      <w:lvlText w:val=""/>
      <w:lvlJc w:val="left"/>
      <w:pPr>
        <w:ind w:left="6480" w:hanging="360"/>
      </w:pPr>
      <w:rPr>
        <w:rFonts w:ascii="Wingdings" w:hAnsi="Wingdings" w:hint="default"/>
      </w:rPr>
    </w:lvl>
  </w:abstractNum>
  <w:abstractNum w:abstractNumId="93" w15:restartNumberingAfterBreak="0">
    <w:nsid w:val="281C0653"/>
    <w:multiLevelType w:val="hybridMultilevel"/>
    <w:tmpl w:val="8904052E"/>
    <w:lvl w:ilvl="0" w:tplc="02BE6AEE">
      <w:start w:val="1"/>
      <w:numFmt w:val="bullet"/>
      <w:lvlText w:val=""/>
      <w:lvlJc w:val="left"/>
      <w:pPr>
        <w:ind w:left="720" w:hanging="360"/>
      </w:pPr>
      <w:rPr>
        <w:rFonts w:ascii="Symbol" w:hAnsi="Symbol" w:hint="default"/>
      </w:rPr>
    </w:lvl>
    <w:lvl w:ilvl="1" w:tplc="9E164A92" w:tentative="1">
      <w:start w:val="1"/>
      <w:numFmt w:val="bullet"/>
      <w:lvlText w:val="o"/>
      <w:lvlJc w:val="left"/>
      <w:pPr>
        <w:ind w:left="1440" w:hanging="360"/>
      </w:pPr>
      <w:rPr>
        <w:rFonts w:ascii="Courier New" w:hAnsi="Courier New" w:cs="Courier New" w:hint="default"/>
      </w:rPr>
    </w:lvl>
    <w:lvl w:ilvl="2" w:tplc="54688A7A" w:tentative="1">
      <w:start w:val="1"/>
      <w:numFmt w:val="bullet"/>
      <w:lvlText w:val=""/>
      <w:lvlJc w:val="left"/>
      <w:pPr>
        <w:ind w:left="2160" w:hanging="360"/>
      </w:pPr>
      <w:rPr>
        <w:rFonts w:ascii="Wingdings" w:hAnsi="Wingdings" w:hint="default"/>
      </w:rPr>
    </w:lvl>
    <w:lvl w:ilvl="3" w:tplc="D7742900" w:tentative="1">
      <w:start w:val="1"/>
      <w:numFmt w:val="bullet"/>
      <w:lvlText w:val=""/>
      <w:lvlJc w:val="left"/>
      <w:pPr>
        <w:ind w:left="2880" w:hanging="360"/>
      </w:pPr>
      <w:rPr>
        <w:rFonts w:ascii="Symbol" w:hAnsi="Symbol" w:hint="default"/>
      </w:rPr>
    </w:lvl>
    <w:lvl w:ilvl="4" w:tplc="3254463E" w:tentative="1">
      <w:start w:val="1"/>
      <w:numFmt w:val="bullet"/>
      <w:lvlText w:val="o"/>
      <w:lvlJc w:val="left"/>
      <w:pPr>
        <w:ind w:left="3600" w:hanging="360"/>
      </w:pPr>
      <w:rPr>
        <w:rFonts w:ascii="Courier New" w:hAnsi="Courier New" w:cs="Courier New" w:hint="default"/>
      </w:rPr>
    </w:lvl>
    <w:lvl w:ilvl="5" w:tplc="10328EE0" w:tentative="1">
      <w:start w:val="1"/>
      <w:numFmt w:val="bullet"/>
      <w:lvlText w:val=""/>
      <w:lvlJc w:val="left"/>
      <w:pPr>
        <w:ind w:left="4320" w:hanging="360"/>
      </w:pPr>
      <w:rPr>
        <w:rFonts w:ascii="Wingdings" w:hAnsi="Wingdings" w:hint="default"/>
      </w:rPr>
    </w:lvl>
    <w:lvl w:ilvl="6" w:tplc="D240874C" w:tentative="1">
      <w:start w:val="1"/>
      <w:numFmt w:val="bullet"/>
      <w:lvlText w:val=""/>
      <w:lvlJc w:val="left"/>
      <w:pPr>
        <w:ind w:left="5040" w:hanging="360"/>
      </w:pPr>
      <w:rPr>
        <w:rFonts w:ascii="Symbol" w:hAnsi="Symbol" w:hint="default"/>
      </w:rPr>
    </w:lvl>
    <w:lvl w:ilvl="7" w:tplc="FC5AD6A4" w:tentative="1">
      <w:start w:val="1"/>
      <w:numFmt w:val="bullet"/>
      <w:lvlText w:val="o"/>
      <w:lvlJc w:val="left"/>
      <w:pPr>
        <w:ind w:left="5760" w:hanging="360"/>
      </w:pPr>
      <w:rPr>
        <w:rFonts w:ascii="Courier New" w:hAnsi="Courier New" w:cs="Courier New" w:hint="default"/>
      </w:rPr>
    </w:lvl>
    <w:lvl w:ilvl="8" w:tplc="E6280906" w:tentative="1">
      <w:start w:val="1"/>
      <w:numFmt w:val="bullet"/>
      <w:lvlText w:val=""/>
      <w:lvlJc w:val="left"/>
      <w:pPr>
        <w:ind w:left="6480" w:hanging="360"/>
      </w:pPr>
      <w:rPr>
        <w:rFonts w:ascii="Wingdings" w:hAnsi="Wingdings" w:hint="default"/>
      </w:rPr>
    </w:lvl>
  </w:abstractNum>
  <w:abstractNum w:abstractNumId="94" w15:restartNumberingAfterBreak="0">
    <w:nsid w:val="28272683"/>
    <w:multiLevelType w:val="hybridMultilevel"/>
    <w:tmpl w:val="748A393E"/>
    <w:lvl w:ilvl="0" w:tplc="7E76F25C">
      <w:start w:val="1"/>
      <w:numFmt w:val="bullet"/>
      <w:lvlText w:val=""/>
      <w:lvlJc w:val="left"/>
      <w:pPr>
        <w:ind w:left="720" w:hanging="360"/>
      </w:pPr>
      <w:rPr>
        <w:rFonts w:ascii="Symbol" w:hAnsi="Symbol" w:hint="default"/>
      </w:rPr>
    </w:lvl>
    <w:lvl w:ilvl="1" w:tplc="73CCEDBA">
      <w:start w:val="1"/>
      <w:numFmt w:val="bullet"/>
      <w:lvlText w:val="o"/>
      <w:lvlJc w:val="left"/>
      <w:pPr>
        <w:ind w:left="1440" w:hanging="360"/>
      </w:pPr>
      <w:rPr>
        <w:rFonts w:ascii="Courier New" w:hAnsi="Courier New" w:cs="Courier New" w:hint="default"/>
      </w:rPr>
    </w:lvl>
    <w:lvl w:ilvl="2" w:tplc="82BCF31E" w:tentative="1">
      <w:start w:val="1"/>
      <w:numFmt w:val="bullet"/>
      <w:lvlText w:val=""/>
      <w:lvlJc w:val="left"/>
      <w:pPr>
        <w:ind w:left="2160" w:hanging="360"/>
      </w:pPr>
      <w:rPr>
        <w:rFonts w:ascii="Wingdings" w:hAnsi="Wingdings" w:hint="default"/>
      </w:rPr>
    </w:lvl>
    <w:lvl w:ilvl="3" w:tplc="4EB2952A" w:tentative="1">
      <w:start w:val="1"/>
      <w:numFmt w:val="bullet"/>
      <w:lvlText w:val=""/>
      <w:lvlJc w:val="left"/>
      <w:pPr>
        <w:ind w:left="2880" w:hanging="360"/>
      </w:pPr>
      <w:rPr>
        <w:rFonts w:ascii="Symbol" w:hAnsi="Symbol" w:hint="default"/>
      </w:rPr>
    </w:lvl>
    <w:lvl w:ilvl="4" w:tplc="1564E11E" w:tentative="1">
      <w:start w:val="1"/>
      <w:numFmt w:val="bullet"/>
      <w:lvlText w:val="o"/>
      <w:lvlJc w:val="left"/>
      <w:pPr>
        <w:ind w:left="3600" w:hanging="360"/>
      </w:pPr>
      <w:rPr>
        <w:rFonts w:ascii="Courier New" w:hAnsi="Courier New" w:cs="Courier New" w:hint="default"/>
      </w:rPr>
    </w:lvl>
    <w:lvl w:ilvl="5" w:tplc="01D48C8E" w:tentative="1">
      <w:start w:val="1"/>
      <w:numFmt w:val="bullet"/>
      <w:lvlText w:val=""/>
      <w:lvlJc w:val="left"/>
      <w:pPr>
        <w:ind w:left="4320" w:hanging="360"/>
      </w:pPr>
      <w:rPr>
        <w:rFonts w:ascii="Wingdings" w:hAnsi="Wingdings" w:hint="default"/>
      </w:rPr>
    </w:lvl>
    <w:lvl w:ilvl="6" w:tplc="920696AA" w:tentative="1">
      <w:start w:val="1"/>
      <w:numFmt w:val="bullet"/>
      <w:lvlText w:val=""/>
      <w:lvlJc w:val="left"/>
      <w:pPr>
        <w:ind w:left="5040" w:hanging="360"/>
      </w:pPr>
      <w:rPr>
        <w:rFonts w:ascii="Symbol" w:hAnsi="Symbol" w:hint="default"/>
      </w:rPr>
    </w:lvl>
    <w:lvl w:ilvl="7" w:tplc="5C1041E6" w:tentative="1">
      <w:start w:val="1"/>
      <w:numFmt w:val="bullet"/>
      <w:lvlText w:val="o"/>
      <w:lvlJc w:val="left"/>
      <w:pPr>
        <w:ind w:left="5760" w:hanging="360"/>
      </w:pPr>
      <w:rPr>
        <w:rFonts w:ascii="Courier New" w:hAnsi="Courier New" w:cs="Courier New" w:hint="default"/>
      </w:rPr>
    </w:lvl>
    <w:lvl w:ilvl="8" w:tplc="72B61FB8" w:tentative="1">
      <w:start w:val="1"/>
      <w:numFmt w:val="bullet"/>
      <w:lvlText w:val=""/>
      <w:lvlJc w:val="left"/>
      <w:pPr>
        <w:ind w:left="6480" w:hanging="360"/>
      </w:pPr>
      <w:rPr>
        <w:rFonts w:ascii="Wingdings" w:hAnsi="Wingdings" w:hint="default"/>
      </w:rPr>
    </w:lvl>
  </w:abstractNum>
  <w:abstractNum w:abstractNumId="95" w15:restartNumberingAfterBreak="0">
    <w:nsid w:val="28A043E5"/>
    <w:multiLevelType w:val="hybridMultilevel"/>
    <w:tmpl w:val="B4664DBE"/>
    <w:lvl w:ilvl="0" w:tplc="D198614A">
      <w:start w:val="1"/>
      <w:numFmt w:val="bullet"/>
      <w:lvlText w:val=""/>
      <w:lvlJc w:val="left"/>
      <w:pPr>
        <w:ind w:left="720" w:hanging="360"/>
      </w:pPr>
      <w:rPr>
        <w:rFonts w:ascii="Symbol" w:hAnsi="Symbol" w:hint="default"/>
      </w:rPr>
    </w:lvl>
    <w:lvl w:ilvl="1" w:tplc="DEA0530C" w:tentative="1">
      <w:start w:val="1"/>
      <w:numFmt w:val="bullet"/>
      <w:lvlText w:val="o"/>
      <w:lvlJc w:val="left"/>
      <w:pPr>
        <w:ind w:left="1440" w:hanging="360"/>
      </w:pPr>
      <w:rPr>
        <w:rFonts w:ascii="Courier New" w:hAnsi="Courier New" w:cs="Courier New" w:hint="default"/>
      </w:rPr>
    </w:lvl>
    <w:lvl w:ilvl="2" w:tplc="6C5455DE" w:tentative="1">
      <w:start w:val="1"/>
      <w:numFmt w:val="bullet"/>
      <w:lvlText w:val=""/>
      <w:lvlJc w:val="left"/>
      <w:pPr>
        <w:ind w:left="2160" w:hanging="360"/>
      </w:pPr>
      <w:rPr>
        <w:rFonts w:ascii="Wingdings" w:hAnsi="Wingdings" w:hint="default"/>
      </w:rPr>
    </w:lvl>
    <w:lvl w:ilvl="3" w:tplc="AEB00412" w:tentative="1">
      <w:start w:val="1"/>
      <w:numFmt w:val="bullet"/>
      <w:lvlText w:val=""/>
      <w:lvlJc w:val="left"/>
      <w:pPr>
        <w:ind w:left="2880" w:hanging="360"/>
      </w:pPr>
      <w:rPr>
        <w:rFonts w:ascii="Symbol" w:hAnsi="Symbol" w:hint="default"/>
      </w:rPr>
    </w:lvl>
    <w:lvl w:ilvl="4" w:tplc="A4725534" w:tentative="1">
      <w:start w:val="1"/>
      <w:numFmt w:val="bullet"/>
      <w:lvlText w:val="o"/>
      <w:lvlJc w:val="left"/>
      <w:pPr>
        <w:ind w:left="3600" w:hanging="360"/>
      </w:pPr>
      <w:rPr>
        <w:rFonts w:ascii="Courier New" w:hAnsi="Courier New" w:cs="Courier New" w:hint="default"/>
      </w:rPr>
    </w:lvl>
    <w:lvl w:ilvl="5" w:tplc="229E88B6" w:tentative="1">
      <w:start w:val="1"/>
      <w:numFmt w:val="bullet"/>
      <w:lvlText w:val=""/>
      <w:lvlJc w:val="left"/>
      <w:pPr>
        <w:ind w:left="4320" w:hanging="360"/>
      </w:pPr>
      <w:rPr>
        <w:rFonts w:ascii="Wingdings" w:hAnsi="Wingdings" w:hint="default"/>
      </w:rPr>
    </w:lvl>
    <w:lvl w:ilvl="6" w:tplc="4CC0EC92" w:tentative="1">
      <w:start w:val="1"/>
      <w:numFmt w:val="bullet"/>
      <w:lvlText w:val=""/>
      <w:lvlJc w:val="left"/>
      <w:pPr>
        <w:ind w:left="5040" w:hanging="360"/>
      </w:pPr>
      <w:rPr>
        <w:rFonts w:ascii="Symbol" w:hAnsi="Symbol" w:hint="default"/>
      </w:rPr>
    </w:lvl>
    <w:lvl w:ilvl="7" w:tplc="47563556" w:tentative="1">
      <w:start w:val="1"/>
      <w:numFmt w:val="bullet"/>
      <w:lvlText w:val="o"/>
      <w:lvlJc w:val="left"/>
      <w:pPr>
        <w:ind w:left="5760" w:hanging="360"/>
      </w:pPr>
      <w:rPr>
        <w:rFonts w:ascii="Courier New" w:hAnsi="Courier New" w:cs="Courier New" w:hint="default"/>
      </w:rPr>
    </w:lvl>
    <w:lvl w:ilvl="8" w:tplc="7BE8F35C" w:tentative="1">
      <w:start w:val="1"/>
      <w:numFmt w:val="bullet"/>
      <w:lvlText w:val=""/>
      <w:lvlJc w:val="left"/>
      <w:pPr>
        <w:ind w:left="6480" w:hanging="360"/>
      </w:pPr>
      <w:rPr>
        <w:rFonts w:ascii="Wingdings" w:hAnsi="Wingdings" w:hint="default"/>
      </w:rPr>
    </w:lvl>
  </w:abstractNum>
  <w:abstractNum w:abstractNumId="96" w15:restartNumberingAfterBreak="0">
    <w:nsid w:val="28EF0B82"/>
    <w:multiLevelType w:val="hybridMultilevel"/>
    <w:tmpl w:val="3D008962"/>
    <w:lvl w:ilvl="0" w:tplc="114027F2">
      <w:start w:val="1"/>
      <w:numFmt w:val="bullet"/>
      <w:lvlText w:val=""/>
      <w:lvlJc w:val="left"/>
      <w:pPr>
        <w:ind w:left="720" w:hanging="360"/>
      </w:pPr>
      <w:rPr>
        <w:rFonts w:ascii="Symbol" w:hAnsi="Symbol" w:hint="default"/>
      </w:rPr>
    </w:lvl>
    <w:lvl w:ilvl="1" w:tplc="D89C8EC4" w:tentative="1">
      <w:start w:val="1"/>
      <w:numFmt w:val="bullet"/>
      <w:lvlText w:val="o"/>
      <w:lvlJc w:val="left"/>
      <w:pPr>
        <w:ind w:left="1440" w:hanging="360"/>
      </w:pPr>
      <w:rPr>
        <w:rFonts w:ascii="Courier New" w:hAnsi="Courier New" w:cs="Courier New" w:hint="default"/>
      </w:rPr>
    </w:lvl>
    <w:lvl w:ilvl="2" w:tplc="9F2E22D8" w:tentative="1">
      <w:start w:val="1"/>
      <w:numFmt w:val="bullet"/>
      <w:lvlText w:val=""/>
      <w:lvlJc w:val="left"/>
      <w:pPr>
        <w:ind w:left="2160" w:hanging="360"/>
      </w:pPr>
      <w:rPr>
        <w:rFonts w:ascii="Wingdings" w:hAnsi="Wingdings" w:hint="default"/>
      </w:rPr>
    </w:lvl>
    <w:lvl w:ilvl="3" w:tplc="42C2650C" w:tentative="1">
      <w:start w:val="1"/>
      <w:numFmt w:val="bullet"/>
      <w:lvlText w:val=""/>
      <w:lvlJc w:val="left"/>
      <w:pPr>
        <w:ind w:left="2880" w:hanging="360"/>
      </w:pPr>
      <w:rPr>
        <w:rFonts w:ascii="Symbol" w:hAnsi="Symbol" w:hint="default"/>
      </w:rPr>
    </w:lvl>
    <w:lvl w:ilvl="4" w:tplc="1444E1F2" w:tentative="1">
      <w:start w:val="1"/>
      <w:numFmt w:val="bullet"/>
      <w:lvlText w:val="o"/>
      <w:lvlJc w:val="left"/>
      <w:pPr>
        <w:ind w:left="3600" w:hanging="360"/>
      </w:pPr>
      <w:rPr>
        <w:rFonts w:ascii="Courier New" w:hAnsi="Courier New" w:cs="Courier New" w:hint="default"/>
      </w:rPr>
    </w:lvl>
    <w:lvl w:ilvl="5" w:tplc="88ACA3F2" w:tentative="1">
      <w:start w:val="1"/>
      <w:numFmt w:val="bullet"/>
      <w:lvlText w:val=""/>
      <w:lvlJc w:val="left"/>
      <w:pPr>
        <w:ind w:left="4320" w:hanging="360"/>
      </w:pPr>
      <w:rPr>
        <w:rFonts w:ascii="Wingdings" w:hAnsi="Wingdings" w:hint="default"/>
      </w:rPr>
    </w:lvl>
    <w:lvl w:ilvl="6" w:tplc="176A85D0" w:tentative="1">
      <w:start w:val="1"/>
      <w:numFmt w:val="bullet"/>
      <w:lvlText w:val=""/>
      <w:lvlJc w:val="left"/>
      <w:pPr>
        <w:ind w:left="5040" w:hanging="360"/>
      </w:pPr>
      <w:rPr>
        <w:rFonts w:ascii="Symbol" w:hAnsi="Symbol" w:hint="default"/>
      </w:rPr>
    </w:lvl>
    <w:lvl w:ilvl="7" w:tplc="FC201ECE" w:tentative="1">
      <w:start w:val="1"/>
      <w:numFmt w:val="bullet"/>
      <w:lvlText w:val="o"/>
      <w:lvlJc w:val="left"/>
      <w:pPr>
        <w:ind w:left="5760" w:hanging="360"/>
      </w:pPr>
      <w:rPr>
        <w:rFonts w:ascii="Courier New" w:hAnsi="Courier New" w:cs="Courier New" w:hint="default"/>
      </w:rPr>
    </w:lvl>
    <w:lvl w:ilvl="8" w:tplc="43126690" w:tentative="1">
      <w:start w:val="1"/>
      <w:numFmt w:val="bullet"/>
      <w:lvlText w:val=""/>
      <w:lvlJc w:val="left"/>
      <w:pPr>
        <w:ind w:left="6480" w:hanging="360"/>
      </w:pPr>
      <w:rPr>
        <w:rFonts w:ascii="Wingdings" w:hAnsi="Wingdings" w:hint="default"/>
      </w:rPr>
    </w:lvl>
  </w:abstractNum>
  <w:abstractNum w:abstractNumId="97" w15:restartNumberingAfterBreak="0">
    <w:nsid w:val="29F31B0C"/>
    <w:multiLevelType w:val="hybridMultilevel"/>
    <w:tmpl w:val="C4A47290"/>
    <w:lvl w:ilvl="0" w:tplc="901879B0">
      <w:start w:val="1"/>
      <w:numFmt w:val="bullet"/>
      <w:lvlText w:val=""/>
      <w:lvlJc w:val="left"/>
      <w:pPr>
        <w:ind w:left="720" w:hanging="360"/>
      </w:pPr>
      <w:rPr>
        <w:rFonts w:ascii="Symbol" w:hAnsi="Symbol" w:hint="default"/>
      </w:rPr>
    </w:lvl>
    <w:lvl w:ilvl="1" w:tplc="CF36CF8E" w:tentative="1">
      <w:start w:val="1"/>
      <w:numFmt w:val="bullet"/>
      <w:lvlText w:val="o"/>
      <w:lvlJc w:val="left"/>
      <w:pPr>
        <w:ind w:left="1440" w:hanging="360"/>
      </w:pPr>
      <w:rPr>
        <w:rFonts w:ascii="Courier New" w:hAnsi="Courier New" w:cs="Courier New" w:hint="default"/>
      </w:rPr>
    </w:lvl>
    <w:lvl w:ilvl="2" w:tplc="1E54F5F0">
      <w:start w:val="1"/>
      <w:numFmt w:val="bullet"/>
      <w:lvlText w:val=""/>
      <w:lvlJc w:val="left"/>
      <w:pPr>
        <w:ind w:left="2160" w:hanging="360"/>
      </w:pPr>
      <w:rPr>
        <w:rFonts w:ascii="Wingdings" w:hAnsi="Wingdings" w:hint="default"/>
      </w:rPr>
    </w:lvl>
    <w:lvl w:ilvl="3" w:tplc="BC9AE382" w:tentative="1">
      <w:start w:val="1"/>
      <w:numFmt w:val="bullet"/>
      <w:lvlText w:val=""/>
      <w:lvlJc w:val="left"/>
      <w:pPr>
        <w:ind w:left="2880" w:hanging="360"/>
      </w:pPr>
      <w:rPr>
        <w:rFonts w:ascii="Symbol" w:hAnsi="Symbol" w:hint="default"/>
      </w:rPr>
    </w:lvl>
    <w:lvl w:ilvl="4" w:tplc="896205B0" w:tentative="1">
      <w:start w:val="1"/>
      <w:numFmt w:val="bullet"/>
      <w:lvlText w:val="o"/>
      <w:lvlJc w:val="left"/>
      <w:pPr>
        <w:ind w:left="3600" w:hanging="360"/>
      </w:pPr>
      <w:rPr>
        <w:rFonts w:ascii="Courier New" w:hAnsi="Courier New" w:cs="Courier New" w:hint="default"/>
      </w:rPr>
    </w:lvl>
    <w:lvl w:ilvl="5" w:tplc="72B045CC" w:tentative="1">
      <w:start w:val="1"/>
      <w:numFmt w:val="bullet"/>
      <w:lvlText w:val=""/>
      <w:lvlJc w:val="left"/>
      <w:pPr>
        <w:ind w:left="4320" w:hanging="360"/>
      </w:pPr>
      <w:rPr>
        <w:rFonts w:ascii="Wingdings" w:hAnsi="Wingdings" w:hint="default"/>
      </w:rPr>
    </w:lvl>
    <w:lvl w:ilvl="6" w:tplc="0FA6A1A4" w:tentative="1">
      <w:start w:val="1"/>
      <w:numFmt w:val="bullet"/>
      <w:lvlText w:val=""/>
      <w:lvlJc w:val="left"/>
      <w:pPr>
        <w:ind w:left="5040" w:hanging="360"/>
      </w:pPr>
      <w:rPr>
        <w:rFonts w:ascii="Symbol" w:hAnsi="Symbol" w:hint="default"/>
      </w:rPr>
    </w:lvl>
    <w:lvl w:ilvl="7" w:tplc="868659C2" w:tentative="1">
      <w:start w:val="1"/>
      <w:numFmt w:val="bullet"/>
      <w:lvlText w:val="o"/>
      <w:lvlJc w:val="left"/>
      <w:pPr>
        <w:ind w:left="5760" w:hanging="360"/>
      </w:pPr>
      <w:rPr>
        <w:rFonts w:ascii="Courier New" w:hAnsi="Courier New" w:cs="Courier New" w:hint="default"/>
      </w:rPr>
    </w:lvl>
    <w:lvl w:ilvl="8" w:tplc="DE9802DC" w:tentative="1">
      <w:start w:val="1"/>
      <w:numFmt w:val="bullet"/>
      <w:lvlText w:val=""/>
      <w:lvlJc w:val="left"/>
      <w:pPr>
        <w:ind w:left="6480" w:hanging="360"/>
      </w:pPr>
      <w:rPr>
        <w:rFonts w:ascii="Wingdings" w:hAnsi="Wingdings" w:hint="default"/>
      </w:rPr>
    </w:lvl>
  </w:abstractNum>
  <w:abstractNum w:abstractNumId="98" w15:restartNumberingAfterBreak="0">
    <w:nsid w:val="2D4871D5"/>
    <w:multiLevelType w:val="hybridMultilevel"/>
    <w:tmpl w:val="975AC3BC"/>
    <w:lvl w:ilvl="0" w:tplc="9C9A4B2A">
      <w:start w:val="1"/>
      <w:numFmt w:val="bullet"/>
      <w:lvlText w:val=""/>
      <w:lvlJc w:val="left"/>
      <w:pPr>
        <w:ind w:left="720" w:hanging="360"/>
      </w:pPr>
      <w:rPr>
        <w:rFonts w:ascii="Symbol" w:hAnsi="Symbol" w:hint="default"/>
      </w:rPr>
    </w:lvl>
    <w:lvl w:ilvl="1" w:tplc="F1086CD4">
      <w:start w:val="1"/>
      <w:numFmt w:val="bullet"/>
      <w:lvlText w:val="o"/>
      <w:lvlJc w:val="left"/>
      <w:pPr>
        <w:ind w:left="1440" w:hanging="360"/>
      </w:pPr>
      <w:rPr>
        <w:rFonts w:ascii="Courier New" w:hAnsi="Courier New" w:cs="Courier New" w:hint="default"/>
      </w:rPr>
    </w:lvl>
    <w:lvl w:ilvl="2" w:tplc="9FC25FB0" w:tentative="1">
      <w:start w:val="1"/>
      <w:numFmt w:val="bullet"/>
      <w:lvlText w:val=""/>
      <w:lvlJc w:val="left"/>
      <w:pPr>
        <w:ind w:left="2160" w:hanging="360"/>
      </w:pPr>
      <w:rPr>
        <w:rFonts w:ascii="Wingdings" w:hAnsi="Wingdings" w:hint="default"/>
      </w:rPr>
    </w:lvl>
    <w:lvl w:ilvl="3" w:tplc="51C4470E" w:tentative="1">
      <w:start w:val="1"/>
      <w:numFmt w:val="bullet"/>
      <w:lvlText w:val=""/>
      <w:lvlJc w:val="left"/>
      <w:pPr>
        <w:ind w:left="2880" w:hanging="360"/>
      </w:pPr>
      <w:rPr>
        <w:rFonts w:ascii="Symbol" w:hAnsi="Symbol" w:hint="default"/>
      </w:rPr>
    </w:lvl>
    <w:lvl w:ilvl="4" w:tplc="36221A84" w:tentative="1">
      <w:start w:val="1"/>
      <w:numFmt w:val="bullet"/>
      <w:lvlText w:val="o"/>
      <w:lvlJc w:val="left"/>
      <w:pPr>
        <w:ind w:left="3600" w:hanging="360"/>
      </w:pPr>
      <w:rPr>
        <w:rFonts w:ascii="Courier New" w:hAnsi="Courier New" w:cs="Courier New" w:hint="default"/>
      </w:rPr>
    </w:lvl>
    <w:lvl w:ilvl="5" w:tplc="7EBC7072" w:tentative="1">
      <w:start w:val="1"/>
      <w:numFmt w:val="bullet"/>
      <w:lvlText w:val=""/>
      <w:lvlJc w:val="left"/>
      <w:pPr>
        <w:ind w:left="4320" w:hanging="360"/>
      </w:pPr>
      <w:rPr>
        <w:rFonts w:ascii="Wingdings" w:hAnsi="Wingdings" w:hint="default"/>
      </w:rPr>
    </w:lvl>
    <w:lvl w:ilvl="6" w:tplc="4FAA869C" w:tentative="1">
      <w:start w:val="1"/>
      <w:numFmt w:val="bullet"/>
      <w:lvlText w:val=""/>
      <w:lvlJc w:val="left"/>
      <w:pPr>
        <w:ind w:left="5040" w:hanging="360"/>
      </w:pPr>
      <w:rPr>
        <w:rFonts w:ascii="Symbol" w:hAnsi="Symbol" w:hint="default"/>
      </w:rPr>
    </w:lvl>
    <w:lvl w:ilvl="7" w:tplc="9A287FD0" w:tentative="1">
      <w:start w:val="1"/>
      <w:numFmt w:val="bullet"/>
      <w:lvlText w:val="o"/>
      <w:lvlJc w:val="left"/>
      <w:pPr>
        <w:ind w:left="5760" w:hanging="360"/>
      </w:pPr>
      <w:rPr>
        <w:rFonts w:ascii="Courier New" w:hAnsi="Courier New" w:cs="Courier New" w:hint="default"/>
      </w:rPr>
    </w:lvl>
    <w:lvl w:ilvl="8" w:tplc="CDD615A2" w:tentative="1">
      <w:start w:val="1"/>
      <w:numFmt w:val="bullet"/>
      <w:lvlText w:val=""/>
      <w:lvlJc w:val="left"/>
      <w:pPr>
        <w:ind w:left="6480" w:hanging="360"/>
      </w:pPr>
      <w:rPr>
        <w:rFonts w:ascii="Wingdings" w:hAnsi="Wingdings" w:hint="default"/>
      </w:rPr>
    </w:lvl>
  </w:abstractNum>
  <w:abstractNum w:abstractNumId="99" w15:restartNumberingAfterBreak="0">
    <w:nsid w:val="2D611501"/>
    <w:multiLevelType w:val="hybridMultilevel"/>
    <w:tmpl w:val="D1C63CA8"/>
    <w:lvl w:ilvl="0" w:tplc="75E68CFC">
      <w:start w:val="1"/>
      <w:numFmt w:val="bullet"/>
      <w:lvlText w:val=""/>
      <w:lvlJc w:val="left"/>
      <w:pPr>
        <w:ind w:left="720" w:hanging="360"/>
      </w:pPr>
      <w:rPr>
        <w:rFonts w:ascii="Symbol" w:hAnsi="Symbol" w:hint="default"/>
      </w:rPr>
    </w:lvl>
    <w:lvl w:ilvl="1" w:tplc="1CA2CD46">
      <w:start w:val="1"/>
      <w:numFmt w:val="bullet"/>
      <w:lvlText w:val="o"/>
      <w:lvlJc w:val="left"/>
      <w:pPr>
        <w:ind w:left="1440" w:hanging="360"/>
      </w:pPr>
      <w:rPr>
        <w:rFonts w:ascii="Courier New" w:hAnsi="Courier New" w:cs="Courier New" w:hint="default"/>
      </w:rPr>
    </w:lvl>
    <w:lvl w:ilvl="2" w:tplc="AB48911E" w:tentative="1">
      <w:start w:val="1"/>
      <w:numFmt w:val="bullet"/>
      <w:lvlText w:val=""/>
      <w:lvlJc w:val="left"/>
      <w:pPr>
        <w:ind w:left="2160" w:hanging="360"/>
      </w:pPr>
      <w:rPr>
        <w:rFonts w:ascii="Wingdings" w:hAnsi="Wingdings" w:hint="default"/>
      </w:rPr>
    </w:lvl>
    <w:lvl w:ilvl="3" w:tplc="D556C61A" w:tentative="1">
      <w:start w:val="1"/>
      <w:numFmt w:val="bullet"/>
      <w:lvlText w:val=""/>
      <w:lvlJc w:val="left"/>
      <w:pPr>
        <w:ind w:left="2880" w:hanging="360"/>
      </w:pPr>
      <w:rPr>
        <w:rFonts w:ascii="Symbol" w:hAnsi="Symbol" w:hint="default"/>
      </w:rPr>
    </w:lvl>
    <w:lvl w:ilvl="4" w:tplc="4622EE2E" w:tentative="1">
      <w:start w:val="1"/>
      <w:numFmt w:val="bullet"/>
      <w:lvlText w:val="o"/>
      <w:lvlJc w:val="left"/>
      <w:pPr>
        <w:ind w:left="3600" w:hanging="360"/>
      </w:pPr>
      <w:rPr>
        <w:rFonts w:ascii="Courier New" w:hAnsi="Courier New" w:cs="Courier New" w:hint="default"/>
      </w:rPr>
    </w:lvl>
    <w:lvl w:ilvl="5" w:tplc="229C16F8" w:tentative="1">
      <w:start w:val="1"/>
      <w:numFmt w:val="bullet"/>
      <w:lvlText w:val=""/>
      <w:lvlJc w:val="left"/>
      <w:pPr>
        <w:ind w:left="4320" w:hanging="360"/>
      </w:pPr>
      <w:rPr>
        <w:rFonts w:ascii="Wingdings" w:hAnsi="Wingdings" w:hint="default"/>
      </w:rPr>
    </w:lvl>
    <w:lvl w:ilvl="6" w:tplc="82F6A546" w:tentative="1">
      <w:start w:val="1"/>
      <w:numFmt w:val="bullet"/>
      <w:lvlText w:val=""/>
      <w:lvlJc w:val="left"/>
      <w:pPr>
        <w:ind w:left="5040" w:hanging="360"/>
      </w:pPr>
      <w:rPr>
        <w:rFonts w:ascii="Symbol" w:hAnsi="Symbol" w:hint="default"/>
      </w:rPr>
    </w:lvl>
    <w:lvl w:ilvl="7" w:tplc="15F808D8" w:tentative="1">
      <w:start w:val="1"/>
      <w:numFmt w:val="bullet"/>
      <w:lvlText w:val="o"/>
      <w:lvlJc w:val="left"/>
      <w:pPr>
        <w:ind w:left="5760" w:hanging="360"/>
      </w:pPr>
      <w:rPr>
        <w:rFonts w:ascii="Courier New" w:hAnsi="Courier New" w:cs="Courier New" w:hint="default"/>
      </w:rPr>
    </w:lvl>
    <w:lvl w:ilvl="8" w:tplc="854C3110" w:tentative="1">
      <w:start w:val="1"/>
      <w:numFmt w:val="bullet"/>
      <w:lvlText w:val=""/>
      <w:lvlJc w:val="left"/>
      <w:pPr>
        <w:ind w:left="6480" w:hanging="360"/>
      </w:pPr>
      <w:rPr>
        <w:rFonts w:ascii="Wingdings" w:hAnsi="Wingdings" w:hint="default"/>
      </w:rPr>
    </w:lvl>
  </w:abstractNum>
  <w:abstractNum w:abstractNumId="100" w15:restartNumberingAfterBreak="0">
    <w:nsid w:val="2DBD65EB"/>
    <w:multiLevelType w:val="hybridMultilevel"/>
    <w:tmpl w:val="80522870"/>
    <w:lvl w:ilvl="0" w:tplc="CFA0D134">
      <w:start w:val="1"/>
      <w:numFmt w:val="bullet"/>
      <w:lvlText w:val=""/>
      <w:lvlJc w:val="left"/>
      <w:pPr>
        <w:ind w:left="720" w:hanging="360"/>
      </w:pPr>
      <w:rPr>
        <w:rFonts w:ascii="Symbol" w:hAnsi="Symbol" w:hint="default"/>
      </w:rPr>
    </w:lvl>
    <w:lvl w:ilvl="1" w:tplc="48DC97D0">
      <w:start w:val="1"/>
      <w:numFmt w:val="bullet"/>
      <w:lvlText w:val="o"/>
      <w:lvlJc w:val="left"/>
      <w:pPr>
        <w:ind w:left="1440" w:hanging="360"/>
      </w:pPr>
      <w:rPr>
        <w:rFonts w:ascii="Courier New" w:hAnsi="Courier New" w:cs="Courier New" w:hint="default"/>
      </w:rPr>
    </w:lvl>
    <w:lvl w:ilvl="2" w:tplc="A2CACEFC" w:tentative="1">
      <w:start w:val="1"/>
      <w:numFmt w:val="bullet"/>
      <w:lvlText w:val=""/>
      <w:lvlJc w:val="left"/>
      <w:pPr>
        <w:ind w:left="2160" w:hanging="360"/>
      </w:pPr>
      <w:rPr>
        <w:rFonts w:ascii="Wingdings" w:hAnsi="Wingdings" w:hint="default"/>
      </w:rPr>
    </w:lvl>
    <w:lvl w:ilvl="3" w:tplc="4FACE3A6" w:tentative="1">
      <w:start w:val="1"/>
      <w:numFmt w:val="bullet"/>
      <w:lvlText w:val=""/>
      <w:lvlJc w:val="left"/>
      <w:pPr>
        <w:ind w:left="2880" w:hanging="360"/>
      </w:pPr>
      <w:rPr>
        <w:rFonts w:ascii="Symbol" w:hAnsi="Symbol" w:hint="default"/>
      </w:rPr>
    </w:lvl>
    <w:lvl w:ilvl="4" w:tplc="F19EF2F6" w:tentative="1">
      <w:start w:val="1"/>
      <w:numFmt w:val="bullet"/>
      <w:lvlText w:val="o"/>
      <w:lvlJc w:val="left"/>
      <w:pPr>
        <w:ind w:left="3600" w:hanging="360"/>
      </w:pPr>
      <w:rPr>
        <w:rFonts w:ascii="Courier New" w:hAnsi="Courier New" w:cs="Courier New" w:hint="default"/>
      </w:rPr>
    </w:lvl>
    <w:lvl w:ilvl="5" w:tplc="8A58D87C" w:tentative="1">
      <w:start w:val="1"/>
      <w:numFmt w:val="bullet"/>
      <w:lvlText w:val=""/>
      <w:lvlJc w:val="left"/>
      <w:pPr>
        <w:ind w:left="4320" w:hanging="360"/>
      </w:pPr>
      <w:rPr>
        <w:rFonts w:ascii="Wingdings" w:hAnsi="Wingdings" w:hint="default"/>
      </w:rPr>
    </w:lvl>
    <w:lvl w:ilvl="6" w:tplc="9BE05F22" w:tentative="1">
      <w:start w:val="1"/>
      <w:numFmt w:val="bullet"/>
      <w:lvlText w:val=""/>
      <w:lvlJc w:val="left"/>
      <w:pPr>
        <w:ind w:left="5040" w:hanging="360"/>
      </w:pPr>
      <w:rPr>
        <w:rFonts w:ascii="Symbol" w:hAnsi="Symbol" w:hint="default"/>
      </w:rPr>
    </w:lvl>
    <w:lvl w:ilvl="7" w:tplc="F5E62488" w:tentative="1">
      <w:start w:val="1"/>
      <w:numFmt w:val="bullet"/>
      <w:lvlText w:val="o"/>
      <w:lvlJc w:val="left"/>
      <w:pPr>
        <w:ind w:left="5760" w:hanging="360"/>
      </w:pPr>
      <w:rPr>
        <w:rFonts w:ascii="Courier New" w:hAnsi="Courier New" w:cs="Courier New" w:hint="default"/>
      </w:rPr>
    </w:lvl>
    <w:lvl w:ilvl="8" w:tplc="C3E6F780" w:tentative="1">
      <w:start w:val="1"/>
      <w:numFmt w:val="bullet"/>
      <w:lvlText w:val=""/>
      <w:lvlJc w:val="left"/>
      <w:pPr>
        <w:ind w:left="6480" w:hanging="360"/>
      </w:pPr>
      <w:rPr>
        <w:rFonts w:ascii="Wingdings" w:hAnsi="Wingdings" w:hint="default"/>
      </w:rPr>
    </w:lvl>
  </w:abstractNum>
  <w:abstractNum w:abstractNumId="101" w15:restartNumberingAfterBreak="0">
    <w:nsid w:val="2E647E7F"/>
    <w:multiLevelType w:val="hybridMultilevel"/>
    <w:tmpl w:val="454836AE"/>
    <w:lvl w:ilvl="0" w:tplc="3A5429A0">
      <w:start w:val="1"/>
      <w:numFmt w:val="bullet"/>
      <w:lvlText w:val=""/>
      <w:lvlJc w:val="left"/>
      <w:pPr>
        <w:ind w:left="720" w:hanging="360"/>
      </w:pPr>
      <w:rPr>
        <w:rFonts w:ascii="Symbol" w:hAnsi="Symbol" w:hint="default"/>
      </w:rPr>
    </w:lvl>
    <w:lvl w:ilvl="1" w:tplc="584AAA7C">
      <w:start w:val="1"/>
      <w:numFmt w:val="bullet"/>
      <w:lvlText w:val="o"/>
      <w:lvlJc w:val="left"/>
      <w:pPr>
        <w:ind w:left="1440" w:hanging="360"/>
      </w:pPr>
      <w:rPr>
        <w:rFonts w:ascii="Courier New" w:hAnsi="Courier New" w:cs="Courier New" w:hint="default"/>
      </w:rPr>
    </w:lvl>
    <w:lvl w:ilvl="2" w:tplc="010C6902" w:tentative="1">
      <w:start w:val="1"/>
      <w:numFmt w:val="bullet"/>
      <w:lvlText w:val=""/>
      <w:lvlJc w:val="left"/>
      <w:pPr>
        <w:ind w:left="2160" w:hanging="360"/>
      </w:pPr>
      <w:rPr>
        <w:rFonts w:ascii="Wingdings" w:hAnsi="Wingdings" w:hint="default"/>
      </w:rPr>
    </w:lvl>
    <w:lvl w:ilvl="3" w:tplc="FEB4E7F6" w:tentative="1">
      <w:start w:val="1"/>
      <w:numFmt w:val="bullet"/>
      <w:lvlText w:val=""/>
      <w:lvlJc w:val="left"/>
      <w:pPr>
        <w:ind w:left="2880" w:hanging="360"/>
      </w:pPr>
      <w:rPr>
        <w:rFonts w:ascii="Symbol" w:hAnsi="Symbol" w:hint="default"/>
      </w:rPr>
    </w:lvl>
    <w:lvl w:ilvl="4" w:tplc="7C449DF4" w:tentative="1">
      <w:start w:val="1"/>
      <w:numFmt w:val="bullet"/>
      <w:lvlText w:val="o"/>
      <w:lvlJc w:val="left"/>
      <w:pPr>
        <w:ind w:left="3600" w:hanging="360"/>
      </w:pPr>
      <w:rPr>
        <w:rFonts w:ascii="Courier New" w:hAnsi="Courier New" w:cs="Courier New" w:hint="default"/>
      </w:rPr>
    </w:lvl>
    <w:lvl w:ilvl="5" w:tplc="3C5C04DA" w:tentative="1">
      <w:start w:val="1"/>
      <w:numFmt w:val="bullet"/>
      <w:lvlText w:val=""/>
      <w:lvlJc w:val="left"/>
      <w:pPr>
        <w:ind w:left="4320" w:hanging="360"/>
      </w:pPr>
      <w:rPr>
        <w:rFonts w:ascii="Wingdings" w:hAnsi="Wingdings" w:hint="default"/>
      </w:rPr>
    </w:lvl>
    <w:lvl w:ilvl="6" w:tplc="89DE9256" w:tentative="1">
      <w:start w:val="1"/>
      <w:numFmt w:val="bullet"/>
      <w:lvlText w:val=""/>
      <w:lvlJc w:val="left"/>
      <w:pPr>
        <w:ind w:left="5040" w:hanging="360"/>
      </w:pPr>
      <w:rPr>
        <w:rFonts w:ascii="Symbol" w:hAnsi="Symbol" w:hint="default"/>
      </w:rPr>
    </w:lvl>
    <w:lvl w:ilvl="7" w:tplc="7C24F0B8" w:tentative="1">
      <w:start w:val="1"/>
      <w:numFmt w:val="bullet"/>
      <w:lvlText w:val="o"/>
      <w:lvlJc w:val="left"/>
      <w:pPr>
        <w:ind w:left="5760" w:hanging="360"/>
      </w:pPr>
      <w:rPr>
        <w:rFonts w:ascii="Courier New" w:hAnsi="Courier New" w:cs="Courier New" w:hint="default"/>
      </w:rPr>
    </w:lvl>
    <w:lvl w:ilvl="8" w:tplc="5C582EBC" w:tentative="1">
      <w:start w:val="1"/>
      <w:numFmt w:val="bullet"/>
      <w:lvlText w:val=""/>
      <w:lvlJc w:val="left"/>
      <w:pPr>
        <w:ind w:left="6480" w:hanging="360"/>
      </w:pPr>
      <w:rPr>
        <w:rFonts w:ascii="Wingdings" w:hAnsi="Wingdings" w:hint="default"/>
      </w:rPr>
    </w:lvl>
  </w:abstractNum>
  <w:abstractNum w:abstractNumId="102" w15:restartNumberingAfterBreak="0">
    <w:nsid w:val="2F7C5D92"/>
    <w:multiLevelType w:val="hybridMultilevel"/>
    <w:tmpl w:val="0AFE06AC"/>
    <w:lvl w:ilvl="0" w:tplc="31EA3D64">
      <w:start w:val="1"/>
      <w:numFmt w:val="bullet"/>
      <w:lvlText w:val=""/>
      <w:lvlJc w:val="left"/>
      <w:pPr>
        <w:ind w:left="720" w:hanging="360"/>
      </w:pPr>
      <w:rPr>
        <w:rFonts w:ascii="Symbol" w:hAnsi="Symbol" w:hint="default"/>
      </w:rPr>
    </w:lvl>
    <w:lvl w:ilvl="1" w:tplc="9AC29CB0" w:tentative="1">
      <w:start w:val="1"/>
      <w:numFmt w:val="bullet"/>
      <w:lvlText w:val="o"/>
      <w:lvlJc w:val="left"/>
      <w:pPr>
        <w:ind w:left="1440" w:hanging="360"/>
      </w:pPr>
      <w:rPr>
        <w:rFonts w:ascii="Courier New" w:hAnsi="Courier New" w:cs="Courier New" w:hint="default"/>
      </w:rPr>
    </w:lvl>
    <w:lvl w:ilvl="2" w:tplc="AA9482D8" w:tentative="1">
      <w:start w:val="1"/>
      <w:numFmt w:val="bullet"/>
      <w:lvlText w:val=""/>
      <w:lvlJc w:val="left"/>
      <w:pPr>
        <w:ind w:left="2160" w:hanging="360"/>
      </w:pPr>
      <w:rPr>
        <w:rFonts w:ascii="Wingdings" w:hAnsi="Wingdings" w:hint="default"/>
      </w:rPr>
    </w:lvl>
    <w:lvl w:ilvl="3" w:tplc="FCD29A72" w:tentative="1">
      <w:start w:val="1"/>
      <w:numFmt w:val="bullet"/>
      <w:lvlText w:val=""/>
      <w:lvlJc w:val="left"/>
      <w:pPr>
        <w:ind w:left="2880" w:hanging="360"/>
      </w:pPr>
      <w:rPr>
        <w:rFonts w:ascii="Symbol" w:hAnsi="Symbol" w:hint="default"/>
      </w:rPr>
    </w:lvl>
    <w:lvl w:ilvl="4" w:tplc="853855E6" w:tentative="1">
      <w:start w:val="1"/>
      <w:numFmt w:val="bullet"/>
      <w:lvlText w:val="o"/>
      <w:lvlJc w:val="left"/>
      <w:pPr>
        <w:ind w:left="3600" w:hanging="360"/>
      </w:pPr>
      <w:rPr>
        <w:rFonts w:ascii="Courier New" w:hAnsi="Courier New" w:cs="Courier New" w:hint="default"/>
      </w:rPr>
    </w:lvl>
    <w:lvl w:ilvl="5" w:tplc="DDE89362" w:tentative="1">
      <w:start w:val="1"/>
      <w:numFmt w:val="bullet"/>
      <w:lvlText w:val=""/>
      <w:lvlJc w:val="left"/>
      <w:pPr>
        <w:ind w:left="4320" w:hanging="360"/>
      </w:pPr>
      <w:rPr>
        <w:rFonts w:ascii="Wingdings" w:hAnsi="Wingdings" w:hint="default"/>
      </w:rPr>
    </w:lvl>
    <w:lvl w:ilvl="6" w:tplc="9E8846C6" w:tentative="1">
      <w:start w:val="1"/>
      <w:numFmt w:val="bullet"/>
      <w:lvlText w:val=""/>
      <w:lvlJc w:val="left"/>
      <w:pPr>
        <w:ind w:left="5040" w:hanging="360"/>
      </w:pPr>
      <w:rPr>
        <w:rFonts w:ascii="Symbol" w:hAnsi="Symbol" w:hint="default"/>
      </w:rPr>
    </w:lvl>
    <w:lvl w:ilvl="7" w:tplc="6DEEADD0" w:tentative="1">
      <w:start w:val="1"/>
      <w:numFmt w:val="bullet"/>
      <w:lvlText w:val="o"/>
      <w:lvlJc w:val="left"/>
      <w:pPr>
        <w:ind w:left="5760" w:hanging="360"/>
      </w:pPr>
      <w:rPr>
        <w:rFonts w:ascii="Courier New" w:hAnsi="Courier New" w:cs="Courier New" w:hint="default"/>
      </w:rPr>
    </w:lvl>
    <w:lvl w:ilvl="8" w:tplc="9EA6B864" w:tentative="1">
      <w:start w:val="1"/>
      <w:numFmt w:val="bullet"/>
      <w:lvlText w:val=""/>
      <w:lvlJc w:val="left"/>
      <w:pPr>
        <w:ind w:left="6480" w:hanging="360"/>
      </w:pPr>
      <w:rPr>
        <w:rFonts w:ascii="Wingdings" w:hAnsi="Wingdings" w:hint="default"/>
      </w:rPr>
    </w:lvl>
  </w:abstractNum>
  <w:abstractNum w:abstractNumId="103" w15:restartNumberingAfterBreak="0">
    <w:nsid w:val="2FD671EA"/>
    <w:multiLevelType w:val="hybridMultilevel"/>
    <w:tmpl w:val="F6AA6240"/>
    <w:lvl w:ilvl="0" w:tplc="A8C65880">
      <w:start w:val="1"/>
      <w:numFmt w:val="bullet"/>
      <w:lvlText w:val=""/>
      <w:lvlJc w:val="left"/>
      <w:pPr>
        <w:ind w:left="720" w:hanging="360"/>
      </w:pPr>
      <w:rPr>
        <w:rFonts w:ascii="Symbol" w:hAnsi="Symbol" w:hint="default"/>
      </w:rPr>
    </w:lvl>
    <w:lvl w:ilvl="1" w:tplc="8DEC4418">
      <w:start w:val="1"/>
      <w:numFmt w:val="bullet"/>
      <w:lvlText w:val="o"/>
      <w:lvlJc w:val="left"/>
      <w:pPr>
        <w:ind w:left="1440" w:hanging="360"/>
      </w:pPr>
      <w:rPr>
        <w:rFonts w:ascii="Courier New" w:hAnsi="Courier New" w:cs="Courier New" w:hint="default"/>
      </w:rPr>
    </w:lvl>
    <w:lvl w:ilvl="2" w:tplc="A70022BA" w:tentative="1">
      <w:start w:val="1"/>
      <w:numFmt w:val="bullet"/>
      <w:lvlText w:val=""/>
      <w:lvlJc w:val="left"/>
      <w:pPr>
        <w:ind w:left="2160" w:hanging="360"/>
      </w:pPr>
      <w:rPr>
        <w:rFonts w:ascii="Wingdings" w:hAnsi="Wingdings" w:hint="default"/>
      </w:rPr>
    </w:lvl>
    <w:lvl w:ilvl="3" w:tplc="9A08C844" w:tentative="1">
      <w:start w:val="1"/>
      <w:numFmt w:val="bullet"/>
      <w:lvlText w:val=""/>
      <w:lvlJc w:val="left"/>
      <w:pPr>
        <w:ind w:left="2880" w:hanging="360"/>
      </w:pPr>
      <w:rPr>
        <w:rFonts w:ascii="Symbol" w:hAnsi="Symbol" w:hint="default"/>
      </w:rPr>
    </w:lvl>
    <w:lvl w:ilvl="4" w:tplc="6000456C" w:tentative="1">
      <w:start w:val="1"/>
      <w:numFmt w:val="bullet"/>
      <w:lvlText w:val="o"/>
      <w:lvlJc w:val="left"/>
      <w:pPr>
        <w:ind w:left="3600" w:hanging="360"/>
      </w:pPr>
      <w:rPr>
        <w:rFonts w:ascii="Courier New" w:hAnsi="Courier New" w:cs="Courier New" w:hint="default"/>
      </w:rPr>
    </w:lvl>
    <w:lvl w:ilvl="5" w:tplc="8BBC4D04" w:tentative="1">
      <w:start w:val="1"/>
      <w:numFmt w:val="bullet"/>
      <w:lvlText w:val=""/>
      <w:lvlJc w:val="left"/>
      <w:pPr>
        <w:ind w:left="4320" w:hanging="360"/>
      </w:pPr>
      <w:rPr>
        <w:rFonts w:ascii="Wingdings" w:hAnsi="Wingdings" w:hint="default"/>
      </w:rPr>
    </w:lvl>
    <w:lvl w:ilvl="6" w:tplc="EA5C7F7A" w:tentative="1">
      <w:start w:val="1"/>
      <w:numFmt w:val="bullet"/>
      <w:lvlText w:val=""/>
      <w:lvlJc w:val="left"/>
      <w:pPr>
        <w:ind w:left="5040" w:hanging="360"/>
      </w:pPr>
      <w:rPr>
        <w:rFonts w:ascii="Symbol" w:hAnsi="Symbol" w:hint="default"/>
      </w:rPr>
    </w:lvl>
    <w:lvl w:ilvl="7" w:tplc="E6481020" w:tentative="1">
      <w:start w:val="1"/>
      <w:numFmt w:val="bullet"/>
      <w:lvlText w:val="o"/>
      <w:lvlJc w:val="left"/>
      <w:pPr>
        <w:ind w:left="5760" w:hanging="360"/>
      </w:pPr>
      <w:rPr>
        <w:rFonts w:ascii="Courier New" w:hAnsi="Courier New" w:cs="Courier New" w:hint="default"/>
      </w:rPr>
    </w:lvl>
    <w:lvl w:ilvl="8" w:tplc="0CB273D4" w:tentative="1">
      <w:start w:val="1"/>
      <w:numFmt w:val="bullet"/>
      <w:lvlText w:val=""/>
      <w:lvlJc w:val="left"/>
      <w:pPr>
        <w:ind w:left="6480" w:hanging="360"/>
      </w:pPr>
      <w:rPr>
        <w:rFonts w:ascii="Wingdings" w:hAnsi="Wingdings" w:hint="default"/>
      </w:rPr>
    </w:lvl>
  </w:abstractNum>
  <w:abstractNum w:abstractNumId="104" w15:restartNumberingAfterBreak="0">
    <w:nsid w:val="3043270F"/>
    <w:multiLevelType w:val="hybridMultilevel"/>
    <w:tmpl w:val="41CC9192"/>
    <w:lvl w:ilvl="0" w:tplc="35F8C5B2">
      <w:start w:val="1"/>
      <w:numFmt w:val="bullet"/>
      <w:lvlText w:val=""/>
      <w:lvlJc w:val="left"/>
      <w:pPr>
        <w:ind w:left="720" w:hanging="360"/>
      </w:pPr>
      <w:rPr>
        <w:rFonts w:ascii="Symbol" w:hAnsi="Symbol" w:hint="default"/>
      </w:rPr>
    </w:lvl>
    <w:lvl w:ilvl="1" w:tplc="B05E77A8" w:tentative="1">
      <w:start w:val="1"/>
      <w:numFmt w:val="bullet"/>
      <w:lvlText w:val="o"/>
      <w:lvlJc w:val="left"/>
      <w:pPr>
        <w:ind w:left="1440" w:hanging="360"/>
      </w:pPr>
      <w:rPr>
        <w:rFonts w:ascii="Courier New" w:hAnsi="Courier New" w:cs="Courier New" w:hint="default"/>
      </w:rPr>
    </w:lvl>
    <w:lvl w:ilvl="2" w:tplc="FC8C14D8" w:tentative="1">
      <w:start w:val="1"/>
      <w:numFmt w:val="bullet"/>
      <w:lvlText w:val=""/>
      <w:lvlJc w:val="left"/>
      <w:pPr>
        <w:ind w:left="2160" w:hanging="360"/>
      </w:pPr>
      <w:rPr>
        <w:rFonts w:ascii="Wingdings" w:hAnsi="Wingdings" w:hint="default"/>
      </w:rPr>
    </w:lvl>
    <w:lvl w:ilvl="3" w:tplc="EA66E9E6" w:tentative="1">
      <w:start w:val="1"/>
      <w:numFmt w:val="bullet"/>
      <w:lvlText w:val=""/>
      <w:lvlJc w:val="left"/>
      <w:pPr>
        <w:ind w:left="2880" w:hanging="360"/>
      </w:pPr>
      <w:rPr>
        <w:rFonts w:ascii="Symbol" w:hAnsi="Symbol" w:hint="default"/>
      </w:rPr>
    </w:lvl>
    <w:lvl w:ilvl="4" w:tplc="C86EB3CE" w:tentative="1">
      <w:start w:val="1"/>
      <w:numFmt w:val="bullet"/>
      <w:lvlText w:val="o"/>
      <w:lvlJc w:val="left"/>
      <w:pPr>
        <w:ind w:left="3600" w:hanging="360"/>
      </w:pPr>
      <w:rPr>
        <w:rFonts w:ascii="Courier New" w:hAnsi="Courier New" w:cs="Courier New" w:hint="default"/>
      </w:rPr>
    </w:lvl>
    <w:lvl w:ilvl="5" w:tplc="52C83B92" w:tentative="1">
      <w:start w:val="1"/>
      <w:numFmt w:val="bullet"/>
      <w:lvlText w:val=""/>
      <w:lvlJc w:val="left"/>
      <w:pPr>
        <w:ind w:left="4320" w:hanging="360"/>
      </w:pPr>
      <w:rPr>
        <w:rFonts w:ascii="Wingdings" w:hAnsi="Wingdings" w:hint="default"/>
      </w:rPr>
    </w:lvl>
    <w:lvl w:ilvl="6" w:tplc="99248E08" w:tentative="1">
      <w:start w:val="1"/>
      <w:numFmt w:val="bullet"/>
      <w:lvlText w:val=""/>
      <w:lvlJc w:val="left"/>
      <w:pPr>
        <w:ind w:left="5040" w:hanging="360"/>
      </w:pPr>
      <w:rPr>
        <w:rFonts w:ascii="Symbol" w:hAnsi="Symbol" w:hint="default"/>
      </w:rPr>
    </w:lvl>
    <w:lvl w:ilvl="7" w:tplc="5F5CADC2" w:tentative="1">
      <w:start w:val="1"/>
      <w:numFmt w:val="bullet"/>
      <w:lvlText w:val="o"/>
      <w:lvlJc w:val="left"/>
      <w:pPr>
        <w:ind w:left="5760" w:hanging="360"/>
      </w:pPr>
      <w:rPr>
        <w:rFonts w:ascii="Courier New" w:hAnsi="Courier New" w:cs="Courier New" w:hint="default"/>
      </w:rPr>
    </w:lvl>
    <w:lvl w:ilvl="8" w:tplc="7346E364" w:tentative="1">
      <w:start w:val="1"/>
      <w:numFmt w:val="bullet"/>
      <w:lvlText w:val=""/>
      <w:lvlJc w:val="left"/>
      <w:pPr>
        <w:ind w:left="6480" w:hanging="360"/>
      </w:pPr>
      <w:rPr>
        <w:rFonts w:ascii="Wingdings" w:hAnsi="Wingdings" w:hint="default"/>
      </w:rPr>
    </w:lvl>
  </w:abstractNum>
  <w:abstractNum w:abstractNumId="105" w15:restartNumberingAfterBreak="0">
    <w:nsid w:val="30F3164F"/>
    <w:multiLevelType w:val="hybridMultilevel"/>
    <w:tmpl w:val="0760680C"/>
    <w:lvl w:ilvl="0" w:tplc="155E2CF8">
      <w:start w:val="1"/>
      <w:numFmt w:val="bullet"/>
      <w:lvlText w:val=""/>
      <w:lvlJc w:val="left"/>
      <w:pPr>
        <w:ind w:left="720" w:hanging="360"/>
      </w:pPr>
      <w:rPr>
        <w:rFonts w:ascii="Symbol" w:hAnsi="Symbol" w:hint="default"/>
      </w:rPr>
    </w:lvl>
    <w:lvl w:ilvl="1" w:tplc="7F9614B8">
      <w:start w:val="1"/>
      <w:numFmt w:val="bullet"/>
      <w:lvlText w:val="o"/>
      <w:lvlJc w:val="left"/>
      <w:pPr>
        <w:ind w:left="1440" w:hanging="360"/>
      </w:pPr>
      <w:rPr>
        <w:rFonts w:ascii="Courier New" w:hAnsi="Courier New" w:cs="Courier New" w:hint="default"/>
      </w:rPr>
    </w:lvl>
    <w:lvl w:ilvl="2" w:tplc="213411F4" w:tentative="1">
      <w:start w:val="1"/>
      <w:numFmt w:val="bullet"/>
      <w:lvlText w:val=""/>
      <w:lvlJc w:val="left"/>
      <w:pPr>
        <w:ind w:left="2160" w:hanging="360"/>
      </w:pPr>
      <w:rPr>
        <w:rFonts w:ascii="Wingdings" w:hAnsi="Wingdings" w:hint="default"/>
      </w:rPr>
    </w:lvl>
    <w:lvl w:ilvl="3" w:tplc="0972D9E4" w:tentative="1">
      <w:start w:val="1"/>
      <w:numFmt w:val="bullet"/>
      <w:lvlText w:val=""/>
      <w:lvlJc w:val="left"/>
      <w:pPr>
        <w:ind w:left="2880" w:hanging="360"/>
      </w:pPr>
      <w:rPr>
        <w:rFonts w:ascii="Symbol" w:hAnsi="Symbol" w:hint="default"/>
      </w:rPr>
    </w:lvl>
    <w:lvl w:ilvl="4" w:tplc="AAB43972" w:tentative="1">
      <w:start w:val="1"/>
      <w:numFmt w:val="bullet"/>
      <w:lvlText w:val="o"/>
      <w:lvlJc w:val="left"/>
      <w:pPr>
        <w:ind w:left="3600" w:hanging="360"/>
      </w:pPr>
      <w:rPr>
        <w:rFonts w:ascii="Courier New" w:hAnsi="Courier New" w:cs="Courier New" w:hint="default"/>
      </w:rPr>
    </w:lvl>
    <w:lvl w:ilvl="5" w:tplc="33BE862E" w:tentative="1">
      <w:start w:val="1"/>
      <w:numFmt w:val="bullet"/>
      <w:lvlText w:val=""/>
      <w:lvlJc w:val="left"/>
      <w:pPr>
        <w:ind w:left="4320" w:hanging="360"/>
      </w:pPr>
      <w:rPr>
        <w:rFonts w:ascii="Wingdings" w:hAnsi="Wingdings" w:hint="default"/>
      </w:rPr>
    </w:lvl>
    <w:lvl w:ilvl="6" w:tplc="1C1A580E" w:tentative="1">
      <w:start w:val="1"/>
      <w:numFmt w:val="bullet"/>
      <w:lvlText w:val=""/>
      <w:lvlJc w:val="left"/>
      <w:pPr>
        <w:ind w:left="5040" w:hanging="360"/>
      </w:pPr>
      <w:rPr>
        <w:rFonts w:ascii="Symbol" w:hAnsi="Symbol" w:hint="default"/>
      </w:rPr>
    </w:lvl>
    <w:lvl w:ilvl="7" w:tplc="830E1ECE" w:tentative="1">
      <w:start w:val="1"/>
      <w:numFmt w:val="bullet"/>
      <w:lvlText w:val="o"/>
      <w:lvlJc w:val="left"/>
      <w:pPr>
        <w:ind w:left="5760" w:hanging="360"/>
      </w:pPr>
      <w:rPr>
        <w:rFonts w:ascii="Courier New" w:hAnsi="Courier New" w:cs="Courier New" w:hint="default"/>
      </w:rPr>
    </w:lvl>
    <w:lvl w:ilvl="8" w:tplc="07603A9A" w:tentative="1">
      <w:start w:val="1"/>
      <w:numFmt w:val="bullet"/>
      <w:lvlText w:val=""/>
      <w:lvlJc w:val="left"/>
      <w:pPr>
        <w:ind w:left="6480" w:hanging="360"/>
      </w:pPr>
      <w:rPr>
        <w:rFonts w:ascii="Wingdings" w:hAnsi="Wingdings" w:hint="default"/>
      </w:rPr>
    </w:lvl>
  </w:abstractNum>
  <w:abstractNum w:abstractNumId="106" w15:restartNumberingAfterBreak="0">
    <w:nsid w:val="324B2EAF"/>
    <w:multiLevelType w:val="hybridMultilevel"/>
    <w:tmpl w:val="49C0998E"/>
    <w:lvl w:ilvl="0" w:tplc="5552921E">
      <w:start w:val="1"/>
      <w:numFmt w:val="bullet"/>
      <w:lvlText w:val=""/>
      <w:lvlJc w:val="left"/>
      <w:pPr>
        <w:ind w:left="720" w:hanging="360"/>
      </w:pPr>
      <w:rPr>
        <w:rFonts w:ascii="Symbol" w:hAnsi="Symbol" w:hint="default"/>
      </w:rPr>
    </w:lvl>
    <w:lvl w:ilvl="1" w:tplc="F7DEB916" w:tentative="1">
      <w:start w:val="1"/>
      <w:numFmt w:val="bullet"/>
      <w:lvlText w:val="o"/>
      <w:lvlJc w:val="left"/>
      <w:pPr>
        <w:ind w:left="1440" w:hanging="360"/>
      </w:pPr>
      <w:rPr>
        <w:rFonts w:ascii="Courier New" w:hAnsi="Courier New" w:cs="Courier New" w:hint="default"/>
      </w:rPr>
    </w:lvl>
    <w:lvl w:ilvl="2" w:tplc="0E6EF384">
      <w:start w:val="1"/>
      <w:numFmt w:val="bullet"/>
      <w:lvlText w:val=""/>
      <w:lvlJc w:val="left"/>
      <w:pPr>
        <w:ind w:left="2160" w:hanging="360"/>
      </w:pPr>
      <w:rPr>
        <w:rFonts w:ascii="Wingdings" w:hAnsi="Wingdings" w:hint="default"/>
      </w:rPr>
    </w:lvl>
    <w:lvl w:ilvl="3" w:tplc="A3B0498C" w:tentative="1">
      <w:start w:val="1"/>
      <w:numFmt w:val="bullet"/>
      <w:lvlText w:val=""/>
      <w:lvlJc w:val="left"/>
      <w:pPr>
        <w:ind w:left="2880" w:hanging="360"/>
      </w:pPr>
      <w:rPr>
        <w:rFonts w:ascii="Symbol" w:hAnsi="Symbol" w:hint="default"/>
      </w:rPr>
    </w:lvl>
    <w:lvl w:ilvl="4" w:tplc="08E460B4" w:tentative="1">
      <w:start w:val="1"/>
      <w:numFmt w:val="bullet"/>
      <w:lvlText w:val="o"/>
      <w:lvlJc w:val="left"/>
      <w:pPr>
        <w:ind w:left="3600" w:hanging="360"/>
      </w:pPr>
      <w:rPr>
        <w:rFonts w:ascii="Courier New" w:hAnsi="Courier New" w:cs="Courier New" w:hint="default"/>
      </w:rPr>
    </w:lvl>
    <w:lvl w:ilvl="5" w:tplc="5D2E3CEA" w:tentative="1">
      <w:start w:val="1"/>
      <w:numFmt w:val="bullet"/>
      <w:lvlText w:val=""/>
      <w:lvlJc w:val="left"/>
      <w:pPr>
        <w:ind w:left="4320" w:hanging="360"/>
      </w:pPr>
      <w:rPr>
        <w:rFonts w:ascii="Wingdings" w:hAnsi="Wingdings" w:hint="default"/>
      </w:rPr>
    </w:lvl>
    <w:lvl w:ilvl="6" w:tplc="348EB8AA" w:tentative="1">
      <w:start w:val="1"/>
      <w:numFmt w:val="bullet"/>
      <w:lvlText w:val=""/>
      <w:lvlJc w:val="left"/>
      <w:pPr>
        <w:ind w:left="5040" w:hanging="360"/>
      </w:pPr>
      <w:rPr>
        <w:rFonts w:ascii="Symbol" w:hAnsi="Symbol" w:hint="default"/>
      </w:rPr>
    </w:lvl>
    <w:lvl w:ilvl="7" w:tplc="FE6633A8" w:tentative="1">
      <w:start w:val="1"/>
      <w:numFmt w:val="bullet"/>
      <w:lvlText w:val="o"/>
      <w:lvlJc w:val="left"/>
      <w:pPr>
        <w:ind w:left="5760" w:hanging="360"/>
      </w:pPr>
      <w:rPr>
        <w:rFonts w:ascii="Courier New" w:hAnsi="Courier New" w:cs="Courier New" w:hint="default"/>
      </w:rPr>
    </w:lvl>
    <w:lvl w:ilvl="8" w:tplc="FB6620FE" w:tentative="1">
      <w:start w:val="1"/>
      <w:numFmt w:val="bullet"/>
      <w:lvlText w:val=""/>
      <w:lvlJc w:val="left"/>
      <w:pPr>
        <w:ind w:left="6480" w:hanging="360"/>
      </w:pPr>
      <w:rPr>
        <w:rFonts w:ascii="Wingdings" w:hAnsi="Wingdings" w:hint="default"/>
      </w:rPr>
    </w:lvl>
  </w:abstractNum>
  <w:abstractNum w:abstractNumId="107" w15:restartNumberingAfterBreak="0">
    <w:nsid w:val="32DC60F0"/>
    <w:multiLevelType w:val="hybridMultilevel"/>
    <w:tmpl w:val="60702876"/>
    <w:lvl w:ilvl="0" w:tplc="C06A5CEE">
      <w:start w:val="1"/>
      <w:numFmt w:val="bullet"/>
      <w:lvlText w:val=""/>
      <w:lvlJc w:val="left"/>
      <w:pPr>
        <w:ind w:left="720" w:hanging="360"/>
      </w:pPr>
      <w:rPr>
        <w:rFonts w:ascii="Symbol" w:hAnsi="Symbol" w:hint="default"/>
      </w:rPr>
    </w:lvl>
    <w:lvl w:ilvl="1" w:tplc="753C1F8C">
      <w:start w:val="1"/>
      <w:numFmt w:val="bullet"/>
      <w:lvlText w:val="o"/>
      <w:lvlJc w:val="left"/>
      <w:pPr>
        <w:ind w:left="1440" w:hanging="360"/>
      </w:pPr>
      <w:rPr>
        <w:rFonts w:ascii="Courier New" w:hAnsi="Courier New" w:cs="Courier New" w:hint="default"/>
      </w:rPr>
    </w:lvl>
    <w:lvl w:ilvl="2" w:tplc="A8487B3C" w:tentative="1">
      <w:start w:val="1"/>
      <w:numFmt w:val="bullet"/>
      <w:lvlText w:val=""/>
      <w:lvlJc w:val="left"/>
      <w:pPr>
        <w:ind w:left="2160" w:hanging="360"/>
      </w:pPr>
      <w:rPr>
        <w:rFonts w:ascii="Wingdings" w:hAnsi="Wingdings" w:hint="default"/>
      </w:rPr>
    </w:lvl>
    <w:lvl w:ilvl="3" w:tplc="1F2E69FC" w:tentative="1">
      <w:start w:val="1"/>
      <w:numFmt w:val="bullet"/>
      <w:lvlText w:val=""/>
      <w:lvlJc w:val="left"/>
      <w:pPr>
        <w:ind w:left="2880" w:hanging="360"/>
      </w:pPr>
      <w:rPr>
        <w:rFonts w:ascii="Symbol" w:hAnsi="Symbol" w:hint="default"/>
      </w:rPr>
    </w:lvl>
    <w:lvl w:ilvl="4" w:tplc="6FE63EBE" w:tentative="1">
      <w:start w:val="1"/>
      <w:numFmt w:val="bullet"/>
      <w:lvlText w:val="o"/>
      <w:lvlJc w:val="left"/>
      <w:pPr>
        <w:ind w:left="3600" w:hanging="360"/>
      </w:pPr>
      <w:rPr>
        <w:rFonts w:ascii="Courier New" w:hAnsi="Courier New" w:cs="Courier New" w:hint="default"/>
      </w:rPr>
    </w:lvl>
    <w:lvl w:ilvl="5" w:tplc="8AA68B30" w:tentative="1">
      <w:start w:val="1"/>
      <w:numFmt w:val="bullet"/>
      <w:lvlText w:val=""/>
      <w:lvlJc w:val="left"/>
      <w:pPr>
        <w:ind w:left="4320" w:hanging="360"/>
      </w:pPr>
      <w:rPr>
        <w:rFonts w:ascii="Wingdings" w:hAnsi="Wingdings" w:hint="default"/>
      </w:rPr>
    </w:lvl>
    <w:lvl w:ilvl="6" w:tplc="48BA5B08" w:tentative="1">
      <w:start w:val="1"/>
      <w:numFmt w:val="bullet"/>
      <w:lvlText w:val=""/>
      <w:lvlJc w:val="left"/>
      <w:pPr>
        <w:ind w:left="5040" w:hanging="360"/>
      </w:pPr>
      <w:rPr>
        <w:rFonts w:ascii="Symbol" w:hAnsi="Symbol" w:hint="default"/>
      </w:rPr>
    </w:lvl>
    <w:lvl w:ilvl="7" w:tplc="962C9A3E" w:tentative="1">
      <w:start w:val="1"/>
      <w:numFmt w:val="bullet"/>
      <w:lvlText w:val="o"/>
      <w:lvlJc w:val="left"/>
      <w:pPr>
        <w:ind w:left="5760" w:hanging="360"/>
      </w:pPr>
      <w:rPr>
        <w:rFonts w:ascii="Courier New" w:hAnsi="Courier New" w:cs="Courier New" w:hint="default"/>
      </w:rPr>
    </w:lvl>
    <w:lvl w:ilvl="8" w:tplc="D554ACFC" w:tentative="1">
      <w:start w:val="1"/>
      <w:numFmt w:val="bullet"/>
      <w:lvlText w:val=""/>
      <w:lvlJc w:val="left"/>
      <w:pPr>
        <w:ind w:left="6480" w:hanging="360"/>
      </w:pPr>
      <w:rPr>
        <w:rFonts w:ascii="Wingdings" w:hAnsi="Wingdings" w:hint="default"/>
      </w:rPr>
    </w:lvl>
  </w:abstractNum>
  <w:abstractNum w:abstractNumId="108" w15:restartNumberingAfterBreak="0">
    <w:nsid w:val="32ED6F19"/>
    <w:multiLevelType w:val="hybridMultilevel"/>
    <w:tmpl w:val="D256E8FE"/>
    <w:lvl w:ilvl="0" w:tplc="17487C56">
      <w:start w:val="1"/>
      <w:numFmt w:val="bullet"/>
      <w:lvlText w:val=""/>
      <w:lvlJc w:val="left"/>
      <w:pPr>
        <w:ind w:left="720" w:hanging="360"/>
      </w:pPr>
      <w:rPr>
        <w:rFonts w:ascii="Symbol" w:hAnsi="Symbol" w:hint="default"/>
      </w:rPr>
    </w:lvl>
    <w:lvl w:ilvl="1" w:tplc="5764FD34">
      <w:start w:val="1"/>
      <w:numFmt w:val="bullet"/>
      <w:lvlText w:val="o"/>
      <w:lvlJc w:val="left"/>
      <w:pPr>
        <w:ind w:left="1440" w:hanging="360"/>
      </w:pPr>
      <w:rPr>
        <w:rFonts w:ascii="Courier New" w:hAnsi="Courier New" w:cs="Courier New" w:hint="default"/>
      </w:rPr>
    </w:lvl>
    <w:lvl w:ilvl="2" w:tplc="583E98F2" w:tentative="1">
      <w:start w:val="1"/>
      <w:numFmt w:val="bullet"/>
      <w:lvlText w:val=""/>
      <w:lvlJc w:val="left"/>
      <w:pPr>
        <w:ind w:left="2160" w:hanging="360"/>
      </w:pPr>
      <w:rPr>
        <w:rFonts w:ascii="Wingdings" w:hAnsi="Wingdings" w:hint="default"/>
      </w:rPr>
    </w:lvl>
    <w:lvl w:ilvl="3" w:tplc="FFDC643E" w:tentative="1">
      <w:start w:val="1"/>
      <w:numFmt w:val="bullet"/>
      <w:lvlText w:val=""/>
      <w:lvlJc w:val="left"/>
      <w:pPr>
        <w:ind w:left="2880" w:hanging="360"/>
      </w:pPr>
      <w:rPr>
        <w:rFonts w:ascii="Symbol" w:hAnsi="Symbol" w:hint="default"/>
      </w:rPr>
    </w:lvl>
    <w:lvl w:ilvl="4" w:tplc="0354EFA4" w:tentative="1">
      <w:start w:val="1"/>
      <w:numFmt w:val="bullet"/>
      <w:lvlText w:val="o"/>
      <w:lvlJc w:val="left"/>
      <w:pPr>
        <w:ind w:left="3600" w:hanging="360"/>
      </w:pPr>
      <w:rPr>
        <w:rFonts w:ascii="Courier New" w:hAnsi="Courier New" w:cs="Courier New" w:hint="default"/>
      </w:rPr>
    </w:lvl>
    <w:lvl w:ilvl="5" w:tplc="F078EB7A" w:tentative="1">
      <w:start w:val="1"/>
      <w:numFmt w:val="bullet"/>
      <w:lvlText w:val=""/>
      <w:lvlJc w:val="left"/>
      <w:pPr>
        <w:ind w:left="4320" w:hanging="360"/>
      </w:pPr>
      <w:rPr>
        <w:rFonts w:ascii="Wingdings" w:hAnsi="Wingdings" w:hint="default"/>
      </w:rPr>
    </w:lvl>
    <w:lvl w:ilvl="6" w:tplc="645C873E" w:tentative="1">
      <w:start w:val="1"/>
      <w:numFmt w:val="bullet"/>
      <w:lvlText w:val=""/>
      <w:lvlJc w:val="left"/>
      <w:pPr>
        <w:ind w:left="5040" w:hanging="360"/>
      </w:pPr>
      <w:rPr>
        <w:rFonts w:ascii="Symbol" w:hAnsi="Symbol" w:hint="default"/>
      </w:rPr>
    </w:lvl>
    <w:lvl w:ilvl="7" w:tplc="F00200BE" w:tentative="1">
      <w:start w:val="1"/>
      <w:numFmt w:val="bullet"/>
      <w:lvlText w:val="o"/>
      <w:lvlJc w:val="left"/>
      <w:pPr>
        <w:ind w:left="5760" w:hanging="360"/>
      </w:pPr>
      <w:rPr>
        <w:rFonts w:ascii="Courier New" w:hAnsi="Courier New" w:cs="Courier New" w:hint="default"/>
      </w:rPr>
    </w:lvl>
    <w:lvl w:ilvl="8" w:tplc="F5CC2320" w:tentative="1">
      <w:start w:val="1"/>
      <w:numFmt w:val="bullet"/>
      <w:lvlText w:val=""/>
      <w:lvlJc w:val="left"/>
      <w:pPr>
        <w:ind w:left="6480" w:hanging="360"/>
      </w:pPr>
      <w:rPr>
        <w:rFonts w:ascii="Wingdings" w:hAnsi="Wingdings" w:hint="default"/>
      </w:rPr>
    </w:lvl>
  </w:abstractNum>
  <w:abstractNum w:abstractNumId="109" w15:restartNumberingAfterBreak="0">
    <w:nsid w:val="333D5F35"/>
    <w:multiLevelType w:val="hybridMultilevel"/>
    <w:tmpl w:val="71064EDC"/>
    <w:lvl w:ilvl="0" w:tplc="BD0298A4">
      <w:start w:val="1"/>
      <w:numFmt w:val="bullet"/>
      <w:lvlText w:val=""/>
      <w:lvlJc w:val="left"/>
      <w:pPr>
        <w:ind w:left="720" w:hanging="360"/>
      </w:pPr>
      <w:rPr>
        <w:rFonts w:ascii="Symbol" w:hAnsi="Symbol" w:hint="default"/>
      </w:rPr>
    </w:lvl>
    <w:lvl w:ilvl="1" w:tplc="4ECA2524">
      <w:start w:val="1"/>
      <w:numFmt w:val="bullet"/>
      <w:lvlText w:val="o"/>
      <w:lvlJc w:val="left"/>
      <w:pPr>
        <w:ind w:left="1440" w:hanging="360"/>
      </w:pPr>
      <w:rPr>
        <w:rFonts w:ascii="Courier New" w:hAnsi="Courier New" w:cs="Courier New" w:hint="default"/>
      </w:rPr>
    </w:lvl>
    <w:lvl w:ilvl="2" w:tplc="183C394A" w:tentative="1">
      <w:start w:val="1"/>
      <w:numFmt w:val="bullet"/>
      <w:lvlText w:val=""/>
      <w:lvlJc w:val="left"/>
      <w:pPr>
        <w:ind w:left="2160" w:hanging="360"/>
      </w:pPr>
      <w:rPr>
        <w:rFonts w:ascii="Wingdings" w:hAnsi="Wingdings" w:hint="default"/>
      </w:rPr>
    </w:lvl>
    <w:lvl w:ilvl="3" w:tplc="21867368" w:tentative="1">
      <w:start w:val="1"/>
      <w:numFmt w:val="bullet"/>
      <w:lvlText w:val=""/>
      <w:lvlJc w:val="left"/>
      <w:pPr>
        <w:ind w:left="2880" w:hanging="360"/>
      </w:pPr>
      <w:rPr>
        <w:rFonts w:ascii="Symbol" w:hAnsi="Symbol" w:hint="default"/>
      </w:rPr>
    </w:lvl>
    <w:lvl w:ilvl="4" w:tplc="F5B6F4A4" w:tentative="1">
      <w:start w:val="1"/>
      <w:numFmt w:val="bullet"/>
      <w:lvlText w:val="o"/>
      <w:lvlJc w:val="left"/>
      <w:pPr>
        <w:ind w:left="3600" w:hanging="360"/>
      </w:pPr>
      <w:rPr>
        <w:rFonts w:ascii="Courier New" w:hAnsi="Courier New" w:cs="Courier New" w:hint="default"/>
      </w:rPr>
    </w:lvl>
    <w:lvl w:ilvl="5" w:tplc="D422CEA0" w:tentative="1">
      <w:start w:val="1"/>
      <w:numFmt w:val="bullet"/>
      <w:lvlText w:val=""/>
      <w:lvlJc w:val="left"/>
      <w:pPr>
        <w:ind w:left="4320" w:hanging="360"/>
      </w:pPr>
      <w:rPr>
        <w:rFonts w:ascii="Wingdings" w:hAnsi="Wingdings" w:hint="default"/>
      </w:rPr>
    </w:lvl>
    <w:lvl w:ilvl="6" w:tplc="5BEE4CCC" w:tentative="1">
      <w:start w:val="1"/>
      <w:numFmt w:val="bullet"/>
      <w:lvlText w:val=""/>
      <w:lvlJc w:val="left"/>
      <w:pPr>
        <w:ind w:left="5040" w:hanging="360"/>
      </w:pPr>
      <w:rPr>
        <w:rFonts w:ascii="Symbol" w:hAnsi="Symbol" w:hint="default"/>
      </w:rPr>
    </w:lvl>
    <w:lvl w:ilvl="7" w:tplc="8868822A" w:tentative="1">
      <w:start w:val="1"/>
      <w:numFmt w:val="bullet"/>
      <w:lvlText w:val="o"/>
      <w:lvlJc w:val="left"/>
      <w:pPr>
        <w:ind w:left="5760" w:hanging="360"/>
      </w:pPr>
      <w:rPr>
        <w:rFonts w:ascii="Courier New" w:hAnsi="Courier New" w:cs="Courier New" w:hint="default"/>
      </w:rPr>
    </w:lvl>
    <w:lvl w:ilvl="8" w:tplc="16B0E74A" w:tentative="1">
      <w:start w:val="1"/>
      <w:numFmt w:val="bullet"/>
      <w:lvlText w:val=""/>
      <w:lvlJc w:val="left"/>
      <w:pPr>
        <w:ind w:left="6480" w:hanging="360"/>
      </w:pPr>
      <w:rPr>
        <w:rFonts w:ascii="Wingdings" w:hAnsi="Wingdings" w:hint="default"/>
      </w:rPr>
    </w:lvl>
  </w:abstractNum>
  <w:abstractNum w:abstractNumId="110" w15:restartNumberingAfterBreak="0">
    <w:nsid w:val="336E3DF5"/>
    <w:multiLevelType w:val="hybridMultilevel"/>
    <w:tmpl w:val="28E2B1C0"/>
    <w:lvl w:ilvl="0" w:tplc="BCA6D29E">
      <w:start w:val="1"/>
      <w:numFmt w:val="bullet"/>
      <w:lvlText w:val=""/>
      <w:lvlJc w:val="left"/>
      <w:pPr>
        <w:ind w:left="720" w:hanging="360"/>
      </w:pPr>
      <w:rPr>
        <w:rFonts w:ascii="Symbol" w:hAnsi="Symbol" w:hint="default"/>
      </w:rPr>
    </w:lvl>
    <w:lvl w:ilvl="1" w:tplc="B4968F96" w:tentative="1">
      <w:start w:val="1"/>
      <w:numFmt w:val="bullet"/>
      <w:lvlText w:val="o"/>
      <w:lvlJc w:val="left"/>
      <w:pPr>
        <w:ind w:left="1440" w:hanging="360"/>
      </w:pPr>
      <w:rPr>
        <w:rFonts w:ascii="Courier New" w:hAnsi="Courier New" w:cs="Courier New" w:hint="default"/>
      </w:rPr>
    </w:lvl>
    <w:lvl w:ilvl="2" w:tplc="DFE4BD14" w:tentative="1">
      <w:start w:val="1"/>
      <w:numFmt w:val="bullet"/>
      <w:lvlText w:val=""/>
      <w:lvlJc w:val="left"/>
      <w:pPr>
        <w:ind w:left="2160" w:hanging="360"/>
      </w:pPr>
      <w:rPr>
        <w:rFonts w:ascii="Wingdings" w:hAnsi="Wingdings" w:hint="default"/>
      </w:rPr>
    </w:lvl>
    <w:lvl w:ilvl="3" w:tplc="3E4C75D4" w:tentative="1">
      <w:start w:val="1"/>
      <w:numFmt w:val="bullet"/>
      <w:lvlText w:val=""/>
      <w:lvlJc w:val="left"/>
      <w:pPr>
        <w:ind w:left="2880" w:hanging="360"/>
      </w:pPr>
      <w:rPr>
        <w:rFonts w:ascii="Symbol" w:hAnsi="Symbol" w:hint="default"/>
      </w:rPr>
    </w:lvl>
    <w:lvl w:ilvl="4" w:tplc="B0368442" w:tentative="1">
      <w:start w:val="1"/>
      <w:numFmt w:val="bullet"/>
      <w:lvlText w:val="o"/>
      <w:lvlJc w:val="left"/>
      <w:pPr>
        <w:ind w:left="3600" w:hanging="360"/>
      </w:pPr>
      <w:rPr>
        <w:rFonts w:ascii="Courier New" w:hAnsi="Courier New" w:cs="Courier New" w:hint="default"/>
      </w:rPr>
    </w:lvl>
    <w:lvl w:ilvl="5" w:tplc="74D0DF08" w:tentative="1">
      <w:start w:val="1"/>
      <w:numFmt w:val="bullet"/>
      <w:lvlText w:val=""/>
      <w:lvlJc w:val="left"/>
      <w:pPr>
        <w:ind w:left="4320" w:hanging="360"/>
      </w:pPr>
      <w:rPr>
        <w:rFonts w:ascii="Wingdings" w:hAnsi="Wingdings" w:hint="default"/>
      </w:rPr>
    </w:lvl>
    <w:lvl w:ilvl="6" w:tplc="F354893E" w:tentative="1">
      <w:start w:val="1"/>
      <w:numFmt w:val="bullet"/>
      <w:lvlText w:val=""/>
      <w:lvlJc w:val="left"/>
      <w:pPr>
        <w:ind w:left="5040" w:hanging="360"/>
      </w:pPr>
      <w:rPr>
        <w:rFonts w:ascii="Symbol" w:hAnsi="Symbol" w:hint="default"/>
      </w:rPr>
    </w:lvl>
    <w:lvl w:ilvl="7" w:tplc="7F543AC4" w:tentative="1">
      <w:start w:val="1"/>
      <w:numFmt w:val="bullet"/>
      <w:lvlText w:val="o"/>
      <w:lvlJc w:val="left"/>
      <w:pPr>
        <w:ind w:left="5760" w:hanging="360"/>
      </w:pPr>
      <w:rPr>
        <w:rFonts w:ascii="Courier New" w:hAnsi="Courier New" w:cs="Courier New" w:hint="default"/>
      </w:rPr>
    </w:lvl>
    <w:lvl w:ilvl="8" w:tplc="CB6EB070" w:tentative="1">
      <w:start w:val="1"/>
      <w:numFmt w:val="bullet"/>
      <w:lvlText w:val=""/>
      <w:lvlJc w:val="left"/>
      <w:pPr>
        <w:ind w:left="6480" w:hanging="360"/>
      </w:pPr>
      <w:rPr>
        <w:rFonts w:ascii="Wingdings" w:hAnsi="Wingdings" w:hint="default"/>
      </w:rPr>
    </w:lvl>
  </w:abstractNum>
  <w:abstractNum w:abstractNumId="111" w15:restartNumberingAfterBreak="0">
    <w:nsid w:val="34142FF0"/>
    <w:multiLevelType w:val="hybridMultilevel"/>
    <w:tmpl w:val="B1F6AA9A"/>
    <w:lvl w:ilvl="0" w:tplc="5B8A21A6">
      <w:start w:val="1"/>
      <w:numFmt w:val="bullet"/>
      <w:lvlText w:val=""/>
      <w:lvlJc w:val="left"/>
      <w:pPr>
        <w:ind w:left="720" w:hanging="360"/>
      </w:pPr>
      <w:rPr>
        <w:rFonts w:ascii="Symbol" w:hAnsi="Symbol" w:hint="default"/>
      </w:rPr>
    </w:lvl>
    <w:lvl w:ilvl="1" w:tplc="5B9E5A14" w:tentative="1">
      <w:start w:val="1"/>
      <w:numFmt w:val="bullet"/>
      <w:lvlText w:val="o"/>
      <w:lvlJc w:val="left"/>
      <w:pPr>
        <w:ind w:left="1440" w:hanging="360"/>
      </w:pPr>
      <w:rPr>
        <w:rFonts w:ascii="Courier New" w:hAnsi="Courier New" w:cs="Courier New" w:hint="default"/>
      </w:rPr>
    </w:lvl>
    <w:lvl w:ilvl="2" w:tplc="369EC17C" w:tentative="1">
      <w:start w:val="1"/>
      <w:numFmt w:val="bullet"/>
      <w:lvlText w:val=""/>
      <w:lvlJc w:val="left"/>
      <w:pPr>
        <w:ind w:left="2160" w:hanging="360"/>
      </w:pPr>
      <w:rPr>
        <w:rFonts w:ascii="Wingdings" w:hAnsi="Wingdings" w:hint="default"/>
      </w:rPr>
    </w:lvl>
    <w:lvl w:ilvl="3" w:tplc="5F34D33C" w:tentative="1">
      <w:start w:val="1"/>
      <w:numFmt w:val="bullet"/>
      <w:lvlText w:val=""/>
      <w:lvlJc w:val="left"/>
      <w:pPr>
        <w:ind w:left="2880" w:hanging="360"/>
      </w:pPr>
      <w:rPr>
        <w:rFonts w:ascii="Symbol" w:hAnsi="Symbol" w:hint="default"/>
      </w:rPr>
    </w:lvl>
    <w:lvl w:ilvl="4" w:tplc="28942CAE" w:tentative="1">
      <w:start w:val="1"/>
      <w:numFmt w:val="bullet"/>
      <w:lvlText w:val="o"/>
      <w:lvlJc w:val="left"/>
      <w:pPr>
        <w:ind w:left="3600" w:hanging="360"/>
      </w:pPr>
      <w:rPr>
        <w:rFonts w:ascii="Courier New" w:hAnsi="Courier New" w:cs="Courier New" w:hint="default"/>
      </w:rPr>
    </w:lvl>
    <w:lvl w:ilvl="5" w:tplc="8ED60C02" w:tentative="1">
      <w:start w:val="1"/>
      <w:numFmt w:val="bullet"/>
      <w:lvlText w:val=""/>
      <w:lvlJc w:val="left"/>
      <w:pPr>
        <w:ind w:left="4320" w:hanging="360"/>
      </w:pPr>
      <w:rPr>
        <w:rFonts w:ascii="Wingdings" w:hAnsi="Wingdings" w:hint="default"/>
      </w:rPr>
    </w:lvl>
    <w:lvl w:ilvl="6" w:tplc="FA3EB966" w:tentative="1">
      <w:start w:val="1"/>
      <w:numFmt w:val="bullet"/>
      <w:lvlText w:val=""/>
      <w:lvlJc w:val="left"/>
      <w:pPr>
        <w:ind w:left="5040" w:hanging="360"/>
      </w:pPr>
      <w:rPr>
        <w:rFonts w:ascii="Symbol" w:hAnsi="Symbol" w:hint="default"/>
      </w:rPr>
    </w:lvl>
    <w:lvl w:ilvl="7" w:tplc="336035AE" w:tentative="1">
      <w:start w:val="1"/>
      <w:numFmt w:val="bullet"/>
      <w:lvlText w:val="o"/>
      <w:lvlJc w:val="left"/>
      <w:pPr>
        <w:ind w:left="5760" w:hanging="360"/>
      </w:pPr>
      <w:rPr>
        <w:rFonts w:ascii="Courier New" w:hAnsi="Courier New" w:cs="Courier New" w:hint="default"/>
      </w:rPr>
    </w:lvl>
    <w:lvl w:ilvl="8" w:tplc="B1F6AF8C" w:tentative="1">
      <w:start w:val="1"/>
      <w:numFmt w:val="bullet"/>
      <w:lvlText w:val=""/>
      <w:lvlJc w:val="left"/>
      <w:pPr>
        <w:ind w:left="6480" w:hanging="360"/>
      </w:pPr>
      <w:rPr>
        <w:rFonts w:ascii="Wingdings" w:hAnsi="Wingdings" w:hint="default"/>
      </w:rPr>
    </w:lvl>
  </w:abstractNum>
  <w:abstractNum w:abstractNumId="112" w15:restartNumberingAfterBreak="0">
    <w:nsid w:val="3423668C"/>
    <w:multiLevelType w:val="hybridMultilevel"/>
    <w:tmpl w:val="C2BE7C18"/>
    <w:lvl w:ilvl="0" w:tplc="0F744384">
      <w:start w:val="1"/>
      <w:numFmt w:val="bullet"/>
      <w:lvlText w:val=""/>
      <w:lvlJc w:val="left"/>
      <w:pPr>
        <w:ind w:left="720" w:hanging="360"/>
      </w:pPr>
      <w:rPr>
        <w:rFonts w:ascii="Symbol" w:hAnsi="Symbol" w:hint="default"/>
      </w:rPr>
    </w:lvl>
    <w:lvl w:ilvl="1" w:tplc="93B04892">
      <w:start w:val="1"/>
      <w:numFmt w:val="bullet"/>
      <w:lvlText w:val="o"/>
      <w:lvlJc w:val="left"/>
      <w:pPr>
        <w:ind w:left="1440" w:hanging="360"/>
      </w:pPr>
      <w:rPr>
        <w:rFonts w:ascii="Courier New" w:hAnsi="Courier New" w:cs="Courier New" w:hint="default"/>
      </w:rPr>
    </w:lvl>
    <w:lvl w:ilvl="2" w:tplc="810E7F38" w:tentative="1">
      <w:start w:val="1"/>
      <w:numFmt w:val="bullet"/>
      <w:lvlText w:val=""/>
      <w:lvlJc w:val="left"/>
      <w:pPr>
        <w:ind w:left="2160" w:hanging="360"/>
      </w:pPr>
      <w:rPr>
        <w:rFonts w:ascii="Wingdings" w:hAnsi="Wingdings" w:hint="default"/>
      </w:rPr>
    </w:lvl>
    <w:lvl w:ilvl="3" w:tplc="E586EBA0" w:tentative="1">
      <w:start w:val="1"/>
      <w:numFmt w:val="bullet"/>
      <w:lvlText w:val=""/>
      <w:lvlJc w:val="left"/>
      <w:pPr>
        <w:ind w:left="2880" w:hanging="360"/>
      </w:pPr>
      <w:rPr>
        <w:rFonts w:ascii="Symbol" w:hAnsi="Symbol" w:hint="default"/>
      </w:rPr>
    </w:lvl>
    <w:lvl w:ilvl="4" w:tplc="019AAC1A" w:tentative="1">
      <w:start w:val="1"/>
      <w:numFmt w:val="bullet"/>
      <w:lvlText w:val="o"/>
      <w:lvlJc w:val="left"/>
      <w:pPr>
        <w:ind w:left="3600" w:hanging="360"/>
      </w:pPr>
      <w:rPr>
        <w:rFonts w:ascii="Courier New" w:hAnsi="Courier New" w:cs="Courier New" w:hint="default"/>
      </w:rPr>
    </w:lvl>
    <w:lvl w:ilvl="5" w:tplc="0518C0C4" w:tentative="1">
      <w:start w:val="1"/>
      <w:numFmt w:val="bullet"/>
      <w:lvlText w:val=""/>
      <w:lvlJc w:val="left"/>
      <w:pPr>
        <w:ind w:left="4320" w:hanging="360"/>
      </w:pPr>
      <w:rPr>
        <w:rFonts w:ascii="Wingdings" w:hAnsi="Wingdings" w:hint="default"/>
      </w:rPr>
    </w:lvl>
    <w:lvl w:ilvl="6" w:tplc="D2BE3DB2" w:tentative="1">
      <w:start w:val="1"/>
      <w:numFmt w:val="bullet"/>
      <w:lvlText w:val=""/>
      <w:lvlJc w:val="left"/>
      <w:pPr>
        <w:ind w:left="5040" w:hanging="360"/>
      </w:pPr>
      <w:rPr>
        <w:rFonts w:ascii="Symbol" w:hAnsi="Symbol" w:hint="default"/>
      </w:rPr>
    </w:lvl>
    <w:lvl w:ilvl="7" w:tplc="25082576" w:tentative="1">
      <w:start w:val="1"/>
      <w:numFmt w:val="bullet"/>
      <w:lvlText w:val="o"/>
      <w:lvlJc w:val="left"/>
      <w:pPr>
        <w:ind w:left="5760" w:hanging="360"/>
      </w:pPr>
      <w:rPr>
        <w:rFonts w:ascii="Courier New" w:hAnsi="Courier New" w:cs="Courier New" w:hint="default"/>
      </w:rPr>
    </w:lvl>
    <w:lvl w:ilvl="8" w:tplc="897E0662" w:tentative="1">
      <w:start w:val="1"/>
      <w:numFmt w:val="bullet"/>
      <w:lvlText w:val=""/>
      <w:lvlJc w:val="left"/>
      <w:pPr>
        <w:ind w:left="6480" w:hanging="360"/>
      </w:pPr>
      <w:rPr>
        <w:rFonts w:ascii="Wingdings" w:hAnsi="Wingdings" w:hint="default"/>
      </w:rPr>
    </w:lvl>
  </w:abstractNum>
  <w:abstractNum w:abstractNumId="113" w15:restartNumberingAfterBreak="0">
    <w:nsid w:val="34555160"/>
    <w:multiLevelType w:val="hybridMultilevel"/>
    <w:tmpl w:val="4204006E"/>
    <w:lvl w:ilvl="0" w:tplc="F320CF98">
      <w:start w:val="1"/>
      <w:numFmt w:val="bullet"/>
      <w:lvlText w:val=""/>
      <w:lvlJc w:val="left"/>
      <w:pPr>
        <w:ind w:left="720" w:hanging="360"/>
      </w:pPr>
      <w:rPr>
        <w:rFonts w:ascii="Symbol" w:hAnsi="Symbol" w:hint="default"/>
      </w:rPr>
    </w:lvl>
    <w:lvl w:ilvl="1" w:tplc="85DA6340" w:tentative="1">
      <w:start w:val="1"/>
      <w:numFmt w:val="bullet"/>
      <w:lvlText w:val="o"/>
      <w:lvlJc w:val="left"/>
      <w:pPr>
        <w:ind w:left="1440" w:hanging="360"/>
      </w:pPr>
      <w:rPr>
        <w:rFonts w:ascii="Courier New" w:hAnsi="Courier New" w:cs="Courier New" w:hint="default"/>
      </w:rPr>
    </w:lvl>
    <w:lvl w:ilvl="2" w:tplc="EFAE89BE" w:tentative="1">
      <w:start w:val="1"/>
      <w:numFmt w:val="bullet"/>
      <w:lvlText w:val=""/>
      <w:lvlJc w:val="left"/>
      <w:pPr>
        <w:ind w:left="2160" w:hanging="360"/>
      </w:pPr>
      <w:rPr>
        <w:rFonts w:ascii="Wingdings" w:hAnsi="Wingdings" w:hint="default"/>
      </w:rPr>
    </w:lvl>
    <w:lvl w:ilvl="3" w:tplc="B00C3584" w:tentative="1">
      <w:start w:val="1"/>
      <w:numFmt w:val="bullet"/>
      <w:lvlText w:val=""/>
      <w:lvlJc w:val="left"/>
      <w:pPr>
        <w:ind w:left="2880" w:hanging="360"/>
      </w:pPr>
      <w:rPr>
        <w:rFonts w:ascii="Symbol" w:hAnsi="Symbol" w:hint="default"/>
      </w:rPr>
    </w:lvl>
    <w:lvl w:ilvl="4" w:tplc="4FF4D12E" w:tentative="1">
      <w:start w:val="1"/>
      <w:numFmt w:val="bullet"/>
      <w:lvlText w:val="o"/>
      <w:lvlJc w:val="left"/>
      <w:pPr>
        <w:ind w:left="3600" w:hanging="360"/>
      </w:pPr>
      <w:rPr>
        <w:rFonts w:ascii="Courier New" w:hAnsi="Courier New" w:cs="Courier New" w:hint="default"/>
      </w:rPr>
    </w:lvl>
    <w:lvl w:ilvl="5" w:tplc="8018BD78" w:tentative="1">
      <w:start w:val="1"/>
      <w:numFmt w:val="bullet"/>
      <w:lvlText w:val=""/>
      <w:lvlJc w:val="left"/>
      <w:pPr>
        <w:ind w:left="4320" w:hanging="360"/>
      </w:pPr>
      <w:rPr>
        <w:rFonts w:ascii="Wingdings" w:hAnsi="Wingdings" w:hint="default"/>
      </w:rPr>
    </w:lvl>
    <w:lvl w:ilvl="6" w:tplc="5D18E70C" w:tentative="1">
      <w:start w:val="1"/>
      <w:numFmt w:val="bullet"/>
      <w:lvlText w:val=""/>
      <w:lvlJc w:val="left"/>
      <w:pPr>
        <w:ind w:left="5040" w:hanging="360"/>
      </w:pPr>
      <w:rPr>
        <w:rFonts w:ascii="Symbol" w:hAnsi="Symbol" w:hint="default"/>
      </w:rPr>
    </w:lvl>
    <w:lvl w:ilvl="7" w:tplc="399EE1D8" w:tentative="1">
      <w:start w:val="1"/>
      <w:numFmt w:val="bullet"/>
      <w:lvlText w:val="o"/>
      <w:lvlJc w:val="left"/>
      <w:pPr>
        <w:ind w:left="5760" w:hanging="360"/>
      </w:pPr>
      <w:rPr>
        <w:rFonts w:ascii="Courier New" w:hAnsi="Courier New" w:cs="Courier New" w:hint="default"/>
      </w:rPr>
    </w:lvl>
    <w:lvl w:ilvl="8" w:tplc="C1A20908" w:tentative="1">
      <w:start w:val="1"/>
      <w:numFmt w:val="bullet"/>
      <w:lvlText w:val=""/>
      <w:lvlJc w:val="left"/>
      <w:pPr>
        <w:ind w:left="6480" w:hanging="360"/>
      </w:pPr>
      <w:rPr>
        <w:rFonts w:ascii="Wingdings" w:hAnsi="Wingdings" w:hint="default"/>
      </w:rPr>
    </w:lvl>
  </w:abstractNum>
  <w:abstractNum w:abstractNumId="114" w15:restartNumberingAfterBreak="0">
    <w:nsid w:val="3465523C"/>
    <w:multiLevelType w:val="hybridMultilevel"/>
    <w:tmpl w:val="3126CD0C"/>
    <w:lvl w:ilvl="0" w:tplc="ED02F0D2">
      <w:start w:val="1"/>
      <w:numFmt w:val="bullet"/>
      <w:lvlText w:val=""/>
      <w:lvlJc w:val="left"/>
      <w:pPr>
        <w:ind w:left="720" w:hanging="360"/>
      </w:pPr>
      <w:rPr>
        <w:rFonts w:ascii="Symbol" w:hAnsi="Symbol" w:hint="default"/>
      </w:rPr>
    </w:lvl>
    <w:lvl w:ilvl="1" w:tplc="57FA8CFA" w:tentative="1">
      <w:start w:val="1"/>
      <w:numFmt w:val="bullet"/>
      <w:lvlText w:val="o"/>
      <w:lvlJc w:val="left"/>
      <w:pPr>
        <w:ind w:left="1440" w:hanging="360"/>
      </w:pPr>
      <w:rPr>
        <w:rFonts w:ascii="Courier New" w:hAnsi="Courier New" w:cs="Courier New" w:hint="default"/>
      </w:rPr>
    </w:lvl>
    <w:lvl w:ilvl="2" w:tplc="F3E671FC" w:tentative="1">
      <w:start w:val="1"/>
      <w:numFmt w:val="bullet"/>
      <w:lvlText w:val=""/>
      <w:lvlJc w:val="left"/>
      <w:pPr>
        <w:ind w:left="2160" w:hanging="360"/>
      </w:pPr>
      <w:rPr>
        <w:rFonts w:ascii="Wingdings" w:hAnsi="Wingdings" w:hint="default"/>
      </w:rPr>
    </w:lvl>
    <w:lvl w:ilvl="3" w:tplc="48FA1E1E" w:tentative="1">
      <w:start w:val="1"/>
      <w:numFmt w:val="bullet"/>
      <w:lvlText w:val=""/>
      <w:lvlJc w:val="left"/>
      <w:pPr>
        <w:ind w:left="2880" w:hanging="360"/>
      </w:pPr>
      <w:rPr>
        <w:rFonts w:ascii="Symbol" w:hAnsi="Symbol" w:hint="default"/>
      </w:rPr>
    </w:lvl>
    <w:lvl w:ilvl="4" w:tplc="E8F0DF7E" w:tentative="1">
      <w:start w:val="1"/>
      <w:numFmt w:val="bullet"/>
      <w:lvlText w:val="o"/>
      <w:lvlJc w:val="left"/>
      <w:pPr>
        <w:ind w:left="3600" w:hanging="360"/>
      </w:pPr>
      <w:rPr>
        <w:rFonts w:ascii="Courier New" w:hAnsi="Courier New" w:cs="Courier New" w:hint="default"/>
      </w:rPr>
    </w:lvl>
    <w:lvl w:ilvl="5" w:tplc="7682B56E" w:tentative="1">
      <w:start w:val="1"/>
      <w:numFmt w:val="bullet"/>
      <w:lvlText w:val=""/>
      <w:lvlJc w:val="left"/>
      <w:pPr>
        <w:ind w:left="4320" w:hanging="360"/>
      </w:pPr>
      <w:rPr>
        <w:rFonts w:ascii="Wingdings" w:hAnsi="Wingdings" w:hint="default"/>
      </w:rPr>
    </w:lvl>
    <w:lvl w:ilvl="6" w:tplc="EA7E9FE4" w:tentative="1">
      <w:start w:val="1"/>
      <w:numFmt w:val="bullet"/>
      <w:lvlText w:val=""/>
      <w:lvlJc w:val="left"/>
      <w:pPr>
        <w:ind w:left="5040" w:hanging="360"/>
      </w:pPr>
      <w:rPr>
        <w:rFonts w:ascii="Symbol" w:hAnsi="Symbol" w:hint="default"/>
      </w:rPr>
    </w:lvl>
    <w:lvl w:ilvl="7" w:tplc="91D62804" w:tentative="1">
      <w:start w:val="1"/>
      <w:numFmt w:val="bullet"/>
      <w:lvlText w:val="o"/>
      <w:lvlJc w:val="left"/>
      <w:pPr>
        <w:ind w:left="5760" w:hanging="360"/>
      </w:pPr>
      <w:rPr>
        <w:rFonts w:ascii="Courier New" w:hAnsi="Courier New" w:cs="Courier New" w:hint="default"/>
      </w:rPr>
    </w:lvl>
    <w:lvl w:ilvl="8" w:tplc="9D542DC2" w:tentative="1">
      <w:start w:val="1"/>
      <w:numFmt w:val="bullet"/>
      <w:lvlText w:val=""/>
      <w:lvlJc w:val="left"/>
      <w:pPr>
        <w:ind w:left="6480" w:hanging="360"/>
      </w:pPr>
      <w:rPr>
        <w:rFonts w:ascii="Wingdings" w:hAnsi="Wingdings" w:hint="default"/>
      </w:rPr>
    </w:lvl>
  </w:abstractNum>
  <w:abstractNum w:abstractNumId="115" w15:restartNumberingAfterBreak="0">
    <w:nsid w:val="34A717E6"/>
    <w:multiLevelType w:val="hybridMultilevel"/>
    <w:tmpl w:val="34EA5646"/>
    <w:lvl w:ilvl="0" w:tplc="48E03E06">
      <w:start w:val="1"/>
      <w:numFmt w:val="bullet"/>
      <w:lvlText w:val=""/>
      <w:lvlJc w:val="left"/>
      <w:pPr>
        <w:ind w:left="720" w:hanging="360"/>
      </w:pPr>
      <w:rPr>
        <w:rFonts w:ascii="Symbol" w:hAnsi="Symbol" w:hint="default"/>
      </w:rPr>
    </w:lvl>
    <w:lvl w:ilvl="1" w:tplc="BC9C3834">
      <w:start w:val="1"/>
      <w:numFmt w:val="bullet"/>
      <w:lvlText w:val="o"/>
      <w:lvlJc w:val="left"/>
      <w:pPr>
        <w:ind w:left="1440" w:hanging="360"/>
      </w:pPr>
      <w:rPr>
        <w:rFonts w:ascii="Courier New" w:hAnsi="Courier New" w:cs="Courier New" w:hint="default"/>
      </w:rPr>
    </w:lvl>
    <w:lvl w:ilvl="2" w:tplc="A2C617A6" w:tentative="1">
      <w:start w:val="1"/>
      <w:numFmt w:val="bullet"/>
      <w:lvlText w:val=""/>
      <w:lvlJc w:val="left"/>
      <w:pPr>
        <w:ind w:left="2160" w:hanging="360"/>
      </w:pPr>
      <w:rPr>
        <w:rFonts w:ascii="Wingdings" w:hAnsi="Wingdings" w:hint="default"/>
      </w:rPr>
    </w:lvl>
    <w:lvl w:ilvl="3" w:tplc="B4B04E98" w:tentative="1">
      <w:start w:val="1"/>
      <w:numFmt w:val="bullet"/>
      <w:lvlText w:val=""/>
      <w:lvlJc w:val="left"/>
      <w:pPr>
        <w:ind w:left="2880" w:hanging="360"/>
      </w:pPr>
      <w:rPr>
        <w:rFonts w:ascii="Symbol" w:hAnsi="Symbol" w:hint="default"/>
      </w:rPr>
    </w:lvl>
    <w:lvl w:ilvl="4" w:tplc="91C4A306" w:tentative="1">
      <w:start w:val="1"/>
      <w:numFmt w:val="bullet"/>
      <w:lvlText w:val="o"/>
      <w:lvlJc w:val="left"/>
      <w:pPr>
        <w:ind w:left="3600" w:hanging="360"/>
      </w:pPr>
      <w:rPr>
        <w:rFonts w:ascii="Courier New" w:hAnsi="Courier New" w:cs="Courier New" w:hint="default"/>
      </w:rPr>
    </w:lvl>
    <w:lvl w:ilvl="5" w:tplc="879017C0" w:tentative="1">
      <w:start w:val="1"/>
      <w:numFmt w:val="bullet"/>
      <w:lvlText w:val=""/>
      <w:lvlJc w:val="left"/>
      <w:pPr>
        <w:ind w:left="4320" w:hanging="360"/>
      </w:pPr>
      <w:rPr>
        <w:rFonts w:ascii="Wingdings" w:hAnsi="Wingdings" w:hint="default"/>
      </w:rPr>
    </w:lvl>
    <w:lvl w:ilvl="6" w:tplc="878EDC60" w:tentative="1">
      <w:start w:val="1"/>
      <w:numFmt w:val="bullet"/>
      <w:lvlText w:val=""/>
      <w:lvlJc w:val="left"/>
      <w:pPr>
        <w:ind w:left="5040" w:hanging="360"/>
      </w:pPr>
      <w:rPr>
        <w:rFonts w:ascii="Symbol" w:hAnsi="Symbol" w:hint="default"/>
      </w:rPr>
    </w:lvl>
    <w:lvl w:ilvl="7" w:tplc="F812934E" w:tentative="1">
      <w:start w:val="1"/>
      <w:numFmt w:val="bullet"/>
      <w:lvlText w:val="o"/>
      <w:lvlJc w:val="left"/>
      <w:pPr>
        <w:ind w:left="5760" w:hanging="360"/>
      </w:pPr>
      <w:rPr>
        <w:rFonts w:ascii="Courier New" w:hAnsi="Courier New" w:cs="Courier New" w:hint="default"/>
      </w:rPr>
    </w:lvl>
    <w:lvl w:ilvl="8" w:tplc="B3203F9E" w:tentative="1">
      <w:start w:val="1"/>
      <w:numFmt w:val="bullet"/>
      <w:lvlText w:val=""/>
      <w:lvlJc w:val="left"/>
      <w:pPr>
        <w:ind w:left="6480" w:hanging="360"/>
      </w:pPr>
      <w:rPr>
        <w:rFonts w:ascii="Wingdings" w:hAnsi="Wingdings" w:hint="default"/>
      </w:rPr>
    </w:lvl>
  </w:abstractNum>
  <w:abstractNum w:abstractNumId="116" w15:restartNumberingAfterBreak="0">
    <w:nsid w:val="35024CA0"/>
    <w:multiLevelType w:val="hybridMultilevel"/>
    <w:tmpl w:val="DC3EE284"/>
    <w:lvl w:ilvl="0" w:tplc="768EAF82">
      <w:start w:val="1"/>
      <w:numFmt w:val="bullet"/>
      <w:lvlText w:val=""/>
      <w:lvlJc w:val="left"/>
      <w:pPr>
        <w:ind w:left="720" w:hanging="360"/>
      </w:pPr>
      <w:rPr>
        <w:rFonts w:ascii="Symbol" w:hAnsi="Symbol" w:hint="default"/>
      </w:rPr>
    </w:lvl>
    <w:lvl w:ilvl="1" w:tplc="97CE3F0C">
      <w:start w:val="1"/>
      <w:numFmt w:val="bullet"/>
      <w:lvlText w:val="o"/>
      <w:lvlJc w:val="left"/>
      <w:pPr>
        <w:ind w:left="1440" w:hanging="360"/>
      </w:pPr>
      <w:rPr>
        <w:rFonts w:ascii="Courier New" w:hAnsi="Courier New" w:cs="Courier New" w:hint="default"/>
      </w:rPr>
    </w:lvl>
    <w:lvl w:ilvl="2" w:tplc="1B084996" w:tentative="1">
      <w:start w:val="1"/>
      <w:numFmt w:val="bullet"/>
      <w:lvlText w:val=""/>
      <w:lvlJc w:val="left"/>
      <w:pPr>
        <w:ind w:left="2160" w:hanging="360"/>
      </w:pPr>
      <w:rPr>
        <w:rFonts w:ascii="Wingdings" w:hAnsi="Wingdings" w:hint="default"/>
      </w:rPr>
    </w:lvl>
    <w:lvl w:ilvl="3" w:tplc="7DE63CC6" w:tentative="1">
      <w:start w:val="1"/>
      <w:numFmt w:val="bullet"/>
      <w:lvlText w:val=""/>
      <w:lvlJc w:val="left"/>
      <w:pPr>
        <w:ind w:left="2880" w:hanging="360"/>
      </w:pPr>
      <w:rPr>
        <w:rFonts w:ascii="Symbol" w:hAnsi="Symbol" w:hint="default"/>
      </w:rPr>
    </w:lvl>
    <w:lvl w:ilvl="4" w:tplc="C48E3604" w:tentative="1">
      <w:start w:val="1"/>
      <w:numFmt w:val="bullet"/>
      <w:lvlText w:val="o"/>
      <w:lvlJc w:val="left"/>
      <w:pPr>
        <w:ind w:left="3600" w:hanging="360"/>
      </w:pPr>
      <w:rPr>
        <w:rFonts w:ascii="Courier New" w:hAnsi="Courier New" w:cs="Courier New" w:hint="default"/>
      </w:rPr>
    </w:lvl>
    <w:lvl w:ilvl="5" w:tplc="B7B2D39E" w:tentative="1">
      <w:start w:val="1"/>
      <w:numFmt w:val="bullet"/>
      <w:lvlText w:val=""/>
      <w:lvlJc w:val="left"/>
      <w:pPr>
        <w:ind w:left="4320" w:hanging="360"/>
      </w:pPr>
      <w:rPr>
        <w:rFonts w:ascii="Wingdings" w:hAnsi="Wingdings" w:hint="default"/>
      </w:rPr>
    </w:lvl>
    <w:lvl w:ilvl="6" w:tplc="F536DA90" w:tentative="1">
      <w:start w:val="1"/>
      <w:numFmt w:val="bullet"/>
      <w:lvlText w:val=""/>
      <w:lvlJc w:val="left"/>
      <w:pPr>
        <w:ind w:left="5040" w:hanging="360"/>
      </w:pPr>
      <w:rPr>
        <w:rFonts w:ascii="Symbol" w:hAnsi="Symbol" w:hint="default"/>
      </w:rPr>
    </w:lvl>
    <w:lvl w:ilvl="7" w:tplc="46FA4A74" w:tentative="1">
      <w:start w:val="1"/>
      <w:numFmt w:val="bullet"/>
      <w:lvlText w:val="o"/>
      <w:lvlJc w:val="left"/>
      <w:pPr>
        <w:ind w:left="5760" w:hanging="360"/>
      </w:pPr>
      <w:rPr>
        <w:rFonts w:ascii="Courier New" w:hAnsi="Courier New" w:cs="Courier New" w:hint="default"/>
      </w:rPr>
    </w:lvl>
    <w:lvl w:ilvl="8" w:tplc="D20A80CA" w:tentative="1">
      <w:start w:val="1"/>
      <w:numFmt w:val="bullet"/>
      <w:lvlText w:val=""/>
      <w:lvlJc w:val="left"/>
      <w:pPr>
        <w:ind w:left="6480" w:hanging="360"/>
      </w:pPr>
      <w:rPr>
        <w:rFonts w:ascii="Wingdings" w:hAnsi="Wingdings" w:hint="default"/>
      </w:rPr>
    </w:lvl>
  </w:abstractNum>
  <w:abstractNum w:abstractNumId="117" w15:restartNumberingAfterBreak="0">
    <w:nsid w:val="355F45C6"/>
    <w:multiLevelType w:val="hybridMultilevel"/>
    <w:tmpl w:val="195AFD46"/>
    <w:lvl w:ilvl="0" w:tplc="34A8774A">
      <w:start w:val="1"/>
      <w:numFmt w:val="bullet"/>
      <w:lvlText w:val=""/>
      <w:lvlJc w:val="left"/>
      <w:pPr>
        <w:ind w:left="720" w:hanging="360"/>
      </w:pPr>
      <w:rPr>
        <w:rFonts w:ascii="Symbol" w:hAnsi="Symbol" w:hint="default"/>
      </w:rPr>
    </w:lvl>
    <w:lvl w:ilvl="1" w:tplc="D0C82D3C">
      <w:start w:val="1"/>
      <w:numFmt w:val="bullet"/>
      <w:lvlText w:val="o"/>
      <w:lvlJc w:val="left"/>
      <w:pPr>
        <w:ind w:left="1440" w:hanging="360"/>
      </w:pPr>
      <w:rPr>
        <w:rFonts w:ascii="Courier New" w:hAnsi="Courier New" w:cs="Courier New" w:hint="default"/>
      </w:rPr>
    </w:lvl>
    <w:lvl w:ilvl="2" w:tplc="ADC01412" w:tentative="1">
      <w:start w:val="1"/>
      <w:numFmt w:val="bullet"/>
      <w:lvlText w:val=""/>
      <w:lvlJc w:val="left"/>
      <w:pPr>
        <w:ind w:left="2160" w:hanging="360"/>
      </w:pPr>
      <w:rPr>
        <w:rFonts w:ascii="Wingdings" w:hAnsi="Wingdings" w:hint="default"/>
      </w:rPr>
    </w:lvl>
    <w:lvl w:ilvl="3" w:tplc="403C93F6" w:tentative="1">
      <w:start w:val="1"/>
      <w:numFmt w:val="bullet"/>
      <w:lvlText w:val=""/>
      <w:lvlJc w:val="left"/>
      <w:pPr>
        <w:ind w:left="2880" w:hanging="360"/>
      </w:pPr>
      <w:rPr>
        <w:rFonts w:ascii="Symbol" w:hAnsi="Symbol" w:hint="default"/>
      </w:rPr>
    </w:lvl>
    <w:lvl w:ilvl="4" w:tplc="B1B89362" w:tentative="1">
      <w:start w:val="1"/>
      <w:numFmt w:val="bullet"/>
      <w:lvlText w:val="o"/>
      <w:lvlJc w:val="left"/>
      <w:pPr>
        <w:ind w:left="3600" w:hanging="360"/>
      </w:pPr>
      <w:rPr>
        <w:rFonts w:ascii="Courier New" w:hAnsi="Courier New" w:cs="Courier New" w:hint="default"/>
      </w:rPr>
    </w:lvl>
    <w:lvl w:ilvl="5" w:tplc="93D4A99E" w:tentative="1">
      <w:start w:val="1"/>
      <w:numFmt w:val="bullet"/>
      <w:lvlText w:val=""/>
      <w:lvlJc w:val="left"/>
      <w:pPr>
        <w:ind w:left="4320" w:hanging="360"/>
      </w:pPr>
      <w:rPr>
        <w:rFonts w:ascii="Wingdings" w:hAnsi="Wingdings" w:hint="default"/>
      </w:rPr>
    </w:lvl>
    <w:lvl w:ilvl="6" w:tplc="7BBEC998" w:tentative="1">
      <w:start w:val="1"/>
      <w:numFmt w:val="bullet"/>
      <w:lvlText w:val=""/>
      <w:lvlJc w:val="left"/>
      <w:pPr>
        <w:ind w:left="5040" w:hanging="360"/>
      </w:pPr>
      <w:rPr>
        <w:rFonts w:ascii="Symbol" w:hAnsi="Symbol" w:hint="default"/>
      </w:rPr>
    </w:lvl>
    <w:lvl w:ilvl="7" w:tplc="638425C0" w:tentative="1">
      <w:start w:val="1"/>
      <w:numFmt w:val="bullet"/>
      <w:lvlText w:val="o"/>
      <w:lvlJc w:val="left"/>
      <w:pPr>
        <w:ind w:left="5760" w:hanging="360"/>
      </w:pPr>
      <w:rPr>
        <w:rFonts w:ascii="Courier New" w:hAnsi="Courier New" w:cs="Courier New" w:hint="default"/>
      </w:rPr>
    </w:lvl>
    <w:lvl w:ilvl="8" w:tplc="BC385592" w:tentative="1">
      <w:start w:val="1"/>
      <w:numFmt w:val="bullet"/>
      <w:lvlText w:val=""/>
      <w:lvlJc w:val="left"/>
      <w:pPr>
        <w:ind w:left="6480" w:hanging="360"/>
      </w:pPr>
      <w:rPr>
        <w:rFonts w:ascii="Wingdings" w:hAnsi="Wingdings" w:hint="default"/>
      </w:rPr>
    </w:lvl>
  </w:abstractNum>
  <w:abstractNum w:abstractNumId="118" w15:restartNumberingAfterBreak="0">
    <w:nsid w:val="3576301B"/>
    <w:multiLevelType w:val="hybridMultilevel"/>
    <w:tmpl w:val="5ED696B0"/>
    <w:lvl w:ilvl="0" w:tplc="8612D38E">
      <w:start w:val="1"/>
      <w:numFmt w:val="bullet"/>
      <w:lvlText w:val=""/>
      <w:lvlJc w:val="left"/>
      <w:pPr>
        <w:ind w:left="720" w:hanging="360"/>
      </w:pPr>
      <w:rPr>
        <w:rFonts w:ascii="Symbol" w:hAnsi="Symbol" w:hint="default"/>
      </w:rPr>
    </w:lvl>
    <w:lvl w:ilvl="1" w:tplc="96FA9AA4">
      <w:start w:val="1"/>
      <w:numFmt w:val="bullet"/>
      <w:lvlText w:val="o"/>
      <w:lvlJc w:val="left"/>
      <w:pPr>
        <w:ind w:left="1440" w:hanging="360"/>
      </w:pPr>
      <w:rPr>
        <w:rFonts w:ascii="Courier New" w:hAnsi="Courier New" w:cs="Courier New" w:hint="default"/>
      </w:rPr>
    </w:lvl>
    <w:lvl w:ilvl="2" w:tplc="13120292" w:tentative="1">
      <w:start w:val="1"/>
      <w:numFmt w:val="bullet"/>
      <w:lvlText w:val=""/>
      <w:lvlJc w:val="left"/>
      <w:pPr>
        <w:ind w:left="2160" w:hanging="360"/>
      </w:pPr>
      <w:rPr>
        <w:rFonts w:ascii="Wingdings" w:hAnsi="Wingdings" w:hint="default"/>
      </w:rPr>
    </w:lvl>
    <w:lvl w:ilvl="3" w:tplc="13005FAC" w:tentative="1">
      <w:start w:val="1"/>
      <w:numFmt w:val="bullet"/>
      <w:lvlText w:val=""/>
      <w:lvlJc w:val="left"/>
      <w:pPr>
        <w:ind w:left="2880" w:hanging="360"/>
      </w:pPr>
      <w:rPr>
        <w:rFonts w:ascii="Symbol" w:hAnsi="Symbol" w:hint="default"/>
      </w:rPr>
    </w:lvl>
    <w:lvl w:ilvl="4" w:tplc="D3F2AB66" w:tentative="1">
      <w:start w:val="1"/>
      <w:numFmt w:val="bullet"/>
      <w:lvlText w:val="o"/>
      <w:lvlJc w:val="left"/>
      <w:pPr>
        <w:ind w:left="3600" w:hanging="360"/>
      </w:pPr>
      <w:rPr>
        <w:rFonts w:ascii="Courier New" w:hAnsi="Courier New" w:cs="Courier New" w:hint="default"/>
      </w:rPr>
    </w:lvl>
    <w:lvl w:ilvl="5" w:tplc="08C84E22" w:tentative="1">
      <w:start w:val="1"/>
      <w:numFmt w:val="bullet"/>
      <w:lvlText w:val=""/>
      <w:lvlJc w:val="left"/>
      <w:pPr>
        <w:ind w:left="4320" w:hanging="360"/>
      </w:pPr>
      <w:rPr>
        <w:rFonts w:ascii="Wingdings" w:hAnsi="Wingdings" w:hint="default"/>
      </w:rPr>
    </w:lvl>
    <w:lvl w:ilvl="6" w:tplc="E646A384" w:tentative="1">
      <w:start w:val="1"/>
      <w:numFmt w:val="bullet"/>
      <w:lvlText w:val=""/>
      <w:lvlJc w:val="left"/>
      <w:pPr>
        <w:ind w:left="5040" w:hanging="360"/>
      </w:pPr>
      <w:rPr>
        <w:rFonts w:ascii="Symbol" w:hAnsi="Symbol" w:hint="default"/>
      </w:rPr>
    </w:lvl>
    <w:lvl w:ilvl="7" w:tplc="A9E429C8" w:tentative="1">
      <w:start w:val="1"/>
      <w:numFmt w:val="bullet"/>
      <w:lvlText w:val="o"/>
      <w:lvlJc w:val="left"/>
      <w:pPr>
        <w:ind w:left="5760" w:hanging="360"/>
      </w:pPr>
      <w:rPr>
        <w:rFonts w:ascii="Courier New" w:hAnsi="Courier New" w:cs="Courier New" w:hint="default"/>
      </w:rPr>
    </w:lvl>
    <w:lvl w:ilvl="8" w:tplc="2F1E0F0E" w:tentative="1">
      <w:start w:val="1"/>
      <w:numFmt w:val="bullet"/>
      <w:lvlText w:val=""/>
      <w:lvlJc w:val="left"/>
      <w:pPr>
        <w:ind w:left="6480" w:hanging="360"/>
      </w:pPr>
      <w:rPr>
        <w:rFonts w:ascii="Wingdings" w:hAnsi="Wingdings" w:hint="default"/>
      </w:rPr>
    </w:lvl>
  </w:abstractNum>
  <w:abstractNum w:abstractNumId="119" w15:restartNumberingAfterBreak="0">
    <w:nsid w:val="35B114B7"/>
    <w:multiLevelType w:val="hybridMultilevel"/>
    <w:tmpl w:val="C6843212"/>
    <w:lvl w:ilvl="0" w:tplc="666EF848">
      <w:start w:val="1"/>
      <w:numFmt w:val="bullet"/>
      <w:lvlText w:val=""/>
      <w:lvlJc w:val="left"/>
      <w:pPr>
        <w:ind w:left="720" w:hanging="360"/>
      </w:pPr>
      <w:rPr>
        <w:rFonts w:ascii="Symbol" w:hAnsi="Symbol" w:hint="default"/>
      </w:rPr>
    </w:lvl>
    <w:lvl w:ilvl="1" w:tplc="8F0AE65E">
      <w:start w:val="1"/>
      <w:numFmt w:val="bullet"/>
      <w:lvlText w:val="o"/>
      <w:lvlJc w:val="left"/>
      <w:pPr>
        <w:ind w:left="1440" w:hanging="360"/>
      </w:pPr>
      <w:rPr>
        <w:rFonts w:ascii="Courier New" w:hAnsi="Courier New" w:cs="Courier New" w:hint="default"/>
      </w:rPr>
    </w:lvl>
    <w:lvl w:ilvl="2" w:tplc="49047A74" w:tentative="1">
      <w:start w:val="1"/>
      <w:numFmt w:val="bullet"/>
      <w:lvlText w:val=""/>
      <w:lvlJc w:val="left"/>
      <w:pPr>
        <w:ind w:left="2160" w:hanging="360"/>
      </w:pPr>
      <w:rPr>
        <w:rFonts w:ascii="Wingdings" w:hAnsi="Wingdings" w:hint="default"/>
      </w:rPr>
    </w:lvl>
    <w:lvl w:ilvl="3" w:tplc="34F04190" w:tentative="1">
      <w:start w:val="1"/>
      <w:numFmt w:val="bullet"/>
      <w:lvlText w:val=""/>
      <w:lvlJc w:val="left"/>
      <w:pPr>
        <w:ind w:left="2880" w:hanging="360"/>
      </w:pPr>
      <w:rPr>
        <w:rFonts w:ascii="Symbol" w:hAnsi="Symbol" w:hint="default"/>
      </w:rPr>
    </w:lvl>
    <w:lvl w:ilvl="4" w:tplc="86EA5366" w:tentative="1">
      <w:start w:val="1"/>
      <w:numFmt w:val="bullet"/>
      <w:lvlText w:val="o"/>
      <w:lvlJc w:val="left"/>
      <w:pPr>
        <w:ind w:left="3600" w:hanging="360"/>
      </w:pPr>
      <w:rPr>
        <w:rFonts w:ascii="Courier New" w:hAnsi="Courier New" w:cs="Courier New" w:hint="default"/>
      </w:rPr>
    </w:lvl>
    <w:lvl w:ilvl="5" w:tplc="FEA6D5F8" w:tentative="1">
      <w:start w:val="1"/>
      <w:numFmt w:val="bullet"/>
      <w:lvlText w:val=""/>
      <w:lvlJc w:val="left"/>
      <w:pPr>
        <w:ind w:left="4320" w:hanging="360"/>
      </w:pPr>
      <w:rPr>
        <w:rFonts w:ascii="Wingdings" w:hAnsi="Wingdings" w:hint="default"/>
      </w:rPr>
    </w:lvl>
    <w:lvl w:ilvl="6" w:tplc="19BE07F2" w:tentative="1">
      <w:start w:val="1"/>
      <w:numFmt w:val="bullet"/>
      <w:lvlText w:val=""/>
      <w:lvlJc w:val="left"/>
      <w:pPr>
        <w:ind w:left="5040" w:hanging="360"/>
      </w:pPr>
      <w:rPr>
        <w:rFonts w:ascii="Symbol" w:hAnsi="Symbol" w:hint="default"/>
      </w:rPr>
    </w:lvl>
    <w:lvl w:ilvl="7" w:tplc="4A90CDA0" w:tentative="1">
      <w:start w:val="1"/>
      <w:numFmt w:val="bullet"/>
      <w:lvlText w:val="o"/>
      <w:lvlJc w:val="left"/>
      <w:pPr>
        <w:ind w:left="5760" w:hanging="360"/>
      </w:pPr>
      <w:rPr>
        <w:rFonts w:ascii="Courier New" w:hAnsi="Courier New" w:cs="Courier New" w:hint="default"/>
      </w:rPr>
    </w:lvl>
    <w:lvl w:ilvl="8" w:tplc="16F63316" w:tentative="1">
      <w:start w:val="1"/>
      <w:numFmt w:val="bullet"/>
      <w:lvlText w:val=""/>
      <w:lvlJc w:val="left"/>
      <w:pPr>
        <w:ind w:left="6480" w:hanging="360"/>
      </w:pPr>
      <w:rPr>
        <w:rFonts w:ascii="Wingdings" w:hAnsi="Wingdings" w:hint="default"/>
      </w:rPr>
    </w:lvl>
  </w:abstractNum>
  <w:abstractNum w:abstractNumId="120" w15:restartNumberingAfterBreak="0">
    <w:nsid w:val="37B31449"/>
    <w:multiLevelType w:val="hybridMultilevel"/>
    <w:tmpl w:val="CE1800AE"/>
    <w:lvl w:ilvl="0" w:tplc="6172AA6C">
      <w:start w:val="1"/>
      <w:numFmt w:val="bullet"/>
      <w:lvlText w:val=""/>
      <w:lvlJc w:val="left"/>
      <w:pPr>
        <w:ind w:left="720" w:hanging="360"/>
      </w:pPr>
      <w:rPr>
        <w:rFonts w:ascii="Symbol" w:hAnsi="Symbol" w:hint="default"/>
      </w:rPr>
    </w:lvl>
    <w:lvl w:ilvl="1" w:tplc="74181900">
      <w:start w:val="1"/>
      <w:numFmt w:val="bullet"/>
      <w:lvlText w:val="o"/>
      <w:lvlJc w:val="left"/>
      <w:pPr>
        <w:ind w:left="1440" w:hanging="360"/>
      </w:pPr>
      <w:rPr>
        <w:rFonts w:ascii="Courier New" w:hAnsi="Courier New" w:cs="Courier New" w:hint="default"/>
      </w:rPr>
    </w:lvl>
    <w:lvl w:ilvl="2" w:tplc="65F286AC" w:tentative="1">
      <w:start w:val="1"/>
      <w:numFmt w:val="bullet"/>
      <w:lvlText w:val=""/>
      <w:lvlJc w:val="left"/>
      <w:pPr>
        <w:ind w:left="2160" w:hanging="360"/>
      </w:pPr>
      <w:rPr>
        <w:rFonts w:ascii="Wingdings" w:hAnsi="Wingdings" w:hint="default"/>
      </w:rPr>
    </w:lvl>
    <w:lvl w:ilvl="3" w:tplc="0CDCCF10" w:tentative="1">
      <w:start w:val="1"/>
      <w:numFmt w:val="bullet"/>
      <w:lvlText w:val=""/>
      <w:lvlJc w:val="left"/>
      <w:pPr>
        <w:ind w:left="2880" w:hanging="360"/>
      </w:pPr>
      <w:rPr>
        <w:rFonts w:ascii="Symbol" w:hAnsi="Symbol" w:hint="default"/>
      </w:rPr>
    </w:lvl>
    <w:lvl w:ilvl="4" w:tplc="564AB6DA" w:tentative="1">
      <w:start w:val="1"/>
      <w:numFmt w:val="bullet"/>
      <w:lvlText w:val="o"/>
      <w:lvlJc w:val="left"/>
      <w:pPr>
        <w:ind w:left="3600" w:hanging="360"/>
      </w:pPr>
      <w:rPr>
        <w:rFonts w:ascii="Courier New" w:hAnsi="Courier New" w:cs="Courier New" w:hint="default"/>
      </w:rPr>
    </w:lvl>
    <w:lvl w:ilvl="5" w:tplc="65422978" w:tentative="1">
      <w:start w:val="1"/>
      <w:numFmt w:val="bullet"/>
      <w:lvlText w:val=""/>
      <w:lvlJc w:val="left"/>
      <w:pPr>
        <w:ind w:left="4320" w:hanging="360"/>
      </w:pPr>
      <w:rPr>
        <w:rFonts w:ascii="Wingdings" w:hAnsi="Wingdings" w:hint="default"/>
      </w:rPr>
    </w:lvl>
    <w:lvl w:ilvl="6" w:tplc="654C70A0" w:tentative="1">
      <w:start w:val="1"/>
      <w:numFmt w:val="bullet"/>
      <w:lvlText w:val=""/>
      <w:lvlJc w:val="left"/>
      <w:pPr>
        <w:ind w:left="5040" w:hanging="360"/>
      </w:pPr>
      <w:rPr>
        <w:rFonts w:ascii="Symbol" w:hAnsi="Symbol" w:hint="default"/>
      </w:rPr>
    </w:lvl>
    <w:lvl w:ilvl="7" w:tplc="1B60AD2A" w:tentative="1">
      <w:start w:val="1"/>
      <w:numFmt w:val="bullet"/>
      <w:lvlText w:val="o"/>
      <w:lvlJc w:val="left"/>
      <w:pPr>
        <w:ind w:left="5760" w:hanging="360"/>
      </w:pPr>
      <w:rPr>
        <w:rFonts w:ascii="Courier New" w:hAnsi="Courier New" w:cs="Courier New" w:hint="default"/>
      </w:rPr>
    </w:lvl>
    <w:lvl w:ilvl="8" w:tplc="D0F262AC" w:tentative="1">
      <w:start w:val="1"/>
      <w:numFmt w:val="bullet"/>
      <w:lvlText w:val=""/>
      <w:lvlJc w:val="left"/>
      <w:pPr>
        <w:ind w:left="6480" w:hanging="360"/>
      </w:pPr>
      <w:rPr>
        <w:rFonts w:ascii="Wingdings" w:hAnsi="Wingdings" w:hint="default"/>
      </w:rPr>
    </w:lvl>
  </w:abstractNum>
  <w:abstractNum w:abstractNumId="121" w15:restartNumberingAfterBreak="0">
    <w:nsid w:val="39566732"/>
    <w:multiLevelType w:val="hybridMultilevel"/>
    <w:tmpl w:val="6ED20508"/>
    <w:lvl w:ilvl="0" w:tplc="5A2A9930">
      <w:start w:val="1"/>
      <w:numFmt w:val="bullet"/>
      <w:lvlText w:val=""/>
      <w:lvlJc w:val="left"/>
      <w:pPr>
        <w:ind w:left="720" w:hanging="360"/>
      </w:pPr>
      <w:rPr>
        <w:rFonts w:ascii="Symbol" w:hAnsi="Symbol" w:hint="default"/>
      </w:rPr>
    </w:lvl>
    <w:lvl w:ilvl="1" w:tplc="361C2F4A">
      <w:start w:val="1"/>
      <w:numFmt w:val="bullet"/>
      <w:lvlText w:val="o"/>
      <w:lvlJc w:val="left"/>
      <w:pPr>
        <w:ind w:left="1440" w:hanging="360"/>
      </w:pPr>
      <w:rPr>
        <w:rFonts w:ascii="Courier New" w:hAnsi="Courier New" w:cs="Courier New" w:hint="default"/>
      </w:rPr>
    </w:lvl>
    <w:lvl w:ilvl="2" w:tplc="9FB45872" w:tentative="1">
      <w:start w:val="1"/>
      <w:numFmt w:val="bullet"/>
      <w:lvlText w:val=""/>
      <w:lvlJc w:val="left"/>
      <w:pPr>
        <w:ind w:left="2160" w:hanging="360"/>
      </w:pPr>
      <w:rPr>
        <w:rFonts w:ascii="Wingdings" w:hAnsi="Wingdings" w:hint="default"/>
      </w:rPr>
    </w:lvl>
    <w:lvl w:ilvl="3" w:tplc="84D69E00" w:tentative="1">
      <w:start w:val="1"/>
      <w:numFmt w:val="bullet"/>
      <w:lvlText w:val=""/>
      <w:lvlJc w:val="left"/>
      <w:pPr>
        <w:ind w:left="2880" w:hanging="360"/>
      </w:pPr>
      <w:rPr>
        <w:rFonts w:ascii="Symbol" w:hAnsi="Symbol" w:hint="default"/>
      </w:rPr>
    </w:lvl>
    <w:lvl w:ilvl="4" w:tplc="DDE8D17A" w:tentative="1">
      <w:start w:val="1"/>
      <w:numFmt w:val="bullet"/>
      <w:lvlText w:val="o"/>
      <w:lvlJc w:val="left"/>
      <w:pPr>
        <w:ind w:left="3600" w:hanging="360"/>
      </w:pPr>
      <w:rPr>
        <w:rFonts w:ascii="Courier New" w:hAnsi="Courier New" w:cs="Courier New" w:hint="default"/>
      </w:rPr>
    </w:lvl>
    <w:lvl w:ilvl="5" w:tplc="E6C23B1C" w:tentative="1">
      <w:start w:val="1"/>
      <w:numFmt w:val="bullet"/>
      <w:lvlText w:val=""/>
      <w:lvlJc w:val="left"/>
      <w:pPr>
        <w:ind w:left="4320" w:hanging="360"/>
      </w:pPr>
      <w:rPr>
        <w:rFonts w:ascii="Wingdings" w:hAnsi="Wingdings" w:hint="default"/>
      </w:rPr>
    </w:lvl>
    <w:lvl w:ilvl="6" w:tplc="28D83342" w:tentative="1">
      <w:start w:val="1"/>
      <w:numFmt w:val="bullet"/>
      <w:lvlText w:val=""/>
      <w:lvlJc w:val="left"/>
      <w:pPr>
        <w:ind w:left="5040" w:hanging="360"/>
      </w:pPr>
      <w:rPr>
        <w:rFonts w:ascii="Symbol" w:hAnsi="Symbol" w:hint="default"/>
      </w:rPr>
    </w:lvl>
    <w:lvl w:ilvl="7" w:tplc="C64E4FF2" w:tentative="1">
      <w:start w:val="1"/>
      <w:numFmt w:val="bullet"/>
      <w:lvlText w:val="o"/>
      <w:lvlJc w:val="left"/>
      <w:pPr>
        <w:ind w:left="5760" w:hanging="360"/>
      </w:pPr>
      <w:rPr>
        <w:rFonts w:ascii="Courier New" w:hAnsi="Courier New" w:cs="Courier New" w:hint="default"/>
      </w:rPr>
    </w:lvl>
    <w:lvl w:ilvl="8" w:tplc="6400D61E" w:tentative="1">
      <w:start w:val="1"/>
      <w:numFmt w:val="bullet"/>
      <w:lvlText w:val=""/>
      <w:lvlJc w:val="left"/>
      <w:pPr>
        <w:ind w:left="6480" w:hanging="360"/>
      </w:pPr>
      <w:rPr>
        <w:rFonts w:ascii="Wingdings" w:hAnsi="Wingdings" w:hint="default"/>
      </w:rPr>
    </w:lvl>
  </w:abstractNum>
  <w:abstractNum w:abstractNumId="122" w15:restartNumberingAfterBreak="0">
    <w:nsid w:val="3A785403"/>
    <w:multiLevelType w:val="hybridMultilevel"/>
    <w:tmpl w:val="9190C662"/>
    <w:lvl w:ilvl="0" w:tplc="4F82B81A">
      <w:start w:val="1"/>
      <w:numFmt w:val="bullet"/>
      <w:lvlText w:val=""/>
      <w:lvlJc w:val="left"/>
      <w:pPr>
        <w:ind w:left="720" w:hanging="360"/>
      </w:pPr>
      <w:rPr>
        <w:rFonts w:ascii="Symbol" w:hAnsi="Symbol" w:hint="default"/>
      </w:rPr>
    </w:lvl>
    <w:lvl w:ilvl="1" w:tplc="70A045FA">
      <w:start w:val="1"/>
      <w:numFmt w:val="bullet"/>
      <w:lvlText w:val="o"/>
      <w:lvlJc w:val="left"/>
      <w:pPr>
        <w:ind w:left="1440" w:hanging="360"/>
      </w:pPr>
      <w:rPr>
        <w:rFonts w:ascii="Courier New" w:hAnsi="Courier New" w:cs="Courier New" w:hint="default"/>
      </w:rPr>
    </w:lvl>
    <w:lvl w:ilvl="2" w:tplc="EEEEB82A" w:tentative="1">
      <w:start w:val="1"/>
      <w:numFmt w:val="bullet"/>
      <w:lvlText w:val=""/>
      <w:lvlJc w:val="left"/>
      <w:pPr>
        <w:ind w:left="2160" w:hanging="360"/>
      </w:pPr>
      <w:rPr>
        <w:rFonts w:ascii="Wingdings" w:hAnsi="Wingdings" w:hint="default"/>
      </w:rPr>
    </w:lvl>
    <w:lvl w:ilvl="3" w:tplc="CC52EBD6" w:tentative="1">
      <w:start w:val="1"/>
      <w:numFmt w:val="bullet"/>
      <w:lvlText w:val=""/>
      <w:lvlJc w:val="left"/>
      <w:pPr>
        <w:ind w:left="2880" w:hanging="360"/>
      </w:pPr>
      <w:rPr>
        <w:rFonts w:ascii="Symbol" w:hAnsi="Symbol" w:hint="default"/>
      </w:rPr>
    </w:lvl>
    <w:lvl w:ilvl="4" w:tplc="306AD7DA" w:tentative="1">
      <w:start w:val="1"/>
      <w:numFmt w:val="bullet"/>
      <w:lvlText w:val="o"/>
      <w:lvlJc w:val="left"/>
      <w:pPr>
        <w:ind w:left="3600" w:hanging="360"/>
      </w:pPr>
      <w:rPr>
        <w:rFonts w:ascii="Courier New" w:hAnsi="Courier New" w:cs="Courier New" w:hint="default"/>
      </w:rPr>
    </w:lvl>
    <w:lvl w:ilvl="5" w:tplc="71982D20" w:tentative="1">
      <w:start w:val="1"/>
      <w:numFmt w:val="bullet"/>
      <w:lvlText w:val=""/>
      <w:lvlJc w:val="left"/>
      <w:pPr>
        <w:ind w:left="4320" w:hanging="360"/>
      </w:pPr>
      <w:rPr>
        <w:rFonts w:ascii="Wingdings" w:hAnsi="Wingdings" w:hint="default"/>
      </w:rPr>
    </w:lvl>
    <w:lvl w:ilvl="6" w:tplc="899CBB96" w:tentative="1">
      <w:start w:val="1"/>
      <w:numFmt w:val="bullet"/>
      <w:lvlText w:val=""/>
      <w:lvlJc w:val="left"/>
      <w:pPr>
        <w:ind w:left="5040" w:hanging="360"/>
      </w:pPr>
      <w:rPr>
        <w:rFonts w:ascii="Symbol" w:hAnsi="Symbol" w:hint="default"/>
      </w:rPr>
    </w:lvl>
    <w:lvl w:ilvl="7" w:tplc="09D0C2CC" w:tentative="1">
      <w:start w:val="1"/>
      <w:numFmt w:val="bullet"/>
      <w:lvlText w:val="o"/>
      <w:lvlJc w:val="left"/>
      <w:pPr>
        <w:ind w:left="5760" w:hanging="360"/>
      </w:pPr>
      <w:rPr>
        <w:rFonts w:ascii="Courier New" w:hAnsi="Courier New" w:cs="Courier New" w:hint="default"/>
      </w:rPr>
    </w:lvl>
    <w:lvl w:ilvl="8" w:tplc="C65C2D44" w:tentative="1">
      <w:start w:val="1"/>
      <w:numFmt w:val="bullet"/>
      <w:lvlText w:val=""/>
      <w:lvlJc w:val="left"/>
      <w:pPr>
        <w:ind w:left="6480" w:hanging="360"/>
      </w:pPr>
      <w:rPr>
        <w:rFonts w:ascii="Wingdings" w:hAnsi="Wingdings" w:hint="default"/>
      </w:rPr>
    </w:lvl>
  </w:abstractNum>
  <w:abstractNum w:abstractNumId="123" w15:restartNumberingAfterBreak="0">
    <w:nsid w:val="3BCE7B8E"/>
    <w:multiLevelType w:val="hybridMultilevel"/>
    <w:tmpl w:val="8A660B82"/>
    <w:lvl w:ilvl="0" w:tplc="F03006EE">
      <w:start w:val="1"/>
      <w:numFmt w:val="bullet"/>
      <w:lvlText w:val=""/>
      <w:lvlJc w:val="left"/>
      <w:pPr>
        <w:ind w:left="720" w:hanging="360"/>
      </w:pPr>
      <w:rPr>
        <w:rFonts w:ascii="Symbol" w:hAnsi="Symbol" w:hint="default"/>
      </w:rPr>
    </w:lvl>
    <w:lvl w:ilvl="1" w:tplc="43FA5DB4">
      <w:start w:val="1"/>
      <w:numFmt w:val="bullet"/>
      <w:lvlText w:val="o"/>
      <w:lvlJc w:val="left"/>
      <w:pPr>
        <w:ind w:left="1440" w:hanging="360"/>
      </w:pPr>
      <w:rPr>
        <w:rFonts w:ascii="Courier New" w:hAnsi="Courier New" w:cs="Courier New" w:hint="default"/>
      </w:rPr>
    </w:lvl>
    <w:lvl w:ilvl="2" w:tplc="1C0685AE" w:tentative="1">
      <w:start w:val="1"/>
      <w:numFmt w:val="bullet"/>
      <w:lvlText w:val=""/>
      <w:lvlJc w:val="left"/>
      <w:pPr>
        <w:ind w:left="2160" w:hanging="360"/>
      </w:pPr>
      <w:rPr>
        <w:rFonts w:ascii="Wingdings" w:hAnsi="Wingdings" w:hint="default"/>
      </w:rPr>
    </w:lvl>
    <w:lvl w:ilvl="3" w:tplc="CC8CD404" w:tentative="1">
      <w:start w:val="1"/>
      <w:numFmt w:val="bullet"/>
      <w:lvlText w:val=""/>
      <w:lvlJc w:val="left"/>
      <w:pPr>
        <w:ind w:left="2880" w:hanging="360"/>
      </w:pPr>
      <w:rPr>
        <w:rFonts w:ascii="Symbol" w:hAnsi="Symbol" w:hint="default"/>
      </w:rPr>
    </w:lvl>
    <w:lvl w:ilvl="4" w:tplc="40DC9438" w:tentative="1">
      <w:start w:val="1"/>
      <w:numFmt w:val="bullet"/>
      <w:lvlText w:val="o"/>
      <w:lvlJc w:val="left"/>
      <w:pPr>
        <w:ind w:left="3600" w:hanging="360"/>
      </w:pPr>
      <w:rPr>
        <w:rFonts w:ascii="Courier New" w:hAnsi="Courier New" w:cs="Courier New" w:hint="default"/>
      </w:rPr>
    </w:lvl>
    <w:lvl w:ilvl="5" w:tplc="B31024CE" w:tentative="1">
      <w:start w:val="1"/>
      <w:numFmt w:val="bullet"/>
      <w:lvlText w:val=""/>
      <w:lvlJc w:val="left"/>
      <w:pPr>
        <w:ind w:left="4320" w:hanging="360"/>
      </w:pPr>
      <w:rPr>
        <w:rFonts w:ascii="Wingdings" w:hAnsi="Wingdings" w:hint="default"/>
      </w:rPr>
    </w:lvl>
    <w:lvl w:ilvl="6" w:tplc="70B663D8" w:tentative="1">
      <w:start w:val="1"/>
      <w:numFmt w:val="bullet"/>
      <w:lvlText w:val=""/>
      <w:lvlJc w:val="left"/>
      <w:pPr>
        <w:ind w:left="5040" w:hanging="360"/>
      </w:pPr>
      <w:rPr>
        <w:rFonts w:ascii="Symbol" w:hAnsi="Symbol" w:hint="default"/>
      </w:rPr>
    </w:lvl>
    <w:lvl w:ilvl="7" w:tplc="D00A87C6" w:tentative="1">
      <w:start w:val="1"/>
      <w:numFmt w:val="bullet"/>
      <w:lvlText w:val="o"/>
      <w:lvlJc w:val="left"/>
      <w:pPr>
        <w:ind w:left="5760" w:hanging="360"/>
      </w:pPr>
      <w:rPr>
        <w:rFonts w:ascii="Courier New" w:hAnsi="Courier New" w:cs="Courier New" w:hint="default"/>
      </w:rPr>
    </w:lvl>
    <w:lvl w:ilvl="8" w:tplc="606ECFB2" w:tentative="1">
      <w:start w:val="1"/>
      <w:numFmt w:val="bullet"/>
      <w:lvlText w:val=""/>
      <w:lvlJc w:val="left"/>
      <w:pPr>
        <w:ind w:left="6480" w:hanging="360"/>
      </w:pPr>
      <w:rPr>
        <w:rFonts w:ascii="Wingdings" w:hAnsi="Wingdings" w:hint="default"/>
      </w:rPr>
    </w:lvl>
  </w:abstractNum>
  <w:abstractNum w:abstractNumId="124" w15:restartNumberingAfterBreak="0">
    <w:nsid w:val="3CD31BA5"/>
    <w:multiLevelType w:val="hybridMultilevel"/>
    <w:tmpl w:val="71A0778E"/>
    <w:lvl w:ilvl="0" w:tplc="21D67BCE">
      <w:start w:val="1"/>
      <w:numFmt w:val="bullet"/>
      <w:lvlText w:val=""/>
      <w:lvlJc w:val="left"/>
      <w:pPr>
        <w:ind w:left="720" w:hanging="360"/>
      </w:pPr>
      <w:rPr>
        <w:rFonts w:ascii="Symbol" w:hAnsi="Symbol" w:hint="default"/>
      </w:rPr>
    </w:lvl>
    <w:lvl w:ilvl="1" w:tplc="F0769A00">
      <w:start w:val="1"/>
      <w:numFmt w:val="bullet"/>
      <w:lvlText w:val="o"/>
      <w:lvlJc w:val="left"/>
      <w:pPr>
        <w:ind w:left="1440" w:hanging="360"/>
      </w:pPr>
      <w:rPr>
        <w:rFonts w:ascii="Courier New" w:hAnsi="Courier New" w:cs="Courier New" w:hint="default"/>
      </w:rPr>
    </w:lvl>
    <w:lvl w:ilvl="2" w:tplc="8BAA985A" w:tentative="1">
      <w:start w:val="1"/>
      <w:numFmt w:val="bullet"/>
      <w:lvlText w:val=""/>
      <w:lvlJc w:val="left"/>
      <w:pPr>
        <w:ind w:left="2160" w:hanging="360"/>
      </w:pPr>
      <w:rPr>
        <w:rFonts w:ascii="Wingdings" w:hAnsi="Wingdings" w:hint="default"/>
      </w:rPr>
    </w:lvl>
    <w:lvl w:ilvl="3" w:tplc="3042A1E6" w:tentative="1">
      <w:start w:val="1"/>
      <w:numFmt w:val="bullet"/>
      <w:lvlText w:val=""/>
      <w:lvlJc w:val="left"/>
      <w:pPr>
        <w:ind w:left="2880" w:hanging="360"/>
      </w:pPr>
      <w:rPr>
        <w:rFonts w:ascii="Symbol" w:hAnsi="Symbol" w:hint="default"/>
      </w:rPr>
    </w:lvl>
    <w:lvl w:ilvl="4" w:tplc="6464C9E2" w:tentative="1">
      <w:start w:val="1"/>
      <w:numFmt w:val="bullet"/>
      <w:lvlText w:val="o"/>
      <w:lvlJc w:val="left"/>
      <w:pPr>
        <w:ind w:left="3600" w:hanging="360"/>
      </w:pPr>
      <w:rPr>
        <w:rFonts w:ascii="Courier New" w:hAnsi="Courier New" w:cs="Courier New" w:hint="default"/>
      </w:rPr>
    </w:lvl>
    <w:lvl w:ilvl="5" w:tplc="7854B956" w:tentative="1">
      <w:start w:val="1"/>
      <w:numFmt w:val="bullet"/>
      <w:lvlText w:val=""/>
      <w:lvlJc w:val="left"/>
      <w:pPr>
        <w:ind w:left="4320" w:hanging="360"/>
      </w:pPr>
      <w:rPr>
        <w:rFonts w:ascii="Wingdings" w:hAnsi="Wingdings" w:hint="default"/>
      </w:rPr>
    </w:lvl>
    <w:lvl w:ilvl="6" w:tplc="9A24CD94" w:tentative="1">
      <w:start w:val="1"/>
      <w:numFmt w:val="bullet"/>
      <w:lvlText w:val=""/>
      <w:lvlJc w:val="left"/>
      <w:pPr>
        <w:ind w:left="5040" w:hanging="360"/>
      </w:pPr>
      <w:rPr>
        <w:rFonts w:ascii="Symbol" w:hAnsi="Symbol" w:hint="default"/>
      </w:rPr>
    </w:lvl>
    <w:lvl w:ilvl="7" w:tplc="412ED2CC" w:tentative="1">
      <w:start w:val="1"/>
      <w:numFmt w:val="bullet"/>
      <w:lvlText w:val="o"/>
      <w:lvlJc w:val="left"/>
      <w:pPr>
        <w:ind w:left="5760" w:hanging="360"/>
      </w:pPr>
      <w:rPr>
        <w:rFonts w:ascii="Courier New" w:hAnsi="Courier New" w:cs="Courier New" w:hint="default"/>
      </w:rPr>
    </w:lvl>
    <w:lvl w:ilvl="8" w:tplc="969C6EA6" w:tentative="1">
      <w:start w:val="1"/>
      <w:numFmt w:val="bullet"/>
      <w:lvlText w:val=""/>
      <w:lvlJc w:val="left"/>
      <w:pPr>
        <w:ind w:left="6480" w:hanging="360"/>
      </w:pPr>
      <w:rPr>
        <w:rFonts w:ascii="Wingdings" w:hAnsi="Wingdings" w:hint="default"/>
      </w:rPr>
    </w:lvl>
  </w:abstractNum>
  <w:abstractNum w:abstractNumId="125" w15:restartNumberingAfterBreak="0">
    <w:nsid w:val="3CE445BB"/>
    <w:multiLevelType w:val="hybridMultilevel"/>
    <w:tmpl w:val="A18E3380"/>
    <w:lvl w:ilvl="0" w:tplc="2A06A2FC">
      <w:start w:val="1"/>
      <w:numFmt w:val="bullet"/>
      <w:lvlText w:val=""/>
      <w:lvlJc w:val="left"/>
      <w:pPr>
        <w:ind w:left="720" w:hanging="360"/>
      </w:pPr>
      <w:rPr>
        <w:rFonts w:ascii="Symbol" w:hAnsi="Symbol" w:hint="default"/>
      </w:rPr>
    </w:lvl>
    <w:lvl w:ilvl="1" w:tplc="4F8414AC">
      <w:start w:val="1"/>
      <w:numFmt w:val="bullet"/>
      <w:lvlText w:val="o"/>
      <w:lvlJc w:val="left"/>
      <w:pPr>
        <w:ind w:left="1440" w:hanging="360"/>
      </w:pPr>
      <w:rPr>
        <w:rFonts w:ascii="Courier New" w:hAnsi="Courier New" w:cs="Courier New" w:hint="default"/>
      </w:rPr>
    </w:lvl>
    <w:lvl w:ilvl="2" w:tplc="7786C5E2" w:tentative="1">
      <w:start w:val="1"/>
      <w:numFmt w:val="bullet"/>
      <w:lvlText w:val=""/>
      <w:lvlJc w:val="left"/>
      <w:pPr>
        <w:ind w:left="2160" w:hanging="360"/>
      </w:pPr>
      <w:rPr>
        <w:rFonts w:ascii="Wingdings" w:hAnsi="Wingdings" w:hint="default"/>
      </w:rPr>
    </w:lvl>
    <w:lvl w:ilvl="3" w:tplc="294A433E" w:tentative="1">
      <w:start w:val="1"/>
      <w:numFmt w:val="bullet"/>
      <w:lvlText w:val=""/>
      <w:lvlJc w:val="left"/>
      <w:pPr>
        <w:ind w:left="2880" w:hanging="360"/>
      </w:pPr>
      <w:rPr>
        <w:rFonts w:ascii="Symbol" w:hAnsi="Symbol" w:hint="default"/>
      </w:rPr>
    </w:lvl>
    <w:lvl w:ilvl="4" w:tplc="F04E865C" w:tentative="1">
      <w:start w:val="1"/>
      <w:numFmt w:val="bullet"/>
      <w:lvlText w:val="o"/>
      <w:lvlJc w:val="left"/>
      <w:pPr>
        <w:ind w:left="3600" w:hanging="360"/>
      </w:pPr>
      <w:rPr>
        <w:rFonts w:ascii="Courier New" w:hAnsi="Courier New" w:cs="Courier New" w:hint="default"/>
      </w:rPr>
    </w:lvl>
    <w:lvl w:ilvl="5" w:tplc="F48C3740" w:tentative="1">
      <w:start w:val="1"/>
      <w:numFmt w:val="bullet"/>
      <w:lvlText w:val=""/>
      <w:lvlJc w:val="left"/>
      <w:pPr>
        <w:ind w:left="4320" w:hanging="360"/>
      </w:pPr>
      <w:rPr>
        <w:rFonts w:ascii="Wingdings" w:hAnsi="Wingdings" w:hint="default"/>
      </w:rPr>
    </w:lvl>
    <w:lvl w:ilvl="6" w:tplc="E55E0A4C" w:tentative="1">
      <w:start w:val="1"/>
      <w:numFmt w:val="bullet"/>
      <w:lvlText w:val=""/>
      <w:lvlJc w:val="left"/>
      <w:pPr>
        <w:ind w:left="5040" w:hanging="360"/>
      </w:pPr>
      <w:rPr>
        <w:rFonts w:ascii="Symbol" w:hAnsi="Symbol" w:hint="default"/>
      </w:rPr>
    </w:lvl>
    <w:lvl w:ilvl="7" w:tplc="693A39D2" w:tentative="1">
      <w:start w:val="1"/>
      <w:numFmt w:val="bullet"/>
      <w:lvlText w:val="o"/>
      <w:lvlJc w:val="left"/>
      <w:pPr>
        <w:ind w:left="5760" w:hanging="360"/>
      </w:pPr>
      <w:rPr>
        <w:rFonts w:ascii="Courier New" w:hAnsi="Courier New" w:cs="Courier New" w:hint="default"/>
      </w:rPr>
    </w:lvl>
    <w:lvl w:ilvl="8" w:tplc="AB489C4C" w:tentative="1">
      <w:start w:val="1"/>
      <w:numFmt w:val="bullet"/>
      <w:lvlText w:val=""/>
      <w:lvlJc w:val="left"/>
      <w:pPr>
        <w:ind w:left="6480" w:hanging="360"/>
      </w:pPr>
      <w:rPr>
        <w:rFonts w:ascii="Wingdings" w:hAnsi="Wingdings" w:hint="default"/>
      </w:rPr>
    </w:lvl>
  </w:abstractNum>
  <w:abstractNum w:abstractNumId="126" w15:restartNumberingAfterBreak="0">
    <w:nsid w:val="3CEB3F59"/>
    <w:multiLevelType w:val="hybridMultilevel"/>
    <w:tmpl w:val="0D0A9A46"/>
    <w:lvl w:ilvl="0" w:tplc="0428ECB2">
      <w:start w:val="1"/>
      <w:numFmt w:val="bullet"/>
      <w:lvlText w:val=""/>
      <w:lvlJc w:val="left"/>
      <w:pPr>
        <w:ind w:left="720" w:hanging="360"/>
      </w:pPr>
      <w:rPr>
        <w:rFonts w:ascii="Symbol" w:hAnsi="Symbol" w:hint="default"/>
      </w:rPr>
    </w:lvl>
    <w:lvl w:ilvl="1" w:tplc="0486EB14">
      <w:start w:val="1"/>
      <w:numFmt w:val="bullet"/>
      <w:lvlText w:val="o"/>
      <w:lvlJc w:val="left"/>
      <w:pPr>
        <w:ind w:left="1440" w:hanging="360"/>
      </w:pPr>
      <w:rPr>
        <w:rFonts w:ascii="Courier New" w:hAnsi="Courier New" w:cs="Courier New" w:hint="default"/>
      </w:rPr>
    </w:lvl>
    <w:lvl w:ilvl="2" w:tplc="239C73E8" w:tentative="1">
      <w:start w:val="1"/>
      <w:numFmt w:val="bullet"/>
      <w:lvlText w:val=""/>
      <w:lvlJc w:val="left"/>
      <w:pPr>
        <w:ind w:left="2160" w:hanging="360"/>
      </w:pPr>
      <w:rPr>
        <w:rFonts w:ascii="Wingdings" w:hAnsi="Wingdings" w:hint="default"/>
      </w:rPr>
    </w:lvl>
    <w:lvl w:ilvl="3" w:tplc="024A1F80" w:tentative="1">
      <w:start w:val="1"/>
      <w:numFmt w:val="bullet"/>
      <w:lvlText w:val=""/>
      <w:lvlJc w:val="left"/>
      <w:pPr>
        <w:ind w:left="2880" w:hanging="360"/>
      </w:pPr>
      <w:rPr>
        <w:rFonts w:ascii="Symbol" w:hAnsi="Symbol" w:hint="default"/>
      </w:rPr>
    </w:lvl>
    <w:lvl w:ilvl="4" w:tplc="EA20726C" w:tentative="1">
      <w:start w:val="1"/>
      <w:numFmt w:val="bullet"/>
      <w:lvlText w:val="o"/>
      <w:lvlJc w:val="left"/>
      <w:pPr>
        <w:ind w:left="3600" w:hanging="360"/>
      </w:pPr>
      <w:rPr>
        <w:rFonts w:ascii="Courier New" w:hAnsi="Courier New" w:cs="Courier New" w:hint="default"/>
      </w:rPr>
    </w:lvl>
    <w:lvl w:ilvl="5" w:tplc="3DFEC09A" w:tentative="1">
      <w:start w:val="1"/>
      <w:numFmt w:val="bullet"/>
      <w:lvlText w:val=""/>
      <w:lvlJc w:val="left"/>
      <w:pPr>
        <w:ind w:left="4320" w:hanging="360"/>
      </w:pPr>
      <w:rPr>
        <w:rFonts w:ascii="Wingdings" w:hAnsi="Wingdings" w:hint="default"/>
      </w:rPr>
    </w:lvl>
    <w:lvl w:ilvl="6" w:tplc="59AC79BA" w:tentative="1">
      <w:start w:val="1"/>
      <w:numFmt w:val="bullet"/>
      <w:lvlText w:val=""/>
      <w:lvlJc w:val="left"/>
      <w:pPr>
        <w:ind w:left="5040" w:hanging="360"/>
      </w:pPr>
      <w:rPr>
        <w:rFonts w:ascii="Symbol" w:hAnsi="Symbol" w:hint="default"/>
      </w:rPr>
    </w:lvl>
    <w:lvl w:ilvl="7" w:tplc="736EB016" w:tentative="1">
      <w:start w:val="1"/>
      <w:numFmt w:val="bullet"/>
      <w:lvlText w:val="o"/>
      <w:lvlJc w:val="left"/>
      <w:pPr>
        <w:ind w:left="5760" w:hanging="360"/>
      </w:pPr>
      <w:rPr>
        <w:rFonts w:ascii="Courier New" w:hAnsi="Courier New" w:cs="Courier New" w:hint="default"/>
      </w:rPr>
    </w:lvl>
    <w:lvl w:ilvl="8" w:tplc="D2467B48" w:tentative="1">
      <w:start w:val="1"/>
      <w:numFmt w:val="bullet"/>
      <w:lvlText w:val=""/>
      <w:lvlJc w:val="left"/>
      <w:pPr>
        <w:ind w:left="6480" w:hanging="360"/>
      </w:pPr>
      <w:rPr>
        <w:rFonts w:ascii="Wingdings" w:hAnsi="Wingdings" w:hint="default"/>
      </w:rPr>
    </w:lvl>
  </w:abstractNum>
  <w:abstractNum w:abstractNumId="127" w15:restartNumberingAfterBreak="0">
    <w:nsid w:val="3D337F0E"/>
    <w:multiLevelType w:val="hybridMultilevel"/>
    <w:tmpl w:val="FFECA228"/>
    <w:lvl w:ilvl="0" w:tplc="7DA6AED2">
      <w:start w:val="1"/>
      <w:numFmt w:val="bullet"/>
      <w:lvlText w:val=""/>
      <w:lvlJc w:val="left"/>
      <w:pPr>
        <w:ind w:left="720" w:hanging="360"/>
      </w:pPr>
      <w:rPr>
        <w:rFonts w:ascii="Symbol" w:hAnsi="Symbol" w:hint="default"/>
      </w:rPr>
    </w:lvl>
    <w:lvl w:ilvl="1" w:tplc="3CD2D522">
      <w:start w:val="1"/>
      <w:numFmt w:val="bullet"/>
      <w:lvlText w:val="o"/>
      <w:lvlJc w:val="left"/>
      <w:pPr>
        <w:ind w:left="1440" w:hanging="360"/>
      </w:pPr>
      <w:rPr>
        <w:rFonts w:ascii="Courier New" w:hAnsi="Courier New" w:cs="Courier New" w:hint="default"/>
      </w:rPr>
    </w:lvl>
    <w:lvl w:ilvl="2" w:tplc="380C7F3E" w:tentative="1">
      <w:start w:val="1"/>
      <w:numFmt w:val="bullet"/>
      <w:lvlText w:val=""/>
      <w:lvlJc w:val="left"/>
      <w:pPr>
        <w:ind w:left="2160" w:hanging="360"/>
      </w:pPr>
      <w:rPr>
        <w:rFonts w:ascii="Wingdings" w:hAnsi="Wingdings" w:hint="default"/>
      </w:rPr>
    </w:lvl>
    <w:lvl w:ilvl="3" w:tplc="EF0E7320" w:tentative="1">
      <w:start w:val="1"/>
      <w:numFmt w:val="bullet"/>
      <w:lvlText w:val=""/>
      <w:lvlJc w:val="left"/>
      <w:pPr>
        <w:ind w:left="2880" w:hanging="360"/>
      </w:pPr>
      <w:rPr>
        <w:rFonts w:ascii="Symbol" w:hAnsi="Symbol" w:hint="default"/>
      </w:rPr>
    </w:lvl>
    <w:lvl w:ilvl="4" w:tplc="F37A229A" w:tentative="1">
      <w:start w:val="1"/>
      <w:numFmt w:val="bullet"/>
      <w:lvlText w:val="o"/>
      <w:lvlJc w:val="left"/>
      <w:pPr>
        <w:ind w:left="3600" w:hanging="360"/>
      </w:pPr>
      <w:rPr>
        <w:rFonts w:ascii="Courier New" w:hAnsi="Courier New" w:cs="Courier New" w:hint="default"/>
      </w:rPr>
    </w:lvl>
    <w:lvl w:ilvl="5" w:tplc="E6CE2C4C" w:tentative="1">
      <w:start w:val="1"/>
      <w:numFmt w:val="bullet"/>
      <w:lvlText w:val=""/>
      <w:lvlJc w:val="left"/>
      <w:pPr>
        <w:ind w:left="4320" w:hanging="360"/>
      </w:pPr>
      <w:rPr>
        <w:rFonts w:ascii="Wingdings" w:hAnsi="Wingdings" w:hint="default"/>
      </w:rPr>
    </w:lvl>
    <w:lvl w:ilvl="6" w:tplc="B3D81726" w:tentative="1">
      <w:start w:val="1"/>
      <w:numFmt w:val="bullet"/>
      <w:lvlText w:val=""/>
      <w:lvlJc w:val="left"/>
      <w:pPr>
        <w:ind w:left="5040" w:hanging="360"/>
      </w:pPr>
      <w:rPr>
        <w:rFonts w:ascii="Symbol" w:hAnsi="Symbol" w:hint="default"/>
      </w:rPr>
    </w:lvl>
    <w:lvl w:ilvl="7" w:tplc="7638DB5E" w:tentative="1">
      <w:start w:val="1"/>
      <w:numFmt w:val="bullet"/>
      <w:lvlText w:val="o"/>
      <w:lvlJc w:val="left"/>
      <w:pPr>
        <w:ind w:left="5760" w:hanging="360"/>
      </w:pPr>
      <w:rPr>
        <w:rFonts w:ascii="Courier New" w:hAnsi="Courier New" w:cs="Courier New" w:hint="default"/>
      </w:rPr>
    </w:lvl>
    <w:lvl w:ilvl="8" w:tplc="655AC9B4" w:tentative="1">
      <w:start w:val="1"/>
      <w:numFmt w:val="bullet"/>
      <w:lvlText w:val=""/>
      <w:lvlJc w:val="left"/>
      <w:pPr>
        <w:ind w:left="6480" w:hanging="360"/>
      </w:pPr>
      <w:rPr>
        <w:rFonts w:ascii="Wingdings" w:hAnsi="Wingdings" w:hint="default"/>
      </w:rPr>
    </w:lvl>
  </w:abstractNum>
  <w:abstractNum w:abstractNumId="128" w15:restartNumberingAfterBreak="0">
    <w:nsid w:val="3D534971"/>
    <w:multiLevelType w:val="hybridMultilevel"/>
    <w:tmpl w:val="842AB53A"/>
    <w:lvl w:ilvl="0" w:tplc="21DC46EC">
      <w:start w:val="1"/>
      <w:numFmt w:val="bullet"/>
      <w:lvlText w:val=""/>
      <w:lvlJc w:val="left"/>
      <w:pPr>
        <w:ind w:left="720" w:hanging="360"/>
      </w:pPr>
      <w:rPr>
        <w:rFonts w:ascii="Symbol" w:hAnsi="Symbol" w:hint="default"/>
      </w:rPr>
    </w:lvl>
    <w:lvl w:ilvl="1" w:tplc="4F1AFC38">
      <w:start w:val="1"/>
      <w:numFmt w:val="bullet"/>
      <w:lvlText w:val="o"/>
      <w:lvlJc w:val="left"/>
      <w:pPr>
        <w:ind w:left="1440" w:hanging="360"/>
      </w:pPr>
      <w:rPr>
        <w:rFonts w:ascii="Courier New" w:hAnsi="Courier New" w:cs="Courier New" w:hint="default"/>
      </w:rPr>
    </w:lvl>
    <w:lvl w:ilvl="2" w:tplc="8F4A9344" w:tentative="1">
      <w:start w:val="1"/>
      <w:numFmt w:val="bullet"/>
      <w:lvlText w:val=""/>
      <w:lvlJc w:val="left"/>
      <w:pPr>
        <w:ind w:left="2160" w:hanging="360"/>
      </w:pPr>
      <w:rPr>
        <w:rFonts w:ascii="Wingdings" w:hAnsi="Wingdings" w:hint="default"/>
      </w:rPr>
    </w:lvl>
    <w:lvl w:ilvl="3" w:tplc="417A3A28" w:tentative="1">
      <w:start w:val="1"/>
      <w:numFmt w:val="bullet"/>
      <w:lvlText w:val=""/>
      <w:lvlJc w:val="left"/>
      <w:pPr>
        <w:ind w:left="2880" w:hanging="360"/>
      </w:pPr>
      <w:rPr>
        <w:rFonts w:ascii="Symbol" w:hAnsi="Symbol" w:hint="default"/>
      </w:rPr>
    </w:lvl>
    <w:lvl w:ilvl="4" w:tplc="9042C19A" w:tentative="1">
      <w:start w:val="1"/>
      <w:numFmt w:val="bullet"/>
      <w:lvlText w:val="o"/>
      <w:lvlJc w:val="left"/>
      <w:pPr>
        <w:ind w:left="3600" w:hanging="360"/>
      </w:pPr>
      <w:rPr>
        <w:rFonts w:ascii="Courier New" w:hAnsi="Courier New" w:cs="Courier New" w:hint="default"/>
      </w:rPr>
    </w:lvl>
    <w:lvl w:ilvl="5" w:tplc="EC74B6EA" w:tentative="1">
      <w:start w:val="1"/>
      <w:numFmt w:val="bullet"/>
      <w:lvlText w:val=""/>
      <w:lvlJc w:val="left"/>
      <w:pPr>
        <w:ind w:left="4320" w:hanging="360"/>
      </w:pPr>
      <w:rPr>
        <w:rFonts w:ascii="Wingdings" w:hAnsi="Wingdings" w:hint="default"/>
      </w:rPr>
    </w:lvl>
    <w:lvl w:ilvl="6" w:tplc="ABD822E4" w:tentative="1">
      <w:start w:val="1"/>
      <w:numFmt w:val="bullet"/>
      <w:lvlText w:val=""/>
      <w:lvlJc w:val="left"/>
      <w:pPr>
        <w:ind w:left="5040" w:hanging="360"/>
      </w:pPr>
      <w:rPr>
        <w:rFonts w:ascii="Symbol" w:hAnsi="Symbol" w:hint="default"/>
      </w:rPr>
    </w:lvl>
    <w:lvl w:ilvl="7" w:tplc="CA0A8640" w:tentative="1">
      <w:start w:val="1"/>
      <w:numFmt w:val="bullet"/>
      <w:lvlText w:val="o"/>
      <w:lvlJc w:val="left"/>
      <w:pPr>
        <w:ind w:left="5760" w:hanging="360"/>
      </w:pPr>
      <w:rPr>
        <w:rFonts w:ascii="Courier New" w:hAnsi="Courier New" w:cs="Courier New" w:hint="default"/>
      </w:rPr>
    </w:lvl>
    <w:lvl w:ilvl="8" w:tplc="CC08F78C" w:tentative="1">
      <w:start w:val="1"/>
      <w:numFmt w:val="bullet"/>
      <w:lvlText w:val=""/>
      <w:lvlJc w:val="left"/>
      <w:pPr>
        <w:ind w:left="6480" w:hanging="360"/>
      </w:pPr>
      <w:rPr>
        <w:rFonts w:ascii="Wingdings" w:hAnsi="Wingdings" w:hint="default"/>
      </w:rPr>
    </w:lvl>
  </w:abstractNum>
  <w:abstractNum w:abstractNumId="129" w15:restartNumberingAfterBreak="0">
    <w:nsid w:val="3DCC0B50"/>
    <w:multiLevelType w:val="hybridMultilevel"/>
    <w:tmpl w:val="7864003A"/>
    <w:lvl w:ilvl="0" w:tplc="E96695FE">
      <w:start w:val="1"/>
      <w:numFmt w:val="bullet"/>
      <w:lvlText w:val=""/>
      <w:lvlJc w:val="left"/>
      <w:pPr>
        <w:ind w:left="720" w:hanging="360"/>
      </w:pPr>
      <w:rPr>
        <w:rFonts w:ascii="Symbol" w:hAnsi="Symbol" w:hint="default"/>
      </w:rPr>
    </w:lvl>
    <w:lvl w:ilvl="1" w:tplc="D242E390">
      <w:start w:val="1"/>
      <w:numFmt w:val="bullet"/>
      <w:lvlText w:val="o"/>
      <w:lvlJc w:val="left"/>
      <w:pPr>
        <w:ind w:left="1440" w:hanging="360"/>
      </w:pPr>
      <w:rPr>
        <w:rFonts w:ascii="Courier New" w:hAnsi="Courier New" w:cs="Courier New" w:hint="default"/>
      </w:rPr>
    </w:lvl>
    <w:lvl w:ilvl="2" w:tplc="AD0C2A18" w:tentative="1">
      <w:start w:val="1"/>
      <w:numFmt w:val="bullet"/>
      <w:lvlText w:val=""/>
      <w:lvlJc w:val="left"/>
      <w:pPr>
        <w:ind w:left="2160" w:hanging="360"/>
      </w:pPr>
      <w:rPr>
        <w:rFonts w:ascii="Wingdings" w:hAnsi="Wingdings" w:hint="default"/>
      </w:rPr>
    </w:lvl>
    <w:lvl w:ilvl="3" w:tplc="3B8840BE" w:tentative="1">
      <w:start w:val="1"/>
      <w:numFmt w:val="bullet"/>
      <w:lvlText w:val=""/>
      <w:lvlJc w:val="left"/>
      <w:pPr>
        <w:ind w:left="2880" w:hanging="360"/>
      </w:pPr>
      <w:rPr>
        <w:rFonts w:ascii="Symbol" w:hAnsi="Symbol" w:hint="default"/>
      </w:rPr>
    </w:lvl>
    <w:lvl w:ilvl="4" w:tplc="48381232" w:tentative="1">
      <w:start w:val="1"/>
      <w:numFmt w:val="bullet"/>
      <w:lvlText w:val="o"/>
      <w:lvlJc w:val="left"/>
      <w:pPr>
        <w:ind w:left="3600" w:hanging="360"/>
      </w:pPr>
      <w:rPr>
        <w:rFonts w:ascii="Courier New" w:hAnsi="Courier New" w:cs="Courier New" w:hint="default"/>
      </w:rPr>
    </w:lvl>
    <w:lvl w:ilvl="5" w:tplc="4D16CD1E" w:tentative="1">
      <w:start w:val="1"/>
      <w:numFmt w:val="bullet"/>
      <w:lvlText w:val=""/>
      <w:lvlJc w:val="left"/>
      <w:pPr>
        <w:ind w:left="4320" w:hanging="360"/>
      </w:pPr>
      <w:rPr>
        <w:rFonts w:ascii="Wingdings" w:hAnsi="Wingdings" w:hint="default"/>
      </w:rPr>
    </w:lvl>
    <w:lvl w:ilvl="6" w:tplc="754EC9EE" w:tentative="1">
      <w:start w:val="1"/>
      <w:numFmt w:val="bullet"/>
      <w:lvlText w:val=""/>
      <w:lvlJc w:val="left"/>
      <w:pPr>
        <w:ind w:left="5040" w:hanging="360"/>
      </w:pPr>
      <w:rPr>
        <w:rFonts w:ascii="Symbol" w:hAnsi="Symbol" w:hint="default"/>
      </w:rPr>
    </w:lvl>
    <w:lvl w:ilvl="7" w:tplc="4E1E4F1C" w:tentative="1">
      <w:start w:val="1"/>
      <w:numFmt w:val="bullet"/>
      <w:lvlText w:val="o"/>
      <w:lvlJc w:val="left"/>
      <w:pPr>
        <w:ind w:left="5760" w:hanging="360"/>
      </w:pPr>
      <w:rPr>
        <w:rFonts w:ascii="Courier New" w:hAnsi="Courier New" w:cs="Courier New" w:hint="default"/>
      </w:rPr>
    </w:lvl>
    <w:lvl w:ilvl="8" w:tplc="64F205E4" w:tentative="1">
      <w:start w:val="1"/>
      <w:numFmt w:val="bullet"/>
      <w:lvlText w:val=""/>
      <w:lvlJc w:val="left"/>
      <w:pPr>
        <w:ind w:left="6480" w:hanging="360"/>
      </w:pPr>
      <w:rPr>
        <w:rFonts w:ascii="Wingdings" w:hAnsi="Wingdings" w:hint="default"/>
      </w:rPr>
    </w:lvl>
  </w:abstractNum>
  <w:abstractNum w:abstractNumId="130" w15:restartNumberingAfterBreak="0">
    <w:nsid w:val="3EB148AC"/>
    <w:multiLevelType w:val="hybridMultilevel"/>
    <w:tmpl w:val="524C9972"/>
    <w:lvl w:ilvl="0" w:tplc="1DCEDE3E">
      <w:start w:val="1"/>
      <w:numFmt w:val="bullet"/>
      <w:lvlText w:val=""/>
      <w:lvlJc w:val="left"/>
      <w:pPr>
        <w:ind w:left="720" w:hanging="360"/>
      </w:pPr>
      <w:rPr>
        <w:rFonts w:ascii="Symbol" w:hAnsi="Symbol" w:hint="default"/>
      </w:rPr>
    </w:lvl>
    <w:lvl w:ilvl="1" w:tplc="8ECCC5EC">
      <w:start w:val="1"/>
      <w:numFmt w:val="bullet"/>
      <w:lvlText w:val="o"/>
      <w:lvlJc w:val="left"/>
      <w:pPr>
        <w:ind w:left="1440" w:hanging="360"/>
      </w:pPr>
      <w:rPr>
        <w:rFonts w:ascii="Courier New" w:hAnsi="Courier New" w:cs="Courier New" w:hint="default"/>
      </w:rPr>
    </w:lvl>
    <w:lvl w:ilvl="2" w:tplc="837000F4" w:tentative="1">
      <w:start w:val="1"/>
      <w:numFmt w:val="bullet"/>
      <w:lvlText w:val=""/>
      <w:lvlJc w:val="left"/>
      <w:pPr>
        <w:ind w:left="2160" w:hanging="360"/>
      </w:pPr>
      <w:rPr>
        <w:rFonts w:ascii="Wingdings" w:hAnsi="Wingdings" w:hint="default"/>
      </w:rPr>
    </w:lvl>
    <w:lvl w:ilvl="3" w:tplc="D9E81890" w:tentative="1">
      <w:start w:val="1"/>
      <w:numFmt w:val="bullet"/>
      <w:lvlText w:val=""/>
      <w:lvlJc w:val="left"/>
      <w:pPr>
        <w:ind w:left="2880" w:hanging="360"/>
      </w:pPr>
      <w:rPr>
        <w:rFonts w:ascii="Symbol" w:hAnsi="Symbol" w:hint="default"/>
      </w:rPr>
    </w:lvl>
    <w:lvl w:ilvl="4" w:tplc="CD363FBC" w:tentative="1">
      <w:start w:val="1"/>
      <w:numFmt w:val="bullet"/>
      <w:lvlText w:val="o"/>
      <w:lvlJc w:val="left"/>
      <w:pPr>
        <w:ind w:left="3600" w:hanging="360"/>
      </w:pPr>
      <w:rPr>
        <w:rFonts w:ascii="Courier New" w:hAnsi="Courier New" w:cs="Courier New" w:hint="default"/>
      </w:rPr>
    </w:lvl>
    <w:lvl w:ilvl="5" w:tplc="68CA920E" w:tentative="1">
      <w:start w:val="1"/>
      <w:numFmt w:val="bullet"/>
      <w:lvlText w:val=""/>
      <w:lvlJc w:val="left"/>
      <w:pPr>
        <w:ind w:left="4320" w:hanging="360"/>
      </w:pPr>
      <w:rPr>
        <w:rFonts w:ascii="Wingdings" w:hAnsi="Wingdings" w:hint="default"/>
      </w:rPr>
    </w:lvl>
    <w:lvl w:ilvl="6" w:tplc="AC8AAF16" w:tentative="1">
      <w:start w:val="1"/>
      <w:numFmt w:val="bullet"/>
      <w:lvlText w:val=""/>
      <w:lvlJc w:val="left"/>
      <w:pPr>
        <w:ind w:left="5040" w:hanging="360"/>
      </w:pPr>
      <w:rPr>
        <w:rFonts w:ascii="Symbol" w:hAnsi="Symbol" w:hint="default"/>
      </w:rPr>
    </w:lvl>
    <w:lvl w:ilvl="7" w:tplc="5D96BD96" w:tentative="1">
      <w:start w:val="1"/>
      <w:numFmt w:val="bullet"/>
      <w:lvlText w:val="o"/>
      <w:lvlJc w:val="left"/>
      <w:pPr>
        <w:ind w:left="5760" w:hanging="360"/>
      </w:pPr>
      <w:rPr>
        <w:rFonts w:ascii="Courier New" w:hAnsi="Courier New" w:cs="Courier New" w:hint="default"/>
      </w:rPr>
    </w:lvl>
    <w:lvl w:ilvl="8" w:tplc="ABE2AA10" w:tentative="1">
      <w:start w:val="1"/>
      <w:numFmt w:val="bullet"/>
      <w:lvlText w:val=""/>
      <w:lvlJc w:val="left"/>
      <w:pPr>
        <w:ind w:left="6480" w:hanging="360"/>
      </w:pPr>
      <w:rPr>
        <w:rFonts w:ascii="Wingdings" w:hAnsi="Wingdings" w:hint="default"/>
      </w:rPr>
    </w:lvl>
  </w:abstractNum>
  <w:abstractNum w:abstractNumId="131" w15:restartNumberingAfterBreak="0">
    <w:nsid w:val="3FC11CC8"/>
    <w:multiLevelType w:val="hybridMultilevel"/>
    <w:tmpl w:val="C7F24446"/>
    <w:lvl w:ilvl="0" w:tplc="A978F7E0">
      <w:start w:val="1"/>
      <w:numFmt w:val="bullet"/>
      <w:lvlText w:val=""/>
      <w:lvlJc w:val="left"/>
      <w:pPr>
        <w:ind w:left="720" w:hanging="360"/>
      </w:pPr>
      <w:rPr>
        <w:rFonts w:ascii="Symbol" w:hAnsi="Symbol" w:hint="default"/>
      </w:rPr>
    </w:lvl>
    <w:lvl w:ilvl="1" w:tplc="D1322C36">
      <w:start w:val="1"/>
      <w:numFmt w:val="bullet"/>
      <w:lvlText w:val="o"/>
      <w:lvlJc w:val="left"/>
      <w:pPr>
        <w:ind w:left="1440" w:hanging="360"/>
      </w:pPr>
      <w:rPr>
        <w:rFonts w:ascii="Courier New" w:hAnsi="Courier New" w:cs="Courier New" w:hint="default"/>
      </w:rPr>
    </w:lvl>
    <w:lvl w:ilvl="2" w:tplc="9EC45174" w:tentative="1">
      <w:start w:val="1"/>
      <w:numFmt w:val="bullet"/>
      <w:lvlText w:val=""/>
      <w:lvlJc w:val="left"/>
      <w:pPr>
        <w:ind w:left="2160" w:hanging="360"/>
      </w:pPr>
      <w:rPr>
        <w:rFonts w:ascii="Wingdings" w:hAnsi="Wingdings" w:hint="default"/>
      </w:rPr>
    </w:lvl>
    <w:lvl w:ilvl="3" w:tplc="213C5218" w:tentative="1">
      <w:start w:val="1"/>
      <w:numFmt w:val="bullet"/>
      <w:lvlText w:val=""/>
      <w:lvlJc w:val="left"/>
      <w:pPr>
        <w:ind w:left="2880" w:hanging="360"/>
      </w:pPr>
      <w:rPr>
        <w:rFonts w:ascii="Symbol" w:hAnsi="Symbol" w:hint="default"/>
      </w:rPr>
    </w:lvl>
    <w:lvl w:ilvl="4" w:tplc="F8B26A26" w:tentative="1">
      <w:start w:val="1"/>
      <w:numFmt w:val="bullet"/>
      <w:lvlText w:val="o"/>
      <w:lvlJc w:val="left"/>
      <w:pPr>
        <w:ind w:left="3600" w:hanging="360"/>
      </w:pPr>
      <w:rPr>
        <w:rFonts w:ascii="Courier New" w:hAnsi="Courier New" w:cs="Courier New" w:hint="default"/>
      </w:rPr>
    </w:lvl>
    <w:lvl w:ilvl="5" w:tplc="BBD08A9C" w:tentative="1">
      <w:start w:val="1"/>
      <w:numFmt w:val="bullet"/>
      <w:lvlText w:val=""/>
      <w:lvlJc w:val="left"/>
      <w:pPr>
        <w:ind w:left="4320" w:hanging="360"/>
      </w:pPr>
      <w:rPr>
        <w:rFonts w:ascii="Wingdings" w:hAnsi="Wingdings" w:hint="default"/>
      </w:rPr>
    </w:lvl>
    <w:lvl w:ilvl="6" w:tplc="0386A2E8" w:tentative="1">
      <w:start w:val="1"/>
      <w:numFmt w:val="bullet"/>
      <w:lvlText w:val=""/>
      <w:lvlJc w:val="left"/>
      <w:pPr>
        <w:ind w:left="5040" w:hanging="360"/>
      </w:pPr>
      <w:rPr>
        <w:rFonts w:ascii="Symbol" w:hAnsi="Symbol" w:hint="default"/>
      </w:rPr>
    </w:lvl>
    <w:lvl w:ilvl="7" w:tplc="4D2E3078" w:tentative="1">
      <w:start w:val="1"/>
      <w:numFmt w:val="bullet"/>
      <w:lvlText w:val="o"/>
      <w:lvlJc w:val="left"/>
      <w:pPr>
        <w:ind w:left="5760" w:hanging="360"/>
      </w:pPr>
      <w:rPr>
        <w:rFonts w:ascii="Courier New" w:hAnsi="Courier New" w:cs="Courier New" w:hint="default"/>
      </w:rPr>
    </w:lvl>
    <w:lvl w:ilvl="8" w:tplc="B27491A4" w:tentative="1">
      <w:start w:val="1"/>
      <w:numFmt w:val="bullet"/>
      <w:lvlText w:val=""/>
      <w:lvlJc w:val="left"/>
      <w:pPr>
        <w:ind w:left="6480" w:hanging="360"/>
      </w:pPr>
      <w:rPr>
        <w:rFonts w:ascii="Wingdings" w:hAnsi="Wingdings" w:hint="default"/>
      </w:rPr>
    </w:lvl>
  </w:abstractNum>
  <w:abstractNum w:abstractNumId="132" w15:restartNumberingAfterBreak="0">
    <w:nsid w:val="417C0585"/>
    <w:multiLevelType w:val="hybridMultilevel"/>
    <w:tmpl w:val="EF960ACE"/>
    <w:lvl w:ilvl="0" w:tplc="0574931E">
      <w:start w:val="1"/>
      <w:numFmt w:val="bullet"/>
      <w:lvlText w:val=""/>
      <w:lvlJc w:val="left"/>
      <w:pPr>
        <w:ind w:left="720" w:hanging="360"/>
      </w:pPr>
      <w:rPr>
        <w:rFonts w:ascii="Symbol" w:hAnsi="Symbol" w:hint="default"/>
      </w:rPr>
    </w:lvl>
    <w:lvl w:ilvl="1" w:tplc="88C46D04">
      <w:start w:val="1"/>
      <w:numFmt w:val="bullet"/>
      <w:lvlText w:val="o"/>
      <w:lvlJc w:val="left"/>
      <w:pPr>
        <w:ind w:left="1440" w:hanging="360"/>
      </w:pPr>
      <w:rPr>
        <w:rFonts w:ascii="Courier New" w:hAnsi="Courier New" w:cs="Courier New" w:hint="default"/>
      </w:rPr>
    </w:lvl>
    <w:lvl w:ilvl="2" w:tplc="991A24AC" w:tentative="1">
      <w:start w:val="1"/>
      <w:numFmt w:val="bullet"/>
      <w:lvlText w:val=""/>
      <w:lvlJc w:val="left"/>
      <w:pPr>
        <w:ind w:left="2160" w:hanging="360"/>
      </w:pPr>
      <w:rPr>
        <w:rFonts w:ascii="Wingdings" w:hAnsi="Wingdings" w:hint="default"/>
      </w:rPr>
    </w:lvl>
    <w:lvl w:ilvl="3" w:tplc="26E2155C" w:tentative="1">
      <w:start w:val="1"/>
      <w:numFmt w:val="bullet"/>
      <w:lvlText w:val=""/>
      <w:lvlJc w:val="left"/>
      <w:pPr>
        <w:ind w:left="2880" w:hanging="360"/>
      </w:pPr>
      <w:rPr>
        <w:rFonts w:ascii="Symbol" w:hAnsi="Symbol" w:hint="default"/>
      </w:rPr>
    </w:lvl>
    <w:lvl w:ilvl="4" w:tplc="E1729548" w:tentative="1">
      <w:start w:val="1"/>
      <w:numFmt w:val="bullet"/>
      <w:lvlText w:val="o"/>
      <w:lvlJc w:val="left"/>
      <w:pPr>
        <w:ind w:left="3600" w:hanging="360"/>
      </w:pPr>
      <w:rPr>
        <w:rFonts w:ascii="Courier New" w:hAnsi="Courier New" w:cs="Courier New" w:hint="default"/>
      </w:rPr>
    </w:lvl>
    <w:lvl w:ilvl="5" w:tplc="982C627C" w:tentative="1">
      <w:start w:val="1"/>
      <w:numFmt w:val="bullet"/>
      <w:lvlText w:val=""/>
      <w:lvlJc w:val="left"/>
      <w:pPr>
        <w:ind w:left="4320" w:hanging="360"/>
      </w:pPr>
      <w:rPr>
        <w:rFonts w:ascii="Wingdings" w:hAnsi="Wingdings" w:hint="default"/>
      </w:rPr>
    </w:lvl>
    <w:lvl w:ilvl="6" w:tplc="AAECA80A" w:tentative="1">
      <w:start w:val="1"/>
      <w:numFmt w:val="bullet"/>
      <w:lvlText w:val=""/>
      <w:lvlJc w:val="left"/>
      <w:pPr>
        <w:ind w:left="5040" w:hanging="360"/>
      </w:pPr>
      <w:rPr>
        <w:rFonts w:ascii="Symbol" w:hAnsi="Symbol" w:hint="default"/>
      </w:rPr>
    </w:lvl>
    <w:lvl w:ilvl="7" w:tplc="2918D280" w:tentative="1">
      <w:start w:val="1"/>
      <w:numFmt w:val="bullet"/>
      <w:lvlText w:val="o"/>
      <w:lvlJc w:val="left"/>
      <w:pPr>
        <w:ind w:left="5760" w:hanging="360"/>
      </w:pPr>
      <w:rPr>
        <w:rFonts w:ascii="Courier New" w:hAnsi="Courier New" w:cs="Courier New" w:hint="default"/>
      </w:rPr>
    </w:lvl>
    <w:lvl w:ilvl="8" w:tplc="2520B302" w:tentative="1">
      <w:start w:val="1"/>
      <w:numFmt w:val="bullet"/>
      <w:lvlText w:val=""/>
      <w:lvlJc w:val="left"/>
      <w:pPr>
        <w:ind w:left="6480" w:hanging="360"/>
      </w:pPr>
      <w:rPr>
        <w:rFonts w:ascii="Wingdings" w:hAnsi="Wingdings" w:hint="default"/>
      </w:rPr>
    </w:lvl>
  </w:abstractNum>
  <w:abstractNum w:abstractNumId="133" w15:restartNumberingAfterBreak="0">
    <w:nsid w:val="41C31176"/>
    <w:multiLevelType w:val="hybridMultilevel"/>
    <w:tmpl w:val="4392A4A0"/>
    <w:lvl w:ilvl="0" w:tplc="02B89568">
      <w:start w:val="1"/>
      <w:numFmt w:val="bullet"/>
      <w:lvlText w:val=""/>
      <w:lvlJc w:val="left"/>
      <w:pPr>
        <w:ind w:left="720" w:hanging="360"/>
      </w:pPr>
      <w:rPr>
        <w:rFonts w:ascii="Symbol" w:hAnsi="Symbol" w:hint="default"/>
      </w:rPr>
    </w:lvl>
    <w:lvl w:ilvl="1" w:tplc="49C8F694">
      <w:start w:val="1"/>
      <w:numFmt w:val="bullet"/>
      <w:lvlText w:val="o"/>
      <w:lvlJc w:val="left"/>
      <w:pPr>
        <w:ind w:left="1440" w:hanging="360"/>
      </w:pPr>
      <w:rPr>
        <w:rFonts w:ascii="Courier New" w:hAnsi="Courier New" w:cs="Courier New" w:hint="default"/>
      </w:rPr>
    </w:lvl>
    <w:lvl w:ilvl="2" w:tplc="28FC9CE6" w:tentative="1">
      <w:start w:val="1"/>
      <w:numFmt w:val="bullet"/>
      <w:lvlText w:val=""/>
      <w:lvlJc w:val="left"/>
      <w:pPr>
        <w:ind w:left="2160" w:hanging="360"/>
      </w:pPr>
      <w:rPr>
        <w:rFonts w:ascii="Wingdings" w:hAnsi="Wingdings" w:hint="default"/>
      </w:rPr>
    </w:lvl>
    <w:lvl w:ilvl="3" w:tplc="905EF16E" w:tentative="1">
      <w:start w:val="1"/>
      <w:numFmt w:val="bullet"/>
      <w:lvlText w:val=""/>
      <w:lvlJc w:val="left"/>
      <w:pPr>
        <w:ind w:left="2880" w:hanging="360"/>
      </w:pPr>
      <w:rPr>
        <w:rFonts w:ascii="Symbol" w:hAnsi="Symbol" w:hint="default"/>
      </w:rPr>
    </w:lvl>
    <w:lvl w:ilvl="4" w:tplc="995005F8" w:tentative="1">
      <w:start w:val="1"/>
      <w:numFmt w:val="bullet"/>
      <w:lvlText w:val="o"/>
      <w:lvlJc w:val="left"/>
      <w:pPr>
        <w:ind w:left="3600" w:hanging="360"/>
      </w:pPr>
      <w:rPr>
        <w:rFonts w:ascii="Courier New" w:hAnsi="Courier New" w:cs="Courier New" w:hint="default"/>
      </w:rPr>
    </w:lvl>
    <w:lvl w:ilvl="5" w:tplc="76343BEE" w:tentative="1">
      <w:start w:val="1"/>
      <w:numFmt w:val="bullet"/>
      <w:lvlText w:val=""/>
      <w:lvlJc w:val="left"/>
      <w:pPr>
        <w:ind w:left="4320" w:hanging="360"/>
      </w:pPr>
      <w:rPr>
        <w:rFonts w:ascii="Wingdings" w:hAnsi="Wingdings" w:hint="default"/>
      </w:rPr>
    </w:lvl>
    <w:lvl w:ilvl="6" w:tplc="96F23D90" w:tentative="1">
      <w:start w:val="1"/>
      <w:numFmt w:val="bullet"/>
      <w:lvlText w:val=""/>
      <w:lvlJc w:val="left"/>
      <w:pPr>
        <w:ind w:left="5040" w:hanging="360"/>
      </w:pPr>
      <w:rPr>
        <w:rFonts w:ascii="Symbol" w:hAnsi="Symbol" w:hint="default"/>
      </w:rPr>
    </w:lvl>
    <w:lvl w:ilvl="7" w:tplc="4A08961C" w:tentative="1">
      <w:start w:val="1"/>
      <w:numFmt w:val="bullet"/>
      <w:lvlText w:val="o"/>
      <w:lvlJc w:val="left"/>
      <w:pPr>
        <w:ind w:left="5760" w:hanging="360"/>
      </w:pPr>
      <w:rPr>
        <w:rFonts w:ascii="Courier New" w:hAnsi="Courier New" w:cs="Courier New" w:hint="default"/>
      </w:rPr>
    </w:lvl>
    <w:lvl w:ilvl="8" w:tplc="37D8C230" w:tentative="1">
      <w:start w:val="1"/>
      <w:numFmt w:val="bullet"/>
      <w:lvlText w:val=""/>
      <w:lvlJc w:val="left"/>
      <w:pPr>
        <w:ind w:left="6480" w:hanging="360"/>
      </w:pPr>
      <w:rPr>
        <w:rFonts w:ascii="Wingdings" w:hAnsi="Wingdings" w:hint="default"/>
      </w:rPr>
    </w:lvl>
  </w:abstractNum>
  <w:abstractNum w:abstractNumId="134" w15:restartNumberingAfterBreak="0">
    <w:nsid w:val="41C67EBE"/>
    <w:multiLevelType w:val="hybridMultilevel"/>
    <w:tmpl w:val="32EE2E62"/>
    <w:lvl w:ilvl="0" w:tplc="C0922B24">
      <w:start w:val="1"/>
      <w:numFmt w:val="bullet"/>
      <w:lvlText w:val=""/>
      <w:lvlJc w:val="left"/>
      <w:pPr>
        <w:ind w:left="720" w:hanging="360"/>
      </w:pPr>
      <w:rPr>
        <w:rFonts w:ascii="Symbol" w:hAnsi="Symbol" w:hint="default"/>
      </w:rPr>
    </w:lvl>
    <w:lvl w:ilvl="1" w:tplc="570CDBBC" w:tentative="1">
      <w:start w:val="1"/>
      <w:numFmt w:val="bullet"/>
      <w:lvlText w:val="o"/>
      <w:lvlJc w:val="left"/>
      <w:pPr>
        <w:ind w:left="1440" w:hanging="360"/>
      </w:pPr>
      <w:rPr>
        <w:rFonts w:ascii="Courier New" w:hAnsi="Courier New" w:cs="Courier New" w:hint="default"/>
      </w:rPr>
    </w:lvl>
    <w:lvl w:ilvl="2" w:tplc="40BE0F4A">
      <w:start w:val="1"/>
      <w:numFmt w:val="bullet"/>
      <w:lvlText w:val=""/>
      <w:lvlJc w:val="left"/>
      <w:pPr>
        <w:ind w:left="2160" w:hanging="360"/>
      </w:pPr>
      <w:rPr>
        <w:rFonts w:ascii="Wingdings" w:hAnsi="Wingdings" w:hint="default"/>
      </w:rPr>
    </w:lvl>
    <w:lvl w:ilvl="3" w:tplc="FDD8E12E" w:tentative="1">
      <w:start w:val="1"/>
      <w:numFmt w:val="bullet"/>
      <w:lvlText w:val=""/>
      <w:lvlJc w:val="left"/>
      <w:pPr>
        <w:ind w:left="2880" w:hanging="360"/>
      </w:pPr>
      <w:rPr>
        <w:rFonts w:ascii="Symbol" w:hAnsi="Symbol" w:hint="default"/>
      </w:rPr>
    </w:lvl>
    <w:lvl w:ilvl="4" w:tplc="4FF4D758" w:tentative="1">
      <w:start w:val="1"/>
      <w:numFmt w:val="bullet"/>
      <w:lvlText w:val="o"/>
      <w:lvlJc w:val="left"/>
      <w:pPr>
        <w:ind w:left="3600" w:hanging="360"/>
      </w:pPr>
      <w:rPr>
        <w:rFonts w:ascii="Courier New" w:hAnsi="Courier New" w:cs="Courier New" w:hint="default"/>
      </w:rPr>
    </w:lvl>
    <w:lvl w:ilvl="5" w:tplc="EC94A986" w:tentative="1">
      <w:start w:val="1"/>
      <w:numFmt w:val="bullet"/>
      <w:lvlText w:val=""/>
      <w:lvlJc w:val="left"/>
      <w:pPr>
        <w:ind w:left="4320" w:hanging="360"/>
      </w:pPr>
      <w:rPr>
        <w:rFonts w:ascii="Wingdings" w:hAnsi="Wingdings" w:hint="default"/>
      </w:rPr>
    </w:lvl>
    <w:lvl w:ilvl="6" w:tplc="2086142A" w:tentative="1">
      <w:start w:val="1"/>
      <w:numFmt w:val="bullet"/>
      <w:lvlText w:val=""/>
      <w:lvlJc w:val="left"/>
      <w:pPr>
        <w:ind w:left="5040" w:hanging="360"/>
      </w:pPr>
      <w:rPr>
        <w:rFonts w:ascii="Symbol" w:hAnsi="Symbol" w:hint="default"/>
      </w:rPr>
    </w:lvl>
    <w:lvl w:ilvl="7" w:tplc="061224D4" w:tentative="1">
      <w:start w:val="1"/>
      <w:numFmt w:val="bullet"/>
      <w:lvlText w:val="o"/>
      <w:lvlJc w:val="left"/>
      <w:pPr>
        <w:ind w:left="5760" w:hanging="360"/>
      </w:pPr>
      <w:rPr>
        <w:rFonts w:ascii="Courier New" w:hAnsi="Courier New" w:cs="Courier New" w:hint="default"/>
      </w:rPr>
    </w:lvl>
    <w:lvl w:ilvl="8" w:tplc="3F0625D8" w:tentative="1">
      <w:start w:val="1"/>
      <w:numFmt w:val="bullet"/>
      <w:lvlText w:val=""/>
      <w:lvlJc w:val="left"/>
      <w:pPr>
        <w:ind w:left="6480" w:hanging="360"/>
      </w:pPr>
      <w:rPr>
        <w:rFonts w:ascii="Wingdings" w:hAnsi="Wingdings" w:hint="default"/>
      </w:rPr>
    </w:lvl>
  </w:abstractNum>
  <w:abstractNum w:abstractNumId="135" w15:restartNumberingAfterBreak="0">
    <w:nsid w:val="42114A16"/>
    <w:multiLevelType w:val="hybridMultilevel"/>
    <w:tmpl w:val="F4C01B28"/>
    <w:lvl w:ilvl="0" w:tplc="298C2934">
      <w:start w:val="1"/>
      <w:numFmt w:val="bullet"/>
      <w:lvlText w:val=""/>
      <w:lvlJc w:val="left"/>
      <w:pPr>
        <w:ind w:left="720" w:hanging="360"/>
      </w:pPr>
      <w:rPr>
        <w:rFonts w:ascii="Symbol" w:hAnsi="Symbol" w:hint="default"/>
      </w:rPr>
    </w:lvl>
    <w:lvl w:ilvl="1" w:tplc="2CEE041E">
      <w:start w:val="1"/>
      <w:numFmt w:val="bullet"/>
      <w:lvlText w:val="o"/>
      <w:lvlJc w:val="left"/>
      <w:pPr>
        <w:ind w:left="1440" w:hanging="360"/>
      </w:pPr>
      <w:rPr>
        <w:rFonts w:ascii="Courier New" w:hAnsi="Courier New" w:cs="Courier New" w:hint="default"/>
      </w:rPr>
    </w:lvl>
    <w:lvl w:ilvl="2" w:tplc="4A6A22A4" w:tentative="1">
      <w:start w:val="1"/>
      <w:numFmt w:val="bullet"/>
      <w:lvlText w:val=""/>
      <w:lvlJc w:val="left"/>
      <w:pPr>
        <w:ind w:left="2160" w:hanging="360"/>
      </w:pPr>
      <w:rPr>
        <w:rFonts w:ascii="Wingdings" w:hAnsi="Wingdings" w:hint="default"/>
      </w:rPr>
    </w:lvl>
    <w:lvl w:ilvl="3" w:tplc="7A64C7B6" w:tentative="1">
      <w:start w:val="1"/>
      <w:numFmt w:val="bullet"/>
      <w:lvlText w:val=""/>
      <w:lvlJc w:val="left"/>
      <w:pPr>
        <w:ind w:left="2880" w:hanging="360"/>
      </w:pPr>
      <w:rPr>
        <w:rFonts w:ascii="Symbol" w:hAnsi="Symbol" w:hint="default"/>
      </w:rPr>
    </w:lvl>
    <w:lvl w:ilvl="4" w:tplc="1F9E418C" w:tentative="1">
      <w:start w:val="1"/>
      <w:numFmt w:val="bullet"/>
      <w:lvlText w:val="o"/>
      <w:lvlJc w:val="left"/>
      <w:pPr>
        <w:ind w:left="3600" w:hanging="360"/>
      </w:pPr>
      <w:rPr>
        <w:rFonts w:ascii="Courier New" w:hAnsi="Courier New" w:cs="Courier New" w:hint="default"/>
      </w:rPr>
    </w:lvl>
    <w:lvl w:ilvl="5" w:tplc="1A185456" w:tentative="1">
      <w:start w:val="1"/>
      <w:numFmt w:val="bullet"/>
      <w:lvlText w:val=""/>
      <w:lvlJc w:val="left"/>
      <w:pPr>
        <w:ind w:left="4320" w:hanging="360"/>
      </w:pPr>
      <w:rPr>
        <w:rFonts w:ascii="Wingdings" w:hAnsi="Wingdings" w:hint="default"/>
      </w:rPr>
    </w:lvl>
    <w:lvl w:ilvl="6" w:tplc="D4EAB0DC" w:tentative="1">
      <w:start w:val="1"/>
      <w:numFmt w:val="bullet"/>
      <w:lvlText w:val=""/>
      <w:lvlJc w:val="left"/>
      <w:pPr>
        <w:ind w:left="5040" w:hanging="360"/>
      </w:pPr>
      <w:rPr>
        <w:rFonts w:ascii="Symbol" w:hAnsi="Symbol" w:hint="default"/>
      </w:rPr>
    </w:lvl>
    <w:lvl w:ilvl="7" w:tplc="8CD08AF4" w:tentative="1">
      <w:start w:val="1"/>
      <w:numFmt w:val="bullet"/>
      <w:lvlText w:val="o"/>
      <w:lvlJc w:val="left"/>
      <w:pPr>
        <w:ind w:left="5760" w:hanging="360"/>
      </w:pPr>
      <w:rPr>
        <w:rFonts w:ascii="Courier New" w:hAnsi="Courier New" w:cs="Courier New" w:hint="default"/>
      </w:rPr>
    </w:lvl>
    <w:lvl w:ilvl="8" w:tplc="54E0912E" w:tentative="1">
      <w:start w:val="1"/>
      <w:numFmt w:val="bullet"/>
      <w:lvlText w:val=""/>
      <w:lvlJc w:val="left"/>
      <w:pPr>
        <w:ind w:left="6480" w:hanging="360"/>
      </w:pPr>
      <w:rPr>
        <w:rFonts w:ascii="Wingdings" w:hAnsi="Wingdings" w:hint="default"/>
      </w:rPr>
    </w:lvl>
  </w:abstractNum>
  <w:abstractNum w:abstractNumId="136" w15:restartNumberingAfterBreak="0">
    <w:nsid w:val="43043D08"/>
    <w:multiLevelType w:val="hybridMultilevel"/>
    <w:tmpl w:val="39D610D0"/>
    <w:lvl w:ilvl="0" w:tplc="70468E84">
      <w:start w:val="1"/>
      <w:numFmt w:val="bullet"/>
      <w:lvlText w:val=""/>
      <w:lvlJc w:val="left"/>
      <w:pPr>
        <w:ind w:left="720" w:hanging="360"/>
      </w:pPr>
      <w:rPr>
        <w:rFonts w:ascii="Symbol" w:hAnsi="Symbol" w:hint="default"/>
      </w:rPr>
    </w:lvl>
    <w:lvl w:ilvl="1" w:tplc="EBD83D5A" w:tentative="1">
      <w:start w:val="1"/>
      <w:numFmt w:val="bullet"/>
      <w:lvlText w:val="o"/>
      <w:lvlJc w:val="left"/>
      <w:pPr>
        <w:ind w:left="1440" w:hanging="360"/>
      </w:pPr>
      <w:rPr>
        <w:rFonts w:ascii="Courier New" w:hAnsi="Courier New" w:cs="Courier New" w:hint="default"/>
      </w:rPr>
    </w:lvl>
    <w:lvl w:ilvl="2" w:tplc="F43E858C" w:tentative="1">
      <w:start w:val="1"/>
      <w:numFmt w:val="bullet"/>
      <w:lvlText w:val=""/>
      <w:lvlJc w:val="left"/>
      <w:pPr>
        <w:ind w:left="2160" w:hanging="360"/>
      </w:pPr>
      <w:rPr>
        <w:rFonts w:ascii="Wingdings" w:hAnsi="Wingdings" w:hint="default"/>
      </w:rPr>
    </w:lvl>
    <w:lvl w:ilvl="3" w:tplc="BECE74D4" w:tentative="1">
      <w:start w:val="1"/>
      <w:numFmt w:val="bullet"/>
      <w:lvlText w:val=""/>
      <w:lvlJc w:val="left"/>
      <w:pPr>
        <w:ind w:left="2880" w:hanging="360"/>
      </w:pPr>
      <w:rPr>
        <w:rFonts w:ascii="Symbol" w:hAnsi="Symbol" w:hint="default"/>
      </w:rPr>
    </w:lvl>
    <w:lvl w:ilvl="4" w:tplc="6ED66F20" w:tentative="1">
      <w:start w:val="1"/>
      <w:numFmt w:val="bullet"/>
      <w:lvlText w:val="o"/>
      <w:lvlJc w:val="left"/>
      <w:pPr>
        <w:ind w:left="3600" w:hanging="360"/>
      </w:pPr>
      <w:rPr>
        <w:rFonts w:ascii="Courier New" w:hAnsi="Courier New" w:cs="Courier New" w:hint="default"/>
      </w:rPr>
    </w:lvl>
    <w:lvl w:ilvl="5" w:tplc="8A460B9A" w:tentative="1">
      <w:start w:val="1"/>
      <w:numFmt w:val="bullet"/>
      <w:lvlText w:val=""/>
      <w:lvlJc w:val="left"/>
      <w:pPr>
        <w:ind w:left="4320" w:hanging="360"/>
      </w:pPr>
      <w:rPr>
        <w:rFonts w:ascii="Wingdings" w:hAnsi="Wingdings" w:hint="default"/>
      </w:rPr>
    </w:lvl>
    <w:lvl w:ilvl="6" w:tplc="699E4CE4" w:tentative="1">
      <w:start w:val="1"/>
      <w:numFmt w:val="bullet"/>
      <w:lvlText w:val=""/>
      <w:lvlJc w:val="left"/>
      <w:pPr>
        <w:ind w:left="5040" w:hanging="360"/>
      </w:pPr>
      <w:rPr>
        <w:rFonts w:ascii="Symbol" w:hAnsi="Symbol" w:hint="default"/>
      </w:rPr>
    </w:lvl>
    <w:lvl w:ilvl="7" w:tplc="5524AD50" w:tentative="1">
      <w:start w:val="1"/>
      <w:numFmt w:val="bullet"/>
      <w:lvlText w:val="o"/>
      <w:lvlJc w:val="left"/>
      <w:pPr>
        <w:ind w:left="5760" w:hanging="360"/>
      </w:pPr>
      <w:rPr>
        <w:rFonts w:ascii="Courier New" w:hAnsi="Courier New" w:cs="Courier New" w:hint="default"/>
      </w:rPr>
    </w:lvl>
    <w:lvl w:ilvl="8" w:tplc="491C19F2" w:tentative="1">
      <w:start w:val="1"/>
      <w:numFmt w:val="bullet"/>
      <w:lvlText w:val=""/>
      <w:lvlJc w:val="left"/>
      <w:pPr>
        <w:ind w:left="6480" w:hanging="360"/>
      </w:pPr>
      <w:rPr>
        <w:rFonts w:ascii="Wingdings" w:hAnsi="Wingdings" w:hint="default"/>
      </w:rPr>
    </w:lvl>
  </w:abstractNum>
  <w:abstractNum w:abstractNumId="137" w15:restartNumberingAfterBreak="0">
    <w:nsid w:val="43276C02"/>
    <w:multiLevelType w:val="hybridMultilevel"/>
    <w:tmpl w:val="930A6DB0"/>
    <w:lvl w:ilvl="0" w:tplc="704A409C">
      <w:start w:val="1"/>
      <w:numFmt w:val="bullet"/>
      <w:lvlText w:val=""/>
      <w:lvlJc w:val="left"/>
      <w:pPr>
        <w:ind w:left="720" w:hanging="360"/>
      </w:pPr>
      <w:rPr>
        <w:rFonts w:ascii="Symbol" w:hAnsi="Symbol" w:hint="default"/>
      </w:rPr>
    </w:lvl>
    <w:lvl w:ilvl="1" w:tplc="0CC2C5CA">
      <w:start w:val="1"/>
      <w:numFmt w:val="bullet"/>
      <w:lvlText w:val="o"/>
      <w:lvlJc w:val="left"/>
      <w:pPr>
        <w:ind w:left="1440" w:hanging="360"/>
      </w:pPr>
      <w:rPr>
        <w:rFonts w:ascii="Courier New" w:hAnsi="Courier New" w:cs="Courier New" w:hint="default"/>
      </w:rPr>
    </w:lvl>
    <w:lvl w:ilvl="2" w:tplc="61E029C0" w:tentative="1">
      <w:start w:val="1"/>
      <w:numFmt w:val="bullet"/>
      <w:lvlText w:val=""/>
      <w:lvlJc w:val="left"/>
      <w:pPr>
        <w:ind w:left="2160" w:hanging="360"/>
      </w:pPr>
      <w:rPr>
        <w:rFonts w:ascii="Wingdings" w:hAnsi="Wingdings" w:hint="default"/>
      </w:rPr>
    </w:lvl>
    <w:lvl w:ilvl="3" w:tplc="F59AA4FC" w:tentative="1">
      <w:start w:val="1"/>
      <w:numFmt w:val="bullet"/>
      <w:lvlText w:val=""/>
      <w:lvlJc w:val="left"/>
      <w:pPr>
        <w:ind w:left="2880" w:hanging="360"/>
      </w:pPr>
      <w:rPr>
        <w:rFonts w:ascii="Symbol" w:hAnsi="Symbol" w:hint="default"/>
      </w:rPr>
    </w:lvl>
    <w:lvl w:ilvl="4" w:tplc="C4F6A458" w:tentative="1">
      <w:start w:val="1"/>
      <w:numFmt w:val="bullet"/>
      <w:lvlText w:val="o"/>
      <w:lvlJc w:val="left"/>
      <w:pPr>
        <w:ind w:left="3600" w:hanging="360"/>
      </w:pPr>
      <w:rPr>
        <w:rFonts w:ascii="Courier New" w:hAnsi="Courier New" w:cs="Courier New" w:hint="default"/>
      </w:rPr>
    </w:lvl>
    <w:lvl w:ilvl="5" w:tplc="6B5AE2E4" w:tentative="1">
      <w:start w:val="1"/>
      <w:numFmt w:val="bullet"/>
      <w:lvlText w:val=""/>
      <w:lvlJc w:val="left"/>
      <w:pPr>
        <w:ind w:left="4320" w:hanging="360"/>
      </w:pPr>
      <w:rPr>
        <w:rFonts w:ascii="Wingdings" w:hAnsi="Wingdings" w:hint="default"/>
      </w:rPr>
    </w:lvl>
    <w:lvl w:ilvl="6" w:tplc="F62A498C" w:tentative="1">
      <w:start w:val="1"/>
      <w:numFmt w:val="bullet"/>
      <w:lvlText w:val=""/>
      <w:lvlJc w:val="left"/>
      <w:pPr>
        <w:ind w:left="5040" w:hanging="360"/>
      </w:pPr>
      <w:rPr>
        <w:rFonts w:ascii="Symbol" w:hAnsi="Symbol" w:hint="default"/>
      </w:rPr>
    </w:lvl>
    <w:lvl w:ilvl="7" w:tplc="F906FAD8" w:tentative="1">
      <w:start w:val="1"/>
      <w:numFmt w:val="bullet"/>
      <w:lvlText w:val="o"/>
      <w:lvlJc w:val="left"/>
      <w:pPr>
        <w:ind w:left="5760" w:hanging="360"/>
      </w:pPr>
      <w:rPr>
        <w:rFonts w:ascii="Courier New" w:hAnsi="Courier New" w:cs="Courier New" w:hint="default"/>
      </w:rPr>
    </w:lvl>
    <w:lvl w:ilvl="8" w:tplc="F03816A4" w:tentative="1">
      <w:start w:val="1"/>
      <w:numFmt w:val="bullet"/>
      <w:lvlText w:val=""/>
      <w:lvlJc w:val="left"/>
      <w:pPr>
        <w:ind w:left="6480" w:hanging="360"/>
      </w:pPr>
      <w:rPr>
        <w:rFonts w:ascii="Wingdings" w:hAnsi="Wingdings" w:hint="default"/>
      </w:rPr>
    </w:lvl>
  </w:abstractNum>
  <w:abstractNum w:abstractNumId="138" w15:restartNumberingAfterBreak="0">
    <w:nsid w:val="43427F70"/>
    <w:multiLevelType w:val="hybridMultilevel"/>
    <w:tmpl w:val="5AC6E83A"/>
    <w:lvl w:ilvl="0" w:tplc="BCD6FD48">
      <w:start w:val="1"/>
      <w:numFmt w:val="bullet"/>
      <w:lvlText w:val=""/>
      <w:lvlJc w:val="left"/>
      <w:pPr>
        <w:ind w:left="720" w:hanging="360"/>
      </w:pPr>
      <w:rPr>
        <w:rFonts w:ascii="Symbol" w:hAnsi="Symbol" w:hint="default"/>
      </w:rPr>
    </w:lvl>
    <w:lvl w:ilvl="1" w:tplc="5428EC6E">
      <w:start w:val="1"/>
      <w:numFmt w:val="bullet"/>
      <w:lvlText w:val="o"/>
      <w:lvlJc w:val="left"/>
      <w:pPr>
        <w:ind w:left="1440" w:hanging="360"/>
      </w:pPr>
      <w:rPr>
        <w:rFonts w:ascii="Courier New" w:hAnsi="Courier New" w:cs="Courier New" w:hint="default"/>
      </w:rPr>
    </w:lvl>
    <w:lvl w:ilvl="2" w:tplc="F68E373E" w:tentative="1">
      <w:start w:val="1"/>
      <w:numFmt w:val="bullet"/>
      <w:lvlText w:val=""/>
      <w:lvlJc w:val="left"/>
      <w:pPr>
        <w:ind w:left="2160" w:hanging="360"/>
      </w:pPr>
      <w:rPr>
        <w:rFonts w:ascii="Wingdings" w:hAnsi="Wingdings" w:hint="default"/>
      </w:rPr>
    </w:lvl>
    <w:lvl w:ilvl="3" w:tplc="93C42CB6" w:tentative="1">
      <w:start w:val="1"/>
      <w:numFmt w:val="bullet"/>
      <w:lvlText w:val=""/>
      <w:lvlJc w:val="left"/>
      <w:pPr>
        <w:ind w:left="2880" w:hanging="360"/>
      </w:pPr>
      <w:rPr>
        <w:rFonts w:ascii="Symbol" w:hAnsi="Symbol" w:hint="default"/>
      </w:rPr>
    </w:lvl>
    <w:lvl w:ilvl="4" w:tplc="87703A00" w:tentative="1">
      <w:start w:val="1"/>
      <w:numFmt w:val="bullet"/>
      <w:lvlText w:val="o"/>
      <w:lvlJc w:val="left"/>
      <w:pPr>
        <w:ind w:left="3600" w:hanging="360"/>
      </w:pPr>
      <w:rPr>
        <w:rFonts w:ascii="Courier New" w:hAnsi="Courier New" w:cs="Courier New" w:hint="default"/>
      </w:rPr>
    </w:lvl>
    <w:lvl w:ilvl="5" w:tplc="97D67578" w:tentative="1">
      <w:start w:val="1"/>
      <w:numFmt w:val="bullet"/>
      <w:lvlText w:val=""/>
      <w:lvlJc w:val="left"/>
      <w:pPr>
        <w:ind w:left="4320" w:hanging="360"/>
      </w:pPr>
      <w:rPr>
        <w:rFonts w:ascii="Wingdings" w:hAnsi="Wingdings" w:hint="default"/>
      </w:rPr>
    </w:lvl>
    <w:lvl w:ilvl="6" w:tplc="EBEA0BB2" w:tentative="1">
      <w:start w:val="1"/>
      <w:numFmt w:val="bullet"/>
      <w:lvlText w:val=""/>
      <w:lvlJc w:val="left"/>
      <w:pPr>
        <w:ind w:left="5040" w:hanging="360"/>
      </w:pPr>
      <w:rPr>
        <w:rFonts w:ascii="Symbol" w:hAnsi="Symbol" w:hint="default"/>
      </w:rPr>
    </w:lvl>
    <w:lvl w:ilvl="7" w:tplc="FF842394" w:tentative="1">
      <w:start w:val="1"/>
      <w:numFmt w:val="bullet"/>
      <w:lvlText w:val="o"/>
      <w:lvlJc w:val="left"/>
      <w:pPr>
        <w:ind w:left="5760" w:hanging="360"/>
      </w:pPr>
      <w:rPr>
        <w:rFonts w:ascii="Courier New" w:hAnsi="Courier New" w:cs="Courier New" w:hint="default"/>
      </w:rPr>
    </w:lvl>
    <w:lvl w:ilvl="8" w:tplc="6E369CB0" w:tentative="1">
      <w:start w:val="1"/>
      <w:numFmt w:val="bullet"/>
      <w:lvlText w:val=""/>
      <w:lvlJc w:val="left"/>
      <w:pPr>
        <w:ind w:left="6480" w:hanging="360"/>
      </w:pPr>
      <w:rPr>
        <w:rFonts w:ascii="Wingdings" w:hAnsi="Wingdings" w:hint="default"/>
      </w:rPr>
    </w:lvl>
  </w:abstractNum>
  <w:abstractNum w:abstractNumId="139" w15:restartNumberingAfterBreak="0">
    <w:nsid w:val="43DA4EC9"/>
    <w:multiLevelType w:val="hybridMultilevel"/>
    <w:tmpl w:val="846ED8A0"/>
    <w:lvl w:ilvl="0" w:tplc="11986200">
      <w:start w:val="1"/>
      <w:numFmt w:val="bullet"/>
      <w:lvlText w:val=""/>
      <w:lvlJc w:val="left"/>
      <w:pPr>
        <w:ind w:left="720" w:hanging="360"/>
      </w:pPr>
      <w:rPr>
        <w:rFonts w:ascii="Symbol" w:hAnsi="Symbol" w:hint="default"/>
      </w:rPr>
    </w:lvl>
    <w:lvl w:ilvl="1" w:tplc="2564B892">
      <w:start w:val="1"/>
      <w:numFmt w:val="bullet"/>
      <w:lvlText w:val="o"/>
      <w:lvlJc w:val="left"/>
      <w:pPr>
        <w:ind w:left="1440" w:hanging="360"/>
      </w:pPr>
      <w:rPr>
        <w:rFonts w:ascii="Courier New" w:hAnsi="Courier New" w:cs="Courier New" w:hint="default"/>
      </w:rPr>
    </w:lvl>
    <w:lvl w:ilvl="2" w:tplc="2E26F648" w:tentative="1">
      <w:start w:val="1"/>
      <w:numFmt w:val="bullet"/>
      <w:lvlText w:val=""/>
      <w:lvlJc w:val="left"/>
      <w:pPr>
        <w:ind w:left="2160" w:hanging="360"/>
      </w:pPr>
      <w:rPr>
        <w:rFonts w:ascii="Wingdings" w:hAnsi="Wingdings" w:hint="default"/>
      </w:rPr>
    </w:lvl>
    <w:lvl w:ilvl="3" w:tplc="D8CE0B4A" w:tentative="1">
      <w:start w:val="1"/>
      <w:numFmt w:val="bullet"/>
      <w:lvlText w:val=""/>
      <w:lvlJc w:val="left"/>
      <w:pPr>
        <w:ind w:left="2880" w:hanging="360"/>
      </w:pPr>
      <w:rPr>
        <w:rFonts w:ascii="Symbol" w:hAnsi="Symbol" w:hint="default"/>
      </w:rPr>
    </w:lvl>
    <w:lvl w:ilvl="4" w:tplc="80605EF6" w:tentative="1">
      <w:start w:val="1"/>
      <w:numFmt w:val="bullet"/>
      <w:lvlText w:val="o"/>
      <w:lvlJc w:val="left"/>
      <w:pPr>
        <w:ind w:left="3600" w:hanging="360"/>
      </w:pPr>
      <w:rPr>
        <w:rFonts w:ascii="Courier New" w:hAnsi="Courier New" w:cs="Courier New" w:hint="default"/>
      </w:rPr>
    </w:lvl>
    <w:lvl w:ilvl="5" w:tplc="873E0066" w:tentative="1">
      <w:start w:val="1"/>
      <w:numFmt w:val="bullet"/>
      <w:lvlText w:val=""/>
      <w:lvlJc w:val="left"/>
      <w:pPr>
        <w:ind w:left="4320" w:hanging="360"/>
      </w:pPr>
      <w:rPr>
        <w:rFonts w:ascii="Wingdings" w:hAnsi="Wingdings" w:hint="default"/>
      </w:rPr>
    </w:lvl>
    <w:lvl w:ilvl="6" w:tplc="C83AF9F4" w:tentative="1">
      <w:start w:val="1"/>
      <w:numFmt w:val="bullet"/>
      <w:lvlText w:val=""/>
      <w:lvlJc w:val="left"/>
      <w:pPr>
        <w:ind w:left="5040" w:hanging="360"/>
      </w:pPr>
      <w:rPr>
        <w:rFonts w:ascii="Symbol" w:hAnsi="Symbol" w:hint="default"/>
      </w:rPr>
    </w:lvl>
    <w:lvl w:ilvl="7" w:tplc="D35E3E5E" w:tentative="1">
      <w:start w:val="1"/>
      <w:numFmt w:val="bullet"/>
      <w:lvlText w:val="o"/>
      <w:lvlJc w:val="left"/>
      <w:pPr>
        <w:ind w:left="5760" w:hanging="360"/>
      </w:pPr>
      <w:rPr>
        <w:rFonts w:ascii="Courier New" w:hAnsi="Courier New" w:cs="Courier New" w:hint="default"/>
      </w:rPr>
    </w:lvl>
    <w:lvl w:ilvl="8" w:tplc="FCEA42F8" w:tentative="1">
      <w:start w:val="1"/>
      <w:numFmt w:val="bullet"/>
      <w:lvlText w:val=""/>
      <w:lvlJc w:val="left"/>
      <w:pPr>
        <w:ind w:left="6480" w:hanging="360"/>
      </w:pPr>
      <w:rPr>
        <w:rFonts w:ascii="Wingdings" w:hAnsi="Wingdings" w:hint="default"/>
      </w:rPr>
    </w:lvl>
  </w:abstractNum>
  <w:abstractNum w:abstractNumId="140" w15:restartNumberingAfterBreak="0">
    <w:nsid w:val="44187E52"/>
    <w:multiLevelType w:val="hybridMultilevel"/>
    <w:tmpl w:val="EB34EC3E"/>
    <w:lvl w:ilvl="0" w:tplc="89FC22C2">
      <w:start w:val="1"/>
      <w:numFmt w:val="bullet"/>
      <w:lvlText w:val=""/>
      <w:lvlJc w:val="left"/>
      <w:pPr>
        <w:ind w:left="720" w:hanging="360"/>
      </w:pPr>
      <w:rPr>
        <w:rFonts w:ascii="Symbol" w:hAnsi="Symbol" w:hint="default"/>
      </w:rPr>
    </w:lvl>
    <w:lvl w:ilvl="1" w:tplc="CD304074">
      <w:start w:val="1"/>
      <w:numFmt w:val="bullet"/>
      <w:lvlText w:val="o"/>
      <w:lvlJc w:val="left"/>
      <w:pPr>
        <w:ind w:left="1440" w:hanging="360"/>
      </w:pPr>
      <w:rPr>
        <w:rFonts w:ascii="Courier New" w:hAnsi="Courier New" w:cs="Courier New" w:hint="default"/>
      </w:rPr>
    </w:lvl>
    <w:lvl w:ilvl="2" w:tplc="251646B0" w:tentative="1">
      <w:start w:val="1"/>
      <w:numFmt w:val="bullet"/>
      <w:lvlText w:val=""/>
      <w:lvlJc w:val="left"/>
      <w:pPr>
        <w:ind w:left="2160" w:hanging="360"/>
      </w:pPr>
      <w:rPr>
        <w:rFonts w:ascii="Wingdings" w:hAnsi="Wingdings" w:hint="default"/>
      </w:rPr>
    </w:lvl>
    <w:lvl w:ilvl="3" w:tplc="3B12B59C" w:tentative="1">
      <w:start w:val="1"/>
      <w:numFmt w:val="bullet"/>
      <w:lvlText w:val=""/>
      <w:lvlJc w:val="left"/>
      <w:pPr>
        <w:ind w:left="2880" w:hanging="360"/>
      </w:pPr>
      <w:rPr>
        <w:rFonts w:ascii="Symbol" w:hAnsi="Symbol" w:hint="default"/>
      </w:rPr>
    </w:lvl>
    <w:lvl w:ilvl="4" w:tplc="B4D25EF4" w:tentative="1">
      <w:start w:val="1"/>
      <w:numFmt w:val="bullet"/>
      <w:lvlText w:val="o"/>
      <w:lvlJc w:val="left"/>
      <w:pPr>
        <w:ind w:left="3600" w:hanging="360"/>
      </w:pPr>
      <w:rPr>
        <w:rFonts w:ascii="Courier New" w:hAnsi="Courier New" w:cs="Courier New" w:hint="default"/>
      </w:rPr>
    </w:lvl>
    <w:lvl w:ilvl="5" w:tplc="1F7AD218" w:tentative="1">
      <w:start w:val="1"/>
      <w:numFmt w:val="bullet"/>
      <w:lvlText w:val=""/>
      <w:lvlJc w:val="left"/>
      <w:pPr>
        <w:ind w:left="4320" w:hanging="360"/>
      </w:pPr>
      <w:rPr>
        <w:rFonts w:ascii="Wingdings" w:hAnsi="Wingdings" w:hint="default"/>
      </w:rPr>
    </w:lvl>
    <w:lvl w:ilvl="6" w:tplc="9F007192" w:tentative="1">
      <w:start w:val="1"/>
      <w:numFmt w:val="bullet"/>
      <w:lvlText w:val=""/>
      <w:lvlJc w:val="left"/>
      <w:pPr>
        <w:ind w:left="5040" w:hanging="360"/>
      </w:pPr>
      <w:rPr>
        <w:rFonts w:ascii="Symbol" w:hAnsi="Symbol" w:hint="default"/>
      </w:rPr>
    </w:lvl>
    <w:lvl w:ilvl="7" w:tplc="62249E4C" w:tentative="1">
      <w:start w:val="1"/>
      <w:numFmt w:val="bullet"/>
      <w:lvlText w:val="o"/>
      <w:lvlJc w:val="left"/>
      <w:pPr>
        <w:ind w:left="5760" w:hanging="360"/>
      </w:pPr>
      <w:rPr>
        <w:rFonts w:ascii="Courier New" w:hAnsi="Courier New" w:cs="Courier New" w:hint="default"/>
      </w:rPr>
    </w:lvl>
    <w:lvl w:ilvl="8" w:tplc="6924F7BA" w:tentative="1">
      <w:start w:val="1"/>
      <w:numFmt w:val="bullet"/>
      <w:lvlText w:val=""/>
      <w:lvlJc w:val="left"/>
      <w:pPr>
        <w:ind w:left="6480" w:hanging="360"/>
      </w:pPr>
      <w:rPr>
        <w:rFonts w:ascii="Wingdings" w:hAnsi="Wingdings" w:hint="default"/>
      </w:rPr>
    </w:lvl>
  </w:abstractNum>
  <w:abstractNum w:abstractNumId="141" w15:restartNumberingAfterBreak="0">
    <w:nsid w:val="44B17CE8"/>
    <w:multiLevelType w:val="hybridMultilevel"/>
    <w:tmpl w:val="6130C686"/>
    <w:lvl w:ilvl="0" w:tplc="BD2854F2">
      <w:start w:val="1"/>
      <w:numFmt w:val="bullet"/>
      <w:lvlText w:val=""/>
      <w:lvlJc w:val="left"/>
      <w:pPr>
        <w:ind w:left="720" w:hanging="360"/>
      </w:pPr>
      <w:rPr>
        <w:rFonts w:ascii="Symbol" w:hAnsi="Symbol" w:hint="default"/>
      </w:rPr>
    </w:lvl>
    <w:lvl w:ilvl="1" w:tplc="60EA5FB0">
      <w:start w:val="1"/>
      <w:numFmt w:val="bullet"/>
      <w:lvlText w:val="o"/>
      <w:lvlJc w:val="left"/>
      <w:pPr>
        <w:ind w:left="1440" w:hanging="360"/>
      </w:pPr>
      <w:rPr>
        <w:rFonts w:ascii="Courier New" w:hAnsi="Courier New" w:cs="Courier New" w:hint="default"/>
      </w:rPr>
    </w:lvl>
    <w:lvl w:ilvl="2" w:tplc="7FDCA89C" w:tentative="1">
      <w:start w:val="1"/>
      <w:numFmt w:val="bullet"/>
      <w:lvlText w:val=""/>
      <w:lvlJc w:val="left"/>
      <w:pPr>
        <w:ind w:left="2160" w:hanging="360"/>
      </w:pPr>
      <w:rPr>
        <w:rFonts w:ascii="Wingdings" w:hAnsi="Wingdings" w:hint="default"/>
      </w:rPr>
    </w:lvl>
    <w:lvl w:ilvl="3" w:tplc="E720413E" w:tentative="1">
      <w:start w:val="1"/>
      <w:numFmt w:val="bullet"/>
      <w:lvlText w:val=""/>
      <w:lvlJc w:val="left"/>
      <w:pPr>
        <w:ind w:left="2880" w:hanging="360"/>
      </w:pPr>
      <w:rPr>
        <w:rFonts w:ascii="Symbol" w:hAnsi="Symbol" w:hint="default"/>
      </w:rPr>
    </w:lvl>
    <w:lvl w:ilvl="4" w:tplc="7562A5BA" w:tentative="1">
      <w:start w:val="1"/>
      <w:numFmt w:val="bullet"/>
      <w:lvlText w:val="o"/>
      <w:lvlJc w:val="left"/>
      <w:pPr>
        <w:ind w:left="3600" w:hanging="360"/>
      </w:pPr>
      <w:rPr>
        <w:rFonts w:ascii="Courier New" w:hAnsi="Courier New" w:cs="Courier New" w:hint="default"/>
      </w:rPr>
    </w:lvl>
    <w:lvl w:ilvl="5" w:tplc="809ECE28" w:tentative="1">
      <w:start w:val="1"/>
      <w:numFmt w:val="bullet"/>
      <w:lvlText w:val=""/>
      <w:lvlJc w:val="left"/>
      <w:pPr>
        <w:ind w:left="4320" w:hanging="360"/>
      </w:pPr>
      <w:rPr>
        <w:rFonts w:ascii="Wingdings" w:hAnsi="Wingdings" w:hint="default"/>
      </w:rPr>
    </w:lvl>
    <w:lvl w:ilvl="6" w:tplc="763C4DAC" w:tentative="1">
      <w:start w:val="1"/>
      <w:numFmt w:val="bullet"/>
      <w:lvlText w:val=""/>
      <w:lvlJc w:val="left"/>
      <w:pPr>
        <w:ind w:left="5040" w:hanging="360"/>
      </w:pPr>
      <w:rPr>
        <w:rFonts w:ascii="Symbol" w:hAnsi="Symbol" w:hint="default"/>
      </w:rPr>
    </w:lvl>
    <w:lvl w:ilvl="7" w:tplc="4CA24DD8" w:tentative="1">
      <w:start w:val="1"/>
      <w:numFmt w:val="bullet"/>
      <w:lvlText w:val="o"/>
      <w:lvlJc w:val="left"/>
      <w:pPr>
        <w:ind w:left="5760" w:hanging="360"/>
      </w:pPr>
      <w:rPr>
        <w:rFonts w:ascii="Courier New" w:hAnsi="Courier New" w:cs="Courier New" w:hint="default"/>
      </w:rPr>
    </w:lvl>
    <w:lvl w:ilvl="8" w:tplc="E48088B0" w:tentative="1">
      <w:start w:val="1"/>
      <w:numFmt w:val="bullet"/>
      <w:lvlText w:val=""/>
      <w:lvlJc w:val="left"/>
      <w:pPr>
        <w:ind w:left="6480" w:hanging="360"/>
      </w:pPr>
      <w:rPr>
        <w:rFonts w:ascii="Wingdings" w:hAnsi="Wingdings" w:hint="default"/>
      </w:rPr>
    </w:lvl>
  </w:abstractNum>
  <w:abstractNum w:abstractNumId="142" w15:restartNumberingAfterBreak="0">
    <w:nsid w:val="44F76E7D"/>
    <w:multiLevelType w:val="hybridMultilevel"/>
    <w:tmpl w:val="F2183ED8"/>
    <w:lvl w:ilvl="0" w:tplc="5AD4F75E">
      <w:start w:val="1"/>
      <w:numFmt w:val="bullet"/>
      <w:lvlText w:val=""/>
      <w:lvlJc w:val="left"/>
      <w:pPr>
        <w:ind w:left="720" w:hanging="360"/>
      </w:pPr>
      <w:rPr>
        <w:rFonts w:ascii="Symbol" w:hAnsi="Symbol" w:hint="default"/>
      </w:rPr>
    </w:lvl>
    <w:lvl w:ilvl="1" w:tplc="7132FA6A">
      <w:start w:val="1"/>
      <w:numFmt w:val="bullet"/>
      <w:lvlText w:val="o"/>
      <w:lvlJc w:val="left"/>
      <w:pPr>
        <w:ind w:left="1440" w:hanging="360"/>
      </w:pPr>
      <w:rPr>
        <w:rFonts w:ascii="Courier New" w:hAnsi="Courier New" w:cs="Courier New" w:hint="default"/>
      </w:rPr>
    </w:lvl>
    <w:lvl w:ilvl="2" w:tplc="65BC6E7C" w:tentative="1">
      <w:start w:val="1"/>
      <w:numFmt w:val="bullet"/>
      <w:lvlText w:val=""/>
      <w:lvlJc w:val="left"/>
      <w:pPr>
        <w:ind w:left="2160" w:hanging="360"/>
      </w:pPr>
      <w:rPr>
        <w:rFonts w:ascii="Wingdings" w:hAnsi="Wingdings" w:hint="default"/>
      </w:rPr>
    </w:lvl>
    <w:lvl w:ilvl="3" w:tplc="E7BE2936" w:tentative="1">
      <w:start w:val="1"/>
      <w:numFmt w:val="bullet"/>
      <w:lvlText w:val=""/>
      <w:lvlJc w:val="left"/>
      <w:pPr>
        <w:ind w:left="2880" w:hanging="360"/>
      </w:pPr>
      <w:rPr>
        <w:rFonts w:ascii="Symbol" w:hAnsi="Symbol" w:hint="default"/>
      </w:rPr>
    </w:lvl>
    <w:lvl w:ilvl="4" w:tplc="8744D9E6" w:tentative="1">
      <w:start w:val="1"/>
      <w:numFmt w:val="bullet"/>
      <w:lvlText w:val="o"/>
      <w:lvlJc w:val="left"/>
      <w:pPr>
        <w:ind w:left="3600" w:hanging="360"/>
      </w:pPr>
      <w:rPr>
        <w:rFonts w:ascii="Courier New" w:hAnsi="Courier New" w:cs="Courier New" w:hint="default"/>
      </w:rPr>
    </w:lvl>
    <w:lvl w:ilvl="5" w:tplc="E65E53B4" w:tentative="1">
      <w:start w:val="1"/>
      <w:numFmt w:val="bullet"/>
      <w:lvlText w:val=""/>
      <w:lvlJc w:val="left"/>
      <w:pPr>
        <w:ind w:left="4320" w:hanging="360"/>
      </w:pPr>
      <w:rPr>
        <w:rFonts w:ascii="Wingdings" w:hAnsi="Wingdings" w:hint="default"/>
      </w:rPr>
    </w:lvl>
    <w:lvl w:ilvl="6" w:tplc="7D0E254E" w:tentative="1">
      <w:start w:val="1"/>
      <w:numFmt w:val="bullet"/>
      <w:lvlText w:val=""/>
      <w:lvlJc w:val="left"/>
      <w:pPr>
        <w:ind w:left="5040" w:hanging="360"/>
      </w:pPr>
      <w:rPr>
        <w:rFonts w:ascii="Symbol" w:hAnsi="Symbol" w:hint="default"/>
      </w:rPr>
    </w:lvl>
    <w:lvl w:ilvl="7" w:tplc="AF4C68EA" w:tentative="1">
      <w:start w:val="1"/>
      <w:numFmt w:val="bullet"/>
      <w:lvlText w:val="o"/>
      <w:lvlJc w:val="left"/>
      <w:pPr>
        <w:ind w:left="5760" w:hanging="360"/>
      </w:pPr>
      <w:rPr>
        <w:rFonts w:ascii="Courier New" w:hAnsi="Courier New" w:cs="Courier New" w:hint="default"/>
      </w:rPr>
    </w:lvl>
    <w:lvl w:ilvl="8" w:tplc="5926A0D0" w:tentative="1">
      <w:start w:val="1"/>
      <w:numFmt w:val="bullet"/>
      <w:lvlText w:val=""/>
      <w:lvlJc w:val="left"/>
      <w:pPr>
        <w:ind w:left="6480" w:hanging="360"/>
      </w:pPr>
      <w:rPr>
        <w:rFonts w:ascii="Wingdings" w:hAnsi="Wingdings" w:hint="default"/>
      </w:rPr>
    </w:lvl>
  </w:abstractNum>
  <w:abstractNum w:abstractNumId="143"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45C83E2F"/>
    <w:multiLevelType w:val="hybridMultilevel"/>
    <w:tmpl w:val="C4101C54"/>
    <w:lvl w:ilvl="0" w:tplc="218C3FC0">
      <w:start w:val="1"/>
      <w:numFmt w:val="bullet"/>
      <w:lvlText w:val=""/>
      <w:lvlJc w:val="left"/>
      <w:pPr>
        <w:ind w:left="720" w:hanging="360"/>
      </w:pPr>
      <w:rPr>
        <w:rFonts w:ascii="Symbol" w:hAnsi="Symbol" w:hint="default"/>
      </w:rPr>
    </w:lvl>
    <w:lvl w:ilvl="1" w:tplc="1FECEE70" w:tentative="1">
      <w:start w:val="1"/>
      <w:numFmt w:val="bullet"/>
      <w:lvlText w:val="o"/>
      <w:lvlJc w:val="left"/>
      <w:pPr>
        <w:ind w:left="1440" w:hanging="360"/>
      </w:pPr>
      <w:rPr>
        <w:rFonts w:ascii="Courier New" w:hAnsi="Courier New" w:cs="Courier New" w:hint="default"/>
      </w:rPr>
    </w:lvl>
    <w:lvl w:ilvl="2" w:tplc="CC626DE8" w:tentative="1">
      <w:start w:val="1"/>
      <w:numFmt w:val="bullet"/>
      <w:lvlText w:val=""/>
      <w:lvlJc w:val="left"/>
      <w:pPr>
        <w:ind w:left="2160" w:hanging="360"/>
      </w:pPr>
      <w:rPr>
        <w:rFonts w:ascii="Wingdings" w:hAnsi="Wingdings" w:hint="default"/>
      </w:rPr>
    </w:lvl>
    <w:lvl w:ilvl="3" w:tplc="DBDC2C0E" w:tentative="1">
      <w:start w:val="1"/>
      <w:numFmt w:val="bullet"/>
      <w:lvlText w:val=""/>
      <w:lvlJc w:val="left"/>
      <w:pPr>
        <w:ind w:left="2880" w:hanging="360"/>
      </w:pPr>
      <w:rPr>
        <w:rFonts w:ascii="Symbol" w:hAnsi="Symbol" w:hint="default"/>
      </w:rPr>
    </w:lvl>
    <w:lvl w:ilvl="4" w:tplc="591E4008" w:tentative="1">
      <w:start w:val="1"/>
      <w:numFmt w:val="bullet"/>
      <w:lvlText w:val="o"/>
      <w:lvlJc w:val="left"/>
      <w:pPr>
        <w:ind w:left="3600" w:hanging="360"/>
      </w:pPr>
      <w:rPr>
        <w:rFonts w:ascii="Courier New" w:hAnsi="Courier New" w:cs="Courier New" w:hint="default"/>
      </w:rPr>
    </w:lvl>
    <w:lvl w:ilvl="5" w:tplc="DE867AE4" w:tentative="1">
      <w:start w:val="1"/>
      <w:numFmt w:val="bullet"/>
      <w:lvlText w:val=""/>
      <w:lvlJc w:val="left"/>
      <w:pPr>
        <w:ind w:left="4320" w:hanging="360"/>
      </w:pPr>
      <w:rPr>
        <w:rFonts w:ascii="Wingdings" w:hAnsi="Wingdings" w:hint="default"/>
      </w:rPr>
    </w:lvl>
    <w:lvl w:ilvl="6" w:tplc="FAE27DAE" w:tentative="1">
      <w:start w:val="1"/>
      <w:numFmt w:val="bullet"/>
      <w:lvlText w:val=""/>
      <w:lvlJc w:val="left"/>
      <w:pPr>
        <w:ind w:left="5040" w:hanging="360"/>
      </w:pPr>
      <w:rPr>
        <w:rFonts w:ascii="Symbol" w:hAnsi="Symbol" w:hint="default"/>
      </w:rPr>
    </w:lvl>
    <w:lvl w:ilvl="7" w:tplc="EECA68C2" w:tentative="1">
      <w:start w:val="1"/>
      <w:numFmt w:val="bullet"/>
      <w:lvlText w:val="o"/>
      <w:lvlJc w:val="left"/>
      <w:pPr>
        <w:ind w:left="5760" w:hanging="360"/>
      </w:pPr>
      <w:rPr>
        <w:rFonts w:ascii="Courier New" w:hAnsi="Courier New" w:cs="Courier New" w:hint="default"/>
      </w:rPr>
    </w:lvl>
    <w:lvl w:ilvl="8" w:tplc="36EED356" w:tentative="1">
      <w:start w:val="1"/>
      <w:numFmt w:val="bullet"/>
      <w:lvlText w:val=""/>
      <w:lvlJc w:val="left"/>
      <w:pPr>
        <w:ind w:left="6480" w:hanging="360"/>
      </w:pPr>
      <w:rPr>
        <w:rFonts w:ascii="Wingdings" w:hAnsi="Wingdings" w:hint="default"/>
      </w:rPr>
    </w:lvl>
  </w:abstractNum>
  <w:abstractNum w:abstractNumId="145" w15:restartNumberingAfterBreak="0">
    <w:nsid w:val="45D52F0B"/>
    <w:multiLevelType w:val="hybridMultilevel"/>
    <w:tmpl w:val="F2B82944"/>
    <w:lvl w:ilvl="0" w:tplc="A1A26BBE">
      <w:start w:val="1"/>
      <w:numFmt w:val="bullet"/>
      <w:lvlText w:val=""/>
      <w:lvlJc w:val="left"/>
      <w:pPr>
        <w:ind w:left="720" w:hanging="360"/>
      </w:pPr>
      <w:rPr>
        <w:rFonts w:ascii="Symbol" w:hAnsi="Symbol" w:hint="default"/>
      </w:rPr>
    </w:lvl>
    <w:lvl w:ilvl="1" w:tplc="C9149D50">
      <w:start w:val="1"/>
      <w:numFmt w:val="bullet"/>
      <w:lvlText w:val="o"/>
      <w:lvlJc w:val="left"/>
      <w:pPr>
        <w:ind w:left="1440" w:hanging="360"/>
      </w:pPr>
      <w:rPr>
        <w:rFonts w:ascii="Courier New" w:hAnsi="Courier New" w:cs="Courier New" w:hint="default"/>
      </w:rPr>
    </w:lvl>
    <w:lvl w:ilvl="2" w:tplc="9E12C5E6" w:tentative="1">
      <w:start w:val="1"/>
      <w:numFmt w:val="bullet"/>
      <w:lvlText w:val=""/>
      <w:lvlJc w:val="left"/>
      <w:pPr>
        <w:ind w:left="2160" w:hanging="360"/>
      </w:pPr>
      <w:rPr>
        <w:rFonts w:ascii="Wingdings" w:hAnsi="Wingdings" w:hint="default"/>
      </w:rPr>
    </w:lvl>
    <w:lvl w:ilvl="3" w:tplc="C56C3A70" w:tentative="1">
      <w:start w:val="1"/>
      <w:numFmt w:val="bullet"/>
      <w:lvlText w:val=""/>
      <w:lvlJc w:val="left"/>
      <w:pPr>
        <w:ind w:left="2880" w:hanging="360"/>
      </w:pPr>
      <w:rPr>
        <w:rFonts w:ascii="Symbol" w:hAnsi="Symbol" w:hint="default"/>
      </w:rPr>
    </w:lvl>
    <w:lvl w:ilvl="4" w:tplc="305EF7CC" w:tentative="1">
      <w:start w:val="1"/>
      <w:numFmt w:val="bullet"/>
      <w:lvlText w:val="o"/>
      <w:lvlJc w:val="left"/>
      <w:pPr>
        <w:ind w:left="3600" w:hanging="360"/>
      </w:pPr>
      <w:rPr>
        <w:rFonts w:ascii="Courier New" w:hAnsi="Courier New" w:cs="Courier New" w:hint="default"/>
      </w:rPr>
    </w:lvl>
    <w:lvl w:ilvl="5" w:tplc="E6F49E36" w:tentative="1">
      <w:start w:val="1"/>
      <w:numFmt w:val="bullet"/>
      <w:lvlText w:val=""/>
      <w:lvlJc w:val="left"/>
      <w:pPr>
        <w:ind w:left="4320" w:hanging="360"/>
      </w:pPr>
      <w:rPr>
        <w:rFonts w:ascii="Wingdings" w:hAnsi="Wingdings" w:hint="default"/>
      </w:rPr>
    </w:lvl>
    <w:lvl w:ilvl="6" w:tplc="21482E3E" w:tentative="1">
      <w:start w:val="1"/>
      <w:numFmt w:val="bullet"/>
      <w:lvlText w:val=""/>
      <w:lvlJc w:val="left"/>
      <w:pPr>
        <w:ind w:left="5040" w:hanging="360"/>
      </w:pPr>
      <w:rPr>
        <w:rFonts w:ascii="Symbol" w:hAnsi="Symbol" w:hint="default"/>
      </w:rPr>
    </w:lvl>
    <w:lvl w:ilvl="7" w:tplc="5582CFE2" w:tentative="1">
      <w:start w:val="1"/>
      <w:numFmt w:val="bullet"/>
      <w:lvlText w:val="o"/>
      <w:lvlJc w:val="left"/>
      <w:pPr>
        <w:ind w:left="5760" w:hanging="360"/>
      </w:pPr>
      <w:rPr>
        <w:rFonts w:ascii="Courier New" w:hAnsi="Courier New" w:cs="Courier New" w:hint="default"/>
      </w:rPr>
    </w:lvl>
    <w:lvl w:ilvl="8" w:tplc="B032DE7A" w:tentative="1">
      <w:start w:val="1"/>
      <w:numFmt w:val="bullet"/>
      <w:lvlText w:val=""/>
      <w:lvlJc w:val="left"/>
      <w:pPr>
        <w:ind w:left="6480" w:hanging="360"/>
      </w:pPr>
      <w:rPr>
        <w:rFonts w:ascii="Wingdings" w:hAnsi="Wingdings" w:hint="default"/>
      </w:rPr>
    </w:lvl>
  </w:abstractNum>
  <w:abstractNum w:abstractNumId="146" w15:restartNumberingAfterBreak="0">
    <w:nsid w:val="46061833"/>
    <w:multiLevelType w:val="hybridMultilevel"/>
    <w:tmpl w:val="FE78C6AA"/>
    <w:lvl w:ilvl="0" w:tplc="11BEFA78">
      <w:start w:val="1"/>
      <w:numFmt w:val="bullet"/>
      <w:lvlText w:val=""/>
      <w:lvlJc w:val="left"/>
      <w:pPr>
        <w:ind w:left="720" w:hanging="360"/>
      </w:pPr>
      <w:rPr>
        <w:rFonts w:ascii="Symbol" w:hAnsi="Symbol" w:hint="default"/>
      </w:rPr>
    </w:lvl>
    <w:lvl w:ilvl="1" w:tplc="762037C8">
      <w:start w:val="1"/>
      <w:numFmt w:val="bullet"/>
      <w:lvlText w:val="o"/>
      <w:lvlJc w:val="left"/>
      <w:pPr>
        <w:ind w:left="1440" w:hanging="360"/>
      </w:pPr>
      <w:rPr>
        <w:rFonts w:ascii="Courier New" w:hAnsi="Courier New" w:cs="Courier New" w:hint="default"/>
      </w:rPr>
    </w:lvl>
    <w:lvl w:ilvl="2" w:tplc="74DA3D52" w:tentative="1">
      <w:start w:val="1"/>
      <w:numFmt w:val="bullet"/>
      <w:lvlText w:val=""/>
      <w:lvlJc w:val="left"/>
      <w:pPr>
        <w:ind w:left="2160" w:hanging="360"/>
      </w:pPr>
      <w:rPr>
        <w:rFonts w:ascii="Wingdings" w:hAnsi="Wingdings" w:hint="default"/>
      </w:rPr>
    </w:lvl>
    <w:lvl w:ilvl="3" w:tplc="05C24C50" w:tentative="1">
      <w:start w:val="1"/>
      <w:numFmt w:val="bullet"/>
      <w:lvlText w:val=""/>
      <w:lvlJc w:val="left"/>
      <w:pPr>
        <w:ind w:left="2880" w:hanging="360"/>
      </w:pPr>
      <w:rPr>
        <w:rFonts w:ascii="Symbol" w:hAnsi="Symbol" w:hint="default"/>
      </w:rPr>
    </w:lvl>
    <w:lvl w:ilvl="4" w:tplc="F0EE6FAA" w:tentative="1">
      <w:start w:val="1"/>
      <w:numFmt w:val="bullet"/>
      <w:lvlText w:val="o"/>
      <w:lvlJc w:val="left"/>
      <w:pPr>
        <w:ind w:left="3600" w:hanging="360"/>
      </w:pPr>
      <w:rPr>
        <w:rFonts w:ascii="Courier New" w:hAnsi="Courier New" w:cs="Courier New" w:hint="default"/>
      </w:rPr>
    </w:lvl>
    <w:lvl w:ilvl="5" w:tplc="245AFBFC" w:tentative="1">
      <w:start w:val="1"/>
      <w:numFmt w:val="bullet"/>
      <w:lvlText w:val=""/>
      <w:lvlJc w:val="left"/>
      <w:pPr>
        <w:ind w:left="4320" w:hanging="360"/>
      </w:pPr>
      <w:rPr>
        <w:rFonts w:ascii="Wingdings" w:hAnsi="Wingdings" w:hint="default"/>
      </w:rPr>
    </w:lvl>
    <w:lvl w:ilvl="6" w:tplc="A16C512C" w:tentative="1">
      <w:start w:val="1"/>
      <w:numFmt w:val="bullet"/>
      <w:lvlText w:val=""/>
      <w:lvlJc w:val="left"/>
      <w:pPr>
        <w:ind w:left="5040" w:hanging="360"/>
      </w:pPr>
      <w:rPr>
        <w:rFonts w:ascii="Symbol" w:hAnsi="Symbol" w:hint="default"/>
      </w:rPr>
    </w:lvl>
    <w:lvl w:ilvl="7" w:tplc="97C4E9B0" w:tentative="1">
      <w:start w:val="1"/>
      <w:numFmt w:val="bullet"/>
      <w:lvlText w:val="o"/>
      <w:lvlJc w:val="left"/>
      <w:pPr>
        <w:ind w:left="5760" w:hanging="360"/>
      </w:pPr>
      <w:rPr>
        <w:rFonts w:ascii="Courier New" w:hAnsi="Courier New" w:cs="Courier New" w:hint="default"/>
      </w:rPr>
    </w:lvl>
    <w:lvl w:ilvl="8" w:tplc="C3309F44" w:tentative="1">
      <w:start w:val="1"/>
      <w:numFmt w:val="bullet"/>
      <w:lvlText w:val=""/>
      <w:lvlJc w:val="left"/>
      <w:pPr>
        <w:ind w:left="6480" w:hanging="360"/>
      </w:pPr>
      <w:rPr>
        <w:rFonts w:ascii="Wingdings" w:hAnsi="Wingdings" w:hint="default"/>
      </w:rPr>
    </w:lvl>
  </w:abstractNum>
  <w:abstractNum w:abstractNumId="147" w15:restartNumberingAfterBreak="0">
    <w:nsid w:val="4662605C"/>
    <w:multiLevelType w:val="hybridMultilevel"/>
    <w:tmpl w:val="DED65296"/>
    <w:lvl w:ilvl="0" w:tplc="DACC3C8A">
      <w:start w:val="1"/>
      <w:numFmt w:val="bullet"/>
      <w:lvlText w:val=""/>
      <w:lvlJc w:val="left"/>
      <w:pPr>
        <w:ind w:left="720" w:hanging="360"/>
      </w:pPr>
      <w:rPr>
        <w:rFonts w:ascii="Symbol" w:hAnsi="Symbol" w:hint="default"/>
      </w:rPr>
    </w:lvl>
    <w:lvl w:ilvl="1" w:tplc="0D665A18">
      <w:start w:val="1"/>
      <w:numFmt w:val="bullet"/>
      <w:lvlText w:val="o"/>
      <w:lvlJc w:val="left"/>
      <w:pPr>
        <w:ind w:left="1440" w:hanging="360"/>
      </w:pPr>
      <w:rPr>
        <w:rFonts w:ascii="Courier New" w:hAnsi="Courier New" w:cs="Courier New" w:hint="default"/>
      </w:rPr>
    </w:lvl>
    <w:lvl w:ilvl="2" w:tplc="C26C555A" w:tentative="1">
      <w:start w:val="1"/>
      <w:numFmt w:val="bullet"/>
      <w:lvlText w:val=""/>
      <w:lvlJc w:val="left"/>
      <w:pPr>
        <w:ind w:left="2160" w:hanging="360"/>
      </w:pPr>
      <w:rPr>
        <w:rFonts w:ascii="Wingdings" w:hAnsi="Wingdings" w:hint="default"/>
      </w:rPr>
    </w:lvl>
    <w:lvl w:ilvl="3" w:tplc="E272F226" w:tentative="1">
      <w:start w:val="1"/>
      <w:numFmt w:val="bullet"/>
      <w:lvlText w:val=""/>
      <w:lvlJc w:val="left"/>
      <w:pPr>
        <w:ind w:left="2880" w:hanging="360"/>
      </w:pPr>
      <w:rPr>
        <w:rFonts w:ascii="Symbol" w:hAnsi="Symbol" w:hint="default"/>
      </w:rPr>
    </w:lvl>
    <w:lvl w:ilvl="4" w:tplc="602A7FC8" w:tentative="1">
      <w:start w:val="1"/>
      <w:numFmt w:val="bullet"/>
      <w:lvlText w:val="o"/>
      <w:lvlJc w:val="left"/>
      <w:pPr>
        <w:ind w:left="3600" w:hanging="360"/>
      </w:pPr>
      <w:rPr>
        <w:rFonts w:ascii="Courier New" w:hAnsi="Courier New" w:cs="Courier New" w:hint="default"/>
      </w:rPr>
    </w:lvl>
    <w:lvl w:ilvl="5" w:tplc="8D989586" w:tentative="1">
      <w:start w:val="1"/>
      <w:numFmt w:val="bullet"/>
      <w:lvlText w:val=""/>
      <w:lvlJc w:val="left"/>
      <w:pPr>
        <w:ind w:left="4320" w:hanging="360"/>
      </w:pPr>
      <w:rPr>
        <w:rFonts w:ascii="Wingdings" w:hAnsi="Wingdings" w:hint="default"/>
      </w:rPr>
    </w:lvl>
    <w:lvl w:ilvl="6" w:tplc="A154A416" w:tentative="1">
      <w:start w:val="1"/>
      <w:numFmt w:val="bullet"/>
      <w:lvlText w:val=""/>
      <w:lvlJc w:val="left"/>
      <w:pPr>
        <w:ind w:left="5040" w:hanging="360"/>
      </w:pPr>
      <w:rPr>
        <w:rFonts w:ascii="Symbol" w:hAnsi="Symbol" w:hint="default"/>
      </w:rPr>
    </w:lvl>
    <w:lvl w:ilvl="7" w:tplc="6156749A" w:tentative="1">
      <w:start w:val="1"/>
      <w:numFmt w:val="bullet"/>
      <w:lvlText w:val="o"/>
      <w:lvlJc w:val="left"/>
      <w:pPr>
        <w:ind w:left="5760" w:hanging="360"/>
      </w:pPr>
      <w:rPr>
        <w:rFonts w:ascii="Courier New" w:hAnsi="Courier New" w:cs="Courier New" w:hint="default"/>
      </w:rPr>
    </w:lvl>
    <w:lvl w:ilvl="8" w:tplc="BA782C52" w:tentative="1">
      <w:start w:val="1"/>
      <w:numFmt w:val="bullet"/>
      <w:lvlText w:val=""/>
      <w:lvlJc w:val="left"/>
      <w:pPr>
        <w:ind w:left="6480" w:hanging="360"/>
      </w:pPr>
      <w:rPr>
        <w:rFonts w:ascii="Wingdings" w:hAnsi="Wingdings" w:hint="default"/>
      </w:rPr>
    </w:lvl>
  </w:abstractNum>
  <w:abstractNum w:abstractNumId="148" w15:restartNumberingAfterBreak="0">
    <w:nsid w:val="471833F7"/>
    <w:multiLevelType w:val="hybridMultilevel"/>
    <w:tmpl w:val="78689D66"/>
    <w:lvl w:ilvl="0" w:tplc="F9C0F964">
      <w:start w:val="1"/>
      <w:numFmt w:val="bullet"/>
      <w:lvlText w:val=""/>
      <w:lvlJc w:val="left"/>
      <w:pPr>
        <w:ind w:left="720" w:hanging="360"/>
      </w:pPr>
      <w:rPr>
        <w:rFonts w:ascii="Symbol" w:hAnsi="Symbol" w:hint="default"/>
      </w:rPr>
    </w:lvl>
    <w:lvl w:ilvl="1" w:tplc="296A34C2">
      <w:start w:val="1"/>
      <w:numFmt w:val="bullet"/>
      <w:lvlText w:val="o"/>
      <w:lvlJc w:val="left"/>
      <w:pPr>
        <w:ind w:left="1440" w:hanging="360"/>
      </w:pPr>
      <w:rPr>
        <w:rFonts w:ascii="Courier New" w:hAnsi="Courier New" w:cs="Courier New" w:hint="default"/>
      </w:rPr>
    </w:lvl>
    <w:lvl w:ilvl="2" w:tplc="7A3E377C" w:tentative="1">
      <w:start w:val="1"/>
      <w:numFmt w:val="bullet"/>
      <w:lvlText w:val=""/>
      <w:lvlJc w:val="left"/>
      <w:pPr>
        <w:ind w:left="2160" w:hanging="360"/>
      </w:pPr>
      <w:rPr>
        <w:rFonts w:ascii="Wingdings" w:hAnsi="Wingdings" w:hint="default"/>
      </w:rPr>
    </w:lvl>
    <w:lvl w:ilvl="3" w:tplc="1A80DF7A" w:tentative="1">
      <w:start w:val="1"/>
      <w:numFmt w:val="bullet"/>
      <w:lvlText w:val=""/>
      <w:lvlJc w:val="left"/>
      <w:pPr>
        <w:ind w:left="2880" w:hanging="360"/>
      </w:pPr>
      <w:rPr>
        <w:rFonts w:ascii="Symbol" w:hAnsi="Symbol" w:hint="default"/>
      </w:rPr>
    </w:lvl>
    <w:lvl w:ilvl="4" w:tplc="F1F00EC2" w:tentative="1">
      <w:start w:val="1"/>
      <w:numFmt w:val="bullet"/>
      <w:lvlText w:val="o"/>
      <w:lvlJc w:val="left"/>
      <w:pPr>
        <w:ind w:left="3600" w:hanging="360"/>
      </w:pPr>
      <w:rPr>
        <w:rFonts w:ascii="Courier New" w:hAnsi="Courier New" w:cs="Courier New" w:hint="default"/>
      </w:rPr>
    </w:lvl>
    <w:lvl w:ilvl="5" w:tplc="75D4D2B4" w:tentative="1">
      <w:start w:val="1"/>
      <w:numFmt w:val="bullet"/>
      <w:lvlText w:val=""/>
      <w:lvlJc w:val="left"/>
      <w:pPr>
        <w:ind w:left="4320" w:hanging="360"/>
      </w:pPr>
      <w:rPr>
        <w:rFonts w:ascii="Wingdings" w:hAnsi="Wingdings" w:hint="default"/>
      </w:rPr>
    </w:lvl>
    <w:lvl w:ilvl="6" w:tplc="CE1A481C" w:tentative="1">
      <w:start w:val="1"/>
      <w:numFmt w:val="bullet"/>
      <w:lvlText w:val=""/>
      <w:lvlJc w:val="left"/>
      <w:pPr>
        <w:ind w:left="5040" w:hanging="360"/>
      </w:pPr>
      <w:rPr>
        <w:rFonts w:ascii="Symbol" w:hAnsi="Symbol" w:hint="default"/>
      </w:rPr>
    </w:lvl>
    <w:lvl w:ilvl="7" w:tplc="D4428BCE" w:tentative="1">
      <w:start w:val="1"/>
      <w:numFmt w:val="bullet"/>
      <w:lvlText w:val="o"/>
      <w:lvlJc w:val="left"/>
      <w:pPr>
        <w:ind w:left="5760" w:hanging="360"/>
      </w:pPr>
      <w:rPr>
        <w:rFonts w:ascii="Courier New" w:hAnsi="Courier New" w:cs="Courier New" w:hint="default"/>
      </w:rPr>
    </w:lvl>
    <w:lvl w:ilvl="8" w:tplc="E33292E0" w:tentative="1">
      <w:start w:val="1"/>
      <w:numFmt w:val="bullet"/>
      <w:lvlText w:val=""/>
      <w:lvlJc w:val="left"/>
      <w:pPr>
        <w:ind w:left="6480" w:hanging="360"/>
      </w:pPr>
      <w:rPr>
        <w:rFonts w:ascii="Wingdings" w:hAnsi="Wingdings" w:hint="default"/>
      </w:rPr>
    </w:lvl>
  </w:abstractNum>
  <w:abstractNum w:abstractNumId="149" w15:restartNumberingAfterBreak="0">
    <w:nsid w:val="47E2681A"/>
    <w:multiLevelType w:val="hybridMultilevel"/>
    <w:tmpl w:val="E48A06C0"/>
    <w:lvl w:ilvl="0" w:tplc="676C37E2">
      <w:start w:val="1"/>
      <w:numFmt w:val="bullet"/>
      <w:lvlText w:val=""/>
      <w:lvlJc w:val="left"/>
      <w:pPr>
        <w:ind w:left="720" w:hanging="360"/>
      </w:pPr>
      <w:rPr>
        <w:rFonts w:ascii="Symbol" w:hAnsi="Symbol" w:hint="default"/>
      </w:rPr>
    </w:lvl>
    <w:lvl w:ilvl="1" w:tplc="6C5C9F46">
      <w:start w:val="1"/>
      <w:numFmt w:val="bullet"/>
      <w:lvlText w:val="o"/>
      <w:lvlJc w:val="left"/>
      <w:pPr>
        <w:ind w:left="1440" w:hanging="360"/>
      </w:pPr>
      <w:rPr>
        <w:rFonts w:ascii="Courier New" w:hAnsi="Courier New" w:cs="Courier New" w:hint="default"/>
      </w:rPr>
    </w:lvl>
    <w:lvl w:ilvl="2" w:tplc="B7CA6A72" w:tentative="1">
      <w:start w:val="1"/>
      <w:numFmt w:val="bullet"/>
      <w:lvlText w:val=""/>
      <w:lvlJc w:val="left"/>
      <w:pPr>
        <w:ind w:left="2160" w:hanging="360"/>
      </w:pPr>
      <w:rPr>
        <w:rFonts w:ascii="Wingdings" w:hAnsi="Wingdings" w:hint="default"/>
      </w:rPr>
    </w:lvl>
    <w:lvl w:ilvl="3" w:tplc="083A197A" w:tentative="1">
      <w:start w:val="1"/>
      <w:numFmt w:val="bullet"/>
      <w:lvlText w:val=""/>
      <w:lvlJc w:val="left"/>
      <w:pPr>
        <w:ind w:left="2880" w:hanging="360"/>
      </w:pPr>
      <w:rPr>
        <w:rFonts w:ascii="Symbol" w:hAnsi="Symbol" w:hint="default"/>
      </w:rPr>
    </w:lvl>
    <w:lvl w:ilvl="4" w:tplc="D396D28E" w:tentative="1">
      <w:start w:val="1"/>
      <w:numFmt w:val="bullet"/>
      <w:lvlText w:val="o"/>
      <w:lvlJc w:val="left"/>
      <w:pPr>
        <w:ind w:left="3600" w:hanging="360"/>
      </w:pPr>
      <w:rPr>
        <w:rFonts w:ascii="Courier New" w:hAnsi="Courier New" w:cs="Courier New" w:hint="default"/>
      </w:rPr>
    </w:lvl>
    <w:lvl w:ilvl="5" w:tplc="4DB82454" w:tentative="1">
      <w:start w:val="1"/>
      <w:numFmt w:val="bullet"/>
      <w:lvlText w:val=""/>
      <w:lvlJc w:val="left"/>
      <w:pPr>
        <w:ind w:left="4320" w:hanging="360"/>
      </w:pPr>
      <w:rPr>
        <w:rFonts w:ascii="Wingdings" w:hAnsi="Wingdings" w:hint="default"/>
      </w:rPr>
    </w:lvl>
    <w:lvl w:ilvl="6" w:tplc="04FC7DD0" w:tentative="1">
      <w:start w:val="1"/>
      <w:numFmt w:val="bullet"/>
      <w:lvlText w:val=""/>
      <w:lvlJc w:val="left"/>
      <w:pPr>
        <w:ind w:left="5040" w:hanging="360"/>
      </w:pPr>
      <w:rPr>
        <w:rFonts w:ascii="Symbol" w:hAnsi="Symbol" w:hint="default"/>
      </w:rPr>
    </w:lvl>
    <w:lvl w:ilvl="7" w:tplc="03820B70" w:tentative="1">
      <w:start w:val="1"/>
      <w:numFmt w:val="bullet"/>
      <w:lvlText w:val="o"/>
      <w:lvlJc w:val="left"/>
      <w:pPr>
        <w:ind w:left="5760" w:hanging="360"/>
      </w:pPr>
      <w:rPr>
        <w:rFonts w:ascii="Courier New" w:hAnsi="Courier New" w:cs="Courier New" w:hint="default"/>
      </w:rPr>
    </w:lvl>
    <w:lvl w:ilvl="8" w:tplc="2BE8AE86" w:tentative="1">
      <w:start w:val="1"/>
      <w:numFmt w:val="bullet"/>
      <w:lvlText w:val=""/>
      <w:lvlJc w:val="left"/>
      <w:pPr>
        <w:ind w:left="6480" w:hanging="360"/>
      </w:pPr>
      <w:rPr>
        <w:rFonts w:ascii="Wingdings" w:hAnsi="Wingdings" w:hint="default"/>
      </w:rPr>
    </w:lvl>
  </w:abstractNum>
  <w:abstractNum w:abstractNumId="150" w15:restartNumberingAfterBreak="0">
    <w:nsid w:val="481B6612"/>
    <w:multiLevelType w:val="hybridMultilevel"/>
    <w:tmpl w:val="2FB6B86E"/>
    <w:lvl w:ilvl="0" w:tplc="E2AA2952">
      <w:start w:val="1"/>
      <w:numFmt w:val="bullet"/>
      <w:lvlText w:val=""/>
      <w:lvlJc w:val="left"/>
      <w:pPr>
        <w:ind w:left="720" w:hanging="360"/>
      </w:pPr>
      <w:rPr>
        <w:rFonts w:ascii="Symbol" w:hAnsi="Symbol" w:hint="default"/>
      </w:rPr>
    </w:lvl>
    <w:lvl w:ilvl="1" w:tplc="A45E4004">
      <w:start w:val="1"/>
      <w:numFmt w:val="bullet"/>
      <w:lvlText w:val="o"/>
      <w:lvlJc w:val="left"/>
      <w:pPr>
        <w:ind w:left="1440" w:hanging="360"/>
      </w:pPr>
      <w:rPr>
        <w:rFonts w:ascii="Courier New" w:hAnsi="Courier New" w:cs="Courier New" w:hint="default"/>
      </w:rPr>
    </w:lvl>
    <w:lvl w:ilvl="2" w:tplc="6F2ED44E" w:tentative="1">
      <w:start w:val="1"/>
      <w:numFmt w:val="bullet"/>
      <w:lvlText w:val=""/>
      <w:lvlJc w:val="left"/>
      <w:pPr>
        <w:ind w:left="2160" w:hanging="360"/>
      </w:pPr>
      <w:rPr>
        <w:rFonts w:ascii="Wingdings" w:hAnsi="Wingdings" w:hint="default"/>
      </w:rPr>
    </w:lvl>
    <w:lvl w:ilvl="3" w:tplc="53E2774A" w:tentative="1">
      <w:start w:val="1"/>
      <w:numFmt w:val="bullet"/>
      <w:lvlText w:val=""/>
      <w:lvlJc w:val="left"/>
      <w:pPr>
        <w:ind w:left="2880" w:hanging="360"/>
      </w:pPr>
      <w:rPr>
        <w:rFonts w:ascii="Symbol" w:hAnsi="Symbol" w:hint="default"/>
      </w:rPr>
    </w:lvl>
    <w:lvl w:ilvl="4" w:tplc="AE86B99E" w:tentative="1">
      <w:start w:val="1"/>
      <w:numFmt w:val="bullet"/>
      <w:lvlText w:val="o"/>
      <w:lvlJc w:val="left"/>
      <w:pPr>
        <w:ind w:left="3600" w:hanging="360"/>
      </w:pPr>
      <w:rPr>
        <w:rFonts w:ascii="Courier New" w:hAnsi="Courier New" w:cs="Courier New" w:hint="default"/>
      </w:rPr>
    </w:lvl>
    <w:lvl w:ilvl="5" w:tplc="51FCB966" w:tentative="1">
      <w:start w:val="1"/>
      <w:numFmt w:val="bullet"/>
      <w:lvlText w:val=""/>
      <w:lvlJc w:val="left"/>
      <w:pPr>
        <w:ind w:left="4320" w:hanging="360"/>
      </w:pPr>
      <w:rPr>
        <w:rFonts w:ascii="Wingdings" w:hAnsi="Wingdings" w:hint="default"/>
      </w:rPr>
    </w:lvl>
    <w:lvl w:ilvl="6" w:tplc="1DDA99B0" w:tentative="1">
      <w:start w:val="1"/>
      <w:numFmt w:val="bullet"/>
      <w:lvlText w:val=""/>
      <w:lvlJc w:val="left"/>
      <w:pPr>
        <w:ind w:left="5040" w:hanging="360"/>
      </w:pPr>
      <w:rPr>
        <w:rFonts w:ascii="Symbol" w:hAnsi="Symbol" w:hint="default"/>
      </w:rPr>
    </w:lvl>
    <w:lvl w:ilvl="7" w:tplc="68E0EC3C" w:tentative="1">
      <w:start w:val="1"/>
      <w:numFmt w:val="bullet"/>
      <w:lvlText w:val="o"/>
      <w:lvlJc w:val="left"/>
      <w:pPr>
        <w:ind w:left="5760" w:hanging="360"/>
      </w:pPr>
      <w:rPr>
        <w:rFonts w:ascii="Courier New" w:hAnsi="Courier New" w:cs="Courier New" w:hint="default"/>
      </w:rPr>
    </w:lvl>
    <w:lvl w:ilvl="8" w:tplc="5192E7BA" w:tentative="1">
      <w:start w:val="1"/>
      <w:numFmt w:val="bullet"/>
      <w:lvlText w:val=""/>
      <w:lvlJc w:val="left"/>
      <w:pPr>
        <w:ind w:left="6480" w:hanging="360"/>
      </w:pPr>
      <w:rPr>
        <w:rFonts w:ascii="Wingdings" w:hAnsi="Wingdings" w:hint="default"/>
      </w:rPr>
    </w:lvl>
  </w:abstractNum>
  <w:abstractNum w:abstractNumId="151" w15:restartNumberingAfterBreak="0">
    <w:nsid w:val="486803F0"/>
    <w:multiLevelType w:val="hybridMultilevel"/>
    <w:tmpl w:val="5DF63C10"/>
    <w:lvl w:ilvl="0" w:tplc="BE28A592">
      <w:start w:val="1"/>
      <w:numFmt w:val="bullet"/>
      <w:lvlText w:val=""/>
      <w:lvlJc w:val="left"/>
      <w:pPr>
        <w:ind w:left="720" w:hanging="360"/>
      </w:pPr>
      <w:rPr>
        <w:rFonts w:ascii="Symbol" w:hAnsi="Symbol" w:hint="default"/>
      </w:rPr>
    </w:lvl>
    <w:lvl w:ilvl="1" w:tplc="8092F57A">
      <w:start w:val="1"/>
      <w:numFmt w:val="bullet"/>
      <w:lvlText w:val="o"/>
      <w:lvlJc w:val="left"/>
      <w:pPr>
        <w:ind w:left="1440" w:hanging="360"/>
      </w:pPr>
      <w:rPr>
        <w:rFonts w:ascii="Courier New" w:hAnsi="Courier New" w:cs="Courier New" w:hint="default"/>
      </w:rPr>
    </w:lvl>
    <w:lvl w:ilvl="2" w:tplc="FDD47404" w:tentative="1">
      <w:start w:val="1"/>
      <w:numFmt w:val="bullet"/>
      <w:lvlText w:val=""/>
      <w:lvlJc w:val="left"/>
      <w:pPr>
        <w:ind w:left="2160" w:hanging="360"/>
      </w:pPr>
      <w:rPr>
        <w:rFonts w:ascii="Wingdings" w:hAnsi="Wingdings" w:hint="default"/>
      </w:rPr>
    </w:lvl>
    <w:lvl w:ilvl="3" w:tplc="38603A68" w:tentative="1">
      <w:start w:val="1"/>
      <w:numFmt w:val="bullet"/>
      <w:lvlText w:val=""/>
      <w:lvlJc w:val="left"/>
      <w:pPr>
        <w:ind w:left="2880" w:hanging="360"/>
      </w:pPr>
      <w:rPr>
        <w:rFonts w:ascii="Symbol" w:hAnsi="Symbol" w:hint="default"/>
      </w:rPr>
    </w:lvl>
    <w:lvl w:ilvl="4" w:tplc="3780B35C" w:tentative="1">
      <w:start w:val="1"/>
      <w:numFmt w:val="bullet"/>
      <w:lvlText w:val="o"/>
      <w:lvlJc w:val="left"/>
      <w:pPr>
        <w:ind w:left="3600" w:hanging="360"/>
      </w:pPr>
      <w:rPr>
        <w:rFonts w:ascii="Courier New" w:hAnsi="Courier New" w:cs="Courier New" w:hint="default"/>
      </w:rPr>
    </w:lvl>
    <w:lvl w:ilvl="5" w:tplc="59DCE068" w:tentative="1">
      <w:start w:val="1"/>
      <w:numFmt w:val="bullet"/>
      <w:lvlText w:val=""/>
      <w:lvlJc w:val="left"/>
      <w:pPr>
        <w:ind w:left="4320" w:hanging="360"/>
      </w:pPr>
      <w:rPr>
        <w:rFonts w:ascii="Wingdings" w:hAnsi="Wingdings" w:hint="default"/>
      </w:rPr>
    </w:lvl>
    <w:lvl w:ilvl="6" w:tplc="9126EC30" w:tentative="1">
      <w:start w:val="1"/>
      <w:numFmt w:val="bullet"/>
      <w:lvlText w:val=""/>
      <w:lvlJc w:val="left"/>
      <w:pPr>
        <w:ind w:left="5040" w:hanging="360"/>
      </w:pPr>
      <w:rPr>
        <w:rFonts w:ascii="Symbol" w:hAnsi="Symbol" w:hint="default"/>
      </w:rPr>
    </w:lvl>
    <w:lvl w:ilvl="7" w:tplc="73F63922" w:tentative="1">
      <w:start w:val="1"/>
      <w:numFmt w:val="bullet"/>
      <w:lvlText w:val="o"/>
      <w:lvlJc w:val="left"/>
      <w:pPr>
        <w:ind w:left="5760" w:hanging="360"/>
      </w:pPr>
      <w:rPr>
        <w:rFonts w:ascii="Courier New" w:hAnsi="Courier New" w:cs="Courier New" w:hint="default"/>
      </w:rPr>
    </w:lvl>
    <w:lvl w:ilvl="8" w:tplc="4D4A97CE" w:tentative="1">
      <w:start w:val="1"/>
      <w:numFmt w:val="bullet"/>
      <w:lvlText w:val=""/>
      <w:lvlJc w:val="left"/>
      <w:pPr>
        <w:ind w:left="6480" w:hanging="360"/>
      </w:pPr>
      <w:rPr>
        <w:rFonts w:ascii="Wingdings" w:hAnsi="Wingdings" w:hint="default"/>
      </w:rPr>
    </w:lvl>
  </w:abstractNum>
  <w:abstractNum w:abstractNumId="152" w15:restartNumberingAfterBreak="0">
    <w:nsid w:val="4939468C"/>
    <w:multiLevelType w:val="hybridMultilevel"/>
    <w:tmpl w:val="3868606C"/>
    <w:lvl w:ilvl="0" w:tplc="8B3AB6F0">
      <w:start w:val="1"/>
      <w:numFmt w:val="bullet"/>
      <w:lvlText w:val=""/>
      <w:lvlJc w:val="left"/>
      <w:pPr>
        <w:ind w:left="720" w:hanging="360"/>
      </w:pPr>
      <w:rPr>
        <w:rFonts w:ascii="Symbol" w:hAnsi="Symbol" w:hint="default"/>
      </w:rPr>
    </w:lvl>
    <w:lvl w:ilvl="1" w:tplc="B7FA8DD0">
      <w:start w:val="1"/>
      <w:numFmt w:val="bullet"/>
      <w:lvlText w:val="o"/>
      <w:lvlJc w:val="left"/>
      <w:pPr>
        <w:ind w:left="1440" w:hanging="360"/>
      </w:pPr>
      <w:rPr>
        <w:rFonts w:ascii="Courier New" w:hAnsi="Courier New" w:cs="Courier New" w:hint="default"/>
      </w:rPr>
    </w:lvl>
    <w:lvl w:ilvl="2" w:tplc="05FACC00" w:tentative="1">
      <w:start w:val="1"/>
      <w:numFmt w:val="bullet"/>
      <w:lvlText w:val=""/>
      <w:lvlJc w:val="left"/>
      <w:pPr>
        <w:ind w:left="2160" w:hanging="360"/>
      </w:pPr>
      <w:rPr>
        <w:rFonts w:ascii="Wingdings" w:hAnsi="Wingdings" w:hint="default"/>
      </w:rPr>
    </w:lvl>
    <w:lvl w:ilvl="3" w:tplc="C214222E" w:tentative="1">
      <w:start w:val="1"/>
      <w:numFmt w:val="bullet"/>
      <w:lvlText w:val=""/>
      <w:lvlJc w:val="left"/>
      <w:pPr>
        <w:ind w:left="2880" w:hanging="360"/>
      </w:pPr>
      <w:rPr>
        <w:rFonts w:ascii="Symbol" w:hAnsi="Symbol" w:hint="default"/>
      </w:rPr>
    </w:lvl>
    <w:lvl w:ilvl="4" w:tplc="C5ACD5D2" w:tentative="1">
      <w:start w:val="1"/>
      <w:numFmt w:val="bullet"/>
      <w:lvlText w:val="o"/>
      <w:lvlJc w:val="left"/>
      <w:pPr>
        <w:ind w:left="3600" w:hanging="360"/>
      </w:pPr>
      <w:rPr>
        <w:rFonts w:ascii="Courier New" w:hAnsi="Courier New" w:cs="Courier New" w:hint="default"/>
      </w:rPr>
    </w:lvl>
    <w:lvl w:ilvl="5" w:tplc="7D940310" w:tentative="1">
      <w:start w:val="1"/>
      <w:numFmt w:val="bullet"/>
      <w:lvlText w:val=""/>
      <w:lvlJc w:val="left"/>
      <w:pPr>
        <w:ind w:left="4320" w:hanging="360"/>
      </w:pPr>
      <w:rPr>
        <w:rFonts w:ascii="Wingdings" w:hAnsi="Wingdings" w:hint="default"/>
      </w:rPr>
    </w:lvl>
    <w:lvl w:ilvl="6" w:tplc="C2B87E9C" w:tentative="1">
      <w:start w:val="1"/>
      <w:numFmt w:val="bullet"/>
      <w:lvlText w:val=""/>
      <w:lvlJc w:val="left"/>
      <w:pPr>
        <w:ind w:left="5040" w:hanging="360"/>
      </w:pPr>
      <w:rPr>
        <w:rFonts w:ascii="Symbol" w:hAnsi="Symbol" w:hint="default"/>
      </w:rPr>
    </w:lvl>
    <w:lvl w:ilvl="7" w:tplc="A6325518" w:tentative="1">
      <w:start w:val="1"/>
      <w:numFmt w:val="bullet"/>
      <w:lvlText w:val="o"/>
      <w:lvlJc w:val="left"/>
      <w:pPr>
        <w:ind w:left="5760" w:hanging="360"/>
      </w:pPr>
      <w:rPr>
        <w:rFonts w:ascii="Courier New" w:hAnsi="Courier New" w:cs="Courier New" w:hint="default"/>
      </w:rPr>
    </w:lvl>
    <w:lvl w:ilvl="8" w:tplc="F0AE0198" w:tentative="1">
      <w:start w:val="1"/>
      <w:numFmt w:val="bullet"/>
      <w:lvlText w:val=""/>
      <w:lvlJc w:val="left"/>
      <w:pPr>
        <w:ind w:left="6480" w:hanging="360"/>
      </w:pPr>
      <w:rPr>
        <w:rFonts w:ascii="Wingdings" w:hAnsi="Wingdings" w:hint="default"/>
      </w:rPr>
    </w:lvl>
  </w:abstractNum>
  <w:abstractNum w:abstractNumId="153" w15:restartNumberingAfterBreak="0">
    <w:nsid w:val="4A235A08"/>
    <w:multiLevelType w:val="hybridMultilevel"/>
    <w:tmpl w:val="4E3E0D68"/>
    <w:lvl w:ilvl="0" w:tplc="AF2E291A">
      <w:start w:val="1"/>
      <w:numFmt w:val="bullet"/>
      <w:lvlText w:val=""/>
      <w:lvlJc w:val="left"/>
      <w:pPr>
        <w:ind w:left="720" w:hanging="360"/>
      </w:pPr>
      <w:rPr>
        <w:rFonts w:ascii="Symbol" w:hAnsi="Symbol" w:hint="default"/>
      </w:rPr>
    </w:lvl>
    <w:lvl w:ilvl="1" w:tplc="5126B43A">
      <w:start w:val="1"/>
      <w:numFmt w:val="bullet"/>
      <w:lvlText w:val="o"/>
      <w:lvlJc w:val="left"/>
      <w:pPr>
        <w:ind w:left="1440" w:hanging="360"/>
      </w:pPr>
      <w:rPr>
        <w:rFonts w:ascii="Courier New" w:hAnsi="Courier New" w:cs="Courier New" w:hint="default"/>
      </w:rPr>
    </w:lvl>
    <w:lvl w:ilvl="2" w:tplc="8E48FE88" w:tentative="1">
      <w:start w:val="1"/>
      <w:numFmt w:val="bullet"/>
      <w:lvlText w:val=""/>
      <w:lvlJc w:val="left"/>
      <w:pPr>
        <w:ind w:left="2160" w:hanging="360"/>
      </w:pPr>
      <w:rPr>
        <w:rFonts w:ascii="Wingdings" w:hAnsi="Wingdings" w:hint="default"/>
      </w:rPr>
    </w:lvl>
    <w:lvl w:ilvl="3" w:tplc="3AE6E81E" w:tentative="1">
      <w:start w:val="1"/>
      <w:numFmt w:val="bullet"/>
      <w:lvlText w:val=""/>
      <w:lvlJc w:val="left"/>
      <w:pPr>
        <w:ind w:left="2880" w:hanging="360"/>
      </w:pPr>
      <w:rPr>
        <w:rFonts w:ascii="Symbol" w:hAnsi="Symbol" w:hint="default"/>
      </w:rPr>
    </w:lvl>
    <w:lvl w:ilvl="4" w:tplc="5598399E" w:tentative="1">
      <w:start w:val="1"/>
      <w:numFmt w:val="bullet"/>
      <w:lvlText w:val="o"/>
      <w:lvlJc w:val="left"/>
      <w:pPr>
        <w:ind w:left="3600" w:hanging="360"/>
      </w:pPr>
      <w:rPr>
        <w:rFonts w:ascii="Courier New" w:hAnsi="Courier New" w:cs="Courier New" w:hint="default"/>
      </w:rPr>
    </w:lvl>
    <w:lvl w:ilvl="5" w:tplc="DD5EE846" w:tentative="1">
      <w:start w:val="1"/>
      <w:numFmt w:val="bullet"/>
      <w:lvlText w:val=""/>
      <w:lvlJc w:val="left"/>
      <w:pPr>
        <w:ind w:left="4320" w:hanging="360"/>
      </w:pPr>
      <w:rPr>
        <w:rFonts w:ascii="Wingdings" w:hAnsi="Wingdings" w:hint="default"/>
      </w:rPr>
    </w:lvl>
    <w:lvl w:ilvl="6" w:tplc="7F9632BE" w:tentative="1">
      <w:start w:val="1"/>
      <w:numFmt w:val="bullet"/>
      <w:lvlText w:val=""/>
      <w:lvlJc w:val="left"/>
      <w:pPr>
        <w:ind w:left="5040" w:hanging="360"/>
      </w:pPr>
      <w:rPr>
        <w:rFonts w:ascii="Symbol" w:hAnsi="Symbol" w:hint="default"/>
      </w:rPr>
    </w:lvl>
    <w:lvl w:ilvl="7" w:tplc="EA4CEE86" w:tentative="1">
      <w:start w:val="1"/>
      <w:numFmt w:val="bullet"/>
      <w:lvlText w:val="o"/>
      <w:lvlJc w:val="left"/>
      <w:pPr>
        <w:ind w:left="5760" w:hanging="360"/>
      </w:pPr>
      <w:rPr>
        <w:rFonts w:ascii="Courier New" w:hAnsi="Courier New" w:cs="Courier New" w:hint="default"/>
      </w:rPr>
    </w:lvl>
    <w:lvl w:ilvl="8" w:tplc="2B34ACF0" w:tentative="1">
      <w:start w:val="1"/>
      <w:numFmt w:val="bullet"/>
      <w:lvlText w:val=""/>
      <w:lvlJc w:val="left"/>
      <w:pPr>
        <w:ind w:left="6480" w:hanging="360"/>
      </w:pPr>
      <w:rPr>
        <w:rFonts w:ascii="Wingdings" w:hAnsi="Wingdings" w:hint="default"/>
      </w:rPr>
    </w:lvl>
  </w:abstractNum>
  <w:abstractNum w:abstractNumId="154" w15:restartNumberingAfterBreak="0">
    <w:nsid w:val="4A41548E"/>
    <w:multiLevelType w:val="hybridMultilevel"/>
    <w:tmpl w:val="2FAAFC96"/>
    <w:lvl w:ilvl="0" w:tplc="89A06856">
      <w:start w:val="1"/>
      <w:numFmt w:val="bullet"/>
      <w:lvlText w:val=""/>
      <w:lvlJc w:val="left"/>
      <w:pPr>
        <w:ind w:left="720" w:hanging="360"/>
      </w:pPr>
      <w:rPr>
        <w:rFonts w:ascii="Symbol" w:hAnsi="Symbol" w:hint="default"/>
      </w:rPr>
    </w:lvl>
    <w:lvl w:ilvl="1" w:tplc="47C4AC8A">
      <w:start w:val="1"/>
      <w:numFmt w:val="bullet"/>
      <w:lvlText w:val="o"/>
      <w:lvlJc w:val="left"/>
      <w:pPr>
        <w:ind w:left="1440" w:hanging="360"/>
      </w:pPr>
      <w:rPr>
        <w:rFonts w:ascii="Courier New" w:hAnsi="Courier New" w:cs="Courier New" w:hint="default"/>
      </w:rPr>
    </w:lvl>
    <w:lvl w:ilvl="2" w:tplc="BE26600C" w:tentative="1">
      <w:start w:val="1"/>
      <w:numFmt w:val="bullet"/>
      <w:lvlText w:val=""/>
      <w:lvlJc w:val="left"/>
      <w:pPr>
        <w:ind w:left="2160" w:hanging="360"/>
      </w:pPr>
      <w:rPr>
        <w:rFonts w:ascii="Wingdings" w:hAnsi="Wingdings" w:hint="default"/>
      </w:rPr>
    </w:lvl>
    <w:lvl w:ilvl="3" w:tplc="1A80019C" w:tentative="1">
      <w:start w:val="1"/>
      <w:numFmt w:val="bullet"/>
      <w:lvlText w:val=""/>
      <w:lvlJc w:val="left"/>
      <w:pPr>
        <w:ind w:left="2880" w:hanging="360"/>
      </w:pPr>
      <w:rPr>
        <w:rFonts w:ascii="Symbol" w:hAnsi="Symbol" w:hint="default"/>
      </w:rPr>
    </w:lvl>
    <w:lvl w:ilvl="4" w:tplc="29EEEF02" w:tentative="1">
      <w:start w:val="1"/>
      <w:numFmt w:val="bullet"/>
      <w:lvlText w:val="o"/>
      <w:lvlJc w:val="left"/>
      <w:pPr>
        <w:ind w:left="3600" w:hanging="360"/>
      </w:pPr>
      <w:rPr>
        <w:rFonts w:ascii="Courier New" w:hAnsi="Courier New" w:cs="Courier New" w:hint="default"/>
      </w:rPr>
    </w:lvl>
    <w:lvl w:ilvl="5" w:tplc="C584EE30" w:tentative="1">
      <w:start w:val="1"/>
      <w:numFmt w:val="bullet"/>
      <w:lvlText w:val=""/>
      <w:lvlJc w:val="left"/>
      <w:pPr>
        <w:ind w:left="4320" w:hanging="360"/>
      </w:pPr>
      <w:rPr>
        <w:rFonts w:ascii="Wingdings" w:hAnsi="Wingdings" w:hint="default"/>
      </w:rPr>
    </w:lvl>
    <w:lvl w:ilvl="6" w:tplc="307ED88E" w:tentative="1">
      <w:start w:val="1"/>
      <w:numFmt w:val="bullet"/>
      <w:lvlText w:val=""/>
      <w:lvlJc w:val="left"/>
      <w:pPr>
        <w:ind w:left="5040" w:hanging="360"/>
      </w:pPr>
      <w:rPr>
        <w:rFonts w:ascii="Symbol" w:hAnsi="Symbol" w:hint="default"/>
      </w:rPr>
    </w:lvl>
    <w:lvl w:ilvl="7" w:tplc="6CF20898" w:tentative="1">
      <w:start w:val="1"/>
      <w:numFmt w:val="bullet"/>
      <w:lvlText w:val="o"/>
      <w:lvlJc w:val="left"/>
      <w:pPr>
        <w:ind w:left="5760" w:hanging="360"/>
      </w:pPr>
      <w:rPr>
        <w:rFonts w:ascii="Courier New" w:hAnsi="Courier New" w:cs="Courier New" w:hint="default"/>
      </w:rPr>
    </w:lvl>
    <w:lvl w:ilvl="8" w:tplc="1074AB22" w:tentative="1">
      <w:start w:val="1"/>
      <w:numFmt w:val="bullet"/>
      <w:lvlText w:val=""/>
      <w:lvlJc w:val="left"/>
      <w:pPr>
        <w:ind w:left="6480" w:hanging="360"/>
      </w:pPr>
      <w:rPr>
        <w:rFonts w:ascii="Wingdings" w:hAnsi="Wingdings" w:hint="default"/>
      </w:rPr>
    </w:lvl>
  </w:abstractNum>
  <w:abstractNum w:abstractNumId="155"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B7B7D6D"/>
    <w:multiLevelType w:val="hybridMultilevel"/>
    <w:tmpl w:val="4AFADBA0"/>
    <w:lvl w:ilvl="0" w:tplc="10CCBB2E">
      <w:start w:val="1"/>
      <w:numFmt w:val="bullet"/>
      <w:lvlText w:val=""/>
      <w:lvlJc w:val="left"/>
      <w:pPr>
        <w:ind w:left="720" w:hanging="360"/>
      </w:pPr>
      <w:rPr>
        <w:rFonts w:ascii="Symbol" w:hAnsi="Symbol" w:hint="default"/>
      </w:rPr>
    </w:lvl>
    <w:lvl w:ilvl="1" w:tplc="49D848EE">
      <w:start w:val="1"/>
      <w:numFmt w:val="bullet"/>
      <w:lvlText w:val="o"/>
      <w:lvlJc w:val="left"/>
      <w:pPr>
        <w:ind w:left="1440" w:hanging="360"/>
      </w:pPr>
      <w:rPr>
        <w:rFonts w:ascii="Courier New" w:hAnsi="Courier New" w:cs="Courier New" w:hint="default"/>
      </w:rPr>
    </w:lvl>
    <w:lvl w:ilvl="2" w:tplc="4EBE4288" w:tentative="1">
      <w:start w:val="1"/>
      <w:numFmt w:val="bullet"/>
      <w:lvlText w:val=""/>
      <w:lvlJc w:val="left"/>
      <w:pPr>
        <w:ind w:left="2160" w:hanging="360"/>
      </w:pPr>
      <w:rPr>
        <w:rFonts w:ascii="Wingdings" w:hAnsi="Wingdings" w:hint="default"/>
      </w:rPr>
    </w:lvl>
    <w:lvl w:ilvl="3" w:tplc="DD7EB3C0" w:tentative="1">
      <w:start w:val="1"/>
      <w:numFmt w:val="bullet"/>
      <w:lvlText w:val=""/>
      <w:lvlJc w:val="left"/>
      <w:pPr>
        <w:ind w:left="2880" w:hanging="360"/>
      </w:pPr>
      <w:rPr>
        <w:rFonts w:ascii="Symbol" w:hAnsi="Symbol" w:hint="default"/>
      </w:rPr>
    </w:lvl>
    <w:lvl w:ilvl="4" w:tplc="4386F252" w:tentative="1">
      <w:start w:val="1"/>
      <w:numFmt w:val="bullet"/>
      <w:lvlText w:val="o"/>
      <w:lvlJc w:val="left"/>
      <w:pPr>
        <w:ind w:left="3600" w:hanging="360"/>
      </w:pPr>
      <w:rPr>
        <w:rFonts w:ascii="Courier New" w:hAnsi="Courier New" w:cs="Courier New" w:hint="default"/>
      </w:rPr>
    </w:lvl>
    <w:lvl w:ilvl="5" w:tplc="F10AC238" w:tentative="1">
      <w:start w:val="1"/>
      <w:numFmt w:val="bullet"/>
      <w:lvlText w:val=""/>
      <w:lvlJc w:val="left"/>
      <w:pPr>
        <w:ind w:left="4320" w:hanging="360"/>
      </w:pPr>
      <w:rPr>
        <w:rFonts w:ascii="Wingdings" w:hAnsi="Wingdings" w:hint="default"/>
      </w:rPr>
    </w:lvl>
    <w:lvl w:ilvl="6" w:tplc="748454B8" w:tentative="1">
      <w:start w:val="1"/>
      <w:numFmt w:val="bullet"/>
      <w:lvlText w:val=""/>
      <w:lvlJc w:val="left"/>
      <w:pPr>
        <w:ind w:left="5040" w:hanging="360"/>
      </w:pPr>
      <w:rPr>
        <w:rFonts w:ascii="Symbol" w:hAnsi="Symbol" w:hint="default"/>
      </w:rPr>
    </w:lvl>
    <w:lvl w:ilvl="7" w:tplc="6C4C1ED0" w:tentative="1">
      <w:start w:val="1"/>
      <w:numFmt w:val="bullet"/>
      <w:lvlText w:val="o"/>
      <w:lvlJc w:val="left"/>
      <w:pPr>
        <w:ind w:left="5760" w:hanging="360"/>
      </w:pPr>
      <w:rPr>
        <w:rFonts w:ascii="Courier New" w:hAnsi="Courier New" w:cs="Courier New" w:hint="default"/>
      </w:rPr>
    </w:lvl>
    <w:lvl w:ilvl="8" w:tplc="84F89EA6" w:tentative="1">
      <w:start w:val="1"/>
      <w:numFmt w:val="bullet"/>
      <w:lvlText w:val=""/>
      <w:lvlJc w:val="left"/>
      <w:pPr>
        <w:ind w:left="6480" w:hanging="360"/>
      </w:pPr>
      <w:rPr>
        <w:rFonts w:ascii="Wingdings" w:hAnsi="Wingdings" w:hint="default"/>
      </w:rPr>
    </w:lvl>
  </w:abstractNum>
  <w:abstractNum w:abstractNumId="157" w15:restartNumberingAfterBreak="0">
    <w:nsid w:val="4C3F4E88"/>
    <w:multiLevelType w:val="hybridMultilevel"/>
    <w:tmpl w:val="1A52193E"/>
    <w:lvl w:ilvl="0" w:tplc="E0082708">
      <w:start w:val="1"/>
      <w:numFmt w:val="bullet"/>
      <w:lvlText w:val=""/>
      <w:lvlJc w:val="left"/>
      <w:pPr>
        <w:ind w:left="720" w:hanging="360"/>
      </w:pPr>
      <w:rPr>
        <w:rFonts w:ascii="Symbol" w:hAnsi="Symbol" w:hint="default"/>
      </w:rPr>
    </w:lvl>
    <w:lvl w:ilvl="1" w:tplc="B0427D0C">
      <w:start w:val="1"/>
      <w:numFmt w:val="bullet"/>
      <w:lvlText w:val="o"/>
      <w:lvlJc w:val="left"/>
      <w:pPr>
        <w:ind w:left="1440" w:hanging="360"/>
      </w:pPr>
      <w:rPr>
        <w:rFonts w:ascii="Courier New" w:hAnsi="Courier New" w:cs="Courier New" w:hint="default"/>
      </w:rPr>
    </w:lvl>
    <w:lvl w:ilvl="2" w:tplc="AAF040D2" w:tentative="1">
      <w:start w:val="1"/>
      <w:numFmt w:val="bullet"/>
      <w:lvlText w:val=""/>
      <w:lvlJc w:val="left"/>
      <w:pPr>
        <w:ind w:left="2160" w:hanging="360"/>
      </w:pPr>
      <w:rPr>
        <w:rFonts w:ascii="Wingdings" w:hAnsi="Wingdings" w:hint="default"/>
      </w:rPr>
    </w:lvl>
    <w:lvl w:ilvl="3" w:tplc="2D0CAF2C" w:tentative="1">
      <w:start w:val="1"/>
      <w:numFmt w:val="bullet"/>
      <w:lvlText w:val=""/>
      <w:lvlJc w:val="left"/>
      <w:pPr>
        <w:ind w:left="2880" w:hanging="360"/>
      </w:pPr>
      <w:rPr>
        <w:rFonts w:ascii="Symbol" w:hAnsi="Symbol" w:hint="default"/>
      </w:rPr>
    </w:lvl>
    <w:lvl w:ilvl="4" w:tplc="9A6829F0" w:tentative="1">
      <w:start w:val="1"/>
      <w:numFmt w:val="bullet"/>
      <w:lvlText w:val="o"/>
      <w:lvlJc w:val="left"/>
      <w:pPr>
        <w:ind w:left="3600" w:hanging="360"/>
      </w:pPr>
      <w:rPr>
        <w:rFonts w:ascii="Courier New" w:hAnsi="Courier New" w:cs="Courier New" w:hint="default"/>
      </w:rPr>
    </w:lvl>
    <w:lvl w:ilvl="5" w:tplc="500087F2" w:tentative="1">
      <w:start w:val="1"/>
      <w:numFmt w:val="bullet"/>
      <w:lvlText w:val=""/>
      <w:lvlJc w:val="left"/>
      <w:pPr>
        <w:ind w:left="4320" w:hanging="360"/>
      </w:pPr>
      <w:rPr>
        <w:rFonts w:ascii="Wingdings" w:hAnsi="Wingdings" w:hint="default"/>
      </w:rPr>
    </w:lvl>
    <w:lvl w:ilvl="6" w:tplc="F7AC0200" w:tentative="1">
      <w:start w:val="1"/>
      <w:numFmt w:val="bullet"/>
      <w:lvlText w:val=""/>
      <w:lvlJc w:val="left"/>
      <w:pPr>
        <w:ind w:left="5040" w:hanging="360"/>
      </w:pPr>
      <w:rPr>
        <w:rFonts w:ascii="Symbol" w:hAnsi="Symbol" w:hint="default"/>
      </w:rPr>
    </w:lvl>
    <w:lvl w:ilvl="7" w:tplc="3B664956" w:tentative="1">
      <w:start w:val="1"/>
      <w:numFmt w:val="bullet"/>
      <w:lvlText w:val="o"/>
      <w:lvlJc w:val="left"/>
      <w:pPr>
        <w:ind w:left="5760" w:hanging="360"/>
      </w:pPr>
      <w:rPr>
        <w:rFonts w:ascii="Courier New" w:hAnsi="Courier New" w:cs="Courier New" w:hint="default"/>
      </w:rPr>
    </w:lvl>
    <w:lvl w:ilvl="8" w:tplc="E4D423F4" w:tentative="1">
      <w:start w:val="1"/>
      <w:numFmt w:val="bullet"/>
      <w:lvlText w:val=""/>
      <w:lvlJc w:val="left"/>
      <w:pPr>
        <w:ind w:left="6480" w:hanging="360"/>
      </w:pPr>
      <w:rPr>
        <w:rFonts w:ascii="Wingdings" w:hAnsi="Wingdings" w:hint="default"/>
      </w:rPr>
    </w:lvl>
  </w:abstractNum>
  <w:abstractNum w:abstractNumId="158" w15:restartNumberingAfterBreak="0">
    <w:nsid w:val="4D810192"/>
    <w:multiLevelType w:val="hybridMultilevel"/>
    <w:tmpl w:val="B4FCAF86"/>
    <w:lvl w:ilvl="0" w:tplc="185E36CA">
      <w:start w:val="1"/>
      <w:numFmt w:val="bullet"/>
      <w:lvlText w:val=""/>
      <w:lvlJc w:val="left"/>
      <w:pPr>
        <w:ind w:left="720" w:hanging="360"/>
      </w:pPr>
      <w:rPr>
        <w:rFonts w:ascii="Symbol" w:hAnsi="Symbol" w:hint="default"/>
      </w:rPr>
    </w:lvl>
    <w:lvl w:ilvl="1" w:tplc="3ED87560">
      <w:start w:val="1"/>
      <w:numFmt w:val="bullet"/>
      <w:lvlText w:val="o"/>
      <w:lvlJc w:val="left"/>
      <w:pPr>
        <w:ind w:left="1440" w:hanging="360"/>
      </w:pPr>
      <w:rPr>
        <w:rFonts w:ascii="Courier New" w:hAnsi="Courier New" w:cs="Courier New" w:hint="default"/>
      </w:rPr>
    </w:lvl>
    <w:lvl w:ilvl="2" w:tplc="5BFE7C70" w:tentative="1">
      <w:start w:val="1"/>
      <w:numFmt w:val="bullet"/>
      <w:lvlText w:val=""/>
      <w:lvlJc w:val="left"/>
      <w:pPr>
        <w:ind w:left="2160" w:hanging="360"/>
      </w:pPr>
      <w:rPr>
        <w:rFonts w:ascii="Wingdings" w:hAnsi="Wingdings" w:hint="default"/>
      </w:rPr>
    </w:lvl>
    <w:lvl w:ilvl="3" w:tplc="49FA5F2A" w:tentative="1">
      <w:start w:val="1"/>
      <w:numFmt w:val="bullet"/>
      <w:lvlText w:val=""/>
      <w:lvlJc w:val="left"/>
      <w:pPr>
        <w:ind w:left="2880" w:hanging="360"/>
      </w:pPr>
      <w:rPr>
        <w:rFonts w:ascii="Symbol" w:hAnsi="Symbol" w:hint="default"/>
      </w:rPr>
    </w:lvl>
    <w:lvl w:ilvl="4" w:tplc="63DC8CA2" w:tentative="1">
      <w:start w:val="1"/>
      <w:numFmt w:val="bullet"/>
      <w:lvlText w:val="o"/>
      <w:lvlJc w:val="left"/>
      <w:pPr>
        <w:ind w:left="3600" w:hanging="360"/>
      </w:pPr>
      <w:rPr>
        <w:rFonts w:ascii="Courier New" w:hAnsi="Courier New" w:cs="Courier New" w:hint="default"/>
      </w:rPr>
    </w:lvl>
    <w:lvl w:ilvl="5" w:tplc="A302ED60" w:tentative="1">
      <w:start w:val="1"/>
      <w:numFmt w:val="bullet"/>
      <w:lvlText w:val=""/>
      <w:lvlJc w:val="left"/>
      <w:pPr>
        <w:ind w:left="4320" w:hanging="360"/>
      </w:pPr>
      <w:rPr>
        <w:rFonts w:ascii="Wingdings" w:hAnsi="Wingdings" w:hint="default"/>
      </w:rPr>
    </w:lvl>
    <w:lvl w:ilvl="6" w:tplc="37BCB2AE" w:tentative="1">
      <w:start w:val="1"/>
      <w:numFmt w:val="bullet"/>
      <w:lvlText w:val=""/>
      <w:lvlJc w:val="left"/>
      <w:pPr>
        <w:ind w:left="5040" w:hanging="360"/>
      </w:pPr>
      <w:rPr>
        <w:rFonts w:ascii="Symbol" w:hAnsi="Symbol" w:hint="default"/>
      </w:rPr>
    </w:lvl>
    <w:lvl w:ilvl="7" w:tplc="741A8C52" w:tentative="1">
      <w:start w:val="1"/>
      <w:numFmt w:val="bullet"/>
      <w:lvlText w:val="o"/>
      <w:lvlJc w:val="left"/>
      <w:pPr>
        <w:ind w:left="5760" w:hanging="360"/>
      </w:pPr>
      <w:rPr>
        <w:rFonts w:ascii="Courier New" w:hAnsi="Courier New" w:cs="Courier New" w:hint="default"/>
      </w:rPr>
    </w:lvl>
    <w:lvl w:ilvl="8" w:tplc="93BC162A" w:tentative="1">
      <w:start w:val="1"/>
      <w:numFmt w:val="bullet"/>
      <w:lvlText w:val=""/>
      <w:lvlJc w:val="left"/>
      <w:pPr>
        <w:ind w:left="6480" w:hanging="360"/>
      </w:pPr>
      <w:rPr>
        <w:rFonts w:ascii="Wingdings" w:hAnsi="Wingdings" w:hint="default"/>
      </w:rPr>
    </w:lvl>
  </w:abstractNum>
  <w:abstractNum w:abstractNumId="159" w15:restartNumberingAfterBreak="0">
    <w:nsid w:val="4DC11BFE"/>
    <w:multiLevelType w:val="hybridMultilevel"/>
    <w:tmpl w:val="2828E030"/>
    <w:lvl w:ilvl="0" w:tplc="107CD22A">
      <w:start w:val="1"/>
      <w:numFmt w:val="bullet"/>
      <w:lvlText w:val=""/>
      <w:lvlJc w:val="left"/>
      <w:pPr>
        <w:ind w:left="720" w:hanging="360"/>
      </w:pPr>
      <w:rPr>
        <w:rFonts w:ascii="Symbol" w:hAnsi="Symbol" w:hint="default"/>
      </w:rPr>
    </w:lvl>
    <w:lvl w:ilvl="1" w:tplc="223243FE">
      <w:start w:val="1"/>
      <w:numFmt w:val="bullet"/>
      <w:lvlText w:val="o"/>
      <w:lvlJc w:val="left"/>
      <w:pPr>
        <w:ind w:left="1440" w:hanging="360"/>
      </w:pPr>
      <w:rPr>
        <w:rFonts w:ascii="Courier New" w:hAnsi="Courier New" w:cs="Courier New" w:hint="default"/>
      </w:rPr>
    </w:lvl>
    <w:lvl w:ilvl="2" w:tplc="F1167394" w:tentative="1">
      <w:start w:val="1"/>
      <w:numFmt w:val="bullet"/>
      <w:lvlText w:val=""/>
      <w:lvlJc w:val="left"/>
      <w:pPr>
        <w:ind w:left="2160" w:hanging="360"/>
      </w:pPr>
      <w:rPr>
        <w:rFonts w:ascii="Wingdings" w:hAnsi="Wingdings" w:hint="default"/>
      </w:rPr>
    </w:lvl>
    <w:lvl w:ilvl="3" w:tplc="85F8EF7A" w:tentative="1">
      <w:start w:val="1"/>
      <w:numFmt w:val="bullet"/>
      <w:lvlText w:val=""/>
      <w:lvlJc w:val="left"/>
      <w:pPr>
        <w:ind w:left="2880" w:hanging="360"/>
      </w:pPr>
      <w:rPr>
        <w:rFonts w:ascii="Symbol" w:hAnsi="Symbol" w:hint="default"/>
      </w:rPr>
    </w:lvl>
    <w:lvl w:ilvl="4" w:tplc="E1AAFB6A" w:tentative="1">
      <w:start w:val="1"/>
      <w:numFmt w:val="bullet"/>
      <w:lvlText w:val="o"/>
      <w:lvlJc w:val="left"/>
      <w:pPr>
        <w:ind w:left="3600" w:hanging="360"/>
      </w:pPr>
      <w:rPr>
        <w:rFonts w:ascii="Courier New" w:hAnsi="Courier New" w:cs="Courier New" w:hint="default"/>
      </w:rPr>
    </w:lvl>
    <w:lvl w:ilvl="5" w:tplc="C2B65E58" w:tentative="1">
      <w:start w:val="1"/>
      <w:numFmt w:val="bullet"/>
      <w:lvlText w:val=""/>
      <w:lvlJc w:val="left"/>
      <w:pPr>
        <w:ind w:left="4320" w:hanging="360"/>
      </w:pPr>
      <w:rPr>
        <w:rFonts w:ascii="Wingdings" w:hAnsi="Wingdings" w:hint="default"/>
      </w:rPr>
    </w:lvl>
    <w:lvl w:ilvl="6" w:tplc="D9BEFB06" w:tentative="1">
      <w:start w:val="1"/>
      <w:numFmt w:val="bullet"/>
      <w:lvlText w:val=""/>
      <w:lvlJc w:val="left"/>
      <w:pPr>
        <w:ind w:left="5040" w:hanging="360"/>
      </w:pPr>
      <w:rPr>
        <w:rFonts w:ascii="Symbol" w:hAnsi="Symbol" w:hint="default"/>
      </w:rPr>
    </w:lvl>
    <w:lvl w:ilvl="7" w:tplc="BBDEE8EA" w:tentative="1">
      <w:start w:val="1"/>
      <w:numFmt w:val="bullet"/>
      <w:lvlText w:val="o"/>
      <w:lvlJc w:val="left"/>
      <w:pPr>
        <w:ind w:left="5760" w:hanging="360"/>
      </w:pPr>
      <w:rPr>
        <w:rFonts w:ascii="Courier New" w:hAnsi="Courier New" w:cs="Courier New" w:hint="default"/>
      </w:rPr>
    </w:lvl>
    <w:lvl w:ilvl="8" w:tplc="FD1CCCFA" w:tentative="1">
      <w:start w:val="1"/>
      <w:numFmt w:val="bullet"/>
      <w:lvlText w:val=""/>
      <w:lvlJc w:val="left"/>
      <w:pPr>
        <w:ind w:left="6480" w:hanging="360"/>
      </w:pPr>
      <w:rPr>
        <w:rFonts w:ascii="Wingdings" w:hAnsi="Wingdings" w:hint="default"/>
      </w:rPr>
    </w:lvl>
  </w:abstractNum>
  <w:abstractNum w:abstractNumId="160" w15:restartNumberingAfterBreak="0">
    <w:nsid w:val="4E613574"/>
    <w:multiLevelType w:val="hybridMultilevel"/>
    <w:tmpl w:val="CBD2D8D8"/>
    <w:lvl w:ilvl="0" w:tplc="77FC8990">
      <w:start w:val="1"/>
      <w:numFmt w:val="bullet"/>
      <w:lvlText w:val=""/>
      <w:lvlJc w:val="left"/>
      <w:pPr>
        <w:ind w:left="720" w:hanging="360"/>
      </w:pPr>
      <w:rPr>
        <w:rFonts w:ascii="Symbol" w:hAnsi="Symbol" w:hint="default"/>
      </w:rPr>
    </w:lvl>
    <w:lvl w:ilvl="1" w:tplc="D200E1AA" w:tentative="1">
      <w:start w:val="1"/>
      <w:numFmt w:val="bullet"/>
      <w:lvlText w:val="o"/>
      <w:lvlJc w:val="left"/>
      <w:pPr>
        <w:ind w:left="1440" w:hanging="360"/>
      </w:pPr>
      <w:rPr>
        <w:rFonts w:ascii="Courier New" w:hAnsi="Courier New" w:cs="Courier New" w:hint="default"/>
      </w:rPr>
    </w:lvl>
    <w:lvl w:ilvl="2" w:tplc="D71ABC48" w:tentative="1">
      <w:start w:val="1"/>
      <w:numFmt w:val="bullet"/>
      <w:lvlText w:val=""/>
      <w:lvlJc w:val="left"/>
      <w:pPr>
        <w:ind w:left="2160" w:hanging="360"/>
      </w:pPr>
      <w:rPr>
        <w:rFonts w:ascii="Wingdings" w:hAnsi="Wingdings" w:hint="default"/>
      </w:rPr>
    </w:lvl>
    <w:lvl w:ilvl="3" w:tplc="A5F091F6" w:tentative="1">
      <w:start w:val="1"/>
      <w:numFmt w:val="bullet"/>
      <w:lvlText w:val=""/>
      <w:lvlJc w:val="left"/>
      <w:pPr>
        <w:ind w:left="2880" w:hanging="360"/>
      </w:pPr>
      <w:rPr>
        <w:rFonts w:ascii="Symbol" w:hAnsi="Symbol" w:hint="default"/>
      </w:rPr>
    </w:lvl>
    <w:lvl w:ilvl="4" w:tplc="2500EB58" w:tentative="1">
      <w:start w:val="1"/>
      <w:numFmt w:val="bullet"/>
      <w:lvlText w:val="o"/>
      <w:lvlJc w:val="left"/>
      <w:pPr>
        <w:ind w:left="3600" w:hanging="360"/>
      </w:pPr>
      <w:rPr>
        <w:rFonts w:ascii="Courier New" w:hAnsi="Courier New" w:cs="Courier New" w:hint="default"/>
      </w:rPr>
    </w:lvl>
    <w:lvl w:ilvl="5" w:tplc="4904771E" w:tentative="1">
      <w:start w:val="1"/>
      <w:numFmt w:val="bullet"/>
      <w:lvlText w:val=""/>
      <w:lvlJc w:val="left"/>
      <w:pPr>
        <w:ind w:left="4320" w:hanging="360"/>
      </w:pPr>
      <w:rPr>
        <w:rFonts w:ascii="Wingdings" w:hAnsi="Wingdings" w:hint="default"/>
      </w:rPr>
    </w:lvl>
    <w:lvl w:ilvl="6" w:tplc="3CC4B45C" w:tentative="1">
      <w:start w:val="1"/>
      <w:numFmt w:val="bullet"/>
      <w:lvlText w:val=""/>
      <w:lvlJc w:val="left"/>
      <w:pPr>
        <w:ind w:left="5040" w:hanging="360"/>
      </w:pPr>
      <w:rPr>
        <w:rFonts w:ascii="Symbol" w:hAnsi="Symbol" w:hint="default"/>
      </w:rPr>
    </w:lvl>
    <w:lvl w:ilvl="7" w:tplc="9C40C866" w:tentative="1">
      <w:start w:val="1"/>
      <w:numFmt w:val="bullet"/>
      <w:lvlText w:val="o"/>
      <w:lvlJc w:val="left"/>
      <w:pPr>
        <w:ind w:left="5760" w:hanging="360"/>
      </w:pPr>
      <w:rPr>
        <w:rFonts w:ascii="Courier New" w:hAnsi="Courier New" w:cs="Courier New" w:hint="default"/>
      </w:rPr>
    </w:lvl>
    <w:lvl w:ilvl="8" w:tplc="ADFC4296" w:tentative="1">
      <w:start w:val="1"/>
      <w:numFmt w:val="bullet"/>
      <w:lvlText w:val=""/>
      <w:lvlJc w:val="left"/>
      <w:pPr>
        <w:ind w:left="6480" w:hanging="360"/>
      </w:pPr>
      <w:rPr>
        <w:rFonts w:ascii="Wingdings" w:hAnsi="Wingdings" w:hint="default"/>
      </w:rPr>
    </w:lvl>
  </w:abstractNum>
  <w:abstractNum w:abstractNumId="161" w15:restartNumberingAfterBreak="0">
    <w:nsid w:val="4ED20AE8"/>
    <w:multiLevelType w:val="hybridMultilevel"/>
    <w:tmpl w:val="2690E17A"/>
    <w:lvl w:ilvl="0" w:tplc="C3425E50">
      <w:start w:val="1"/>
      <w:numFmt w:val="bullet"/>
      <w:lvlText w:val=""/>
      <w:lvlJc w:val="left"/>
      <w:pPr>
        <w:ind w:left="720" w:hanging="360"/>
      </w:pPr>
      <w:rPr>
        <w:rFonts w:ascii="Symbol" w:hAnsi="Symbol" w:hint="default"/>
      </w:rPr>
    </w:lvl>
    <w:lvl w:ilvl="1" w:tplc="94A2AD00">
      <w:start w:val="1"/>
      <w:numFmt w:val="bullet"/>
      <w:lvlText w:val="o"/>
      <w:lvlJc w:val="left"/>
      <w:pPr>
        <w:ind w:left="1440" w:hanging="360"/>
      </w:pPr>
      <w:rPr>
        <w:rFonts w:ascii="Courier New" w:hAnsi="Courier New" w:cs="Courier New" w:hint="default"/>
      </w:rPr>
    </w:lvl>
    <w:lvl w:ilvl="2" w:tplc="848A34BC" w:tentative="1">
      <w:start w:val="1"/>
      <w:numFmt w:val="bullet"/>
      <w:lvlText w:val=""/>
      <w:lvlJc w:val="left"/>
      <w:pPr>
        <w:ind w:left="2160" w:hanging="360"/>
      </w:pPr>
      <w:rPr>
        <w:rFonts w:ascii="Wingdings" w:hAnsi="Wingdings" w:hint="default"/>
      </w:rPr>
    </w:lvl>
    <w:lvl w:ilvl="3" w:tplc="7F94D6CC" w:tentative="1">
      <w:start w:val="1"/>
      <w:numFmt w:val="bullet"/>
      <w:lvlText w:val=""/>
      <w:lvlJc w:val="left"/>
      <w:pPr>
        <w:ind w:left="2880" w:hanging="360"/>
      </w:pPr>
      <w:rPr>
        <w:rFonts w:ascii="Symbol" w:hAnsi="Symbol" w:hint="default"/>
      </w:rPr>
    </w:lvl>
    <w:lvl w:ilvl="4" w:tplc="F012A484" w:tentative="1">
      <w:start w:val="1"/>
      <w:numFmt w:val="bullet"/>
      <w:lvlText w:val="o"/>
      <w:lvlJc w:val="left"/>
      <w:pPr>
        <w:ind w:left="3600" w:hanging="360"/>
      </w:pPr>
      <w:rPr>
        <w:rFonts w:ascii="Courier New" w:hAnsi="Courier New" w:cs="Courier New" w:hint="default"/>
      </w:rPr>
    </w:lvl>
    <w:lvl w:ilvl="5" w:tplc="E6CCC840" w:tentative="1">
      <w:start w:val="1"/>
      <w:numFmt w:val="bullet"/>
      <w:lvlText w:val=""/>
      <w:lvlJc w:val="left"/>
      <w:pPr>
        <w:ind w:left="4320" w:hanging="360"/>
      </w:pPr>
      <w:rPr>
        <w:rFonts w:ascii="Wingdings" w:hAnsi="Wingdings" w:hint="default"/>
      </w:rPr>
    </w:lvl>
    <w:lvl w:ilvl="6" w:tplc="F5F0A0C2" w:tentative="1">
      <w:start w:val="1"/>
      <w:numFmt w:val="bullet"/>
      <w:lvlText w:val=""/>
      <w:lvlJc w:val="left"/>
      <w:pPr>
        <w:ind w:left="5040" w:hanging="360"/>
      </w:pPr>
      <w:rPr>
        <w:rFonts w:ascii="Symbol" w:hAnsi="Symbol" w:hint="default"/>
      </w:rPr>
    </w:lvl>
    <w:lvl w:ilvl="7" w:tplc="AC26D1FC" w:tentative="1">
      <w:start w:val="1"/>
      <w:numFmt w:val="bullet"/>
      <w:lvlText w:val="o"/>
      <w:lvlJc w:val="left"/>
      <w:pPr>
        <w:ind w:left="5760" w:hanging="360"/>
      </w:pPr>
      <w:rPr>
        <w:rFonts w:ascii="Courier New" w:hAnsi="Courier New" w:cs="Courier New" w:hint="default"/>
      </w:rPr>
    </w:lvl>
    <w:lvl w:ilvl="8" w:tplc="59F45E7C" w:tentative="1">
      <w:start w:val="1"/>
      <w:numFmt w:val="bullet"/>
      <w:lvlText w:val=""/>
      <w:lvlJc w:val="left"/>
      <w:pPr>
        <w:ind w:left="6480" w:hanging="360"/>
      </w:pPr>
      <w:rPr>
        <w:rFonts w:ascii="Wingdings" w:hAnsi="Wingdings" w:hint="default"/>
      </w:rPr>
    </w:lvl>
  </w:abstractNum>
  <w:abstractNum w:abstractNumId="162" w15:restartNumberingAfterBreak="0">
    <w:nsid w:val="50715313"/>
    <w:multiLevelType w:val="hybridMultilevel"/>
    <w:tmpl w:val="B13866F2"/>
    <w:lvl w:ilvl="0" w:tplc="C248DEA2">
      <w:start w:val="1"/>
      <w:numFmt w:val="bullet"/>
      <w:lvlText w:val=""/>
      <w:lvlJc w:val="left"/>
      <w:pPr>
        <w:ind w:left="720" w:hanging="360"/>
      </w:pPr>
      <w:rPr>
        <w:rFonts w:ascii="Symbol" w:hAnsi="Symbol" w:hint="default"/>
      </w:rPr>
    </w:lvl>
    <w:lvl w:ilvl="1" w:tplc="A9B87A26" w:tentative="1">
      <w:start w:val="1"/>
      <w:numFmt w:val="bullet"/>
      <w:lvlText w:val="o"/>
      <w:lvlJc w:val="left"/>
      <w:pPr>
        <w:ind w:left="1440" w:hanging="360"/>
      </w:pPr>
      <w:rPr>
        <w:rFonts w:ascii="Courier New" w:hAnsi="Courier New" w:cs="Courier New" w:hint="default"/>
      </w:rPr>
    </w:lvl>
    <w:lvl w:ilvl="2" w:tplc="8EACD39C" w:tentative="1">
      <w:start w:val="1"/>
      <w:numFmt w:val="bullet"/>
      <w:lvlText w:val=""/>
      <w:lvlJc w:val="left"/>
      <w:pPr>
        <w:ind w:left="2160" w:hanging="360"/>
      </w:pPr>
      <w:rPr>
        <w:rFonts w:ascii="Wingdings" w:hAnsi="Wingdings" w:hint="default"/>
      </w:rPr>
    </w:lvl>
    <w:lvl w:ilvl="3" w:tplc="9BD01380" w:tentative="1">
      <w:start w:val="1"/>
      <w:numFmt w:val="bullet"/>
      <w:lvlText w:val=""/>
      <w:lvlJc w:val="left"/>
      <w:pPr>
        <w:ind w:left="2880" w:hanging="360"/>
      </w:pPr>
      <w:rPr>
        <w:rFonts w:ascii="Symbol" w:hAnsi="Symbol" w:hint="default"/>
      </w:rPr>
    </w:lvl>
    <w:lvl w:ilvl="4" w:tplc="6ECC1E70" w:tentative="1">
      <w:start w:val="1"/>
      <w:numFmt w:val="bullet"/>
      <w:lvlText w:val="o"/>
      <w:lvlJc w:val="left"/>
      <w:pPr>
        <w:ind w:left="3600" w:hanging="360"/>
      </w:pPr>
      <w:rPr>
        <w:rFonts w:ascii="Courier New" w:hAnsi="Courier New" w:cs="Courier New" w:hint="default"/>
      </w:rPr>
    </w:lvl>
    <w:lvl w:ilvl="5" w:tplc="0868D87E" w:tentative="1">
      <w:start w:val="1"/>
      <w:numFmt w:val="bullet"/>
      <w:lvlText w:val=""/>
      <w:lvlJc w:val="left"/>
      <w:pPr>
        <w:ind w:left="4320" w:hanging="360"/>
      </w:pPr>
      <w:rPr>
        <w:rFonts w:ascii="Wingdings" w:hAnsi="Wingdings" w:hint="default"/>
      </w:rPr>
    </w:lvl>
    <w:lvl w:ilvl="6" w:tplc="F78EC032" w:tentative="1">
      <w:start w:val="1"/>
      <w:numFmt w:val="bullet"/>
      <w:lvlText w:val=""/>
      <w:lvlJc w:val="left"/>
      <w:pPr>
        <w:ind w:left="5040" w:hanging="360"/>
      </w:pPr>
      <w:rPr>
        <w:rFonts w:ascii="Symbol" w:hAnsi="Symbol" w:hint="default"/>
      </w:rPr>
    </w:lvl>
    <w:lvl w:ilvl="7" w:tplc="C1742764" w:tentative="1">
      <w:start w:val="1"/>
      <w:numFmt w:val="bullet"/>
      <w:lvlText w:val="o"/>
      <w:lvlJc w:val="left"/>
      <w:pPr>
        <w:ind w:left="5760" w:hanging="360"/>
      </w:pPr>
      <w:rPr>
        <w:rFonts w:ascii="Courier New" w:hAnsi="Courier New" w:cs="Courier New" w:hint="default"/>
      </w:rPr>
    </w:lvl>
    <w:lvl w:ilvl="8" w:tplc="93FEF988" w:tentative="1">
      <w:start w:val="1"/>
      <w:numFmt w:val="bullet"/>
      <w:lvlText w:val=""/>
      <w:lvlJc w:val="left"/>
      <w:pPr>
        <w:ind w:left="6480" w:hanging="360"/>
      </w:pPr>
      <w:rPr>
        <w:rFonts w:ascii="Wingdings" w:hAnsi="Wingdings" w:hint="default"/>
      </w:rPr>
    </w:lvl>
  </w:abstractNum>
  <w:abstractNum w:abstractNumId="163" w15:restartNumberingAfterBreak="0">
    <w:nsid w:val="51225460"/>
    <w:multiLevelType w:val="hybridMultilevel"/>
    <w:tmpl w:val="6F9E7578"/>
    <w:lvl w:ilvl="0" w:tplc="21504B2E">
      <w:start w:val="1"/>
      <w:numFmt w:val="bullet"/>
      <w:lvlText w:val=""/>
      <w:lvlJc w:val="left"/>
      <w:pPr>
        <w:ind w:left="720" w:hanging="360"/>
      </w:pPr>
      <w:rPr>
        <w:rFonts w:ascii="Symbol" w:hAnsi="Symbol" w:hint="default"/>
      </w:rPr>
    </w:lvl>
    <w:lvl w:ilvl="1" w:tplc="A77A6C76" w:tentative="1">
      <w:start w:val="1"/>
      <w:numFmt w:val="bullet"/>
      <w:lvlText w:val="o"/>
      <w:lvlJc w:val="left"/>
      <w:pPr>
        <w:ind w:left="1440" w:hanging="360"/>
      </w:pPr>
      <w:rPr>
        <w:rFonts w:ascii="Courier New" w:hAnsi="Courier New" w:cs="Courier New" w:hint="default"/>
      </w:rPr>
    </w:lvl>
    <w:lvl w:ilvl="2" w:tplc="7624D3C6">
      <w:start w:val="1"/>
      <w:numFmt w:val="bullet"/>
      <w:lvlText w:val=""/>
      <w:lvlJc w:val="left"/>
      <w:pPr>
        <w:ind w:left="2160" w:hanging="360"/>
      </w:pPr>
      <w:rPr>
        <w:rFonts w:ascii="Wingdings" w:hAnsi="Wingdings" w:hint="default"/>
      </w:rPr>
    </w:lvl>
    <w:lvl w:ilvl="3" w:tplc="07882C22" w:tentative="1">
      <w:start w:val="1"/>
      <w:numFmt w:val="bullet"/>
      <w:lvlText w:val=""/>
      <w:lvlJc w:val="left"/>
      <w:pPr>
        <w:ind w:left="2880" w:hanging="360"/>
      </w:pPr>
      <w:rPr>
        <w:rFonts w:ascii="Symbol" w:hAnsi="Symbol" w:hint="default"/>
      </w:rPr>
    </w:lvl>
    <w:lvl w:ilvl="4" w:tplc="808CE82C" w:tentative="1">
      <w:start w:val="1"/>
      <w:numFmt w:val="bullet"/>
      <w:lvlText w:val="o"/>
      <w:lvlJc w:val="left"/>
      <w:pPr>
        <w:ind w:left="3600" w:hanging="360"/>
      </w:pPr>
      <w:rPr>
        <w:rFonts w:ascii="Courier New" w:hAnsi="Courier New" w:cs="Courier New" w:hint="default"/>
      </w:rPr>
    </w:lvl>
    <w:lvl w:ilvl="5" w:tplc="5F4A11BE" w:tentative="1">
      <w:start w:val="1"/>
      <w:numFmt w:val="bullet"/>
      <w:lvlText w:val=""/>
      <w:lvlJc w:val="left"/>
      <w:pPr>
        <w:ind w:left="4320" w:hanging="360"/>
      </w:pPr>
      <w:rPr>
        <w:rFonts w:ascii="Wingdings" w:hAnsi="Wingdings" w:hint="default"/>
      </w:rPr>
    </w:lvl>
    <w:lvl w:ilvl="6" w:tplc="108652E6" w:tentative="1">
      <w:start w:val="1"/>
      <w:numFmt w:val="bullet"/>
      <w:lvlText w:val=""/>
      <w:lvlJc w:val="left"/>
      <w:pPr>
        <w:ind w:left="5040" w:hanging="360"/>
      </w:pPr>
      <w:rPr>
        <w:rFonts w:ascii="Symbol" w:hAnsi="Symbol" w:hint="default"/>
      </w:rPr>
    </w:lvl>
    <w:lvl w:ilvl="7" w:tplc="AF420FDC" w:tentative="1">
      <w:start w:val="1"/>
      <w:numFmt w:val="bullet"/>
      <w:lvlText w:val="o"/>
      <w:lvlJc w:val="left"/>
      <w:pPr>
        <w:ind w:left="5760" w:hanging="360"/>
      </w:pPr>
      <w:rPr>
        <w:rFonts w:ascii="Courier New" w:hAnsi="Courier New" w:cs="Courier New" w:hint="default"/>
      </w:rPr>
    </w:lvl>
    <w:lvl w:ilvl="8" w:tplc="E2C40776" w:tentative="1">
      <w:start w:val="1"/>
      <w:numFmt w:val="bullet"/>
      <w:lvlText w:val=""/>
      <w:lvlJc w:val="left"/>
      <w:pPr>
        <w:ind w:left="6480" w:hanging="360"/>
      </w:pPr>
      <w:rPr>
        <w:rFonts w:ascii="Wingdings" w:hAnsi="Wingdings" w:hint="default"/>
      </w:rPr>
    </w:lvl>
  </w:abstractNum>
  <w:abstractNum w:abstractNumId="164" w15:restartNumberingAfterBreak="0">
    <w:nsid w:val="51D358D9"/>
    <w:multiLevelType w:val="hybridMultilevel"/>
    <w:tmpl w:val="86A008F6"/>
    <w:lvl w:ilvl="0" w:tplc="07CA2480">
      <w:start w:val="1"/>
      <w:numFmt w:val="bullet"/>
      <w:lvlText w:val=""/>
      <w:lvlJc w:val="left"/>
      <w:pPr>
        <w:ind w:left="720" w:hanging="360"/>
      </w:pPr>
      <w:rPr>
        <w:rFonts w:ascii="Symbol" w:hAnsi="Symbol" w:hint="default"/>
      </w:rPr>
    </w:lvl>
    <w:lvl w:ilvl="1" w:tplc="BF06B92C">
      <w:start w:val="1"/>
      <w:numFmt w:val="bullet"/>
      <w:lvlText w:val="o"/>
      <w:lvlJc w:val="left"/>
      <w:pPr>
        <w:ind w:left="1440" w:hanging="360"/>
      </w:pPr>
      <w:rPr>
        <w:rFonts w:ascii="Courier New" w:hAnsi="Courier New" w:cs="Courier New" w:hint="default"/>
      </w:rPr>
    </w:lvl>
    <w:lvl w:ilvl="2" w:tplc="4184B49C" w:tentative="1">
      <w:start w:val="1"/>
      <w:numFmt w:val="bullet"/>
      <w:lvlText w:val=""/>
      <w:lvlJc w:val="left"/>
      <w:pPr>
        <w:ind w:left="2160" w:hanging="360"/>
      </w:pPr>
      <w:rPr>
        <w:rFonts w:ascii="Wingdings" w:hAnsi="Wingdings" w:hint="default"/>
      </w:rPr>
    </w:lvl>
    <w:lvl w:ilvl="3" w:tplc="464AEF68" w:tentative="1">
      <w:start w:val="1"/>
      <w:numFmt w:val="bullet"/>
      <w:lvlText w:val=""/>
      <w:lvlJc w:val="left"/>
      <w:pPr>
        <w:ind w:left="2880" w:hanging="360"/>
      </w:pPr>
      <w:rPr>
        <w:rFonts w:ascii="Symbol" w:hAnsi="Symbol" w:hint="default"/>
      </w:rPr>
    </w:lvl>
    <w:lvl w:ilvl="4" w:tplc="F2542E12" w:tentative="1">
      <w:start w:val="1"/>
      <w:numFmt w:val="bullet"/>
      <w:lvlText w:val="o"/>
      <w:lvlJc w:val="left"/>
      <w:pPr>
        <w:ind w:left="3600" w:hanging="360"/>
      </w:pPr>
      <w:rPr>
        <w:rFonts w:ascii="Courier New" w:hAnsi="Courier New" w:cs="Courier New" w:hint="default"/>
      </w:rPr>
    </w:lvl>
    <w:lvl w:ilvl="5" w:tplc="C0C02584" w:tentative="1">
      <w:start w:val="1"/>
      <w:numFmt w:val="bullet"/>
      <w:lvlText w:val=""/>
      <w:lvlJc w:val="left"/>
      <w:pPr>
        <w:ind w:left="4320" w:hanging="360"/>
      </w:pPr>
      <w:rPr>
        <w:rFonts w:ascii="Wingdings" w:hAnsi="Wingdings" w:hint="default"/>
      </w:rPr>
    </w:lvl>
    <w:lvl w:ilvl="6" w:tplc="BEDC75AE" w:tentative="1">
      <w:start w:val="1"/>
      <w:numFmt w:val="bullet"/>
      <w:lvlText w:val=""/>
      <w:lvlJc w:val="left"/>
      <w:pPr>
        <w:ind w:left="5040" w:hanging="360"/>
      </w:pPr>
      <w:rPr>
        <w:rFonts w:ascii="Symbol" w:hAnsi="Symbol" w:hint="default"/>
      </w:rPr>
    </w:lvl>
    <w:lvl w:ilvl="7" w:tplc="316444D0" w:tentative="1">
      <w:start w:val="1"/>
      <w:numFmt w:val="bullet"/>
      <w:lvlText w:val="o"/>
      <w:lvlJc w:val="left"/>
      <w:pPr>
        <w:ind w:left="5760" w:hanging="360"/>
      </w:pPr>
      <w:rPr>
        <w:rFonts w:ascii="Courier New" w:hAnsi="Courier New" w:cs="Courier New" w:hint="default"/>
      </w:rPr>
    </w:lvl>
    <w:lvl w:ilvl="8" w:tplc="2A5E9E2E" w:tentative="1">
      <w:start w:val="1"/>
      <w:numFmt w:val="bullet"/>
      <w:lvlText w:val=""/>
      <w:lvlJc w:val="left"/>
      <w:pPr>
        <w:ind w:left="6480" w:hanging="360"/>
      </w:pPr>
      <w:rPr>
        <w:rFonts w:ascii="Wingdings" w:hAnsi="Wingdings" w:hint="default"/>
      </w:rPr>
    </w:lvl>
  </w:abstractNum>
  <w:abstractNum w:abstractNumId="165" w15:restartNumberingAfterBreak="0">
    <w:nsid w:val="52722986"/>
    <w:multiLevelType w:val="hybridMultilevel"/>
    <w:tmpl w:val="6D7C9566"/>
    <w:lvl w:ilvl="0" w:tplc="EDEAD818">
      <w:start w:val="1"/>
      <w:numFmt w:val="bullet"/>
      <w:lvlText w:val=""/>
      <w:lvlJc w:val="left"/>
      <w:pPr>
        <w:ind w:left="720" w:hanging="360"/>
      </w:pPr>
      <w:rPr>
        <w:rFonts w:ascii="Symbol" w:hAnsi="Symbol" w:hint="default"/>
      </w:rPr>
    </w:lvl>
    <w:lvl w:ilvl="1" w:tplc="C0341AE2">
      <w:start w:val="1"/>
      <w:numFmt w:val="bullet"/>
      <w:lvlText w:val="o"/>
      <w:lvlJc w:val="left"/>
      <w:pPr>
        <w:ind w:left="1440" w:hanging="360"/>
      </w:pPr>
      <w:rPr>
        <w:rFonts w:ascii="Courier New" w:hAnsi="Courier New" w:cs="Courier New" w:hint="default"/>
      </w:rPr>
    </w:lvl>
    <w:lvl w:ilvl="2" w:tplc="C3B473FA" w:tentative="1">
      <w:start w:val="1"/>
      <w:numFmt w:val="bullet"/>
      <w:lvlText w:val=""/>
      <w:lvlJc w:val="left"/>
      <w:pPr>
        <w:ind w:left="2160" w:hanging="360"/>
      </w:pPr>
      <w:rPr>
        <w:rFonts w:ascii="Wingdings" w:hAnsi="Wingdings" w:hint="default"/>
      </w:rPr>
    </w:lvl>
    <w:lvl w:ilvl="3" w:tplc="D3063FF2" w:tentative="1">
      <w:start w:val="1"/>
      <w:numFmt w:val="bullet"/>
      <w:lvlText w:val=""/>
      <w:lvlJc w:val="left"/>
      <w:pPr>
        <w:ind w:left="2880" w:hanging="360"/>
      </w:pPr>
      <w:rPr>
        <w:rFonts w:ascii="Symbol" w:hAnsi="Symbol" w:hint="default"/>
      </w:rPr>
    </w:lvl>
    <w:lvl w:ilvl="4" w:tplc="B4A80ECA" w:tentative="1">
      <w:start w:val="1"/>
      <w:numFmt w:val="bullet"/>
      <w:lvlText w:val="o"/>
      <w:lvlJc w:val="left"/>
      <w:pPr>
        <w:ind w:left="3600" w:hanging="360"/>
      </w:pPr>
      <w:rPr>
        <w:rFonts w:ascii="Courier New" w:hAnsi="Courier New" w:cs="Courier New" w:hint="default"/>
      </w:rPr>
    </w:lvl>
    <w:lvl w:ilvl="5" w:tplc="B0F88F86" w:tentative="1">
      <w:start w:val="1"/>
      <w:numFmt w:val="bullet"/>
      <w:lvlText w:val=""/>
      <w:lvlJc w:val="left"/>
      <w:pPr>
        <w:ind w:left="4320" w:hanging="360"/>
      </w:pPr>
      <w:rPr>
        <w:rFonts w:ascii="Wingdings" w:hAnsi="Wingdings" w:hint="default"/>
      </w:rPr>
    </w:lvl>
    <w:lvl w:ilvl="6" w:tplc="7B50205A" w:tentative="1">
      <w:start w:val="1"/>
      <w:numFmt w:val="bullet"/>
      <w:lvlText w:val=""/>
      <w:lvlJc w:val="left"/>
      <w:pPr>
        <w:ind w:left="5040" w:hanging="360"/>
      </w:pPr>
      <w:rPr>
        <w:rFonts w:ascii="Symbol" w:hAnsi="Symbol" w:hint="default"/>
      </w:rPr>
    </w:lvl>
    <w:lvl w:ilvl="7" w:tplc="717651E2" w:tentative="1">
      <w:start w:val="1"/>
      <w:numFmt w:val="bullet"/>
      <w:lvlText w:val="o"/>
      <w:lvlJc w:val="left"/>
      <w:pPr>
        <w:ind w:left="5760" w:hanging="360"/>
      </w:pPr>
      <w:rPr>
        <w:rFonts w:ascii="Courier New" w:hAnsi="Courier New" w:cs="Courier New" w:hint="default"/>
      </w:rPr>
    </w:lvl>
    <w:lvl w:ilvl="8" w:tplc="BE764648" w:tentative="1">
      <w:start w:val="1"/>
      <w:numFmt w:val="bullet"/>
      <w:lvlText w:val=""/>
      <w:lvlJc w:val="left"/>
      <w:pPr>
        <w:ind w:left="6480" w:hanging="360"/>
      </w:pPr>
      <w:rPr>
        <w:rFonts w:ascii="Wingdings" w:hAnsi="Wingdings" w:hint="default"/>
      </w:rPr>
    </w:lvl>
  </w:abstractNum>
  <w:abstractNum w:abstractNumId="166" w15:restartNumberingAfterBreak="0">
    <w:nsid w:val="52EE34A7"/>
    <w:multiLevelType w:val="hybridMultilevel"/>
    <w:tmpl w:val="54A22D48"/>
    <w:lvl w:ilvl="0" w:tplc="6DA01494">
      <w:start w:val="1"/>
      <w:numFmt w:val="bullet"/>
      <w:lvlText w:val=""/>
      <w:lvlJc w:val="left"/>
      <w:pPr>
        <w:ind w:left="720" w:hanging="360"/>
      </w:pPr>
      <w:rPr>
        <w:rFonts w:ascii="Symbol" w:hAnsi="Symbol" w:hint="default"/>
      </w:rPr>
    </w:lvl>
    <w:lvl w:ilvl="1" w:tplc="CE10DD98" w:tentative="1">
      <w:start w:val="1"/>
      <w:numFmt w:val="bullet"/>
      <w:lvlText w:val="o"/>
      <w:lvlJc w:val="left"/>
      <w:pPr>
        <w:ind w:left="1440" w:hanging="360"/>
      </w:pPr>
      <w:rPr>
        <w:rFonts w:ascii="Courier New" w:hAnsi="Courier New" w:cs="Courier New" w:hint="default"/>
      </w:rPr>
    </w:lvl>
    <w:lvl w:ilvl="2" w:tplc="D05AC838">
      <w:start w:val="1"/>
      <w:numFmt w:val="bullet"/>
      <w:lvlText w:val=""/>
      <w:lvlJc w:val="left"/>
      <w:pPr>
        <w:ind w:left="2160" w:hanging="360"/>
      </w:pPr>
      <w:rPr>
        <w:rFonts w:ascii="Wingdings" w:hAnsi="Wingdings" w:hint="default"/>
      </w:rPr>
    </w:lvl>
    <w:lvl w:ilvl="3" w:tplc="B3B6BE0A" w:tentative="1">
      <w:start w:val="1"/>
      <w:numFmt w:val="bullet"/>
      <w:lvlText w:val=""/>
      <w:lvlJc w:val="left"/>
      <w:pPr>
        <w:ind w:left="2880" w:hanging="360"/>
      </w:pPr>
      <w:rPr>
        <w:rFonts w:ascii="Symbol" w:hAnsi="Symbol" w:hint="default"/>
      </w:rPr>
    </w:lvl>
    <w:lvl w:ilvl="4" w:tplc="3CF6142E" w:tentative="1">
      <w:start w:val="1"/>
      <w:numFmt w:val="bullet"/>
      <w:lvlText w:val="o"/>
      <w:lvlJc w:val="left"/>
      <w:pPr>
        <w:ind w:left="3600" w:hanging="360"/>
      </w:pPr>
      <w:rPr>
        <w:rFonts w:ascii="Courier New" w:hAnsi="Courier New" w:cs="Courier New" w:hint="default"/>
      </w:rPr>
    </w:lvl>
    <w:lvl w:ilvl="5" w:tplc="7AB2A3A0" w:tentative="1">
      <w:start w:val="1"/>
      <w:numFmt w:val="bullet"/>
      <w:lvlText w:val=""/>
      <w:lvlJc w:val="left"/>
      <w:pPr>
        <w:ind w:left="4320" w:hanging="360"/>
      </w:pPr>
      <w:rPr>
        <w:rFonts w:ascii="Wingdings" w:hAnsi="Wingdings" w:hint="default"/>
      </w:rPr>
    </w:lvl>
    <w:lvl w:ilvl="6" w:tplc="D3E6DE54" w:tentative="1">
      <w:start w:val="1"/>
      <w:numFmt w:val="bullet"/>
      <w:lvlText w:val=""/>
      <w:lvlJc w:val="left"/>
      <w:pPr>
        <w:ind w:left="5040" w:hanging="360"/>
      </w:pPr>
      <w:rPr>
        <w:rFonts w:ascii="Symbol" w:hAnsi="Symbol" w:hint="default"/>
      </w:rPr>
    </w:lvl>
    <w:lvl w:ilvl="7" w:tplc="C2DAD39C" w:tentative="1">
      <w:start w:val="1"/>
      <w:numFmt w:val="bullet"/>
      <w:lvlText w:val="o"/>
      <w:lvlJc w:val="left"/>
      <w:pPr>
        <w:ind w:left="5760" w:hanging="360"/>
      </w:pPr>
      <w:rPr>
        <w:rFonts w:ascii="Courier New" w:hAnsi="Courier New" w:cs="Courier New" w:hint="default"/>
      </w:rPr>
    </w:lvl>
    <w:lvl w:ilvl="8" w:tplc="C894650C" w:tentative="1">
      <w:start w:val="1"/>
      <w:numFmt w:val="bullet"/>
      <w:lvlText w:val=""/>
      <w:lvlJc w:val="left"/>
      <w:pPr>
        <w:ind w:left="6480" w:hanging="360"/>
      </w:pPr>
      <w:rPr>
        <w:rFonts w:ascii="Wingdings" w:hAnsi="Wingdings" w:hint="default"/>
      </w:rPr>
    </w:lvl>
  </w:abstractNum>
  <w:abstractNum w:abstractNumId="167" w15:restartNumberingAfterBreak="0">
    <w:nsid w:val="53DF5535"/>
    <w:multiLevelType w:val="hybridMultilevel"/>
    <w:tmpl w:val="33F6B166"/>
    <w:lvl w:ilvl="0" w:tplc="2D163240">
      <w:start w:val="1"/>
      <w:numFmt w:val="bullet"/>
      <w:lvlText w:val=""/>
      <w:lvlJc w:val="left"/>
      <w:pPr>
        <w:ind w:left="720" w:hanging="360"/>
      </w:pPr>
      <w:rPr>
        <w:rFonts w:ascii="Symbol" w:hAnsi="Symbol" w:hint="default"/>
      </w:rPr>
    </w:lvl>
    <w:lvl w:ilvl="1" w:tplc="127472BE">
      <w:start w:val="1"/>
      <w:numFmt w:val="bullet"/>
      <w:lvlText w:val="o"/>
      <w:lvlJc w:val="left"/>
      <w:pPr>
        <w:ind w:left="1440" w:hanging="360"/>
      </w:pPr>
      <w:rPr>
        <w:rFonts w:ascii="Courier New" w:hAnsi="Courier New" w:cs="Courier New" w:hint="default"/>
      </w:rPr>
    </w:lvl>
    <w:lvl w:ilvl="2" w:tplc="751E7A18" w:tentative="1">
      <w:start w:val="1"/>
      <w:numFmt w:val="bullet"/>
      <w:lvlText w:val=""/>
      <w:lvlJc w:val="left"/>
      <w:pPr>
        <w:ind w:left="2160" w:hanging="360"/>
      </w:pPr>
      <w:rPr>
        <w:rFonts w:ascii="Wingdings" w:hAnsi="Wingdings" w:hint="default"/>
      </w:rPr>
    </w:lvl>
    <w:lvl w:ilvl="3" w:tplc="7610AD50" w:tentative="1">
      <w:start w:val="1"/>
      <w:numFmt w:val="bullet"/>
      <w:lvlText w:val=""/>
      <w:lvlJc w:val="left"/>
      <w:pPr>
        <w:ind w:left="2880" w:hanging="360"/>
      </w:pPr>
      <w:rPr>
        <w:rFonts w:ascii="Symbol" w:hAnsi="Symbol" w:hint="default"/>
      </w:rPr>
    </w:lvl>
    <w:lvl w:ilvl="4" w:tplc="7EFACF80" w:tentative="1">
      <w:start w:val="1"/>
      <w:numFmt w:val="bullet"/>
      <w:lvlText w:val="o"/>
      <w:lvlJc w:val="left"/>
      <w:pPr>
        <w:ind w:left="3600" w:hanging="360"/>
      </w:pPr>
      <w:rPr>
        <w:rFonts w:ascii="Courier New" w:hAnsi="Courier New" w:cs="Courier New" w:hint="default"/>
      </w:rPr>
    </w:lvl>
    <w:lvl w:ilvl="5" w:tplc="052820C8" w:tentative="1">
      <w:start w:val="1"/>
      <w:numFmt w:val="bullet"/>
      <w:lvlText w:val=""/>
      <w:lvlJc w:val="left"/>
      <w:pPr>
        <w:ind w:left="4320" w:hanging="360"/>
      </w:pPr>
      <w:rPr>
        <w:rFonts w:ascii="Wingdings" w:hAnsi="Wingdings" w:hint="default"/>
      </w:rPr>
    </w:lvl>
    <w:lvl w:ilvl="6" w:tplc="E188BC96" w:tentative="1">
      <w:start w:val="1"/>
      <w:numFmt w:val="bullet"/>
      <w:lvlText w:val=""/>
      <w:lvlJc w:val="left"/>
      <w:pPr>
        <w:ind w:left="5040" w:hanging="360"/>
      </w:pPr>
      <w:rPr>
        <w:rFonts w:ascii="Symbol" w:hAnsi="Symbol" w:hint="default"/>
      </w:rPr>
    </w:lvl>
    <w:lvl w:ilvl="7" w:tplc="6980C924" w:tentative="1">
      <w:start w:val="1"/>
      <w:numFmt w:val="bullet"/>
      <w:lvlText w:val="o"/>
      <w:lvlJc w:val="left"/>
      <w:pPr>
        <w:ind w:left="5760" w:hanging="360"/>
      </w:pPr>
      <w:rPr>
        <w:rFonts w:ascii="Courier New" w:hAnsi="Courier New" w:cs="Courier New" w:hint="default"/>
      </w:rPr>
    </w:lvl>
    <w:lvl w:ilvl="8" w:tplc="04942178" w:tentative="1">
      <w:start w:val="1"/>
      <w:numFmt w:val="bullet"/>
      <w:lvlText w:val=""/>
      <w:lvlJc w:val="left"/>
      <w:pPr>
        <w:ind w:left="6480" w:hanging="360"/>
      </w:pPr>
      <w:rPr>
        <w:rFonts w:ascii="Wingdings" w:hAnsi="Wingdings" w:hint="default"/>
      </w:rPr>
    </w:lvl>
  </w:abstractNum>
  <w:abstractNum w:abstractNumId="168" w15:restartNumberingAfterBreak="0">
    <w:nsid w:val="54E52AD2"/>
    <w:multiLevelType w:val="hybridMultilevel"/>
    <w:tmpl w:val="CB865470"/>
    <w:lvl w:ilvl="0" w:tplc="D71A81B8">
      <w:start w:val="1"/>
      <w:numFmt w:val="bullet"/>
      <w:lvlText w:val=""/>
      <w:lvlJc w:val="left"/>
      <w:pPr>
        <w:ind w:left="720" w:hanging="360"/>
      </w:pPr>
      <w:rPr>
        <w:rFonts w:ascii="Symbol" w:hAnsi="Symbol" w:hint="default"/>
      </w:rPr>
    </w:lvl>
    <w:lvl w:ilvl="1" w:tplc="F126C322">
      <w:start w:val="1"/>
      <w:numFmt w:val="bullet"/>
      <w:lvlText w:val="o"/>
      <w:lvlJc w:val="left"/>
      <w:pPr>
        <w:ind w:left="1440" w:hanging="360"/>
      </w:pPr>
      <w:rPr>
        <w:rFonts w:ascii="Courier New" w:hAnsi="Courier New" w:cs="Courier New" w:hint="default"/>
      </w:rPr>
    </w:lvl>
    <w:lvl w:ilvl="2" w:tplc="6C322A42" w:tentative="1">
      <w:start w:val="1"/>
      <w:numFmt w:val="bullet"/>
      <w:lvlText w:val=""/>
      <w:lvlJc w:val="left"/>
      <w:pPr>
        <w:ind w:left="2160" w:hanging="360"/>
      </w:pPr>
      <w:rPr>
        <w:rFonts w:ascii="Wingdings" w:hAnsi="Wingdings" w:hint="default"/>
      </w:rPr>
    </w:lvl>
    <w:lvl w:ilvl="3" w:tplc="7C58E134" w:tentative="1">
      <w:start w:val="1"/>
      <w:numFmt w:val="bullet"/>
      <w:lvlText w:val=""/>
      <w:lvlJc w:val="left"/>
      <w:pPr>
        <w:ind w:left="2880" w:hanging="360"/>
      </w:pPr>
      <w:rPr>
        <w:rFonts w:ascii="Symbol" w:hAnsi="Symbol" w:hint="default"/>
      </w:rPr>
    </w:lvl>
    <w:lvl w:ilvl="4" w:tplc="313A097E" w:tentative="1">
      <w:start w:val="1"/>
      <w:numFmt w:val="bullet"/>
      <w:lvlText w:val="o"/>
      <w:lvlJc w:val="left"/>
      <w:pPr>
        <w:ind w:left="3600" w:hanging="360"/>
      </w:pPr>
      <w:rPr>
        <w:rFonts w:ascii="Courier New" w:hAnsi="Courier New" w:cs="Courier New" w:hint="default"/>
      </w:rPr>
    </w:lvl>
    <w:lvl w:ilvl="5" w:tplc="97668FF8" w:tentative="1">
      <w:start w:val="1"/>
      <w:numFmt w:val="bullet"/>
      <w:lvlText w:val=""/>
      <w:lvlJc w:val="left"/>
      <w:pPr>
        <w:ind w:left="4320" w:hanging="360"/>
      </w:pPr>
      <w:rPr>
        <w:rFonts w:ascii="Wingdings" w:hAnsi="Wingdings" w:hint="default"/>
      </w:rPr>
    </w:lvl>
    <w:lvl w:ilvl="6" w:tplc="80F22E06" w:tentative="1">
      <w:start w:val="1"/>
      <w:numFmt w:val="bullet"/>
      <w:lvlText w:val=""/>
      <w:lvlJc w:val="left"/>
      <w:pPr>
        <w:ind w:left="5040" w:hanging="360"/>
      </w:pPr>
      <w:rPr>
        <w:rFonts w:ascii="Symbol" w:hAnsi="Symbol" w:hint="default"/>
      </w:rPr>
    </w:lvl>
    <w:lvl w:ilvl="7" w:tplc="F0243D82" w:tentative="1">
      <w:start w:val="1"/>
      <w:numFmt w:val="bullet"/>
      <w:lvlText w:val="o"/>
      <w:lvlJc w:val="left"/>
      <w:pPr>
        <w:ind w:left="5760" w:hanging="360"/>
      </w:pPr>
      <w:rPr>
        <w:rFonts w:ascii="Courier New" w:hAnsi="Courier New" w:cs="Courier New" w:hint="default"/>
      </w:rPr>
    </w:lvl>
    <w:lvl w:ilvl="8" w:tplc="F9EA50B6" w:tentative="1">
      <w:start w:val="1"/>
      <w:numFmt w:val="bullet"/>
      <w:lvlText w:val=""/>
      <w:lvlJc w:val="left"/>
      <w:pPr>
        <w:ind w:left="6480" w:hanging="360"/>
      </w:pPr>
      <w:rPr>
        <w:rFonts w:ascii="Wingdings" w:hAnsi="Wingdings" w:hint="default"/>
      </w:rPr>
    </w:lvl>
  </w:abstractNum>
  <w:abstractNum w:abstractNumId="169" w15:restartNumberingAfterBreak="0">
    <w:nsid w:val="557E05F7"/>
    <w:multiLevelType w:val="hybridMultilevel"/>
    <w:tmpl w:val="25A22DE8"/>
    <w:lvl w:ilvl="0" w:tplc="9DF65ACC">
      <w:start w:val="1"/>
      <w:numFmt w:val="bullet"/>
      <w:lvlText w:val=""/>
      <w:lvlJc w:val="left"/>
      <w:pPr>
        <w:ind w:left="720" w:hanging="360"/>
      </w:pPr>
      <w:rPr>
        <w:rFonts w:ascii="Symbol" w:hAnsi="Symbol" w:hint="default"/>
      </w:rPr>
    </w:lvl>
    <w:lvl w:ilvl="1" w:tplc="BC2421CC">
      <w:start w:val="1"/>
      <w:numFmt w:val="bullet"/>
      <w:lvlText w:val="o"/>
      <w:lvlJc w:val="left"/>
      <w:pPr>
        <w:ind w:left="1440" w:hanging="360"/>
      </w:pPr>
      <w:rPr>
        <w:rFonts w:ascii="Courier New" w:hAnsi="Courier New" w:cs="Courier New" w:hint="default"/>
      </w:rPr>
    </w:lvl>
    <w:lvl w:ilvl="2" w:tplc="E19230BC" w:tentative="1">
      <w:start w:val="1"/>
      <w:numFmt w:val="bullet"/>
      <w:lvlText w:val=""/>
      <w:lvlJc w:val="left"/>
      <w:pPr>
        <w:ind w:left="2160" w:hanging="360"/>
      </w:pPr>
      <w:rPr>
        <w:rFonts w:ascii="Wingdings" w:hAnsi="Wingdings" w:hint="default"/>
      </w:rPr>
    </w:lvl>
    <w:lvl w:ilvl="3" w:tplc="0590A264" w:tentative="1">
      <w:start w:val="1"/>
      <w:numFmt w:val="bullet"/>
      <w:lvlText w:val=""/>
      <w:lvlJc w:val="left"/>
      <w:pPr>
        <w:ind w:left="2880" w:hanging="360"/>
      </w:pPr>
      <w:rPr>
        <w:rFonts w:ascii="Symbol" w:hAnsi="Symbol" w:hint="default"/>
      </w:rPr>
    </w:lvl>
    <w:lvl w:ilvl="4" w:tplc="5270E392" w:tentative="1">
      <w:start w:val="1"/>
      <w:numFmt w:val="bullet"/>
      <w:lvlText w:val="o"/>
      <w:lvlJc w:val="left"/>
      <w:pPr>
        <w:ind w:left="3600" w:hanging="360"/>
      </w:pPr>
      <w:rPr>
        <w:rFonts w:ascii="Courier New" w:hAnsi="Courier New" w:cs="Courier New" w:hint="default"/>
      </w:rPr>
    </w:lvl>
    <w:lvl w:ilvl="5" w:tplc="EAAA3D70" w:tentative="1">
      <w:start w:val="1"/>
      <w:numFmt w:val="bullet"/>
      <w:lvlText w:val=""/>
      <w:lvlJc w:val="left"/>
      <w:pPr>
        <w:ind w:left="4320" w:hanging="360"/>
      </w:pPr>
      <w:rPr>
        <w:rFonts w:ascii="Wingdings" w:hAnsi="Wingdings" w:hint="default"/>
      </w:rPr>
    </w:lvl>
    <w:lvl w:ilvl="6" w:tplc="7EF01B36" w:tentative="1">
      <w:start w:val="1"/>
      <w:numFmt w:val="bullet"/>
      <w:lvlText w:val=""/>
      <w:lvlJc w:val="left"/>
      <w:pPr>
        <w:ind w:left="5040" w:hanging="360"/>
      </w:pPr>
      <w:rPr>
        <w:rFonts w:ascii="Symbol" w:hAnsi="Symbol" w:hint="default"/>
      </w:rPr>
    </w:lvl>
    <w:lvl w:ilvl="7" w:tplc="2EE6AFD0" w:tentative="1">
      <w:start w:val="1"/>
      <w:numFmt w:val="bullet"/>
      <w:lvlText w:val="o"/>
      <w:lvlJc w:val="left"/>
      <w:pPr>
        <w:ind w:left="5760" w:hanging="360"/>
      </w:pPr>
      <w:rPr>
        <w:rFonts w:ascii="Courier New" w:hAnsi="Courier New" w:cs="Courier New" w:hint="default"/>
      </w:rPr>
    </w:lvl>
    <w:lvl w:ilvl="8" w:tplc="55366D22" w:tentative="1">
      <w:start w:val="1"/>
      <w:numFmt w:val="bullet"/>
      <w:lvlText w:val=""/>
      <w:lvlJc w:val="left"/>
      <w:pPr>
        <w:ind w:left="6480" w:hanging="360"/>
      </w:pPr>
      <w:rPr>
        <w:rFonts w:ascii="Wingdings" w:hAnsi="Wingdings" w:hint="default"/>
      </w:rPr>
    </w:lvl>
  </w:abstractNum>
  <w:abstractNum w:abstractNumId="170" w15:restartNumberingAfterBreak="0">
    <w:nsid w:val="56431D48"/>
    <w:multiLevelType w:val="hybridMultilevel"/>
    <w:tmpl w:val="FD3449DA"/>
    <w:lvl w:ilvl="0" w:tplc="C2AA728A">
      <w:start w:val="1"/>
      <w:numFmt w:val="bullet"/>
      <w:lvlText w:val=""/>
      <w:lvlJc w:val="left"/>
      <w:pPr>
        <w:ind w:left="720" w:hanging="360"/>
      </w:pPr>
      <w:rPr>
        <w:rFonts w:ascii="Symbol" w:hAnsi="Symbol" w:hint="default"/>
      </w:rPr>
    </w:lvl>
    <w:lvl w:ilvl="1" w:tplc="9DA66D6A">
      <w:start w:val="1"/>
      <w:numFmt w:val="bullet"/>
      <w:lvlText w:val="o"/>
      <w:lvlJc w:val="left"/>
      <w:pPr>
        <w:ind w:left="1440" w:hanging="360"/>
      </w:pPr>
      <w:rPr>
        <w:rFonts w:ascii="Courier New" w:hAnsi="Courier New" w:cs="Courier New" w:hint="default"/>
      </w:rPr>
    </w:lvl>
    <w:lvl w:ilvl="2" w:tplc="1A5E102E" w:tentative="1">
      <w:start w:val="1"/>
      <w:numFmt w:val="bullet"/>
      <w:lvlText w:val=""/>
      <w:lvlJc w:val="left"/>
      <w:pPr>
        <w:ind w:left="2160" w:hanging="360"/>
      </w:pPr>
      <w:rPr>
        <w:rFonts w:ascii="Wingdings" w:hAnsi="Wingdings" w:hint="default"/>
      </w:rPr>
    </w:lvl>
    <w:lvl w:ilvl="3" w:tplc="2FBE1C36" w:tentative="1">
      <w:start w:val="1"/>
      <w:numFmt w:val="bullet"/>
      <w:lvlText w:val=""/>
      <w:lvlJc w:val="left"/>
      <w:pPr>
        <w:ind w:left="2880" w:hanging="360"/>
      </w:pPr>
      <w:rPr>
        <w:rFonts w:ascii="Symbol" w:hAnsi="Symbol" w:hint="default"/>
      </w:rPr>
    </w:lvl>
    <w:lvl w:ilvl="4" w:tplc="BD32AB5A" w:tentative="1">
      <w:start w:val="1"/>
      <w:numFmt w:val="bullet"/>
      <w:lvlText w:val="o"/>
      <w:lvlJc w:val="left"/>
      <w:pPr>
        <w:ind w:left="3600" w:hanging="360"/>
      </w:pPr>
      <w:rPr>
        <w:rFonts w:ascii="Courier New" w:hAnsi="Courier New" w:cs="Courier New" w:hint="default"/>
      </w:rPr>
    </w:lvl>
    <w:lvl w:ilvl="5" w:tplc="1980B718" w:tentative="1">
      <w:start w:val="1"/>
      <w:numFmt w:val="bullet"/>
      <w:lvlText w:val=""/>
      <w:lvlJc w:val="left"/>
      <w:pPr>
        <w:ind w:left="4320" w:hanging="360"/>
      </w:pPr>
      <w:rPr>
        <w:rFonts w:ascii="Wingdings" w:hAnsi="Wingdings" w:hint="default"/>
      </w:rPr>
    </w:lvl>
    <w:lvl w:ilvl="6" w:tplc="AD202334" w:tentative="1">
      <w:start w:val="1"/>
      <w:numFmt w:val="bullet"/>
      <w:lvlText w:val=""/>
      <w:lvlJc w:val="left"/>
      <w:pPr>
        <w:ind w:left="5040" w:hanging="360"/>
      </w:pPr>
      <w:rPr>
        <w:rFonts w:ascii="Symbol" w:hAnsi="Symbol" w:hint="default"/>
      </w:rPr>
    </w:lvl>
    <w:lvl w:ilvl="7" w:tplc="F9A60E00" w:tentative="1">
      <w:start w:val="1"/>
      <w:numFmt w:val="bullet"/>
      <w:lvlText w:val="o"/>
      <w:lvlJc w:val="left"/>
      <w:pPr>
        <w:ind w:left="5760" w:hanging="360"/>
      </w:pPr>
      <w:rPr>
        <w:rFonts w:ascii="Courier New" w:hAnsi="Courier New" w:cs="Courier New" w:hint="default"/>
      </w:rPr>
    </w:lvl>
    <w:lvl w:ilvl="8" w:tplc="58680E8C" w:tentative="1">
      <w:start w:val="1"/>
      <w:numFmt w:val="bullet"/>
      <w:lvlText w:val=""/>
      <w:lvlJc w:val="left"/>
      <w:pPr>
        <w:ind w:left="6480" w:hanging="360"/>
      </w:pPr>
      <w:rPr>
        <w:rFonts w:ascii="Wingdings" w:hAnsi="Wingdings" w:hint="default"/>
      </w:rPr>
    </w:lvl>
  </w:abstractNum>
  <w:abstractNum w:abstractNumId="171" w15:restartNumberingAfterBreak="0">
    <w:nsid w:val="577861C6"/>
    <w:multiLevelType w:val="hybridMultilevel"/>
    <w:tmpl w:val="64E06AD4"/>
    <w:lvl w:ilvl="0" w:tplc="B216649E">
      <w:start w:val="1"/>
      <w:numFmt w:val="bullet"/>
      <w:lvlText w:val=""/>
      <w:lvlJc w:val="left"/>
      <w:pPr>
        <w:ind w:left="720" w:hanging="360"/>
      </w:pPr>
      <w:rPr>
        <w:rFonts w:ascii="Symbol" w:hAnsi="Symbol" w:hint="default"/>
      </w:rPr>
    </w:lvl>
    <w:lvl w:ilvl="1" w:tplc="81C28E62">
      <w:start w:val="1"/>
      <w:numFmt w:val="bullet"/>
      <w:lvlText w:val="o"/>
      <w:lvlJc w:val="left"/>
      <w:pPr>
        <w:ind w:left="1440" w:hanging="360"/>
      </w:pPr>
      <w:rPr>
        <w:rFonts w:ascii="Courier New" w:hAnsi="Courier New" w:cs="Courier New" w:hint="default"/>
      </w:rPr>
    </w:lvl>
    <w:lvl w:ilvl="2" w:tplc="DF06646E" w:tentative="1">
      <w:start w:val="1"/>
      <w:numFmt w:val="bullet"/>
      <w:lvlText w:val=""/>
      <w:lvlJc w:val="left"/>
      <w:pPr>
        <w:ind w:left="2160" w:hanging="360"/>
      </w:pPr>
      <w:rPr>
        <w:rFonts w:ascii="Wingdings" w:hAnsi="Wingdings" w:hint="default"/>
      </w:rPr>
    </w:lvl>
    <w:lvl w:ilvl="3" w:tplc="4790D702" w:tentative="1">
      <w:start w:val="1"/>
      <w:numFmt w:val="bullet"/>
      <w:lvlText w:val=""/>
      <w:lvlJc w:val="left"/>
      <w:pPr>
        <w:ind w:left="2880" w:hanging="360"/>
      </w:pPr>
      <w:rPr>
        <w:rFonts w:ascii="Symbol" w:hAnsi="Symbol" w:hint="default"/>
      </w:rPr>
    </w:lvl>
    <w:lvl w:ilvl="4" w:tplc="08A86822" w:tentative="1">
      <w:start w:val="1"/>
      <w:numFmt w:val="bullet"/>
      <w:lvlText w:val="o"/>
      <w:lvlJc w:val="left"/>
      <w:pPr>
        <w:ind w:left="3600" w:hanging="360"/>
      </w:pPr>
      <w:rPr>
        <w:rFonts w:ascii="Courier New" w:hAnsi="Courier New" w:cs="Courier New" w:hint="default"/>
      </w:rPr>
    </w:lvl>
    <w:lvl w:ilvl="5" w:tplc="39087952" w:tentative="1">
      <w:start w:val="1"/>
      <w:numFmt w:val="bullet"/>
      <w:lvlText w:val=""/>
      <w:lvlJc w:val="left"/>
      <w:pPr>
        <w:ind w:left="4320" w:hanging="360"/>
      </w:pPr>
      <w:rPr>
        <w:rFonts w:ascii="Wingdings" w:hAnsi="Wingdings" w:hint="default"/>
      </w:rPr>
    </w:lvl>
    <w:lvl w:ilvl="6" w:tplc="CF4AD7E4" w:tentative="1">
      <w:start w:val="1"/>
      <w:numFmt w:val="bullet"/>
      <w:lvlText w:val=""/>
      <w:lvlJc w:val="left"/>
      <w:pPr>
        <w:ind w:left="5040" w:hanging="360"/>
      </w:pPr>
      <w:rPr>
        <w:rFonts w:ascii="Symbol" w:hAnsi="Symbol" w:hint="default"/>
      </w:rPr>
    </w:lvl>
    <w:lvl w:ilvl="7" w:tplc="039A809E" w:tentative="1">
      <w:start w:val="1"/>
      <w:numFmt w:val="bullet"/>
      <w:lvlText w:val="o"/>
      <w:lvlJc w:val="left"/>
      <w:pPr>
        <w:ind w:left="5760" w:hanging="360"/>
      </w:pPr>
      <w:rPr>
        <w:rFonts w:ascii="Courier New" w:hAnsi="Courier New" w:cs="Courier New" w:hint="default"/>
      </w:rPr>
    </w:lvl>
    <w:lvl w:ilvl="8" w:tplc="94D2D2C2" w:tentative="1">
      <w:start w:val="1"/>
      <w:numFmt w:val="bullet"/>
      <w:lvlText w:val=""/>
      <w:lvlJc w:val="left"/>
      <w:pPr>
        <w:ind w:left="6480" w:hanging="360"/>
      </w:pPr>
      <w:rPr>
        <w:rFonts w:ascii="Wingdings" w:hAnsi="Wingdings" w:hint="default"/>
      </w:rPr>
    </w:lvl>
  </w:abstractNum>
  <w:abstractNum w:abstractNumId="172" w15:restartNumberingAfterBreak="0">
    <w:nsid w:val="57A4791D"/>
    <w:multiLevelType w:val="hybridMultilevel"/>
    <w:tmpl w:val="30106474"/>
    <w:lvl w:ilvl="0" w:tplc="20966244">
      <w:start w:val="1"/>
      <w:numFmt w:val="bullet"/>
      <w:lvlText w:val=""/>
      <w:lvlJc w:val="left"/>
      <w:pPr>
        <w:ind w:left="720" w:hanging="360"/>
      </w:pPr>
      <w:rPr>
        <w:rFonts w:ascii="Symbol" w:hAnsi="Symbol" w:hint="default"/>
      </w:rPr>
    </w:lvl>
    <w:lvl w:ilvl="1" w:tplc="5AB07918">
      <w:start w:val="1"/>
      <w:numFmt w:val="bullet"/>
      <w:lvlText w:val="o"/>
      <w:lvlJc w:val="left"/>
      <w:pPr>
        <w:ind w:left="1440" w:hanging="360"/>
      </w:pPr>
      <w:rPr>
        <w:rFonts w:ascii="Courier New" w:hAnsi="Courier New" w:cs="Courier New" w:hint="default"/>
      </w:rPr>
    </w:lvl>
    <w:lvl w:ilvl="2" w:tplc="01D24098" w:tentative="1">
      <w:start w:val="1"/>
      <w:numFmt w:val="bullet"/>
      <w:lvlText w:val=""/>
      <w:lvlJc w:val="left"/>
      <w:pPr>
        <w:ind w:left="2160" w:hanging="360"/>
      </w:pPr>
      <w:rPr>
        <w:rFonts w:ascii="Wingdings" w:hAnsi="Wingdings" w:hint="default"/>
      </w:rPr>
    </w:lvl>
    <w:lvl w:ilvl="3" w:tplc="66E873B8" w:tentative="1">
      <w:start w:val="1"/>
      <w:numFmt w:val="bullet"/>
      <w:lvlText w:val=""/>
      <w:lvlJc w:val="left"/>
      <w:pPr>
        <w:ind w:left="2880" w:hanging="360"/>
      </w:pPr>
      <w:rPr>
        <w:rFonts w:ascii="Symbol" w:hAnsi="Symbol" w:hint="default"/>
      </w:rPr>
    </w:lvl>
    <w:lvl w:ilvl="4" w:tplc="E7CAB32A" w:tentative="1">
      <w:start w:val="1"/>
      <w:numFmt w:val="bullet"/>
      <w:lvlText w:val="o"/>
      <w:lvlJc w:val="left"/>
      <w:pPr>
        <w:ind w:left="3600" w:hanging="360"/>
      </w:pPr>
      <w:rPr>
        <w:rFonts w:ascii="Courier New" w:hAnsi="Courier New" w:cs="Courier New" w:hint="default"/>
      </w:rPr>
    </w:lvl>
    <w:lvl w:ilvl="5" w:tplc="D3D6339E" w:tentative="1">
      <w:start w:val="1"/>
      <w:numFmt w:val="bullet"/>
      <w:lvlText w:val=""/>
      <w:lvlJc w:val="left"/>
      <w:pPr>
        <w:ind w:left="4320" w:hanging="360"/>
      </w:pPr>
      <w:rPr>
        <w:rFonts w:ascii="Wingdings" w:hAnsi="Wingdings" w:hint="default"/>
      </w:rPr>
    </w:lvl>
    <w:lvl w:ilvl="6" w:tplc="A21CB92E" w:tentative="1">
      <w:start w:val="1"/>
      <w:numFmt w:val="bullet"/>
      <w:lvlText w:val=""/>
      <w:lvlJc w:val="left"/>
      <w:pPr>
        <w:ind w:left="5040" w:hanging="360"/>
      </w:pPr>
      <w:rPr>
        <w:rFonts w:ascii="Symbol" w:hAnsi="Symbol" w:hint="default"/>
      </w:rPr>
    </w:lvl>
    <w:lvl w:ilvl="7" w:tplc="C6F8A714" w:tentative="1">
      <w:start w:val="1"/>
      <w:numFmt w:val="bullet"/>
      <w:lvlText w:val="o"/>
      <w:lvlJc w:val="left"/>
      <w:pPr>
        <w:ind w:left="5760" w:hanging="360"/>
      </w:pPr>
      <w:rPr>
        <w:rFonts w:ascii="Courier New" w:hAnsi="Courier New" w:cs="Courier New" w:hint="default"/>
      </w:rPr>
    </w:lvl>
    <w:lvl w:ilvl="8" w:tplc="1896817C" w:tentative="1">
      <w:start w:val="1"/>
      <w:numFmt w:val="bullet"/>
      <w:lvlText w:val=""/>
      <w:lvlJc w:val="left"/>
      <w:pPr>
        <w:ind w:left="6480" w:hanging="360"/>
      </w:pPr>
      <w:rPr>
        <w:rFonts w:ascii="Wingdings" w:hAnsi="Wingdings" w:hint="default"/>
      </w:rPr>
    </w:lvl>
  </w:abstractNum>
  <w:abstractNum w:abstractNumId="173" w15:restartNumberingAfterBreak="0">
    <w:nsid w:val="57D301D3"/>
    <w:multiLevelType w:val="hybridMultilevel"/>
    <w:tmpl w:val="5FD62B3C"/>
    <w:lvl w:ilvl="0" w:tplc="FAC2B226">
      <w:numFmt w:val="none"/>
      <w:lvlText w:val=""/>
      <w:lvlJc w:val="left"/>
      <w:pPr>
        <w:tabs>
          <w:tab w:val="num" w:pos="360"/>
        </w:tabs>
      </w:pPr>
    </w:lvl>
    <w:lvl w:ilvl="1" w:tplc="D8DE5ACE">
      <w:numFmt w:val="decimal"/>
      <w:lvlText w:val=""/>
      <w:lvlJc w:val="left"/>
    </w:lvl>
    <w:lvl w:ilvl="2" w:tplc="F1A26990">
      <w:numFmt w:val="decimal"/>
      <w:lvlText w:val=""/>
      <w:lvlJc w:val="left"/>
    </w:lvl>
    <w:lvl w:ilvl="3" w:tplc="3446E112">
      <w:numFmt w:val="decimal"/>
      <w:lvlText w:val=""/>
      <w:lvlJc w:val="left"/>
    </w:lvl>
    <w:lvl w:ilvl="4" w:tplc="1B76CA7A">
      <w:numFmt w:val="decimal"/>
      <w:lvlText w:val=""/>
      <w:lvlJc w:val="left"/>
    </w:lvl>
    <w:lvl w:ilvl="5" w:tplc="5CCECB84">
      <w:numFmt w:val="decimal"/>
      <w:lvlText w:val=""/>
      <w:lvlJc w:val="left"/>
    </w:lvl>
    <w:lvl w:ilvl="6" w:tplc="4270332C">
      <w:numFmt w:val="decimal"/>
      <w:lvlText w:val=""/>
      <w:lvlJc w:val="left"/>
    </w:lvl>
    <w:lvl w:ilvl="7" w:tplc="7BF00C4C">
      <w:numFmt w:val="decimal"/>
      <w:lvlText w:val=""/>
      <w:lvlJc w:val="left"/>
    </w:lvl>
    <w:lvl w:ilvl="8" w:tplc="44F8415A">
      <w:numFmt w:val="decimal"/>
      <w:lvlText w:val=""/>
      <w:lvlJc w:val="left"/>
    </w:lvl>
  </w:abstractNum>
  <w:abstractNum w:abstractNumId="174" w15:restartNumberingAfterBreak="0">
    <w:nsid w:val="58416D5D"/>
    <w:multiLevelType w:val="hybridMultilevel"/>
    <w:tmpl w:val="89888BF8"/>
    <w:lvl w:ilvl="0" w:tplc="249E27CC">
      <w:start w:val="1"/>
      <w:numFmt w:val="bullet"/>
      <w:lvlText w:val=""/>
      <w:lvlJc w:val="left"/>
      <w:pPr>
        <w:ind w:left="720" w:hanging="360"/>
      </w:pPr>
      <w:rPr>
        <w:rFonts w:ascii="Symbol" w:hAnsi="Symbol" w:hint="default"/>
      </w:rPr>
    </w:lvl>
    <w:lvl w:ilvl="1" w:tplc="3CA02AE4" w:tentative="1">
      <w:start w:val="1"/>
      <w:numFmt w:val="bullet"/>
      <w:lvlText w:val="o"/>
      <w:lvlJc w:val="left"/>
      <w:pPr>
        <w:ind w:left="1440" w:hanging="360"/>
      </w:pPr>
      <w:rPr>
        <w:rFonts w:ascii="Courier New" w:hAnsi="Courier New" w:cs="Courier New" w:hint="default"/>
      </w:rPr>
    </w:lvl>
    <w:lvl w:ilvl="2" w:tplc="DD3CEAB0">
      <w:start w:val="1"/>
      <w:numFmt w:val="bullet"/>
      <w:lvlText w:val=""/>
      <w:lvlJc w:val="left"/>
      <w:pPr>
        <w:ind w:left="2160" w:hanging="360"/>
      </w:pPr>
      <w:rPr>
        <w:rFonts w:ascii="Wingdings" w:hAnsi="Wingdings" w:hint="default"/>
      </w:rPr>
    </w:lvl>
    <w:lvl w:ilvl="3" w:tplc="F168C764" w:tentative="1">
      <w:start w:val="1"/>
      <w:numFmt w:val="bullet"/>
      <w:lvlText w:val=""/>
      <w:lvlJc w:val="left"/>
      <w:pPr>
        <w:ind w:left="2880" w:hanging="360"/>
      </w:pPr>
      <w:rPr>
        <w:rFonts w:ascii="Symbol" w:hAnsi="Symbol" w:hint="default"/>
      </w:rPr>
    </w:lvl>
    <w:lvl w:ilvl="4" w:tplc="DAC43EF4" w:tentative="1">
      <w:start w:val="1"/>
      <w:numFmt w:val="bullet"/>
      <w:lvlText w:val="o"/>
      <w:lvlJc w:val="left"/>
      <w:pPr>
        <w:ind w:left="3600" w:hanging="360"/>
      </w:pPr>
      <w:rPr>
        <w:rFonts w:ascii="Courier New" w:hAnsi="Courier New" w:cs="Courier New" w:hint="default"/>
      </w:rPr>
    </w:lvl>
    <w:lvl w:ilvl="5" w:tplc="A9327C34" w:tentative="1">
      <w:start w:val="1"/>
      <w:numFmt w:val="bullet"/>
      <w:lvlText w:val=""/>
      <w:lvlJc w:val="left"/>
      <w:pPr>
        <w:ind w:left="4320" w:hanging="360"/>
      </w:pPr>
      <w:rPr>
        <w:rFonts w:ascii="Wingdings" w:hAnsi="Wingdings" w:hint="default"/>
      </w:rPr>
    </w:lvl>
    <w:lvl w:ilvl="6" w:tplc="7CE27D7E" w:tentative="1">
      <w:start w:val="1"/>
      <w:numFmt w:val="bullet"/>
      <w:lvlText w:val=""/>
      <w:lvlJc w:val="left"/>
      <w:pPr>
        <w:ind w:left="5040" w:hanging="360"/>
      </w:pPr>
      <w:rPr>
        <w:rFonts w:ascii="Symbol" w:hAnsi="Symbol" w:hint="default"/>
      </w:rPr>
    </w:lvl>
    <w:lvl w:ilvl="7" w:tplc="D2220F58" w:tentative="1">
      <w:start w:val="1"/>
      <w:numFmt w:val="bullet"/>
      <w:lvlText w:val="o"/>
      <w:lvlJc w:val="left"/>
      <w:pPr>
        <w:ind w:left="5760" w:hanging="360"/>
      </w:pPr>
      <w:rPr>
        <w:rFonts w:ascii="Courier New" w:hAnsi="Courier New" w:cs="Courier New" w:hint="default"/>
      </w:rPr>
    </w:lvl>
    <w:lvl w:ilvl="8" w:tplc="1B20FB50" w:tentative="1">
      <w:start w:val="1"/>
      <w:numFmt w:val="bullet"/>
      <w:lvlText w:val=""/>
      <w:lvlJc w:val="left"/>
      <w:pPr>
        <w:ind w:left="6480" w:hanging="360"/>
      </w:pPr>
      <w:rPr>
        <w:rFonts w:ascii="Wingdings" w:hAnsi="Wingdings" w:hint="default"/>
      </w:rPr>
    </w:lvl>
  </w:abstractNum>
  <w:abstractNum w:abstractNumId="175" w15:restartNumberingAfterBreak="0">
    <w:nsid w:val="59170882"/>
    <w:multiLevelType w:val="hybridMultilevel"/>
    <w:tmpl w:val="4BD21B24"/>
    <w:lvl w:ilvl="0" w:tplc="AE14E0E0">
      <w:start w:val="1"/>
      <w:numFmt w:val="bullet"/>
      <w:lvlText w:val=""/>
      <w:lvlJc w:val="left"/>
      <w:pPr>
        <w:ind w:left="720" w:hanging="360"/>
      </w:pPr>
      <w:rPr>
        <w:rFonts w:ascii="Symbol" w:hAnsi="Symbol" w:hint="default"/>
      </w:rPr>
    </w:lvl>
    <w:lvl w:ilvl="1" w:tplc="8E96A464" w:tentative="1">
      <w:start w:val="1"/>
      <w:numFmt w:val="bullet"/>
      <w:lvlText w:val="o"/>
      <w:lvlJc w:val="left"/>
      <w:pPr>
        <w:ind w:left="1440" w:hanging="360"/>
      </w:pPr>
      <w:rPr>
        <w:rFonts w:ascii="Courier New" w:hAnsi="Courier New" w:cs="Courier New" w:hint="default"/>
      </w:rPr>
    </w:lvl>
    <w:lvl w:ilvl="2" w:tplc="3EA244DA" w:tentative="1">
      <w:start w:val="1"/>
      <w:numFmt w:val="bullet"/>
      <w:lvlText w:val=""/>
      <w:lvlJc w:val="left"/>
      <w:pPr>
        <w:ind w:left="2160" w:hanging="360"/>
      </w:pPr>
      <w:rPr>
        <w:rFonts w:ascii="Wingdings" w:hAnsi="Wingdings" w:hint="default"/>
      </w:rPr>
    </w:lvl>
    <w:lvl w:ilvl="3" w:tplc="D5D8603A" w:tentative="1">
      <w:start w:val="1"/>
      <w:numFmt w:val="bullet"/>
      <w:lvlText w:val=""/>
      <w:lvlJc w:val="left"/>
      <w:pPr>
        <w:ind w:left="2880" w:hanging="360"/>
      </w:pPr>
      <w:rPr>
        <w:rFonts w:ascii="Symbol" w:hAnsi="Symbol" w:hint="default"/>
      </w:rPr>
    </w:lvl>
    <w:lvl w:ilvl="4" w:tplc="FA321A1C" w:tentative="1">
      <w:start w:val="1"/>
      <w:numFmt w:val="bullet"/>
      <w:lvlText w:val="o"/>
      <w:lvlJc w:val="left"/>
      <w:pPr>
        <w:ind w:left="3600" w:hanging="360"/>
      </w:pPr>
      <w:rPr>
        <w:rFonts w:ascii="Courier New" w:hAnsi="Courier New" w:cs="Courier New" w:hint="default"/>
      </w:rPr>
    </w:lvl>
    <w:lvl w:ilvl="5" w:tplc="2BB661D4" w:tentative="1">
      <w:start w:val="1"/>
      <w:numFmt w:val="bullet"/>
      <w:lvlText w:val=""/>
      <w:lvlJc w:val="left"/>
      <w:pPr>
        <w:ind w:left="4320" w:hanging="360"/>
      </w:pPr>
      <w:rPr>
        <w:rFonts w:ascii="Wingdings" w:hAnsi="Wingdings" w:hint="default"/>
      </w:rPr>
    </w:lvl>
    <w:lvl w:ilvl="6" w:tplc="97F2CAE0" w:tentative="1">
      <w:start w:val="1"/>
      <w:numFmt w:val="bullet"/>
      <w:lvlText w:val=""/>
      <w:lvlJc w:val="left"/>
      <w:pPr>
        <w:ind w:left="5040" w:hanging="360"/>
      </w:pPr>
      <w:rPr>
        <w:rFonts w:ascii="Symbol" w:hAnsi="Symbol" w:hint="default"/>
      </w:rPr>
    </w:lvl>
    <w:lvl w:ilvl="7" w:tplc="A8484352" w:tentative="1">
      <w:start w:val="1"/>
      <w:numFmt w:val="bullet"/>
      <w:lvlText w:val="o"/>
      <w:lvlJc w:val="left"/>
      <w:pPr>
        <w:ind w:left="5760" w:hanging="360"/>
      </w:pPr>
      <w:rPr>
        <w:rFonts w:ascii="Courier New" w:hAnsi="Courier New" w:cs="Courier New" w:hint="default"/>
      </w:rPr>
    </w:lvl>
    <w:lvl w:ilvl="8" w:tplc="2F7022C4" w:tentative="1">
      <w:start w:val="1"/>
      <w:numFmt w:val="bullet"/>
      <w:lvlText w:val=""/>
      <w:lvlJc w:val="left"/>
      <w:pPr>
        <w:ind w:left="6480" w:hanging="360"/>
      </w:pPr>
      <w:rPr>
        <w:rFonts w:ascii="Wingdings" w:hAnsi="Wingdings" w:hint="default"/>
      </w:rPr>
    </w:lvl>
  </w:abstractNum>
  <w:abstractNum w:abstractNumId="176" w15:restartNumberingAfterBreak="0">
    <w:nsid w:val="59B833C0"/>
    <w:multiLevelType w:val="hybridMultilevel"/>
    <w:tmpl w:val="2B781592"/>
    <w:lvl w:ilvl="0" w:tplc="E4FAE8D4">
      <w:start w:val="1"/>
      <w:numFmt w:val="bullet"/>
      <w:lvlText w:val=""/>
      <w:lvlJc w:val="left"/>
      <w:pPr>
        <w:ind w:left="720" w:hanging="360"/>
      </w:pPr>
      <w:rPr>
        <w:rFonts w:ascii="Symbol" w:hAnsi="Symbol" w:hint="default"/>
      </w:rPr>
    </w:lvl>
    <w:lvl w:ilvl="1" w:tplc="92C4E8D2">
      <w:start w:val="1"/>
      <w:numFmt w:val="bullet"/>
      <w:lvlText w:val="o"/>
      <w:lvlJc w:val="left"/>
      <w:pPr>
        <w:ind w:left="1440" w:hanging="360"/>
      </w:pPr>
      <w:rPr>
        <w:rFonts w:ascii="Courier New" w:hAnsi="Courier New" w:cs="Courier New" w:hint="default"/>
      </w:rPr>
    </w:lvl>
    <w:lvl w:ilvl="2" w:tplc="64A21EF8" w:tentative="1">
      <w:start w:val="1"/>
      <w:numFmt w:val="bullet"/>
      <w:lvlText w:val=""/>
      <w:lvlJc w:val="left"/>
      <w:pPr>
        <w:ind w:left="2160" w:hanging="360"/>
      </w:pPr>
      <w:rPr>
        <w:rFonts w:ascii="Wingdings" w:hAnsi="Wingdings" w:hint="default"/>
      </w:rPr>
    </w:lvl>
    <w:lvl w:ilvl="3" w:tplc="69C06F64" w:tentative="1">
      <w:start w:val="1"/>
      <w:numFmt w:val="bullet"/>
      <w:lvlText w:val=""/>
      <w:lvlJc w:val="left"/>
      <w:pPr>
        <w:ind w:left="2880" w:hanging="360"/>
      </w:pPr>
      <w:rPr>
        <w:rFonts w:ascii="Symbol" w:hAnsi="Symbol" w:hint="default"/>
      </w:rPr>
    </w:lvl>
    <w:lvl w:ilvl="4" w:tplc="A934BC74" w:tentative="1">
      <w:start w:val="1"/>
      <w:numFmt w:val="bullet"/>
      <w:lvlText w:val="o"/>
      <w:lvlJc w:val="left"/>
      <w:pPr>
        <w:ind w:left="3600" w:hanging="360"/>
      </w:pPr>
      <w:rPr>
        <w:rFonts w:ascii="Courier New" w:hAnsi="Courier New" w:cs="Courier New" w:hint="default"/>
      </w:rPr>
    </w:lvl>
    <w:lvl w:ilvl="5" w:tplc="6772E254" w:tentative="1">
      <w:start w:val="1"/>
      <w:numFmt w:val="bullet"/>
      <w:lvlText w:val=""/>
      <w:lvlJc w:val="left"/>
      <w:pPr>
        <w:ind w:left="4320" w:hanging="360"/>
      </w:pPr>
      <w:rPr>
        <w:rFonts w:ascii="Wingdings" w:hAnsi="Wingdings" w:hint="default"/>
      </w:rPr>
    </w:lvl>
    <w:lvl w:ilvl="6" w:tplc="51024346" w:tentative="1">
      <w:start w:val="1"/>
      <w:numFmt w:val="bullet"/>
      <w:lvlText w:val=""/>
      <w:lvlJc w:val="left"/>
      <w:pPr>
        <w:ind w:left="5040" w:hanging="360"/>
      </w:pPr>
      <w:rPr>
        <w:rFonts w:ascii="Symbol" w:hAnsi="Symbol" w:hint="default"/>
      </w:rPr>
    </w:lvl>
    <w:lvl w:ilvl="7" w:tplc="57BE7202" w:tentative="1">
      <w:start w:val="1"/>
      <w:numFmt w:val="bullet"/>
      <w:lvlText w:val="o"/>
      <w:lvlJc w:val="left"/>
      <w:pPr>
        <w:ind w:left="5760" w:hanging="360"/>
      </w:pPr>
      <w:rPr>
        <w:rFonts w:ascii="Courier New" w:hAnsi="Courier New" w:cs="Courier New" w:hint="default"/>
      </w:rPr>
    </w:lvl>
    <w:lvl w:ilvl="8" w:tplc="52C6EE44" w:tentative="1">
      <w:start w:val="1"/>
      <w:numFmt w:val="bullet"/>
      <w:lvlText w:val=""/>
      <w:lvlJc w:val="left"/>
      <w:pPr>
        <w:ind w:left="6480" w:hanging="360"/>
      </w:pPr>
      <w:rPr>
        <w:rFonts w:ascii="Wingdings" w:hAnsi="Wingdings" w:hint="default"/>
      </w:rPr>
    </w:lvl>
  </w:abstractNum>
  <w:abstractNum w:abstractNumId="177" w15:restartNumberingAfterBreak="0">
    <w:nsid w:val="59C2390A"/>
    <w:multiLevelType w:val="hybridMultilevel"/>
    <w:tmpl w:val="FB163A06"/>
    <w:lvl w:ilvl="0" w:tplc="528889FE">
      <w:start w:val="1"/>
      <w:numFmt w:val="bullet"/>
      <w:lvlText w:val=""/>
      <w:lvlJc w:val="left"/>
      <w:pPr>
        <w:ind w:left="720" w:hanging="360"/>
      </w:pPr>
      <w:rPr>
        <w:rFonts w:ascii="Symbol" w:hAnsi="Symbol" w:hint="default"/>
      </w:rPr>
    </w:lvl>
    <w:lvl w:ilvl="1" w:tplc="4B58C6E8">
      <w:start w:val="1"/>
      <w:numFmt w:val="bullet"/>
      <w:lvlText w:val="o"/>
      <w:lvlJc w:val="left"/>
      <w:pPr>
        <w:ind w:left="1440" w:hanging="360"/>
      </w:pPr>
      <w:rPr>
        <w:rFonts w:ascii="Courier New" w:hAnsi="Courier New" w:cs="Courier New" w:hint="default"/>
      </w:rPr>
    </w:lvl>
    <w:lvl w:ilvl="2" w:tplc="2D940192" w:tentative="1">
      <w:start w:val="1"/>
      <w:numFmt w:val="bullet"/>
      <w:lvlText w:val=""/>
      <w:lvlJc w:val="left"/>
      <w:pPr>
        <w:ind w:left="2160" w:hanging="360"/>
      </w:pPr>
      <w:rPr>
        <w:rFonts w:ascii="Wingdings" w:hAnsi="Wingdings" w:hint="default"/>
      </w:rPr>
    </w:lvl>
    <w:lvl w:ilvl="3" w:tplc="81B44852" w:tentative="1">
      <w:start w:val="1"/>
      <w:numFmt w:val="bullet"/>
      <w:lvlText w:val=""/>
      <w:lvlJc w:val="left"/>
      <w:pPr>
        <w:ind w:left="2880" w:hanging="360"/>
      </w:pPr>
      <w:rPr>
        <w:rFonts w:ascii="Symbol" w:hAnsi="Symbol" w:hint="default"/>
      </w:rPr>
    </w:lvl>
    <w:lvl w:ilvl="4" w:tplc="EFEEFF80" w:tentative="1">
      <w:start w:val="1"/>
      <w:numFmt w:val="bullet"/>
      <w:lvlText w:val="o"/>
      <w:lvlJc w:val="left"/>
      <w:pPr>
        <w:ind w:left="3600" w:hanging="360"/>
      </w:pPr>
      <w:rPr>
        <w:rFonts w:ascii="Courier New" w:hAnsi="Courier New" w:cs="Courier New" w:hint="default"/>
      </w:rPr>
    </w:lvl>
    <w:lvl w:ilvl="5" w:tplc="5E0A14D4" w:tentative="1">
      <w:start w:val="1"/>
      <w:numFmt w:val="bullet"/>
      <w:lvlText w:val=""/>
      <w:lvlJc w:val="left"/>
      <w:pPr>
        <w:ind w:left="4320" w:hanging="360"/>
      </w:pPr>
      <w:rPr>
        <w:rFonts w:ascii="Wingdings" w:hAnsi="Wingdings" w:hint="default"/>
      </w:rPr>
    </w:lvl>
    <w:lvl w:ilvl="6" w:tplc="4BE61322" w:tentative="1">
      <w:start w:val="1"/>
      <w:numFmt w:val="bullet"/>
      <w:lvlText w:val=""/>
      <w:lvlJc w:val="left"/>
      <w:pPr>
        <w:ind w:left="5040" w:hanging="360"/>
      </w:pPr>
      <w:rPr>
        <w:rFonts w:ascii="Symbol" w:hAnsi="Symbol" w:hint="default"/>
      </w:rPr>
    </w:lvl>
    <w:lvl w:ilvl="7" w:tplc="53AC6918" w:tentative="1">
      <w:start w:val="1"/>
      <w:numFmt w:val="bullet"/>
      <w:lvlText w:val="o"/>
      <w:lvlJc w:val="left"/>
      <w:pPr>
        <w:ind w:left="5760" w:hanging="360"/>
      </w:pPr>
      <w:rPr>
        <w:rFonts w:ascii="Courier New" w:hAnsi="Courier New" w:cs="Courier New" w:hint="default"/>
      </w:rPr>
    </w:lvl>
    <w:lvl w:ilvl="8" w:tplc="4266BF56" w:tentative="1">
      <w:start w:val="1"/>
      <w:numFmt w:val="bullet"/>
      <w:lvlText w:val=""/>
      <w:lvlJc w:val="left"/>
      <w:pPr>
        <w:ind w:left="6480" w:hanging="360"/>
      </w:pPr>
      <w:rPr>
        <w:rFonts w:ascii="Wingdings" w:hAnsi="Wingdings" w:hint="default"/>
      </w:rPr>
    </w:lvl>
  </w:abstractNum>
  <w:abstractNum w:abstractNumId="178" w15:restartNumberingAfterBreak="0">
    <w:nsid w:val="5A960724"/>
    <w:multiLevelType w:val="hybridMultilevel"/>
    <w:tmpl w:val="39BEA800"/>
    <w:lvl w:ilvl="0" w:tplc="9D3EC518">
      <w:start w:val="1"/>
      <w:numFmt w:val="bullet"/>
      <w:lvlText w:val=""/>
      <w:lvlJc w:val="left"/>
      <w:pPr>
        <w:ind w:left="720" w:hanging="360"/>
      </w:pPr>
      <w:rPr>
        <w:rFonts w:ascii="Symbol" w:hAnsi="Symbol" w:hint="default"/>
      </w:rPr>
    </w:lvl>
    <w:lvl w:ilvl="1" w:tplc="D1484FC4">
      <w:start w:val="1"/>
      <w:numFmt w:val="bullet"/>
      <w:lvlText w:val="o"/>
      <w:lvlJc w:val="left"/>
      <w:pPr>
        <w:ind w:left="1440" w:hanging="360"/>
      </w:pPr>
      <w:rPr>
        <w:rFonts w:ascii="Courier New" w:hAnsi="Courier New" w:cs="Courier New" w:hint="default"/>
      </w:rPr>
    </w:lvl>
    <w:lvl w:ilvl="2" w:tplc="8CB804C0" w:tentative="1">
      <w:start w:val="1"/>
      <w:numFmt w:val="bullet"/>
      <w:lvlText w:val=""/>
      <w:lvlJc w:val="left"/>
      <w:pPr>
        <w:ind w:left="2160" w:hanging="360"/>
      </w:pPr>
      <w:rPr>
        <w:rFonts w:ascii="Wingdings" w:hAnsi="Wingdings" w:hint="default"/>
      </w:rPr>
    </w:lvl>
    <w:lvl w:ilvl="3" w:tplc="AC9448AC" w:tentative="1">
      <w:start w:val="1"/>
      <w:numFmt w:val="bullet"/>
      <w:lvlText w:val=""/>
      <w:lvlJc w:val="left"/>
      <w:pPr>
        <w:ind w:left="2880" w:hanging="360"/>
      </w:pPr>
      <w:rPr>
        <w:rFonts w:ascii="Symbol" w:hAnsi="Symbol" w:hint="default"/>
      </w:rPr>
    </w:lvl>
    <w:lvl w:ilvl="4" w:tplc="5BB6D6D0" w:tentative="1">
      <w:start w:val="1"/>
      <w:numFmt w:val="bullet"/>
      <w:lvlText w:val="o"/>
      <w:lvlJc w:val="left"/>
      <w:pPr>
        <w:ind w:left="3600" w:hanging="360"/>
      </w:pPr>
      <w:rPr>
        <w:rFonts w:ascii="Courier New" w:hAnsi="Courier New" w:cs="Courier New" w:hint="default"/>
      </w:rPr>
    </w:lvl>
    <w:lvl w:ilvl="5" w:tplc="8292B380" w:tentative="1">
      <w:start w:val="1"/>
      <w:numFmt w:val="bullet"/>
      <w:lvlText w:val=""/>
      <w:lvlJc w:val="left"/>
      <w:pPr>
        <w:ind w:left="4320" w:hanging="360"/>
      </w:pPr>
      <w:rPr>
        <w:rFonts w:ascii="Wingdings" w:hAnsi="Wingdings" w:hint="default"/>
      </w:rPr>
    </w:lvl>
    <w:lvl w:ilvl="6" w:tplc="BC22D588" w:tentative="1">
      <w:start w:val="1"/>
      <w:numFmt w:val="bullet"/>
      <w:lvlText w:val=""/>
      <w:lvlJc w:val="left"/>
      <w:pPr>
        <w:ind w:left="5040" w:hanging="360"/>
      </w:pPr>
      <w:rPr>
        <w:rFonts w:ascii="Symbol" w:hAnsi="Symbol" w:hint="default"/>
      </w:rPr>
    </w:lvl>
    <w:lvl w:ilvl="7" w:tplc="732E2512" w:tentative="1">
      <w:start w:val="1"/>
      <w:numFmt w:val="bullet"/>
      <w:lvlText w:val="o"/>
      <w:lvlJc w:val="left"/>
      <w:pPr>
        <w:ind w:left="5760" w:hanging="360"/>
      </w:pPr>
      <w:rPr>
        <w:rFonts w:ascii="Courier New" w:hAnsi="Courier New" w:cs="Courier New" w:hint="default"/>
      </w:rPr>
    </w:lvl>
    <w:lvl w:ilvl="8" w:tplc="64EAD5D4" w:tentative="1">
      <w:start w:val="1"/>
      <w:numFmt w:val="bullet"/>
      <w:lvlText w:val=""/>
      <w:lvlJc w:val="left"/>
      <w:pPr>
        <w:ind w:left="6480" w:hanging="360"/>
      </w:pPr>
      <w:rPr>
        <w:rFonts w:ascii="Wingdings" w:hAnsi="Wingdings" w:hint="default"/>
      </w:rPr>
    </w:lvl>
  </w:abstractNum>
  <w:abstractNum w:abstractNumId="179" w15:restartNumberingAfterBreak="0">
    <w:nsid w:val="5AA83B21"/>
    <w:multiLevelType w:val="hybridMultilevel"/>
    <w:tmpl w:val="2682A916"/>
    <w:lvl w:ilvl="0" w:tplc="309C2E36">
      <w:start w:val="1"/>
      <w:numFmt w:val="bullet"/>
      <w:lvlText w:val=""/>
      <w:lvlJc w:val="left"/>
      <w:pPr>
        <w:ind w:left="720" w:hanging="360"/>
      </w:pPr>
      <w:rPr>
        <w:rFonts w:ascii="Symbol" w:hAnsi="Symbol" w:hint="default"/>
      </w:rPr>
    </w:lvl>
    <w:lvl w:ilvl="1" w:tplc="3C1662D8">
      <w:start w:val="1"/>
      <w:numFmt w:val="bullet"/>
      <w:lvlText w:val="o"/>
      <w:lvlJc w:val="left"/>
      <w:pPr>
        <w:ind w:left="1440" w:hanging="360"/>
      </w:pPr>
      <w:rPr>
        <w:rFonts w:ascii="Courier New" w:hAnsi="Courier New" w:cs="Courier New" w:hint="default"/>
      </w:rPr>
    </w:lvl>
    <w:lvl w:ilvl="2" w:tplc="523A030A" w:tentative="1">
      <w:start w:val="1"/>
      <w:numFmt w:val="bullet"/>
      <w:lvlText w:val=""/>
      <w:lvlJc w:val="left"/>
      <w:pPr>
        <w:ind w:left="2160" w:hanging="360"/>
      </w:pPr>
      <w:rPr>
        <w:rFonts w:ascii="Wingdings" w:hAnsi="Wingdings" w:hint="default"/>
      </w:rPr>
    </w:lvl>
    <w:lvl w:ilvl="3" w:tplc="EF868748" w:tentative="1">
      <w:start w:val="1"/>
      <w:numFmt w:val="bullet"/>
      <w:lvlText w:val=""/>
      <w:lvlJc w:val="left"/>
      <w:pPr>
        <w:ind w:left="2880" w:hanging="360"/>
      </w:pPr>
      <w:rPr>
        <w:rFonts w:ascii="Symbol" w:hAnsi="Symbol" w:hint="default"/>
      </w:rPr>
    </w:lvl>
    <w:lvl w:ilvl="4" w:tplc="6BB8D99E" w:tentative="1">
      <w:start w:val="1"/>
      <w:numFmt w:val="bullet"/>
      <w:lvlText w:val="o"/>
      <w:lvlJc w:val="left"/>
      <w:pPr>
        <w:ind w:left="3600" w:hanging="360"/>
      </w:pPr>
      <w:rPr>
        <w:rFonts w:ascii="Courier New" w:hAnsi="Courier New" w:cs="Courier New" w:hint="default"/>
      </w:rPr>
    </w:lvl>
    <w:lvl w:ilvl="5" w:tplc="FC1AFB12" w:tentative="1">
      <w:start w:val="1"/>
      <w:numFmt w:val="bullet"/>
      <w:lvlText w:val=""/>
      <w:lvlJc w:val="left"/>
      <w:pPr>
        <w:ind w:left="4320" w:hanging="360"/>
      </w:pPr>
      <w:rPr>
        <w:rFonts w:ascii="Wingdings" w:hAnsi="Wingdings" w:hint="default"/>
      </w:rPr>
    </w:lvl>
    <w:lvl w:ilvl="6" w:tplc="99CCD596" w:tentative="1">
      <w:start w:val="1"/>
      <w:numFmt w:val="bullet"/>
      <w:lvlText w:val=""/>
      <w:lvlJc w:val="left"/>
      <w:pPr>
        <w:ind w:left="5040" w:hanging="360"/>
      </w:pPr>
      <w:rPr>
        <w:rFonts w:ascii="Symbol" w:hAnsi="Symbol" w:hint="default"/>
      </w:rPr>
    </w:lvl>
    <w:lvl w:ilvl="7" w:tplc="9D762DB0" w:tentative="1">
      <w:start w:val="1"/>
      <w:numFmt w:val="bullet"/>
      <w:lvlText w:val="o"/>
      <w:lvlJc w:val="left"/>
      <w:pPr>
        <w:ind w:left="5760" w:hanging="360"/>
      </w:pPr>
      <w:rPr>
        <w:rFonts w:ascii="Courier New" w:hAnsi="Courier New" w:cs="Courier New" w:hint="default"/>
      </w:rPr>
    </w:lvl>
    <w:lvl w:ilvl="8" w:tplc="2D3E2602" w:tentative="1">
      <w:start w:val="1"/>
      <w:numFmt w:val="bullet"/>
      <w:lvlText w:val=""/>
      <w:lvlJc w:val="left"/>
      <w:pPr>
        <w:ind w:left="6480" w:hanging="360"/>
      </w:pPr>
      <w:rPr>
        <w:rFonts w:ascii="Wingdings" w:hAnsi="Wingdings" w:hint="default"/>
      </w:rPr>
    </w:lvl>
  </w:abstractNum>
  <w:abstractNum w:abstractNumId="180" w15:restartNumberingAfterBreak="0">
    <w:nsid w:val="5B9C397E"/>
    <w:multiLevelType w:val="hybridMultilevel"/>
    <w:tmpl w:val="BDD889AA"/>
    <w:lvl w:ilvl="0" w:tplc="A7804B62">
      <w:start w:val="1"/>
      <w:numFmt w:val="bullet"/>
      <w:lvlText w:val=""/>
      <w:lvlJc w:val="left"/>
      <w:pPr>
        <w:ind w:left="720" w:hanging="360"/>
      </w:pPr>
      <w:rPr>
        <w:rFonts w:ascii="Symbol" w:hAnsi="Symbol" w:hint="default"/>
      </w:rPr>
    </w:lvl>
    <w:lvl w:ilvl="1" w:tplc="4A6696C0" w:tentative="1">
      <w:start w:val="1"/>
      <w:numFmt w:val="bullet"/>
      <w:lvlText w:val="o"/>
      <w:lvlJc w:val="left"/>
      <w:pPr>
        <w:ind w:left="1440" w:hanging="360"/>
      </w:pPr>
      <w:rPr>
        <w:rFonts w:ascii="Courier New" w:hAnsi="Courier New" w:cs="Courier New" w:hint="default"/>
      </w:rPr>
    </w:lvl>
    <w:lvl w:ilvl="2" w:tplc="E1C83468" w:tentative="1">
      <w:start w:val="1"/>
      <w:numFmt w:val="bullet"/>
      <w:lvlText w:val=""/>
      <w:lvlJc w:val="left"/>
      <w:pPr>
        <w:ind w:left="2160" w:hanging="360"/>
      </w:pPr>
      <w:rPr>
        <w:rFonts w:ascii="Wingdings" w:hAnsi="Wingdings" w:hint="default"/>
      </w:rPr>
    </w:lvl>
    <w:lvl w:ilvl="3" w:tplc="E4A6424C" w:tentative="1">
      <w:start w:val="1"/>
      <w:numFmt w:val="bullet"/>
      <w:lvlText w:val=""/>
      <w:lvlJc w:val="left"/>
      <w:pPr>
        <w:ind w:left="2880" w:hanging="360"/>
      </w:pPr>
      <w:rPr>
        <w:rFonts w:ascii="Symbol" w:hAnsi="Symbol" w:hint="default"/>
      </w:rPr>
    </w:lvl>
    <w:lvl w:ilvl="4" w:tplc="BB16C9AC" w:tentative="1">
      <w:start w:val="1"/>
      <w:numFmt w:val="bullet"/>
      <w:lvlText w:val="o"/>
      <w:lvlJc w:val="left"/>
      <w:pPr>
        <w:ind w:left="3600" w:hanging="360"/>
      </w:pPr>
      <w:rPr>
        <w:rFonts w:ascii="Courier New" w:hAnsi="Courier New" w:cs="Courier New" w:hint="default"/>
      </w:rPr>
    </w:lvl>
    <w:lvl w:ilvl="5" w:tplc="7C9E4698" w:tentative="1">
      <w:start w:val="1"/>
      <w:numFmt w:val="bullet"/>
      <w:lvlText w:val=""/>
      <w:lvlJc w:val="left"/>
      <w:pPr>
        <w:ind w:left="4320" w:hanging="360"/>
      </w:pPr>
      <w:rPr>
        <w:rFonts w:ascii="Wingdings" w:hAnsi="Wingdings" w:hint="default"/>
      </w:rPr>
    </w:lvl>
    <w:lvl w:ilvl="6" w:tplc="8C42375E" w:tentative="1">
      <w:start w:val="1"/>
      <w:numFmt w:val="bullet"/>
      <w:lvlText w:val=""/>
      <w:lvlJc w:val="left"/>
      <w:pPr>
        <w:ind w:left="5040" w:hanging="360"/>
      </w:pPr>
      <w:rPr>
        <w:rFonts w:ascii="Symbol" w:hAnsi="Symbol" w:hint="default"/>
      </w:rPr>
    </w:lvl>
    <w:lvl w:ilvl="7" w:tplc="884A0BD0" w:tentative="1">
      <w:start w:val="1"/>
      <w:numFmt w:val="bullet"/>
      <w:lvlText w:val="o"/>
      <w:lvlJc w:val="left"/>
      <w:pPr>
        <w:ind w:left="5760" w:hanging="360"/>
      </w:pPr>
      <w:rPr>
        <w:rFonts w:ascii="Courier New" w:hAnsi="Courier New" w:cs="Courier New" w:hint="default"/>
      </w:rPr>
    </w:lvl>
    <w:lvl w:ilvl="8" w:tplc="AD44908E" w:tentative="1">
      <w:start w:val="1"/>
      <w:numFmt w:val="bullet"/>
      <w:lvlText w:val=""/>
      <w:lvlJc w:val="left"/>
      <w:pPr>
        <w:ind w:left="6480" w:hanging="360"/>
      </w:pPr>
      <w:rPr>
        <w:rFonts w:ascii="Wingdings" w:hAnsi="Wingdings" w:hint="default"/>
      </w:rPr>
    </w:lvl>
  </w:abstractNum>
  <w:abstractNum w:abstractNumId="181" w15:restartNumberingAfterBreak="0">
    <w:nsid w:val="5C64221A"/>
    <w:multiLevelType w:val="hybridMultilevel"/>
    <w:tmpl w:val="144CE880"/>
    <w:lvl w:ilvl="0" w:tplc="2F449C3E">
      <w:start w:val="1"/>
      <w:numFmt w:val="bullet"/>
      <w:lvlText w:val=""/>
      <w:lvlJc w:val="left"/>
      <w:pPr>
        <w:ind w:left="720" w:hanging="360"/>
      </w:pPr>
      <w:rPr>
        <w:rFonts w:ascii="Symbol" w:hAnsi="Symbol" w:hint="default"/>
      </w:rPr>
    </w:lvl>
    <w:lvl w:ilvl="1" w:tplc="7E76D7CE">
      <w:start w:val="1"/>
      <w:numFmt w:val="bullet"/>
      <w:lvlText w:val="o"/>
      <w:lvlJc w:val="left"/>
      <w:pPr>
        <w:ind w:left="1440" w:hanging="360"/>
      </w:pPr>
      <w:rPr>
        <w:rFonts w:ascii="Courier New" w:hAnsi="Courier New" w:cs="Courier New" w:hint="default"/>
      </w:rPr>
    </w:lvl>
    <w:lvl w:ilvl="2" w:tplc="9D80D9D8" w:tentative="1">
      <w:start w:val="1"/>
      <w:numFmt w:val="bullet"/>
      <w:lvlText w:val=""/>
      <w:lvlJc w:val="left"/>
      <w:pPr>
        <w:ind w:left="2160" w:hanging="360"/>
      </w:pPr>
      <w:rPr>
        <w:rFonts w:ascii="Wingdings" w:hAnsi="Wingdings" w:hint="default"/>
      </w:rPr>
    </w:lvl>
    <w:lvl w:ilvl="3" w:tplc="C534FC58" w:tentative="1">
      <w:start w:val="1"/>
      <w:numFmt w:val="bullet"/>
      <w:lvlText w:val=""/>
      <w:lvlJc w:val="left"/>
      <w:pPr>
        <w:ind w:left="2880" w:hanging="360"/>
      </w:pPr>
      <w:rPr>
        <w:rFonts w:ascii="Symbol" w:hAnsi="Symbol" w:hint="default"/>
      </w:rPr>
    </w:lvl>
    <w:lvl w:ilvl="4" w:tplc="4A0E63C4" w:tentative="1">
      <w:start w:val="1"/>
      <w:numFmt w:val="bullet"/>
      <w:lvlText w:val="o"/>
      <w:lvlJc w:val="left"/>
      <w:pPr>
        <w:ind w:left="3600" w:hanging="360"/>
      </w:pPr>
      <w:rPr>
        <w:rFonts w:ascii="Courier New" w:hAnsi="Courier New" w:cs="Courier New" w:hint="default"/>
      </w:rPr>
    </w:lvl>
    <w:lvl w:ilvl="5" w:tplc="D4846D0C" w:tentative="1">
      <w:start w:val="1"/>
      <w:numFmt w:val="bullet"/>
      <w:lvlText w:val=""/>
      <w:lvlJc w:val="left"/>
      <w:pPr>
        <w:ind w:left="4320" w:hanging="360"/>
      </w:pPr>
      <w:rPr>
        <w:rFonts w:ascii="Wingdings" w:hAnsi="Wingdings" w:hint="default"/>
      </w:rPr>
    </w:lvl>
    <w:lvl w:ilvl="6" w:tplc="E4D0B89A" w:tentative="1">
      <w:start w:val="1"/>
      <w:numFmt w:val="bullet"/>
      <w:lvlText w:val=""/>
      <w:lvlJc w:val="left"/>
      <w:pPr>
        <w:ind w:left="5040" w:hanging="360"/>
      </w:pPr>
      <w:rPr>
        <w:rFonts w:ascii="Symbol" w:hAnsi="Symbol" w:hint="default"/>
      </w:rPr>
    </w:lvl>
    <w:lvl w:ilvl="7" w:tplc="7BFAA19E" w:tentative="1">
      <w:start w:val="1"/>
      <w:numFmt w:val="bullet"/>
      <w:lvlText w:val="o"/>
      <w:lvlJc w:val="left"/>
      <w:pPr>
        <w:ind w:left="5760" w:hanging="360"/>
      </w:pPr>
      <w:rPr>
        <w:rFonts w:ascii="Courier New" w:hAnsi="Courier New" w:cs="Courier New" w:hint="default"/>
      </w:rPr>
    </w:lvl>
    <w:lvl w:ilvl="8" w:tplc="DC3A3AC2" w:tentative="1">
      <w:start w:val="1"/>
      <w:numFmt w:val="bullet"/>
      <w:lvlText w:val=""/>
      <w:lvlJc w:val="left"/>
      <w:pPr>
        <w:ind w:left="6480" w:hanging="360"/>
      </w:pPr>
      <w:rPr>
        <w:rFonts w:ascii="Wingdings" w:hAnsi="Wingdings" w:hint="default"/>
      </w:rPr>
    </w:lvl>
  </w:abstractNum>
  <w:abstractNum w:abstractNumId="182" w15:restartNumberingAfterBreak="0">
    <w:nsid w:val="5CF32654"/>
    <w:multiLevelType w:val="hybridMultilevel"/>
    <w:tmpl w:val="5330C1BE"/>
    <w:lvl w:ilvl="0" w:tplc="33DE5694">
      <w:start w:val="1"/>
      <w:numFmt w:val="bullet"/>
      <w:lvlText w:val=""/>
      <w:lvlJc w:val="left"/>
      <w:pPr>
        <w:ind w:left="720" w:hanging="360"/>
      </w:pPr>
      <w:rPr>
        <w:rFonts w:ascii="Symbol" w:hAnsi="Symbol" w:hint="default"/>
      </w:rPr>
    </w:lvl>
    <w:lvl w:ilvl="1" w:tplc="E222B9C4" w:tentative="1">
      <w:start w:val="1"/>
      <w:numFmt w:val="bullet"/>
      <w:lvlText w:val="o"/>
      <w:lvlJc w:val="left"/>
      <w:pPr>
        <w:ind w:left="1440" w:hanging="360"/>
      </w:pPr>
      <w:rPr>
        <w:rFonts w:ascii="Courier New" w:hAnsi="Courier New" w:cs="Courier New" w:hint="default"/>
      </w:rPr>
    </w:lvl>
    <w:lvl w:ilvl="2" w:tplc="20502158" w:tentative="1">
      <w:start w:val="1"/>
      <w:numFmt w:val="bullet"/>
      <w:lvlText w:val=""/>
      <w:lvlJc w:val="left"/>
      <w:pPr>
        <w:ind w:left="2160" w:hanging="360"/>
      </w:pPr>
      <w:rPr>
        <w:rFonts w:ascii="Wingdings" w:hAnsi="Wingdings" w:hint="default"/>
      </w:rPr>
    </w:lvl>
    <w:lvl w:ilvl="3" w:tplc="7F96FEA4" w:tentative="1">
      <w:start w:val="1"/>
      <w:numFmt w:val="bullet"/>
      <w:lvlText w:val=""/>
      <w:lvlJc w:val="left"/>
      <w:pPr>
        <w:ind w:left="2880" w:hanging="360"/>
      </w:pPr>
      <w:rPr>
        <w:rFonts w:ascii="Symbol" w:hAnsi="Symbol" w:hint="default"/>
      </w:rPr>
    </w:lvl>
    <w:lvl w:ilvl="4" w:tplc="83A26BCE" w:tentative="1">
      <w:start w:val="1"/>
      <w:numFmt w:val="bullet"/>
      <w:lvlText w:val="o"/>
      <w:lvlJc w:val="left"/>
      <w:pPr>
        <w:ind w:left="3600" w:hanging="360"/>
      </w:pPr>
      <w:rPr>
        <w:rFonts w:ascii="Courier New" w:hAnsi="Courier New" w:cs="Courier New" w:hint="default"/>
      </w:rPr>
    </w:lvl>
    <w:lvl w:ilvl="5" w:tplc="3A14A4C6" w:tentative="1">
      <w:start w:val="1"/>
      <w:numFmt w:val="bullet"/>
      <w:lvlText w:val=""/>
      <w:lvlJc w:val="left"/>
      <w:pPr>
        <w:ind w:left="4320" w:hanging="360"/>
      </w:pPr>
      <w:rPr>
        <w:rFonts w:ascii="Wingdings" w:hAnsi="Wingdings" w:hint="default"/>
      </w:rPr>
    </w:lvl>
    <w:lvl w:ilvl="6" w:tplc="CE4CD95C" w:tentative="1">
      <w:start w:val="1"/>
      <w:numFmt w:val="bullet"/>
      <w:lvlText w:val=""/>
      <w:lvlJc w:val="left"/>
      <w:pPr>
        <w:ind w:left="5040" w:hanging="360"/>
      </w:pPr>
      <w:rPr>
        <w:rFonts w:ascii="Symbol" w:hAnsi="Symbol" w:hint="default"/>
      </w:rPr>
    </w:lvl>
    <w:lvl w:ilvl="7" w:tplc="397CDCBC" w:tentative="1">
      <w:start w:val="1"/>
      <w:numFmt w:val="bullet"/>
      <w:lvlText w:val="o"/>
      <w:lvlJc w:val="left"/>
      <w:pPr>
        <w:ind w:left="5760" w:hanging="360"/>
      </w:pPr>
      <w:rPr>
        <w:rFonts w:ascii="Courier New" w:hAnsi="Courier New" w:cs="Courier New" w:hint="default"/>
      </w:rPr>
    </w:lvl>
    <w:lvl w:ilvl="8" w:tplc="CA884A0C" w:tentative="1">
      <w:start w:val="1"/>
      <w:numFmt w:val="bullet"/>
      <w:lvlText w:val=""/>
      <w:lvlJc w:val="left"/>
      <w:pPr>
        <w:ind w:left="6480" w:hanging="360"/>
      </w:pPr>
      <w:rPr>
        <w:rFonts w:ascii="Wingdings" w:hAnsi="Wingdings" w:hint="default"/>
      </w:rPr>
    </w:lvl>
  </w:abstractNum>
  <w:abstractNum w:abstractNumId="183" w15:restartNumberingAfterBreak="0">
    <w:nsid w:val="5D5552BE"/>
    <w:multiLevelType w:val="hybridMultilevel"/>
    <w:tmpl w:val="F6863184"/>
    <w:lvl w:ilvl="0" w:tplc="E9BA3B6E">
      <w:start w:val="1"/>
      <w:numFmt w:val="bullet"/>
      <w:lvlText w:val=""/>
      <w:lvlJc w:val="left"/>
      <w:pPr>
        <w:ind w:left="720" w:hanging="360"/>
      </w:pPr>
      <w:rPr>
        <w:rFonts w:ascii="Symbol" w:hAnsi="Symbol" w:hint="default"/>
      </w:rPr>
    </w:lvl>
    <w:lvl w:ilvl="1" w:tplc="4442E676" w:tentative="1">
      <w:start w:val="1"/>
      <w:numFmt w:val="bullet"/>
      <w:lvlText w:val="o"/>
      <w:lvlJc w:val="left"/>
      <w:pPr>
        <w:ind w:left="1440" w:hanging="360"/>
      </w:pPr>
      <w:rPr>
        <w:rFonts w:ascii="Courier New" w:hAnsi="Courier New" w:cs="Courier New" w:hint="default"/>
      </w:rPr>
    </w:lvl>
    <w:lvl w:ilvl="2" w:tplc="BC42C690" w:tentative="1">
      <w:start w:val="1"/>
      <w:numFmt w:val="bullet"/>
      <w:lvlText w:val=""/>
      <w:lvlJc w:val="left"/>
      <w:pPr>
        <w:ind w:left="2160" w:hanging="360"/>
      </w:pPr>
      <w:rPr>
        <w:rFonts w:ascii="Wingdings" w:hAnsi="Wingdings" w:hint="default"/>
      </w:rPr>
    </w:lvl>
    <w:lvl w:ilvl="3" w:tplc="0F267740" w:tentative="1">
      <w:start w:val="1"/>
      <w:numFmt w:val="bullet"/>
      <w:lvlText w:val=""/>
      <w:lvlJc w:val="left"/>
      <w:pPr>
        <w:ind w:left="2880" w:hanging="360"/>
      </w:pPr>
      <w:rPr>
        <w:rFonts w:ascii="Symbol" w:hAnsi="Symbol" w:hint="default"/>
      </w:rPr>
    </w:lvl>
    <w:lvl w:ilvl="4" w:tplc="6FEE7670" w:tentative="1">
      <w:start w:val="1"/>
      <w:numFmt w:val="bullet"/>
      <w:lvlText w:val="o"/>
      <w:lvlJc w:val="left"/>
      <w:pPr>
        <w:ind w:left="3600" w:hanging="360"/>
      </w:pPr>
      <w:rPr>
        <w:rFonts w:ascii="Courier New" w:hAnsi="Courier New" w:cs="Courier New" w:hint="default"/>
      </w:rPr>
    </w:lvl>
    <w:lvl w:ilvl="5" w:tplc="288CE9F4" w:tentative="1">
      <w:start w:val="1"/>
      <w:numFmt w:val="bullet"/>
      <w:lvlText w:val=""/>
      <w:lvlJc w:val="left"/>
      <w:pPr>
        <w:ind w:left="4320" w:hanging="360"/>
      </w:pPr>
      <w:rPr>
        <w:rFonts w:ascii="Wingdings" w:hAnsi="Wingdings" w:hint="default"/>
      </w:rPr>
    </w:lvl>
    <w:lvl w:ilvl="6" w:tplc="D7D6D332" w:tentative="1">
      <w:start w:val="1"/>
      <w:numFmt w:val="bullet"/>
      <w:lvlText w:val=""/>
      <w:lvlJc w:val="left"/>
      <w:pPr>
        <w:ind w:left="5040" w:hanging="360"/>
      </w:pPr>
      <w:rPr>
        <w:rFonts w:ascii="Symbol" w:hAnsi="Symbol" w:hint="default"/>
      </w:rPr>
    </w:lvl>
    <w:lvl w:ilvl="7" w:tplc="9BB03B5C" w:tentative="1">
      <w:start w:val="1"/>
      <w:numFmt w:val="bullet"/>
      <w:lvlText w:val="o"/>
      <w:lvlJc w:val="left"/>
      <w:pPr>
        <w:ind w:left="5760" w:hanging="360"/>
      </w:pPr>
      <w:rPr>
        <w:rFonts w:ascii="Courier New" w:hAnsi="Courier New" w:cs="Courier New" w:hint="default"/>
      </w:rPr>
    </w:lvl>
    <w:lvl w:ilvl="8" w:tplc="C3F4DAA2" w:tentative="1">
      <w:start w:val="1"/>
      <w:numFmt w:val="bullet"/>
      <w:lvlText w:val=""/>
      <w:lvlJc w:val="left"/>
      <w:pPr>
        <w:ind w:left="6480" w:hanging="360"/>
      </w:pPr>
      <w:rPr>
        <w:rFonts w:ascii="Wingdings" w:hAnsi="Wingdings" w:hint="default"/>
      </w:rPr>
    </w:lvl>
  </w:abstractNum>
  <w:abstractNum w:abstractNumId="184" w15:restartNumberingAfterBreak="0">
    <w:nsid w:val="5DA96B7D"/>
    <w:multiLevelType w:val="hybridMultilevel"/>
    <w:tmpl w:val="BDF63414"/>
    <w:lvl w:ilvl="0" w:tplc="74E2639C">
      <w:start w:val="1"/>
      <w:numFmt w:val="bullet"/>
      <w:lvlText w:val=""/>
      <w:lvlJc w:val="left"/>
      <w:pPr>
        <w:ind w:left="720" w:hanging="360"/>
      </w:pPr>
      <w:rPr>
        <w:rFonts w:ascii="Symbol" w:hAnsi="Symbol" w:hint="default"/>
      </w:rPr>
    </w:lvl>
    <w:lvl w:ilvl="1" w:tplc="D6D2BFFA">
      <w:start w:val="1"/>
      <w:numFmt w:val="bullet"/>
      <w:lvlText w:val="o"/>
      <w:lvlJc w:val="left"/>
      <w:pPr>
        <w:ind w:left="1440" w:hanging="360"/>
      </w:pPr>
      <w:rPr>
        <w:rFonts w:ascii="Courier New" w:hAnsi="Courier New" w:cs="Courier New" w:hint="default"/>
      </w:rPr>
    </w:lvl>
    <w:lvl w:ilvl="2" w:tplc="60923A44" w:tentative="1">
      <w:start w:val="1"/>
      <w:numFmt w:val="bullet"/>
      <w:lvlText w:val=""/>
      <w:lvlJc w:val="left"/>
      <w:pPr>
        <w:ind w:left="2160" w:hanging="360"/>
      </w:pPr>
      <w:rPr>
        <w:rFonts w:ascii="Wingdings" w:hAnsi="Wingdings" w:hint="default"/>
      </w:rPr>
    </w:lvl>
    <w:lvl w:ilvl="3" w:tplc="AAE824A4" w:tentative="1">
      <w:start w:val="1"/>
      <w:numFmt w:val="bullet"/>
      <w:lvlText w:val=""/>
      <w:lvlJc w:val="left"/>
      <w:pPr>
        <w:ind w:left="2880" w:hanging="360"/>
      </w:pPr>
      <w:rPr>
        <w:rFonts w:ascii="Symbol" w:hAnsi="Symbol" w:hint="default"/>
      </w:rPr>
    </w:lvl>
    <w:lvl w:ilvl="4" w:tplc="EDC0725A" w:tentative="1">
      <w:start w:val="1"/>
      <w:numFmt w:val="bullet"/>
      <w:lvlText w:val="o"/>
      <w:lvlJc w:val="left"/>
      <w:pPr>
        <w:ind w:left="3600" w:hanging="360"/>
      </w:pPr>
      <w:rPr>
        <w:rFonts w:ascii="Courier New" w:hAnsi="Courier New" w:cs="Courier New" w:hint="default"/>
      </w:rPr>
    </w:lvl>
    <w:lvl w:ilvl="5" w:tplc="4DAC3CB2" w:tentative="1">
      <w:start w:val="1"/>
      <w:numFmt w:val="bullet"/>
      <w:lvlText w:val=""/>
      <w:lvlJc w:val="left"/>
      <w:pPr>
        <w:ind w:left="4320" w:hanging="360"/>
      </w:pPr>
      <w:rPr>
        <w:rFonts w:ascii="Wingdings" w:hAnsi="Wingdings" w:hint="default"/>
      </w:rPr>
    </w:lvl>
    <w:lvl w:ilvl="6" w:tplc="09CACE5A" w:tentative="1">
      <w:start w:val="1"/>
      <w:numFmt w:val="bullet"/>
      <w:lvlText w:val=""/>
      <w:lvlJc w:val="left"/>
      <w:pPr>
        <w:ind w:left="5040" w:hanging="360"/>
      </w:pPr>
      <w:rPr>
        <w:rFonts w:ascii="Symbol" w:hAnsi="Symbol" w:hint="default"/>
      </w:rPr>
    </w:lvl>
    <w:lvl w:ilvl="7" w:tplc="FA485BD2" w:tentative="1">
      <w:start w:val="1"/>
      <w:numFmt w:val="bullet"/>
      <w:lvlText w:val="o"/>
      <w:lvlJc w:val="left"/>
      <w:pPr>
        <w:ind w:left="5760" w:hanging="360"/>
      </w:pPr>
      <w:rPr>
        <w:rFonts w:ascii="Courier New" w:hAnsi="Courier New" w:cs="Courier New" w:hint="default"/>
      </w:rPr>
    </w:lvl>
    <w:lvl w:ilvl="8" w:tplc="1A3E0B7E" w:tentative="1">
      <w:start w:val="1"/>
      <w:numFmt w:val="bullet"/>
      <w:lvlText w:val=""/>
      <w:lvlJc w:val="left"/>
      <w:pPr>
        <w:ind w:left="6480" w:hanging="360"/>
      </w:pPr>
      <w:rPr>
        <w:rFonts w:ascii="Wingdings" w:hAnsi="Wingdings" w:hint="default"/>
      </w:rPr>
    </w:lvl>
  </w:abstractNum>
  <w:abstractNum w:abstractNumId="185" w15:restartNumberingAfterBreak="0">
    <w:nsid w:val="60642C23"/>
    <w:multiLevelType w:val="hybridMultilevel"/>
    <w:tmpl w:val="CEB22E10"/>
    <w:lvl w:ilvl="0" w:tplc="9684B3BE">
      <w:start w:val="1"/>
      <w:numFmt w:val="bullet"/>
      <w:lvlText w:val=""/>
      <w:lvlJc w:val="left"/>
      <w:pPr>
        <w:ind w:left="720" w:hanging="360"/>
      </w:pPr>
      <w:rPr>
        <w:rFonts w:ascii="Symbol" w:hAnsi="Symbol" w:hint="default"/>
      </w:rPr>
    </w:lvl>
    <w:lvl w:ilvl="1" w:tplc="F1341EEC">
      <w:start w:val="1"/>
      <w:numFmt w:val="bullet"/>
      <w:lvlText w:val="o"/>
      <w:lvlJc w:val="left"/>
      <w:pPr>
        <w:ind w:left="1440" w:hanging="360"/>
      </w:pPr>
      <w:rPr>
        <w:rFonts w:ascii="Courier New" w:hAnsi="Courier New" w:cs="Courier New" w:hint="default"/>
      </w:rPr>
    </w:lvl>
    <w:lvl w:ilvl="2" w:tplc="A044D814" w:tentative="1">
      <w:start w:val="1"/>
      <w:numFmt w:val="bullet"/>
      <w:lvlText w:val=""/>
      <w:lvlJc w:val="left"/>
      <w:pPr>
        <w:ind w:left="2160" w:hanging="360"/>
      </w:pPr>
      <w:rPr>
        <w:rFonts w:ascii="Wingdings" w:hAnsi="Wingdings" w:hint="default"/>
      </w:rPr>
    </w:lvl>
    <w:lvl w:ilvl="3" w:tplc="15FA5600" w:tentative="1">
      <w:start w:val="1"/>
      <w:numFmt w:val="bullet"/>
      <w:lvlText w:val=""/>
      <w:lvlJc w:val="left"/>
      <w:pPr>
        <w:ind w:left="2880" w:hanging="360"/>
      </w:pPr>
      <w:rPr>
        <w:rFonts w:ascii="Symbol" w:hAnsi="Symbol" w:hint="default"/>
      </w:rPr>
    </w:lvl>
    <w:lvl w:ilvl="4" w:tplc="B59E147E" w:tentative="1">
      <w:start w:val="1"/>
      <w:numFmt w:val="bullet"/>
      <w:lvlText w:val="o"/>
      <w:lvlJc w:val="left"/>
      <w:pPr>
        <w:ind w:left="3600" w:hanging="360"/>
      </w:pPr>
      <w:rPr>
        <w:rFonts w:ascii="Courier New" w:hAnsi="Courier New" w:cs="Courier New" w:hint="default"/>
      </w:rPr>
    </w:lvl>
    <w:lvl w:ilvl="5" w:tplc="83E6A9E2" w:tentative="1">
      <w:start w:val="1"/>
      <w:numFmt w:val="bullet"/>
      <w:lvlText w:val=""/>
      <w:lvlJc w:val="left"/>
      <w:pPr>
        <w:ind w:left="4320" w:hanging="360"/>
      </w:pPr>
      <w:rPr>
        <w:rFonts w:ascii="Wingdings" w:hAnsi="Wingdings" w:hint="default"/>
      </w:rPr>
    </w:lvl>
    <w:lvl w:ilvl="6" w:tplc="E76A4998" w:tentative="1">
      <w:start w:val="1"/>
      <w:numFmt w:val="bullet"/>
      <w:lvlText w:val=""/>
      <w:lvlJc w:val="left"/>
      <w:pPr>
        <w:ind w:left="5040" w:hanging="360"/>
      </w:pPr>
      <w:rPr>
        <w:rFonts w:ascii="Symbol" w:hAnsi="Symbol" w:hint="default"/>
      </w:rPr>
    </w:lvl>
    <w:lvl w:ilvl="7" w:tplc="AC526B4C" w:tentative="1">
      <w:start w:val="1"/>
      <w:numFmt w:val="bullet"/>
      <w:lvlText w:val="o"/>
      <w:lvlJc w:val="left"/>
      <w:pPr>
        <w:ind w:left="5760" w:hanging="360"/>
      </w:pPr>
      <w:rPr>
        <w:rFonts w:ascii="Courier New" w:hAnsi="Courier New" w:cs="Courier New" w:hint="default"/>
      </w:rPr>
    </w:lvl>
    <w:lvl w:ilvl="8" w:tplc="BE323F18" w:tentative="1">
      <w:start w:val="1"/>
      <w:numFmt w:val="bullet"/>
      <w:lvlText w:val=""/>
      <w:lvlJc w:val="left"/>
      <w:pPr>
        <w:ind w:left="6480" w:hanging="360"/>
      </w:pPr>
      <w:rPr>
        <w:rFonts w:ascii="Wingdings" w:hAnsi="Wingdings" w:hint="default"/>
      </w:rPr>
    </w:lvl>
  </w:abstractNum>
  <w:abstractNum w:abstractNumId="186" w15:restartNumberingAfterBreak="0">
    <w:nsid w:val="608A4D71"/>
    <w:multiLevelType w:val="hybridMultilevel"/>
    <w:tmpl w:val="382C46B4"/>
    <w:lvl w:ilvl="0" w:tplc="F6B42320">
      <w:start w:val="1"/>
      <w:numFmt w:val="bullet"/>
      <w:lvlText w:val=""/>
      <w:lvlJc w:val="left"/>
      <w:pPr>
        <w:ind w:left="720" w:hanging="360"/>
      </w:pPr>
      <w:rPr>
        <w:rFonts w:ascii="Symbol" w:hAnsi="Symbol" w:hint="default"/>
      </w:rPr>
    </w:lvl>
    <w:lvl w:ilvl="1" w:tplc="E73A54E6" w:tentative="1">
      <w:start w:val="1"/>
      <w:numFmt w:val="bullet"/>
      <w:lvlText w:val="o"/>
      <w:lvlJc w:val="left"/>
      <w:pPr>
        <w:ind w:left="1440" w:hanging="360"/>
      </w:pPr>
      <w:rPr>
        <w:rFonts w:ascii="Courier New" w:hAnsi="Courier New" w:cs="Courier New" w:hint="default"/>
      </w:rPr>
    </w:lvl>
    <w:lvl w:ilvl="2" w:tplc="5BB0021E" w:tentative="1">
      <w:start w:val="1"/>
      <w:numFmt w:val="bullet"/>
      <w:lvlText w:val=""/>
      <w:lvlJc w:val="left"/>
      <w:pPr>
        <w:ind w:left="2160" w:hanging="360"/>
      </w:pPr>
      <w:rPr>
        <w:rFonts w:ascii="Wingdings" w:hAnsi="Wingdings" w:hint="default"/>
      </w:rPr>
    </w:lvl>
    <w:lvl w:ilvl="3" w:tplc="7B98F4E8" w:tentative="1">
      <w:start w:val="1"/>
      <w:numFmt w:val="bullet"/>
      <w:lvlText w:val=""/>
      <w:lvlJc w:val="left"/>
      <w:pPr>
        <w:ind w:left="2880" w:hanging="360"/>
      </w:pPr>
      <w:rPr>
        <w:rFonts w:ascii="Symbol" w:hAnsi="Symbol" w:hint="default"/>
      </w:rPr>
    </w:lvl>
    <w:lvl w:ilvl="4" w:tplc="32184490" w:tentative="1">
      <w:start w:val="1"/>
      <w:numFmt w:val="bullet"/>
      <w:lvlText w:val="o"/>
      <w:lvlJc w:val="left"/>
      <w:pPr>
        <w:ind w:left="3600" w:hanging="360"/>
      </w:pPr>
      <w:rPr>
        <w:rFonts w:ascii="Courier New" w:hAnsi="Courier New" w:cs="Courier New" w:hint="default"/>
      </w:rPr>
    </w:lvl>
    <w:lvl w:ilvl="5" w:tplc="9C5E64C0" w:tentative="1">
      <w:start w:val="1"/>
      <w:numFmt w:val="bullet"/>
      <w:lvlText w:val=""/>
      <w:lvlJc w:val="left"/>
      <w:pPr>
        <w:ind w:left="4320" w:hanging="360"/>
      </w:pPr>
      <w:rPr>
        <w:rFonts w:ascii="Wingdings" w:hAnsi="Wingdings" w:hint="default"/>
      </w:rPr>
    </w:lvl>
    <w:lvl w:ilvl="6" w:tplc="B5F4F670" w:tentative="1">
      <w:start w:val="1"/>
      <w:numFmt w:val="bullet"/>
      <w:lvlText w:val=""/>
      <w:lvlJc w:val="left"/>
      <w:pPr>
        <w:ind w:left="5040" w:hanging="360"/>
      </w:pPr>
      <w:rPr>
        <w:rFonts w:ascii="Symbol" w:hAnsi="Symbol" w:hint="default"/>
      </w:rPr>
    </w:lvl>
    <w:lvl w:ilvl="7" w:tplc="CD2A43CC" w:tentative="1">
      <w:start w:val="1"/>
      <w:numFmt w:val="bullet"/>
      <w:lvlText w:val="o"/>
      <w:lvlJc w:val="left"/>
      <w:pPr>
        <w:ind w:left="5760" w:hanging="360"/>
      </w:pPr>
      <w:rPr>
        <w:rFonts w:ascii="Courier New" w:hAnsi="Courier New" w:cs="Courier New" w:hint="default"/>
      </w:rPr>
    </w:lvl>
    <w:lvl w:ilvl="8" w:tplc="3B940256" w:tentative="1">
      <w:start w:val="1"/>
      <w:numFmt w:val="bullet"/>
      <w:lvlText w:val=""/>
      <w:lvlJc w:val="left"/>
      <w:pPr>
        <w:ind w:left="6480" w:hanging="360"/>
      </w:pPr>
      <w:rPr>
        <w:rFonts w:ascii="Wingdings" w:hAnsi="Wingdings" w:hint="default"/>
      </w:rPr>
    </w:lvl>
  </w:abstractNum>
  <w:abstractNum w:abstractNumId="187" w15:restartNumberingAfterBreak="0">
    <w:nsid w:val="60992020"/>
    <w:multiLevelType w:val="hybridMultilevel"/>
    <w:tmpl w:val="38DE2A8C"/>
    <w:lvl w:ilvl="0" w:tplc="96EE9D56">
      <w:start w:val="1"/>
      <w:numFmt w:val="bullet"/>
      <w:lvlText w:val=""/>
      <w:lvlJc w:val="left"/>
      <w:pPr>
        <w:ind w:left="720" w:hanging="360"/>
      </w:pPr>
      <w:rPr>
        <w:rFonts w:ascii="Symbol" w:hAnsi="Symbol" w:hint="default"/>
      </w:rPr>
    </w:lvl>
    <w:lvl w:ilvl="1" w:tplc="76366D38">
      <w:start w:val="1"/>
      <w:numFmt w:val="bullet"/>
      <w:lvlText w:val="o"/>
      <w:lvlJc w:val="left"/>
      <w:pPr>
        <w:ind w:left="1440" w:hanging="360"/>
      </w:pPr>
      <w:rPr>
        <w:rFonts w:ascii="Courier New" w:hAnsi="Courier New" w:cs="Courier New" w:hint="default"/>
      </w:rPr>
    </w:lvl>
    <w:lvl w:ilvl="2" w:tplc="6980CECC" w:tentative="1">
      <w:start w:val="1"/>
      <w:numFmt w:val="bullet"/>
      <w:lvlText w:val=""/>
      <w:lvlJc w:val="left"/>
      <w:pPr>
        <w:ind w:left="2160" w:hanging="360"/>
      </w:pPr>
      <w:rPr>
        <w:rFonts w:ascii="Wingdings" w:hAnsi="Wingdings" w:hint="default"/>
      </w:rPr>
    </w:lvl>
    <w:lvl w:ilvl="3" w:tplc="25F8F148" w:tentative="1">
      <w:start w:val="1"/>
      <w:numFmt w:val="bullet"/>
      <w:lvlText w:val=""/>
      <w:lvlJc w:val="left"/>
      <w:pPr>
        <w:ind w:left="2880" w:hanging="360"/>
      </w:pPr>
      <w:rPr>
        <w:rFonts w:ascii="Symbol" w:hAnsi="Symbol" w:hint="default"/>
      </w:rPr>
    </w:lvl>
    <w:lvl w:ilvl="4" w:tplc="1EAAB6C6" w:tentative="1">
      <w:start w:val="1"/>
      <w:numFmt w:val="bullet"/>
      <w:lvlText w:val="o"/>
      <w:lvlJc w:val="left"/>
      <w:pPr>
        <w:ind w:left="3600" w:hanging="360"/>
      </w:pPr>
      <w:rPr>
        <w:rFonts w:ascii="Courier New" w:hAnsi="Courier New" w:cs="Courier New" w:hint="default"/>
      </w:rPr>
    </w:lvl>
    <w:lvl w:ilvl="5" w:tplc="4E7A0C6A" w:tentative="1">
      <w:start w:val="1"/>
      <w:numFmt w:val="bullet"/>
      <w:lvlText w:val=""/>
      <w:lvlJc w:val="left"/>
      <w:pPr>
        <w:ind w:left="4320" w:hanging="360"/>
      </w:pPr>
      <w:rPr>
        <w:rFonts w:ascii="Wingdings" w:hAnsi="Wingdings" w:hint="default"/>
      </w:rPr>
    </w:lvl>
    <w:lvl w:ilvl="6" w:tplc="AEDA7E6A" w:tentative="1">
      <w:start w:val="1"/>
      <w:numFmt w:val="bullet"/>
      <w:lvlText w:val=""/>
      <w:lvlJc w:val="left"/>
      <w:pPr>
        <w:ind w:left="5040" w:hanging="360"/>
      </w:pPr>
      <w:rPr>
        <w:rFonts w:ascii="Symbol" w:hAnsi="Symbol" w:hint="default"/>
      </w:rPr>
    </w:lvl>
    <w:lvl w:ilvl="7" w:tplc="2196E2D4" w:tentative="1">
      <w:start w:val="1"/>
      <w:numFmt w:val="bullet"/>
      <w:lvlText w:val="o"/>
      <w:lvlJc w:val="left"/>
      <w:pPr>
        <w:ind w:left="5760" w:hanging="360"/>
      </w:pPr>
      <w:rPr>
        <w:rFonts w:ascii="Courier New" w:hAnsi="Courier New" w:cs="Courier New" w:hint="default"/>
      </w:rPr>
    </w:lvl>
    <w:lvl w:ilvl="8" w:tplc="682827CE" w:tentative="1">
      <w:start w:val="1"/>
      <w:numFmt w:val="bullet"/>
      <w:lvlText w:val=""/>
      <w:lvlJc w:val="left"/>
      <w:pPr>
        <w:ind w:left="6480" w:hanging="360"/>
      </w:pPr>
      <w:rPr>
        <w:rFonts w:ascii="Wingdings" w:hAnsi="Wingdings" w:hint="default"/>
      </w:rPr>
    </w:lvl>
  </w:abstractNum>
  <w:abstractNum w:abstractNumId="188" w15:restartNumberingAfterBreak="0">
    <w:nsid w:val="60E74B1E"/>
    <w:multiLevelType w:val="hybridMultilevel"/>
    <w:tmpl w:val="26C4B264"/>
    <w:lvl w:ilvl="0" w:tplc="362C9004">
      <w:start w:val="1"/>
      <w:numFmt w:val="bullet"/>
      <w:lvlText w:val=""/>
      <w:lvlJc w:val="left"/>
      <w:pPr>
        <w:ind w:left="720" w:hanging="360"/>
      </w:pPr>
      <w:rPr>
        <w:rFonts w:ascii="Symbol" w:hAnsi="Symbol" w:hint="default"/>
      </w:rPr>
    </w:lvl>
    <w:lvl w:ilvl="1" w:tplc="962EE2FA">
      <w:start w:val="1"/>
      <w:numFmt w:val="bullet"/>
      <w:lvlText w:val="o"/>
      <w:lvlJc w:val="left"/>
      <w:pPr>
        <w:ind w:left="1440" w:hanging="360"/>
      </w:pPr>
      <w:rPr>
        <w:rFonts w:ascii="Courier New" w:hAnsi="Courier New" w:cs="Courier New" w:hint="default"/>
      </w:rPr>
    </w:lvl>
    <w:lvl w:ilvl="2" w:tplc="34BED7B0" w:tentative="1">
      <w:start w:val="1"/>
      <w:numFmt w:val="bullet"/>
      <w:lvlText w:val=""/>
      <w:lvlJc w:val="left"/>
      <w:pPr>
        <w:ind w:left="2160" w:hanging="360"/>
      </w:pPr>
      <w:rPr>
        <w:rFonts w:ascii="Wingdings" w:hAnsi="Wingdings" w:hint="default"/>
      </w:rPr>
    </w:lvl>
    <w:lvl w:ilvl="3" w:tplc="2476406C" w:tentative="1">
      <w:start w:val="1"/>
      <w:numFmt w:val="bullet"/>
      <w:lvlText w:val=""/>
      <w:lvlJc w:val="left"/>
      <w:pPr>
        <w:ind w:left="2880" w:hanging="360"/>
      </w:pPr>
      <w:rPr>
        <w:rFonts w:ascii="Symbol" w:hAnsi="Symbol" w:hint="default"/>
      </w:rPr>
    </w:lvl>
    <w:lvl w:ilvl="4" w:tplc="F402B7CE" w:tentative="1">
      <w:start w:val="1"/>
      <w:numFmt w:val="bullet"/>
      <w:lvlText w:val="o"/>
      <w:lvlJc w:val="left"/>
      <w:pPr>
        <w:ind w:left="3600" w:hanging="360"/>
      </w:pPr>
      <w:rPr>
        <w:rFonts w:ascii="Courier New" w:hAnsi="Courier New" w:cs="Courier New" w:hint="default"/>
      </w:rPr>
    </w:lvl>
    <w:lvl w:ilvl="5" w:tplc="EC46BB8A" w:tentative="1">
      <w:start w:val="1"/>
      <w:numFmt w:val="bullet"/>
      <w:lvlText w:val=""/>
      <w:lvlJc w:val="left"/>
      <w:pPr>
        <w:ind w:left="4320" w:hanging="360"/>
      </w:pPr>
      <w:rPr>
        <w:rFonts w:ascii="Wingdings" w:hAnsi="Wingdings" w:hint="default"/>
      </w:rPr>
    </w:lvl>
    <w:lvl w:ilvl="6" w:tplc="4F140E3A" w:tentative="1">
      <w:start w:val="1"/>
      <w:numFmt w:val="bullet"/>
      <w:lvlText w:val=""/>
      <w:lvlJc w:val="left"/>
      <w:pPr>
        <w:ind w:left="5040" w:hanging="360"/>
      </w:pPr>
      <w:rPr>
        <w:rFonts w:ascii="Symbol" w:hAnsi="Symbol" w:hint="default"/>
      </w:rPr>
    </w:lvl>
    <w:lvl w:ilvl="7" w:tplc="12EAFD3E" w:tentative="1">
      <w:start w:val="1"/>
      <w:numFmt w:val="bullet"/>
      <w:lvlText w:val="o"/>
      <w:lvlJc w:val="left"/>
      <w:pPr>
        <w:ind w:left="5760" w:hanging="360"/>
      </w:pPr>
      <w:rPr>
        <w:rFonts w:ascii="Courier New" w:hAnsi="Courier New" w:cs="Courier New" w:hint="default"/>
      </w:rPr>
    </w:lvl>
    <w:lvl w:ilvl="8" w:tplc="FD4CF72E" w:tentative="1">
      <w:start w:val="1"/>
      <w:numFmt w:val="bullet"/>
      <w:lvlText w:val=""/>
      <w:lvlJc w:val="left"/>
      <w:pPr>
        <w:ind w:left="6480" w:hanging="360"/>
      </w:pPr>
      <w:rPr>
        <w:rFonts w:ascii="Wingdings" w:hAnsi="Wingdings" w:hint="default"/>
      </w:rPr>
    </w:lvl>
  </w:abstractNum>
  <w:abstractNum w:abstractNumId="189" w15:restartNumberingAfterBreak="0">
    <w:nsid w:val="620529D2"/>
    <w:multiLevelType w:val="hybridMultilevel"/>
    <w:tmpl w:val="1E228100"/>
    <w:lvl w:ilvl="0" w:tplc="46E413A4">
      <w:start w:val="1"/>
      <w:numFmt w:val="bullet"/>
      <w:lvlText w:val=""/>
      <w:lvlJc w:val="left"/>
      <w:pPr>
        <w:ind w:left="720" w:hanging="360"/>
      </w:pPr>
      <w:rPr>
        <w:rFonts w:ascii="Symbol" w:hAnsi="Symbol" w:hint="default"/>
      </w:rPr>
    </w:lvl>
    <w:lvl w:ilvl="1" w:tplc="EF844988" w:tentative="1">
      <w:start w:val="1"/>
      <w:numFmt w:val="bullet"/>
      <w:lvlText w:val="o"/>
      <w:lvlJc w:val="left"/>
      <w:pPr>
        <w:ind w:left="1440" w:hanging="360"/>
      </w:pPr>
      <w:rPr>
        <w:rFonts w:ascii="Courier New" w:hAnsi="Courier New" w:cs="Courier New" w:hint="default"/>
      </w:rPr>
    </w:lvl>
    <w:lvl w:ilvl="2" w:tplc="5D82B9C6" w:tentative="1">
      <w:start w:val="1"/>
      <w:numFmt w:val="bullet"/>
      <w:lvlText w:val=""/>
      <w:lvlJc w:val="left"/>
      <w:pPr>
        <w:ind w:left="2160" w:hanging="360"/>
      </w:pPr>
      <w:rPr>
        <w:rFonts w:ascii="Wingdings" w:hAnsi="Wingdings" w:hint="default"/>
      </w:rPr>
    </w:lvl>
    <w:lvl w:ilvl="3" w:tplc="95F44D5E" w:tentative="1">
      <w:start w:val="1"/>
      <w:numFmt w:val="bullet"/>
      <w:lvlText w:val=""/>
      <w:lvlJc w:val="left"/>
      <w:pPr>
        <w:ind w:left="2880" w:hanging="360"/>
      </w:pPr>
      <w:rPr>
        <w:rFonts w:ascii="Symbol" w:hAnsi="Symbol" w:hint="default"/>
      </w:rPr>
    </w:lvl>
    <w:lvl w:ilvl="4" w:tplc="5CCA0ADE" w:tentative="1">
      <w:start w:val="1"/>
      <w:numFmt w:val="bullet"/>
      <w:lvlText w:val="o"/>
      <w:lvlJc w:val="left"/>
      <w:pPr>
        <w:ind w:left="3600" w:hanging="360"/>
      </w:pPr>
      <w:rPr>
        <w:rFonts w:ascii="Courier New" w:hAnsi="Courier New" w:cs="Courier New" w:hint="default"/>
      </w:rPr>
    </w:lvl>
    <w:lvl w:ilvl="5" w:tplc="4E14A5DC" w:tentative="1">
      <w:start w:val="1"/>
      <w:numFmt w:val="bullet"/>
      <w:lvlText w:val=""/>
      <w:lvlJc w:val="left"/>
      <w:pPr>
        <w:ind w:left="4320" w:hanging="360"/>
      </w:pPr>
      <w:rPr>
        <w:rFonts w:ascii="Wingdings" w:hAnsi="Wingdings" w:hint="default"/>
      </w:rPr>
    </w:lvl>
    <w:lvl w:ilvl="6" w:tplc="72102DC8" w:tentative="1">
      <w:start w:val="1"/>
      <w:numFmt w:val="bullet"/>
      <w:lvlText w:val=""/>
      <w:lvlJc w:val="left"/>
      <w:pPr>
        <w:ind w:left="5040" w:hanging="360"/>
      </w:pPr>
      <w:rPr>
        <w:rFonts w:ascii="Symbol" w:hAnsi="Symbol" w:hint="default"/>
      </w:rPr>
    </w:lvl>
    <w:lvl w:ilvl="7" w:tplc="C9DCB904" w:tentative="1">
      <w:start w:val="1"/>
      <w:numFmt w:val="bullet"/>
      <w:lvlText w:val="o"/>
      <w:lvlJc w:val="left"/>
      <w:pPr>
        <w:ind w:left="5760" w:hanging="360"/>
      </w:pPr>
      <w:rPr>
        <w:rFonts w:ascii="Courier New" w:hAnsi="Courier New" w:cs="Courier New" w:hint="default"/>
      </w:rPr>
    </w:lvl>
    <w:lvl w:ilvl="8" w:tplc="73F60F18" w:tentative="1">
      <w:start w:val="1"/>
      <w:numFmt w:val="bullet"/>
      <w:lvlText w:val=""/>
      <w:lvlJc w:val="left"/>
      <w:pPr>
        <w:ind w:left="6480" w:hanging="360"/>
      </w:pPr>
      <w:rPr>
        <w:rFonts w:ascii="Wingdings" w:hAnsi="Wingdings" w:hint="default"/>
      </w:rPr>
    </w:lvl>
  </w:abstractNum>
  <w:abstractNum w:abstractNumId="190" w15:restartNumberingAfterBreak="0">
    <w:nsid w:val="620D60B4"/>
    <w:multiLevelType w:val="hybridMultilevel"/>
    <w:tmpl w:val="44AA9524"/>
    <w:lvl w:ilvl="0" w:tplc="002CCE74">
      <w:start w:val="1"/>
      <w:numFmt w:val="bullet"/>
      <w:lvlText w:val=""/>
      <w:lvlJc w:val="left"/>
      <w:pPr>
        <w:ind w:left="720" w:hanging="360"/>
      </w:pPr>
      <w:rPr>
        <w:rFonts w:ascii="Symbol" w:hAnsi="Symbol" w:hint="default"/>
      </w:rPr>
    </w:lvl>
    <w:lvl w:ilvl="1" w:tplc="D90C3E22">
      <w:start w:val="1"/>
      <w:numFmt w:val="bullet"/>
      <w:lvlText w:val="o"/>
      <w:lvlJc w:val="left"/>
      <w:pPr>
        <w:ind w:left="1440" w:hanging="360"/>
      </w:pPr>
      <w:rPr>
        <w:rFonts w:ascii="Courier New" w:hAnsi="Courier New" w:cs="Courier New" w:hint="default"/>
      </w:rPr>
    </w:lvl>
    <w:lvl w:ilvl="2" w:tplc="2CA2BA14" w:tentative="1">
      <w:start w:val="1"/>
      <w:numFmt w:val="bullet"/>
      <w:lvlText w:val=""/>
      <w:lvlJc w:val="left"/>
      <w:pPr>
        <w:ind w:left="2160" w:hanging="360"/>
      </w:pPr>
      <w:rPr>
        <w:rFonts w:ascii="Wingdings" w:hAnsi="Wingdings" w:hint="default"/>
      </w:rPr>
    </w:lvl>
    <w:lvl w:ilvl="3" w:tplc="413E386A" w:tentative="1">
      <w:start w:val="1"/>
      <w:numFmt w:val="bullet"/>
      <w:lvlText w:val=""/>
      <w:lvlJc w:val="left"/>
      <w:pPr>
        <w:ind w:left="2880" w:hanging="360"/>
      </w:pPr>
      <w:rPr>
        <w:rFonts w:ascii="Symbol" w:hAnsi="Symbol" w:hint="default"/>
      </w:rPr>
    </w:lvl>
    <w:lvl w:ilvl="4" w:tplc="BC083000" w:tentative="1">
      <w:start w:val="1"/>
      <w:numFmt w:val="bullet"/>
      <w:lvlText w:val="o"/>
      <w:lvlJc w:val="left"/>
      <w:pPr>
        <w:ind w:left="3600" w:hanging="360"/>
      </w:pPr>
      <w:rPr>
        <w:rFonts w:ascii="Courier New" w:hAnsi="Courier New" w:cs="Courier New" w:hint="default"/>
      </w:rPr>
    </w:lvl>
    <w:lvl w:ilvl="5" w:tplc="BFF83AFE" w:tentative="1">
      <w:start w:val="1"/>
      <w:numFmt w:val="bullet"/>
      <w:lvlText w:val=""/>
      <w:lvlJc w:val="left"/>
      <w:pPr>
        <w:ind w:left="4320" w:hanging="360"/>
      </w:pPr>
      <w:rPr>
        <w:rFonts w:ascii="Wingdings" w:hAnsi="Wingdings" w:hint="default"/>
      </w:rPr>
    </w:lvl>
    <w:lvl w:ilvl="6" w:tplc="B066B004" w:tentative="1">
      <w:start w:val="1"/>
      <w:numFmt w:val="bullet"/>
      <w:lvlText w:val=""/>
      <w:lvlJc w:val="left"/>
      <w:pPr>
        <w:ind w:left="5040" w:hanging="360"/>
      </w:pPr>
      <w:rPr>
        <w:rFonts w:ascii="Symbol" w:hAnsi="Symbol" w:hint="default"/>
      </w:rPr>
    </w:lvl>
    <w:lvl w:ilvl="7" w:tplc="150E3180" w:tentative="1">
      <w:start w:val="1"/>
      <w:numFmt w:val="bullet"/>
      <w:lvlText w:val="o"/>
      <w:lvlJc w:val="left"/>
      <w:pPr>
        <w:ind w:left="5760" w:hanging="360"/>
      </w:pPr>
      <w:rPr>
        <w:rFonts w:ascii="Courier New" w:hAnsi="Courier New" w:cs="Courier New" w:hint="default"/>
      </w:rPr>
    </w:lvl>
    <w:lvl w:ilvl="8" w:tplc="4C84D84E" w:tentative="1">
      <w:start w:val="1"/>
      <w:numFmt w:val="bullet"/>
      <w:lvlText w:val=""/>
      <w:lvlJc w:val="left"/>
      <w:pPr>
        <w:ind w:left="6480" w:hanging="360"/>
      </w:pPr>
      <w:rPr>
        <w:rFonts w:ascii="Wingdings" w:hAnsi="Wingdings" w:hint="default"/>
      </w:rPr>
    </w:lvl>
  </w:abstractNum>
  <w:abstractNum w:abstractNumId="191" w15:restartNumberingAfterBreak="0">
    <w:nsid w:val="621F7A6A"/>
    <w:multiLevelType w:val="hybridMultilevel"/>
    <w:tmpl w:val="EC32F992"/>
    <w:lvl w:ilvl="0" w:tplc="FDAAF446">
      <w:start w:val="1"/>
      <w:numFmt w:val="bullet"/>
      <w:lvlText w:val=""/>
      <w:lvlJc w:val="left"/>
      <w:pPr>
        <w:ind w:left="720" w:hanging="360"/>
      </w:pPr>
      <w:rPr>
        <w:rFonts w:ascii="Symbol" w:hAnsi="Symbol" w:hint="default"/>
      </w:rPr>
    </w:lvl>
    <w:lvl w:ilvl="1" w:tplc="AD5AF064" w:tentative="1">
      <w:start w:val="1"/>
      <w:numFmt w:val="bullet"/>
      <w:lvlText w:val="o"/>
      <w:lvlJc w:val="left"/>
      <w:pPr>
        <w:ind w:left="1440" w:hanging="360"/>
      </w:pPr>
      <w:rPr>
        <w:rFonts w:ascii="Courier New" w:hAnsi="Courier New" w:cs="Courier New" w:hint="default"/>
      </w:rPr>
    </w:lvl>
    <w:lvl w:ilvl="2" w:tplc="C584D952" w:tentative="1">
      <w:start w:val="1"/>
      <w:numFmt w:val="bullet"/>
      <w:lvlText w:val=""/>
      <w:lvlJc w:val="left"/>
      <w:pPr>
        <w:ind w:left="2160" w:hanging="360"/>
      </w:pPr>
      <w:rPr>
        <w:rFonts w:ascii="Wingdings" w:hAnsi="Wingdings" w:hint="default"/>
      </w:rPr>
    </w:lvl>
    <w:lvl w:ilvl="3" w:tplc="B6404098" w:tentative="1">
      <w:start w:val="1"/>
      <w:numFmt w:val="bullet"/>
      <w:lvlText w:val=""/>
      <w:lvlJc w:val="left"/>
      <w:pPr>
        <w:ind w:left="2880" w:hanging="360"/>
      </w:pPr>
      <w:rPr>
        <w:rFonts w:ascii="Symbol" w:hAnsi="Symbol" w:hint="default"/>
      </w:rPr>
    </w:lvl>
    <w:lvl w:ilvl="4" w:tplc="87845E1E" w:tentative="1">
      <w:start w:val="1"/>
      <w:numFmt w:val="bullet"/>
      <w:lvlText w:val="o"/>
      <w:lvlJc w:val="left"/>
      <w:pPr>
        <w:ind w:left="3600" w:hanging="360"/>
      </w:pPr>
      <w:rPr>
        <w:rFonts w:ascii="Courier New" w:hAnsi="Courier New" w:cs="Courier New" w:hint="default"/>
      </w:rPr>
    </w:lvl>
    <w:lvl w:ilvl="5" w:tplc="2B4EA59A" w:tentative="1">
      <w:start w:val="1"/>
      <w:numFmt w:val="bullet"/>
      <w:lvlText w:val=""/>
      <w:lvlJc w:val="left"/>
      <w:pPr>
        <w:ind w:left="4320" w:hanging="360"/>
      </w:pPr>
      <w:rPr>
        <w:rFonts w:ascii="Wingdings" w:hAnsi="Wingdings" w:hint="default"/>
      </w:rPr>
    </w:lvl>
    <w:lvl w:ilvl="6" w:tplc="9B94275E" w:tentative="1">
      <w:start w:val="1"/>
      <w:numFmt w:val="bullet"/>
      <w:lvlText w:val=""/>
      <w:lvlJc w:val="left"/>
      <w:pPr>
        <w:ind w:left="5040" w:hanging="360"/>
      </w:pPr>
      <w:rPr>
        <w:rFonts w:ascii="Symbol" w:hAnsi="Symbol" w:hint="default"/>
      </w:rPr>
    </w:lvl>
    <w:lvl w:ilvl="7" w:tplc="880CB2C8" w:tentative="1">
      <w:start w:val="1"/>
      <w:numFmt w:val="bullet"/>
      <w:lvlText w:val="o"/>
      <w:lvlJc w:val="left"/>
      <w:pPr>
        <w:ind w:left="5760" w:hanging="360"/>
      </w:pPr>
      <w:rPr>
        <w:rFonts w:ascii="Courier New" w:hAnsi="Courier New" w:cs="Courier New" w:hint="default"/>
      </w:rPr>
    </w:lvl>
    <w:lvl w:ilvl="8" w:tplc="499A1E80" w:tentative="1">
      <w:start w:val="1"/>
      <w:numFmt w:val="bullet"/>
      <w:lvlText w:val=""/>
      <w:lvlJc w:val="left"/>
      <w:pPr>
        <w:ind w:left="6480" w:hanging="360"/>
      </w:pPr>
      <w:rPr>
        <w:rFonts w:ascii="Wingdings" w:hAnsi="Wingdings" w:hint="default"/>
      </w:rPr>
    </w:lvl>
  </w:abstractNum>
  <w:abstractNum w:abstractNumId="192" w15:restartNumberingAfterBreak="0">
    <w:nsid w:val="6226222E"/>
    <w:multiLevelType w:val="hybridMultilevel"/>
    <w:tmpl w:val="CF4C3038"/>
    <w:lvl w:ilvl="0" w:tplc="5DC236E2">
      <w:start w:val="1"/>
      <w:numFmt w:val="bullet"/>
      <w:lvlText w:val=""/>
      <w:lvlJc w:val="left"/>
      <w:pPr>
        <w:ind w:left="720" w:hanging="360"/>
      </w:pPr>
      <w:rPr>
        <w:rFonts w:ascii="Symbol" w:hAnsi="Symbol" w:hint="default"/>
      </w:rPr>
    </w:lvl>
    <w:lvl w:ilvl="1" w:tplc="093EEE10" w:tentative="1">
      <w:start w:val="1"/>
      <w:numFmt w:val="bullet"/>
      <w:lvlText w:val="o"/>
      <w:lvlJc w:val="left"/>
      <w:pPr>
        <w:ind w:left="1440" w:hanging="360"/>
      </w:pPr>
      <w:rPr>
        <w:rFonts w:ascii="Courier New" w:hAnsi="Courier New" w:cs="Courier New" w:hint="default"/>
      </w:rPr>
    </w:lvl>
    <w:lvl w:ilvl="2" w:tplc="86145646" w:tentative="1">
      <w:start w:val="1"/>
      <w:numFmt w:val="bullet"/>
      <w:lvlText w:val=""/>
      <w:lvlJc w:val="left"/>
      <w:pPr>
        <w:ind w:left="2160" w:hanging="360"/>
      </w:pPr>
      <w:rPr>
        <w:rFonts w:ascii="Wingdings" w:hAnsi="Wingdings" w:hint="default"/>
      </w:rPr>
    </w:lvl>
    <w:lvl w:ilvl="3" w:tplc="4446A5DA" w:tentative="1">
      <w:start w:val="1"/>
      <w:numFmt w:val="bullet"/>
      <w:lvlText w:val=""/>
      <w:lvlJc w:val="left"/>
      <w:pPr>
        <w:ind w:left="2880" w:hanging="360"/>
      </w:pPr>
      <w:rPr>
        <w:rFonts w:ascii="Symbol" w:hAnsi="Symbol" w:hint="default"/>
      </w:rPr>
    </w:lvl>
    <w:lvl w:ilvl="4" w:tplc="112AE2D2" w:tentative="1">
      <w:start w:val="1"/>
      <w:numFmt w:val="bullet"/>
      <w:lvlText w:val="o"/>
      <w:lvlJc w:val="left"/>
      <w:pPr>
        <w:ind w:left="3600" w:hanging="360"/>
      </w:pPr>
      <w:rPr>
        <w:rFonts w:ascii="Courier New" w:hAnsi="Courier New" w:cs="Courier New" w:hint="default"/>
      </w:rPr>
    </w:lvl>
    <w:lvl w:ilvl="5" w:tplc="4C98EC30" w:tentative="1">
      <w:start w:val="1"/>
      <w:numFmt w:val="bullet"/>
      <w:lvlText w:val=""/>
      <w:lvlJc w:val="left"/>
      <w:pPr>
        <w:ind w:left="4320" w:hanging="360"/>
      </w:pPr>
      <w:rPr>
        <w:rFonts w:ascii="Wingdings" w:hAnsi="Wingdings" w:hint="default"/>
      </w:rPr>
    </w:lvl>
    <w:lvl w:ilvl="6" w:tplc="9CDC3A04" w:tentative="1">
      <w:start w:val="1"/>
      <w:numFmt w:val="bullet"/>
      <w:lvlText w:val=""/>
      <w:lvlJc w:val="left"/>
      <w:pPr>
        <w:ind w:left="5040" w:hanging="360"/>
      </w:pPr>
      <w:rPr>
        <w:rFonts w:ascii="Symbol" w:hAnsi="Symbol" w:hint="default"/>
      </w:rPr>
    </w:lvl>
    <w:lvl w:ilvl="7" w:tplc="35C41C6C" w:tentative="1">
      <w:start w:val="1"/>
      <w:numFmt w:val="bullet"/>
      <w:lvlText w:val="o"/>
      <w:lvlJc w:val="left"/>
      <w:pPr>
        <w:ind w:left="5760" w:hanging="360"/>
      </w:pPr>
      <w:rPr>
        <w:rFonts w:ascii="Courier New" w:hAnsi="Courier New" w:cs="Courier New" w:hint="default"/>
      </w:rPr>
    </w:lvl>
    <w:lvl w:ilvl="8" w:tplc="C3BC8010" w:tentative="1">
      <w:start w:val="1"/>
      <w:numFmt w:val="bullet"/>
      <w:lvlText w:val=""/>
      <w:lvlJc w:val="left"/>
      <w:pPr>
        <w:ind w:left="6480" w:hanging="360"/>
      </w:pPr>
      <w:rPr>
        <w:rFonts w:ascii="Wingdings" w:hAnsi="Wingdings" w:hint="default"/>
      </w:rPr>
    </w:lvl>
  </w:abstractNum>
  <w:abstractNum w:abstractNumId="193" w15:restartNumberingAfterBreak="0">
    <w:nsid w:val="62B92F76"/>
    <w:multiLevelType w:val="hybridMultilevel"/>
    <w:tmpl w:val="DEB2D328"/>
    <w:lvl w:ilvl="0" w:tplc="6722F6A2">
      <w:start w:val="1"/>
      <w:numFmt w:val="bullet"/>
      <w:lvlText w:val=""/>
      <w:lvlJc w:val="left"/>
      <w:pPr>
        <w:ind w:left="720" w:hanging="360"/>
      </w:pPr>
      <w:rPr>
        <w:rFonts w:ascii="Symbol" w:hAnsi="Symbol" w:hint="default"/>
      </w:rPr>
    </w:lvl>
    <w:lvl w:ilvl="1" w:tplc="56C8B452">
      <w:start w:val="1"/>
      <w:numFmt w:val="bullet"/>
      <w:lvlText w:val="o"/>
      <w:lvlJc w:val="left"/>
      <w:pPr>
        <w:ind w:left="1440" w:hanging="360"/>
      </w:pPr>
      <w:rPr>
        <w:rFonts w:ascii="Courier New" w:hAnsi="Courier New" w:cs="Courier New" w:hint="default"/>
      </w:rPr>
    </w:lvl>
    <w:lvl w:ilvl="2" w:tplc="553C5D78" w:tentative="1">
      <w:start w:val="1"/>
      <w:numFmt w:val="bullet"/>
      <w:lvlText w:val=""/>
      <w:lvlJc w:val="left"/>
      <w:pPr>
        <w:ind w:left="2160" w:hanging="360"/>
      </w:pPr>
      <w:rPr>
        <w:rFonts w:ascii="Wingdings" w:hAnsi="Wingdings" w:hint="default"/>
      </w:rPr>
    </w:lvl>
    <w:lvl w:ilvl="3" w:tplc="3D1265F6" w:tentative="1">
      <w:start w:val="1"/>
      <w:numFmt w:val="bullet"/>
      <w:lvlText w:val=""/>
      <w:lvlJc w:val="left"/>
      <w:pPr>
        <w:ind w:left="2880" w:hanging="360"/>
      </w:pPr>
      <w:rPr>
        <w:rFonts w:ascii="Symbol" w:hAnsi="Symbol" w:hint="default"/>
      </w:rPr>
    </w:lvl>
    <w:lvl w:ilvl="4" w:tplc="13DAFAE4" w:tentative="1">
      <w:start w:val="1"/>
      <w:numFmt w:val="bullet"/>
      <w:lvlText w:val="o"/>
      <w:lvlJc w:val="left"/>
      <w:pPr>
        <w:ind w:left="3600" w:hanging="360"/>
      </w:pPr>
      <w:rPr>
        <w:rFonts w:ascii="Courier New" w:hAnsi="Courier New" w:cs="Courier New" w:hint="default"/>
      </w:rPr>
    </w:lvl>
    <w:lvl w:ilvl="5" w:tplc="BA0AA9C2" w:tentative="1">
      <w:start w:val="1"/>
      <w:numFmt w:val="bullet"/>
      <w:lvlText w:val=""/>
      <w:lvlJc w:val="left"/>
      <w:pPr>
        <w:ind w:left="4320" w:hanging="360"/>
      </w:pPr>
      <w:rPr>
        <w:rFonts w:ascii="Wingdings" w:hAnsi="Wingdings" w:hint="default"/>
      </w:rPr>
    </w:lvl>
    <w:lvl w:ilvl="6" w:tplc="F4223C48" w:tentative="1">
      <w:start w:val="1"/>
      <w:numFmt w:val="bullet"/>
      <w:lvlText w:val=""/>
      <w:lvlJc w:val="left"/>
      <w:pPr>
        <w:ind w:left="5040" w:hanging="360"/>
      </w:pPr>
      <w:rPr>
        <w:rFonts w:ascii="Symbol" w:hAnsi="Symbol" w:hint="default"/>
      </w:rPr>
    </w:lvl>
    <w:lvl w:ilvl="7" w:tplc="21AAE92A" w:tentative="1">
      <w:start w:val="1"/>
      <w:numFmt w:val="bullet"/>
      <w:lvlText w:val="o"/>
      <w:lvlJc w:val="left"/>
      <w:pPr>
        <w:ind w:left="5760" w:hanging="360"/>
      </w:pPr>
      <w:rPr>
        <w:rFonts w:ascii="Courier New" w:hAnsi="Courier New" w:cs="Courier New" w:hint="default"/>
      </w:rPr>
    </w:lvl>
    <w:lvl w:ilvl="8" w:tplc="6D5A935E" w:tentative="1">
      <w:start w:val="1"/>
      <w:numFmt w:val="bullet"/>
      <w:lvlText w:val=""/>
      <w:lvlJc w:val="left"/>
      <w:pPr>
        <w:ind w:left="6480" w:hanging="360"/>
      </w:pPr>
      <w:rPr>
        <w:rFonts w:ascii="Wingdings" w:hAnsi="Wingdings" w:hint="default"/>
      </w:rPr>
    </w:lvl>
  </w:abstractNum>
  <w:abstractNum w:abstractNumId="194" w15:restartNumberingAfterBreak="0">
    <w:nsid w:val="62D54AC2"/>
    <w:multiLevelType w:val="hybridMultilevel"/>
    <w:tmpl w:val="9306BC56"/>
    <w:lvl w:ilvl="0" w:tplc="D11CD188">
      <w:start w:val="1"/>
      <w:numFmt w:val="bullet"/>
      <w:lvlText w:val=""/>
      <w:lvlJc w:val="left"/>
      <w:pPr>
        <w:ind w:left="720" w:hanging="360"/>
      </w:pPr>
      <w:rPr>
        <w:rFonts w:ascii="Symbol" w:hAnsi="Symbol" w:hint="default"/>
      </w:rPr>
    </w:lvl>
    <w:lvl w:ilvl="1" w:tplc="CC7AF3AA">
      <w:start w:val="1"/>
      <w:numFmt w:val="bullet"/>
      <w:lvlText w:val="o"/>
      <w:lvlJc w:val="left"/>
      <w:pPr>
        <w:ind w:left="1440" w:hanging="360"/>
      </w:pPr>
      <w:rPr>
        <w:rFonts w:ascii="Courier New" w:hAnsi="Courier New" w:cs="Courier New" w:hint="default"/>
      </w:rPr>
    </w:lvl>
    <w:lvl w:ilvl="2" w:tplc="4288CA5A" w:tentative="1">
      <w:start w:val="1"/>
      <w:numFmt w:val="bullet"/>
      <w:lvlText w:val=""/>
      <w:lvlJc w:val="left"/>
      <w:pPr>
        <w:ind w:left="2160" w:hanging="360"/>
      </w:pPr>
      <w:rPr>
        <w:rFonts w:ascii="Wingdings" w:hAnsi="Wingdings" w:hint="default"/>
      </w:rPr>
    </w:lvl>
    <w:lvl w:ilvl="3" w:tplc="7BE0E5DE" w:tentative="1">
      <w:start w:val="1"/>
      <w:numFmt w:val="bullet"/>
      <w:lvlText w:val=""/>
      <w:lvlJc w:val="left"/>
      <w:pPr>
        <w:ind w:left="2880" w:hanging="360"/>
      </w:pPr>
      <w:rPr>
        <w:rFonts w:ascii="Symbol" w:hAnsi="Symbol" w:hint="default"/>
      </w:rPr>
    </w:lvl>
    <w:lvl w:ilvl="4" w:tplc="1AFA2818" w:tentative="1">
      <w:start w:val="1"/>
      <w:numFmt w:val="bullet"/>
      <w:lvlText w:val="o"/>
      <w:lvlJc w:val="left"/>
      <w:pPr>
        <w:ind w:left="3600" w:hanging="360"/>
      </w:pPr>
      <w:rPr>
        <w:rFonts w:ascii="Courier New" w:hAnsi="Courier New" w:cs="Courier New" w:hint="default"/>
      </w:rPr>
    </w:lvl>
    <w:lvl w:ilvl="5" w:tplc="6CC65B70" w:tentative="1">
      <w:start w:val="1"/>
      <w:numFmt w:val="bullet"/>
      <w:lvlText w:val=""/>
      <w:lvlJc w:val="left"/>
      <w:pPr>
        <w:ind w:left="4320" w:hanging="360"/>
      </w:pPr>
      <w:rPr>
        <w:rFonts w:ascii="Wingdings" w:hAnsi="Wingdings" w:hint="default"/>
      </w:rPr>
    </w:lvl>
    <w:lvl w:ilvl="6" w:tplc="4BE61DF2" w:tentative="1">
      <w:start w:val="1"/>
      <w:numFmt w:val="bullet"/>
      <w:lvlText w:val=""/>
      <w:lvlJc w:val="left"/>
      <w:pPr>
        <w:ind w:left="5040" w:hanging="360"/>
      </w:pPr>
      <w:rPr>
        <w:rFonts w:ascii="Symbol" w:hAnsi="Symbol" w:hint="default"/>
      </w:rPr>
    </w:lvl>
    <w:lvl w:ilvl="7" w:tplc="139C9F26" w:tentative="1">
      <w:start w:val="1"/>
      <w:numFmt w:val="bullet"/>
      <w:lvlText w:val="o"/>
      <w:lvlJc w:val="left"/>
      <w:pPr>
        <w:ind w:left="5760" w:hanging="360"/>
      </w:pPr>
      <w:rPr>
        <w:rFonts w:ascii="Courier New" w:hAnsi="Courier New" w:cs="Courier New" w:hint="default"/>
      </w:rPr>
    </w:lvl>
    <w:lvl w:ilvl="8" w:tplc="F58A6A18" w:tentative="1">
      <w:start w:val="1"/>
      <w:numFmt w:val="bullet"/>
      <w:lvlText w:val=""/>
      <w:lvlJc w:val="left"/>
      <w:pPr>
        <w:ind w:left="6480" w:hanging="360"/>
      </w:pPr>
      <w:rPr>
        <w:rFonts w:ascii="Wingdings" w:hAnsi="Wingdings" w:hint="default"/>
      </w:rPr>
    </w:lvl>
  </w:abstractNum>
  <w:abstractNum w:abstractNumId="195" w15:restartNumberingAfterBreak="0">
    <w:nsid w:val="62EE1FE1"/>
    <w:multiLevelType w:val="hybridMultilevel"/>
    <w:tmpl w:val="635C28F0"/>
    <w:lvl w:ilvl="0" w:tplc="EE9A3142">
      <w:start w:val="1"/>
      <w:numFmt w:val="bullet"/>
      <w:lvlText w:val=""/>
      <w:lvlJc w:val="left"/>
      <w:pPr>
        <w:ind w:left="720" w:hanging="360"/>
      </w:pPr>
      <w:rPr>
        <w:rFonts w:ascii="Symbol" w:hAnsi="Symbol" w:hint="default"/>
      </w:rPr>
    </w:lvl>
    <w:lvl w:ilvl="1" w:tplc="23A4AEE8" w:tentative="1">
      <w:start w:val="1"/>
      <w:numFmt w:val="bullet"/>
      <w:lvlText w:val="o"/>
      <w:lvlJc w:val="left"/>
      <w:pPr>
        <w:ind w:left="1440" w:hanging="360"/>
      </w:pPr>
      <w:rPr>
        <w:rFonts w:ascii="Courier New" w:hAnsi="Courier New" w:cs="Courier New" w:hint="default"/>
      </w:rPr>
    </w:lvl>
    <w:lvl w:ilvl="2" w:tplc="75FA8A96" w:tentative="1">
      <w:start w:val="1"/>
      <w:numFmt w:val="bullet"/>
      <w:lvlText w:val=""/>
      <w:lvlJc w:val="left"/>
      <w:pPr>
        <w:ind w:left="2160" w:hanging="360"/>
      </w:pPr>
      <w:rPr>
        <w:rFonts w:ascii="Wingdings" w:hAnsi="Wingdings" w:hint="default"/>
      </w:rPr>
    </w:lvl>
    <w:lvl w:ilvl="3" w:tplc="3B14E61A" w:tentative="1">
      <w:start w:val="1"/>
      <w:numFmt w:val="bullet"/>
      <w:lvlText w:val=""/>
      <w:lvlJc w:val="left"/>
      <w:pPr>
        <w:ind w:left="2880" w:hanging="360"/>
      </w:pPr>
      <w:rPr>
        <w:rFonts w:ascii="Symbol" w:hAnsi="Symbol" w:hint="default"/>
      </w:rPr>
    </w:lvl>
    <w:lvl w:ilvl="4" w:tplc="16B0E15E" w:tentative="1">
      <w:start w:val="1"/>
      <w:numFmt w:val="bullet"/>
      <w:lvlText w:val="o"/>
      <w:lvlJc w:val="left"/>
      <w:pPr>
        <w:ind w:left="3600" w:hanging="360"/>
      </w:pPr>
      <w:rPr>
        <w:rFonts w:ascii="Courier New" w:hAnsi="Courier New" w:cs="Courier New" w:hint="default"/>
      </w:rPr>
    </w:lvl>
    <w:lvl w:ilvl="5" w:tplc="66C4D1E8" w:tentative="1">
      <w:start w:val="1"/>
      <w:numFmt w:val="bullet"/>
      <w:lvlText w:val=""/>
      <w:lvlJc w:val="left"/>
      <w:pPr>
        <w:ind w:left="4320" w:hanging="360"/>
      </w:pPr>
      <w:rPr>
        <w:rFonts w:ascii="Wingdings" w:hAnsi="Wingdings" w:hint="default"/>
      </w:rPr>
    </w:lvl>
    <w:lvl w:ilvl="6" w:tplc="361AF560" w:tentative="1">
      <w:start w:val="1"/>
      <w:numFmt w:val="bullet"/>
      <w:lvlText w:val=""/>
      <w:lvlJc w:val="left"/>
      <w:pPr>
        <w:ind w:left="5040" w:hanging="360"/>
      </w:pPr>
      <w:rPr>
        <w:rFonts w:ascii="Symbol" w:hAnsi="Symbol" w:hint="default"/>
      </w:rPr>
    </w:lvl>
    <w:lvl w:ilvl="7" w:tplc="FAE0E706" w:tentative="1">
      <w:start w:val="1"/>
      <w:numFmt w:val="bullet"/>
      <w:lvlText w:val="o"/>
      <w:lvlJc w:val="left"/>
      <w:pPr>
        <w:ind w:left="5760" w:hanging="360"/>
      </w:pPr>
      <w:rPr>
        <w:rFonts w:ascii="Courier New" w:hAnsi="Courier New" w:cs="Courier New" w:hint="default"/>
      </w:rPr>
    </w:lvl>
    <w:lvl w:ilvl="8" w:tplc="65226110" w:tentative="1">
      <w:start w:val="1"/>
      <w:numFmt w:val="bullet"/>
      <w:lvlText w:val=""/>
      <w:lvlJc w:val="left"/>
      <w:pPr>
        <w:ind w:left="6480" w:hanging="360"/>
      </w:pPr>
      <w:rPr>
        <w:rFonts w:ascii="Wingdings" w:hAnsi="Wingdings" w:hint="default"/>
      </w:rPr>
    </w:lvl>
  </w:abstractNum>
  <w:abstractNum w:abstractNumId="196" w15:restartNumberingAfterBreak="0">
    <w:nsid w:val="63E47022"/>
    <w:multiLevelType w:val="hybridMultilevel"/>
    <w:tmpl w:val="35EE445A"/>
    <w:lvl w:ilvl="0" w:tplc="8EEEA4CE">
      <w:start w:val="1"/>
      <w:numFmt w:val="bullet"/>
      <w:lvlText w:val=""/>
      <w:lvlJc w:val="left"/>
      <w:pPr>
        <w:ind w:left="720" w:hanging="360"/>
      </w:pPr>
      <w:rPr>
        <w:rFonts w:ascii="Symbol" w:hAnsi="Symbol" w:hint="default"/>
      </w:rPr>
    </w:lvl>
    <w:lvl w:ilvl="1" w:tplc="1CC04208">
      <w:start w:val="1"/>
      <w:numFmt w:val="bullet"/>
      <w:lvlText w:val="o"/>
      <w:lvlJc w:val="left"/>
      <w:pPr>
        <w:ind w:left="1440" w:hanging="360"/>
      </w:pPr>
      <w:rPr>
        <w:rFonts w:ascii="Courier New" w:hAnsi="Courier New" w:cs="Courier New" w:hint="default"/>
      </w:rPr>
    </w:lvl>
    <w:lvl w:ilvl="2" w:tplc="AF48F9CC" w:tentative="1">
      <w:start w:val="1"/>
      <w:numFmt w:val="bullet"/>
      <w:lvlText w:val=""/>
      <w:lvlJc w:val="left"/>
      <w:pPr>
        <w:ind w:left="2160" w:hanging="360"/>
      </w:pPr>
      <w:rPr>
        <w:rFonts w:ascii="Wingdings" w:hAnsi="Wingdings" w:hint="default"/>
      </w:rPr>
    </w:lvl>
    <w:lvl w:ilvl="3" w:tplc="A016D7CA" w:tentative="1">
      <w:start w:val="1"/>
      <w:numFmt w:val="bullet"/>
      <w:lvlText w:val=""/>
      <w:lvlJc w:val="left"/>
      <w:pPr>
        <w:ind w:left="2880" w:hanging="360"/>
      </w:pPr>
      <w:rPr>
        <w:rFonts w:ascii="Symbol" w:hAnsi="Symbol" w:hint="default"/>
      </w:rPr>
    </w:lvl>
    <w:lvl w:ilvl="4" w:tplc="232A465A" w:tentative="1">
      <w:start w:val="1"/>
      <w:numFmt w:val="bullet"/>
      <w:lvlText w:val="o"/>
      <w:lvlJc w:val="left"/>
      <w:pPr>
        <w:ind w:left="3600" w:hanging="360"/>
      </w:pPr>
      <w:rPr>
        <w:rFonts w:ascii="Courier New" w:hAnsi="Courier New" w:cs="Courier New" w:hint="default"/>
      </w:rPr>
    </w:lvl>
    <w:lvl w:ilvl="5" w:tplc="417A4AFE" w:tentative="1">
      <w:start w:val="1"/>
      <w:numFmt w:val="bullet"/>
      <w:lvlText w:val=""/>
      <w:lvlJc w:val="left"/>
      <w:pPr>
        <w:ind w:left="4320" w:hanging="360"/>
      </w:pPr>
      <w:rPr>
        <w:rFonts w:ascii="Wingdings" w:hAnsi="Wingdings" w:hint="default"/>
      </w:rPr>
    </w:lvl>
    <w:lvl w:ilvl="6" w:tplc="41A276B6" w:tentative="1">
      <w:start w:val="1"/>
      <w:numFmt w:val="bullet"/>
      <w:lvlText w:val=""/>
      <w:lvlJc w:val="left"/>
      <w:pPr>
        <w:ind w:left="5040" w:hanging="360"/>
      </w:pPr>
      <w:rPr>
        <w:rFonts w:ascii="Symbol" w:hAnsi="Symbol" w:hint="default"/>
      </w:rPr>
    </w:lvl>
    <w:lvl w:ilvl="7" w:tplc="946447E2" w:tentative="1">
      <w:start w:val="1"/>
      <w:numFmt w:val="bullet"/>
      <w:lvlText w:val="o"/>
      <w:lvlJc w:val="left"/>
      <w:pPr>
        <w:ind w:left="5760" w:hanging="360"/>
      </w:pPr>
      <w:rPr>
        <w:rFonts w:ascii="Courier New" w:hAnsi="Courier New" w:cs="Courier New" w:hint="default"/>
      </w:rPr>
    </w:lvl>
    <w:lvl w:ilvl="8" w:tplc="36FE1712" w:tentative="1">
      <w:start w:val="1"/>
      <w:numFmt w:val="bullet"/>
      <w:lvlText w:val=""/>
      <w:lvlJc w:val="left"/>
      <w:pPr>
        <w:ind w:left="6480" w:hanging="360"/>
      </w:pPr>
      <w:rPr>
        <w:rFonts w:ascii="Wingdings" w:hAnsi="Wingdings" w:hint="default"/>
      </w:rPr>
    </w:lvl>
  </w:abstractNum>
  <w:abstractNum w:abstractNumId="197" w15:restartNumberingAfterBreak="0">
    <w:nsid w:val="640F5546"/>
    <w:multiLevelType w:val="hybridMultilevel"/>
    <w:tmpl w:val="42B0ED3A"/>
    <w:lvl w:ilvl="0" w:tplc="720A5998">
      <w:start w:val="1"/>
      <w:numFmt w:val="bullet"/>
      <w:lvlText w:val=""/>
      <w:lvlJc w:val="left"/>
      <w:pPr>
        <w:ind w:left="720" w:hanging="360"/>
      </w:pPr>
      <w:rPr>
        <w:rFonts w:ascii="Symbol" w:hAnsi="Symbol" w:hint="default"/>
      </w:rPr>
    </w:lvl>
    <w:lvl w:ilvl="1" w:tplc="734A6C32">
      <w:start w:val="1"/>
      <w:numFmt w:val="bullet"/>
      <w:lvlText w:val="o"/>
      <w:lvlJc w:val="left"/>
      <w:pPr>
        <w:ind w:left="1440" w:hanging="360"/>
      </w:pPr>
      <w:rPr>
        <w:rFonts w:ascii="Courier New" w:hAnsi="Courier New" w:cs="Courier New" w:hint="default"/>
      </w:rPr>
    </w:lvl>
    <w:lvl w:ilvl="2" w:tplc="1AB6FD2A" w:tentative="1">
      <w:start w:val="1"/>
      <w:numFmt w:val="bullet"/>
      <w:lvlText w:val=""/>
      <w:lvlJc w:val="left"/>
      <w:pPr>
        <w:ind w:left="2160" w:hanging="360"/>
      </w:pPr>
      <w:rPr>
        <w:rFonts w:ascii="Wingdings" w:hAnsi="Wingdings" w:hint="default"/>
      </w:rPr>
    </w:lvl>
    <w:lvl w:ilvl="3" w:tplc="CF8CB140" w:tentative="1">
      <w:start w:val="1"/>
      <w:numFmt w:val="bullet"/>
      <w:lvlText w:val=""/>
      <w:lvlJc w:val="left"/>
      <w:pPr>
        <w:ind w:left="2880" w:hanging="360"/>
      </w:pPr>
      <w:rPr>
        <w:rFonts w:ascii="Symbol" w:hAnsi="Symbol" w:hint="default"/>
      </w:rPr>
    </w:lvl>
    <w:lvl w:ilvl="4" w:tplc="600AD112" w:tentative="1">
      <w:start w:val="1"/>
      <w:numFmt w:val="bullet"/>
      <w:lvlText w:val="o"/>
      <w:lvlJc w:val="left"/>
      <w:pPr>
        <w:ind w:left="3600" w:hanging="360"/>
      </w:pPr>
      <w:rPr>
        <w:rFonts w:ascii="Courier New" w:hAnsi="Courier New" w:cs="Courier New" w:hint="default"/>
      </w:rPr>
    </w:lvl>
    <w:lvl w:ilvl="5" w:tplc="244260B2" w:tentative="1">
      <w:start w:val="1"/>
      <w:numFmt w:val="bullet"/>
      <w:lvlText w:val=""/>
      <w:lvlJc w:val="left"/>
      <w:pPr>
        <w:ind w:left="4320" w:hanging="360"/>
      </w:pPr>
      <w:rPr>
        <w:rFonts w:ascii="Wingdings" w:hAnsi="Wingdings" w:hint="default"/>
      </w:rPr>
    </w:lvl>
    <w:lvl w:ilvl="6" w:tplc="1BA01D2A" w:tentative="1">
      <w:start w:val="1"/>
      <w:numFmt w:val="bullet"/>
      <w:lvlText w:val=""/>
      <w:lvlJc w:val="left"/>
      <w:pPr>
        <w:ind w:left="5040" w:hanging="360"/>
      </w:pPr>
      <w:rPr>
        <w:rFonts w:ascii="Symbol" w:hAnsi="Symbol" w:hint="default"/>
      </w:rPr>
    </w:lvl>
    <w:lvl w:ilvl="7" w:tplc="37E6E7E4" w:tentative="1">
      <w:start w:val="1"/>
      <w:numFmt w:val="bullet"/>
      <w:lvlText w:val="o"/>
      <w:lvlJc w:val="left"/>
      <w:pPr>
        <w:ind w:left="5760" w:hanging="360"/>
      </w:pPr>
      <w:rPr>
        <w:rFonts w:ascii="Courier New" w:hAnsi="Courier New" w:cs="Courier New" w:hint="default"/>
      </w:rPr>
    </w:lvl>
    <w:lvl w:ilvl="8" w:tplc="AAF29D62" w:tentative="1">
      <w:start w:val="1"/>
      <w:numFmt w:val="bullet"/>
      <w:lvlText w:val=""/>
      <w:lvlJc w:val="left"/>
      <w:pPr>
        <w:ind w:left="6480" w:hanging="360"/>
      </w:pPr>
      <w:rPr>
        <w:rFonts w:ascii="Wingdings" w:hAnsi="Wingdings" w:hint="default"/>
      </w:rPr>
    </w:lvl>
  </w:abstractNum>
  <w:abstractNum w:abstractNumId="198"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6511104B"/>
    <w:multiLevelType w:val="hybridMultilevel"/>
    <w:tmpl w:val="718CAA2E"/>
    <w:lvl w:ilvl="0" w:tplc="40F089EE">
      <w:start w:val="1"/>
      <w:numFmt w:val="bullet"/>
      <w:lvlText w:val=""/>
      <w:lvlJc w:val="left"/>
      <w:pPr>
        <w:ind w:left="720" w:hanging="360"/>
      </w:pPr>
      <w:rPr>
        <w:rFonts w:ascii="Symbol" w:hAnsi="Symbol" w:hint="default"/>
      </w:rPr>
    </w:lvl>
    <w:lvl w:ilvl="1" w:tplc="DE2494E4" w:tentative="1">
      <w:start w:val="1"/>
      <w:numFmt w:val="bullet"/>
      <w:lvlText w:val="o"/>
      <w:lvlJc w:val="left"/>
      <w:pPr>
        <w:ind w:left="1440" w:hanging="360"/>
      </w:pPr>
      <w:rPr>
        <w:rFonts w:ascii="Courier New" w:hAnsi="Courier New" w:cs="Courier New" w:hint="default"/>
      </w:rPr>
    </w:lvl>
    <w:lvl w:ilvl="2" w:tplc="6D8C120E" w:tentative="1">
      <w:start w:val="1"/>
      <w:numFmt w:val="bullet"/>
      <w:lvlText w:val=""/>
      <w:lvlJc w:val="left"/>
      <w:pPr>
        <w:ind w:left="2160" w:hanging="360"/>
      </w:pPr>
      <w:rPr>
        <w:rFonts w:ascii="Wingdings" w:hAnsi="Wingdings" w:hint="default"/>
      </w:rPr>
    </w:lvl>
    <w:lvl w:ilvl="3" w:tplc="F526657E" w:tentative="1">
      <w:start w:val="1"/>
      <w:numFmt w:val="bullet"/>
      <w:lvlText w:val=""/>
      <w:lvlJc w:val="left"/>
      <w:pPr>
        <w:ind w:left="2880" w:hanging="360"/>
      </w:pPr>
      <w:rPr>
        <w:rFonts w:ascii="Symbol" w:hAnsi="Symbol" w:hint="default"/>
      </w:rPr>
    </w:lvl>
    <w:lvl w:ilvl="4" w:tplc="0056562C" w:tentative="1">
      <w:start w:val="1"/>
      <w:numFmt w:val="bullet"/>
      <w:lvlText w:val="o"/>
      <w:lvlJc w:val="left"/>
      <w:pPr>
        <w:ind w:left="3600" w:hanging="360"/>
      </w:pPr>
      <w:rPr>
        <w:rFonts w:ascii="Courier New" w:hAnsi="Courier New" w:cs="Courier New" w:hint="default"/>
      </w:rPr>
    </w:lvl>
    <w:lvl w:ilvl="5" w:tplc="2B0E366C" w:tentative="1">
      <w:start w:val="1"/>
      <w:numFmt w:val="bullet"/>
      <w:lvlText w:val=""/>
      <w:lvlJc w:val="left"/>
      <w:pPr>
        <w:ind w:left="4320" w:hanging="360"/>
      </w:pPr>
      <w:rPr>
        <w:rFonts w:ascii="Wingdings" w:hAnsi="Wingdings" w:hint="default"/>
      </w:rPr>
    </w:lvl>
    <w:lvl w:ilvl="6" w:tplc="4C1C417E" w:tentative="1">
      <w:start w:val="1"/>
      <w:numFmt w:val="bullet"/>
      <w:lvlText w:val=""/>
      <w:lvlJc w:val="left"/>
      <w:pPr>
        <w:ind w:left="5040" w:hanging="360"/>
      </w:pPr>
      <w:rPr>
        <w:rFonts w:ascii="Symbol" w:hAnsi="Symbol" w:hint="default"/>
      </w:rPr>
    </w:lvl>
    <w:lvl w:ilvl="7" w:tplc="08703056" w:tentative="1">
      <w:start w:val="1"/>
      <w:numFmt w:val="bullet"/>
      <w:lvlText w:val="o"/>
      <w:lvlJc w:val="left"/>
      <w:pPr>
        <w:ind w:left="5760" w:hanging="360"/>
      </w:pPr>
      <w:rPr>
        <w:rFonts w:ascii="Courier New" w:hAnsi="Courier New" w:cs="Courier New" w:hint="default"/>
      </w:rPr>
    </w:lvl>
    <w:lvl w:ilvl="8" w:tplc="D32CD95A" w:tentative="1">
      <w:start w:val="1"/>
      <w:numFmt w:val="bullet"/>
      <w:lvlText w:val=""/>
      <w:lvlJc w:val="left"/>
      <w:pPr>
        <w:ind w:left="6480" w:hanging="360"/>
      </w:pPr>
      <w:rPr>
        <w:rFonts w:ascii="Wingdings" w:hAnsi="Wingdings" w:hint="default"/>
      </w:rPr>
    </w:lvl>
  </w:abstractNum>
  <w:abstractNum w:abstractNumId="200"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65C05022"/>
    <w:multiLevelType w:val="hybridMultilevel"/>
    <w:tmpl w:val="E1565F92"/>
    <w:lvl w:ilvl="0" w:tplc="C5A4CFCE">
      <w:start w:val="1"/>
      <w:numFmt w:val="bullet"/>
      <w:lvlText w:val=""/>
      <w:lvlJc w:val="left"/>
      <w:pPr>
        <w:ind w:left="720" w:hanging="360"/>
      </w:pPr>
      <w:rPr>
        <w:rFonts w:ascii="Symbol" w:hAnsi="Symbol" w:hint="default"/>
      </w:rPr>
    </w:lvl>
    <w:lvl w:ilvl="1" w:tplc="9F18C418">
      <w:start w:val="1"/>
      <w:numFmt w:val="bullet"/>
      <w:lvlText w:val="o"/>
      <w:lvlJc w:val="left"/>
      <w:pPr>
        <w:ind w:left="1440" w:hanging="360"/>
      </w:pPr>
      <w:rPr>
        <w:rFonts w:ascii="Courier New" w:hAnsi="Courier New" w:cs="Courier New" w:hint="default"/>
      </w:rPr>
    </w:lvl>
    <w:lvl w:ilvl="2" w:tplc="780CEC9C" w:tentative="1">
      <w:start w:val="1"/>
      <w:numFmt w:val="bullet"/>
      <w:lvlText w:val=""/>
      <w:lvlJc w:val="left"/>
      <w:pPr>
        <w:ind w:left="2160" w:hanging="360"/>
      </w:pPr>
      <w:rPr>
        <w:rFonts w:ascii="Wingdings" w:hAnsi="Wingdings" w:hint="default"/>
      </w:rPr>
    </w:lvl>
    <w:lvl w:ilvl="3" w:tplc="AF389282" w:tentative="1">
      <w:start w:val="1"/>
      <w:numFmt w:val="bullet"/>
      <w:lvlText w:val=""/>
      <w:lvlJc w:val="left"/>
      <w:pPr>
        <w:ind w:left="2880" w:hanging="360"/>
      </w:pPr>
      <w:rPr>
        <w:rFonts w:ascii="Symbol" w:hAnsi="Symbol" w:hint="default"/>
      </w:rPr>
    </w:lvl>
    <w:lvl w:ilvl="4" w:tplc="25BC1FA2" w:tentative="1">
      <w:start w:val="1"/>
      <w:numFmt w:val="bullet"/>
      <w:lvlText w:val="o"/>
      <w:lvlJc w:val="left"/>
      <w:pPr>
        <w:ind w:left="3600" w:hanging="360"/>
      </w:pPr>
      <w:rPr>
        <w:rFonts w:ascii="Courier New" w:hAnsi="Courier New" w:cs="Courier New" w:hint="default"/>
      </w:rPr>
    </w:lvl>
    <w:lvl w:ilvl="5" w:tplc="F6EE9400" w:tentative="1">
      <w:start w:val="1"/>
      <w:numFmt w:val="bullet"/>
      <w:lvlText w:val=""/>
      <w:lvlJc w:val="left"/>
      <w:pPr>
        <w:ind w:left="4320" w:hanging="360"/>
      </w:pPr>
      <w:rPr>
        <w:rFonts w:ascii="Wingdings" w:hAnsi="Wingdings" w:hint="default"/>
      </w:rPr>
    </w:lvl>
    <w:lvl w:ilvl="6" w:tplc="6C28D552" w:tentative="1">
      <w:start w:val="1"/>
      <w:numFmt w:val="bullet"/>
      <w:lvlText w:val=""/>
      <w:lvlJc w:val="left"/>
      <w:pPr>
        <w:ind w:left="5040" w:hanging="360"/>
      </w:pPr>
      <w:rPr>
        <w:rFonts w:ascii="Symbol" w:hAnsi="Symbol" w:hint="default"/>
      </w:rPr>
    </w:lvl>
    <w:lvl w:ilvl="7" w:tplc="6A6055D8" w:tentative="1">
      <w:start w:val="1"/>
      <w:numFmt w:val="bullet"/>
      <w:lvlText w:val="o"/>
      <w:lvlJc w:val="left"/>
      <w:pPr>
        <w:ind w:left="5760" w:hanging="360"/>
      </w:pPr>
      <w:rPr>
        <w:rFonts w:ascii="Courier New" w:hAnsi="Courier New" w:cs="Courier New" w:hint="default"/>
      </w:rPr>
    </w:lvl>
    <w:lvl w:ilvl="8" w:tplc="D362132A" w:tentative="1">
      <w:start w:val="1"/>
      <w:numFmt w:val="bullet"/>
      <w:lvlText w:val=""/>
      <w:lvlJc w:val="left"/>
      <w:pPr>
        <w:ind w:left="6480" w:hanging="360"/>
      </w:pPr>
      <w:rPr>
        <w:rFonts w:ascii="Wingdings" w:hAnsi="Wingdings" w:hint="default"/>
      </w:rPr>
    </w:lvl>
  </w:abstractNum>
  <w:abstractNum w:abstractNumId="203" w15:restartNumberingAfterBreak="0">
    <w:nsid w:val="66A513C2"/>
    <w:multiLevelType w:val="hybridMultilevel"/>
    <w:tmpl w:val="4F689F72"/>
    <w:lvl w:ilvl="0" w:tplc="88D24942">
      <w:start w:val="1"/>
      <w:numFmt w:val="bullet"/>
      <w:lvlText w:val=""/>
      <w:lvlJc w:val="left"/>
      <w:pPr>
        <w:ind w:left="720" w:hanging="360"/>
      </w:pPr>
      <w:rPr>
        <w:rFonts w:ascii="Symbol" w:hAnsi="Symbol" w:hint="default"/>
      </w:rPr>
    </w:lvl>
    <w:lvl w:ilvl="1" w:tplc="BCC0BA24">
      <w:start w:val="1"/>
      <w:numFmt w:val="bullet"/>
      <w:lvlText w:val="o"/>
      <w:lvlJc w:val="left"/>
      <w:pPr>
        <w:ind w:left="1440" w:hanging="360"/>
      </w:pPr>
      <w:rPr>
        <w:rFonts w:ascii="Courier New" w:hAnsi="Courier New" w:cs="Courier New" w:hint="default"/>
      </w:rPr>
    </w:lvl>
    <w:lvl w:ilvl="2" w:tplc="6D5CD878" w:tentative="1">
      <w:start w:val="1"/>
      <w:numFmt w:val="bullet"/>
      <w:lvlText w:val=""/>
      <w:lvlJc w:val="left"/>
      <w:pPr>
        <w:ind w:left="2160" w:hanging="360"/>
      </w:pPr>
      <w:rPr>
        <w:rFonts w:ascii="Wingdings" w:hAnsi="Wingdings" w:hint="default"/>
      </w:rPr>
    </w:lvl>
    <w:lvl w:ilvl="3" w:tplc="F63C0E20" w:tentative="1">
      <w:start w:val="1"/>
      <w:numFmt w:val="bullet"/>
      <w:lvlText w:val=""/>
      <w:lvlJc w:val="left"/>
      <w:pPr>
        <w:ind w:left="2880" w:hanging="360"/>
      </w:pPr>
      <w:rPr>
        <w:rFonts w:ascii="Symbol" w:hAnsi="Symbol" w:hint="default"/>
      </w:rPr>
    </w:lvl>
    <w:lvl w:ilvl="4" w:tplc="5A4C76FA" w:tentative="1">
      <w:start w:val="1"/>
      <w:numFmt w:val="bullet"/>
      <w:lvlText w:val="o"/>
      <w:lvlJc w:val="left"/>
      <w:pPr>
        <w:ind w:left="3600" w:hanging="360"/>
      </w:pPr>
      <w:rPr>
        <w:rFonts w:ascii="Courier New" w:hAnsi="Courier New" w:cs="Courier New" w:hint="default"/>
      </w:rPr>
    </w:lvl>
    <w:lvl w:ilvl="5" w:tplc="F8E2886C" w:tentative="1">
      <w:start w:val="1"/>
      <w:numFmt w:val="bullet"/>
      <w:lvlText w:val=""/>
      <w:lvlJc w:val="left"/>
      <w:pPr>
        <w:ind w:left="4320" w:hanging="360"/>
      </w:pPr>
      <w:rPr>
        <w:rFonts w:ascii="Wingdings" w:hAnsi="Wingdings" w:hint="default"/>
      </w:rPr>
    </w:lvl>
    <w:lvl w:ilvl="6" w:tplc="12B4F538" w:tentative="1">
      <w:start w:val="1"/>
      <w:numFmt w:val="bullet"/>
      <w:lvlText w:val=""/>
      <w:lvlJc w:val="left"/>
      <w:pPr>
        <w:ind w:left="5040" w:hanging="360"/>
      </w:pPr>
      <w:rPr>
        <w:rFonts w:ascii="Symbol" w:hAnsi="Symbol" w:hint="default"/>
      </w:rPr>
    </w:lvl>
    <w:lvl w:ilvl="7" w:tplc="1A8CD464" w:tentative="1">
      <w:start w:val="1"/>
      <w:numFmt w:val="bullet"/>
      <w:lvlText w:val="o"/>
      <w:lvlJc w:val="left"/>
      <w:pPr>
        <w:ind w:left="5760" w:hanging="360"/>
      </w:pPr>
      <w:rPr>
        <w:rFonts w:ascii="Courier New" w:hAnsi="Courier New" w:cs="Courier New" w:hint="default"/>
      </w:rPr>
    </w:lvl>
    <w:lvl w:ilvl="8" w:tplc="AC0E3252" w:tentative="1">
      <w:start w:val="1"/>
      <w:numFmt w:val="bullet"/>
      <w:lvlText w:val=""/>
      <w:lvlJc w:val="left"/>
      <w:pPr>
        <w:ind w:left="6480" w:hanging="360"/>
      </w:pPr>
      <w:rPr>
        <w:rFonts w:ascii="Wingdings" w:hAnsi="Wingdings" w:hint="default"/>
      </w:rPr>
    </w:lvl>
  </w:abstractNum>
  <w:abstractNum w:abstractNumId="204" w15:restartNumberingAfterBreak="0">
    <w:nsid w:val="66DA1474"/>
    <w:multiLevelType w:val="hybridMultilevel"/>
    <w:tmpl w:val="D12C008C"/>
    <w:lvl w:ilvl="0" w:tplc="451A4646">
      <w:start w:val="1"/>
      <w:numFmt w:val="bullet"/>
      <w:lvlText w:val=""/>
      <w:lvlJc w:val="left"/>
      <w:pPr>
        <w:ind w:left="720" w:hanging="360"/>
      </w:pPr>
      <w:rPr>
        <w:rFonts w:ascii="Symbol" w:hAnsi="Symbol" w:hint="default"/>
      </w:rPr>
    </w:lvl>
    <w:lvl w:ilvl="1" w:tplc="718ED0FA">
      <w:start w:val="1"/>
      <w:numFmt w:val="bullet"/>
      <w:lvlText w:val="o"/>
      <w:lvlJc w:val="left"/>
      <w:pPr>
        <w:ind w:left="1440" w:hanging="360"/>
      </w:pPr>
      <w:rPr>
        <w:rFonts w:ascii="Courier New" w:hAnsi="Courier New" w:cs="Courier New" w:hint="default"/>
      </w:rPr>
    </w:lvl>
    <w:lvl w:ilvl="2" w:tplc="8C705140" w:tentative="1">
      <w:start w:val="1"/>
      <w:numFmt w:val="bullet"/>
      <w:lvlText w:val=""/>
      <w:lvlJc w:val="left"/>
      <w:pPr>
        <w:ind w:left="2160" w:hanging="360"/>
      </w:pPr>
      <w:rPr>
        <w:rFonts w:ascii="Wingdings" w:hAnsi="Wingdings" w:hint="default"/>
      </w:rPr>
    </w:lvl>
    <w:lvl w:ilvl="3" w:tplc="7ED41216" w:tentative="1">
      <w:start w:val="1"/>
      <w:numFmt w:val="bullet"/>
      <w:lvlText w:val=""/>
      <w:lvlJc w:val="left"/>
      <w:pPr>
        <w:ind w:left="2880" w:hanging="360"/>
      </w:pPr>
      <w:rPr>
        <w:rFonts w:ascii="Symbol" w:hAnsi="Symbol" w:hint="default"/>
      </w:rPr>
    </w:lvl>
    <w:lvl w:ilvl="4" w:tplc="2472A0B0" w:tentative="1">
      <w:start w:val="1"/>
      <w:numFmt w:val="bullet"/>
      <w:lvlText w:val="o"/>
      <w:lvlJc w:val="left"/>
      <w:pPr>
        <w:ind w:left="3600" w:hanging="360"/>
      </w:pPr>
      <w:rPr>
        <w:rFonts w:ascii="Courier New" w:hAnsi="Courier New" w:cs="Courier New" w:hint="default"/>
      </w:rPr>
    </w:lvl>
    <w:lvl w:ilvl="5" w:tplc="F6CEF1BC" w:tentative="1">
      <w:start w:val="1"/>
      <w:numFmt w:val="bullet"/>
      <w:lvlText w:val=""/>
      <w:lvlJc w:val="left"/>
      <w:pPr>
        <w:ind w:left="4320" w:hanging="360"/>
      </w:pPr>
      <w:rPr>
        <w:rFonts w:ascii="Wingdings" w:hAnsi="Wingdings" w:hint="default"/>
      </w:rPr>
    </w:lvl>
    <w:lvl w:ilvl="6" w:tplc="6CC43BDA" w:tentative="1">
      <w:start w:val="1"/>
      <w:numFmt w:val="bullet"/>
      <w:lvlText w:val=""/>
      <w:lvlJc w:val="left"/>
      <w:pPr>
        <w:ind w:left="5040" w:hanging="360"/>
      </w:pPr>
      <w:rPr>
        <w:rFonts w:ascii="Symbol" w:hAnsi="Symbol" w:hint="default"/>
      </w:rPr>
    </w:lvl>
    <w:lvl w:ilvl="7" w:tplc="AA028F48" w:tentative="1">
      <w:start w:val="1"/>
      <w:numFmt w:val="bullet"/>
      <w:lvlText w:val="o"/>
      <w:lvlJc w:val="left"/>
      <w:pPr>
        <w:ind w:left="5760" w:hanging="360"/>
      </w:pPr>
      <w:rPr>
        <w:rFonts w:ascii="Courier New" w:hAnsi="Courier New" w:cs="Courier New" w:hint="default"/>
      </w:rPr>
    </w:lvl>
    <w:lvl w:ilvl="8" w:tplc="632AA728" w:tentative="1">
      <w:start w:val="1"/>
      <w:numFmt w:val="bullet"/>
      <w:lvlText w:val=""/>
      <w:lvlJc w:val="left"/>
      <w:pPr>
        <w:ind w:left="6480" w:hanging="360"/>
      </w:pPr>
      <w:rPr>
        <w:rFonts w:ascii="Wingdings" w:hAnsi="Wingdings" w:hint="default"/>
      </w:rPr>
    </w:lvl>
  </w:abstractNum>
  <w:abstractNum w:abstractNumId="205" w15:restartNumberingAfterBreak="0">
    <w:nsid w:val="66E51FDD"/>
    <w:multiLevelType w:val="hybridMultilevel"/>
    <w:tmpl w:val="4DCCDEE6"/>
    <w:lvl w:ilvl="0" w:tplc="96C8EBB4">
      <w:start w:val="1"/>
      <w:numFmt w:val="bullet"/>
      <w:lvlText w:val=""/>
      <w:lvlJc w:val="left"/>
      <w:pPr>
        <w:ind w:left="720" w:hanging="360"/>
      </w:pPr>
      <w:rPr>
        <w:rFonts w:ascii="Symbol" w:hAnsi="Symbol" w:hint="default"/>
      </w:rPr>
    </w:lvl>
    <w:lvl w:ilvl="1" w:tplc="06FC5274" w:tentative="1">
      <w:start w:val="1"/>
      <w:numFmt w:val="bullet"/>
      <w:lvlText w:val="o"/>
      <w:lvlJc w:val="left"/>
      <w:pPr>
        <w:ind w:left="1440" w:hanging="360"/>
      </w:pPr>
      <w:rPr>
        <w:rFonts w:ascii="Courier New" w:hAnsi="Courier New" w:cs="Courier New" w:hint="default"/>
      </w:rPr>
    </w:lvl>
    <w:lvl w:ilvl="2" w:tplc="C21C4078" w:tentative="1">
      <w:start w:val="1"/>
      <w:numFmt w:val="bullet"/>
      <w:lvlText w:val=""/>
      <w:lvlJc w:val="left"/>
      <w:pPr>
        <w:ind w:left="2160" w:hanging="360"/>
      </w:pPr>
      <w:rPr>
        <w:rFonts w:ascii="Wingdings" w:hAnsi="Wingdings" w:hint="default"/>
      </w:rPr>
    </w:lvl>
    <w:lvl w:ilvl="3" w:tplc="B9101866" w:tentative="1">
      <w:start w:val="1"/>
      <w:numFmt w:val="bullet"/>
      <w:lvlText w:val=""/>
      <w:lvlJc w:val="left"/>
      <w:pPr>
        <w:ind w:left="2880" w:hanging="360"/>
      </w:pPr>
      <w:rPr>
        <w:rFonts w:ascii="Symbol" w:hAnsi="Symbol" w:hint="default"/>
      </w:rPr>
    </w:lvl>
    <w:lvl w:ilvl="4" w:tplc="7D28F83A" w:tentative="1">
      <w:start w:val="1"/>
      <w:numFmt w:val="bullet"/>
      <w:lvlText w:val="o"/>
      <w:lvlJc w:val="left"/>
      <w:pPr>
        <w:ind w:left="3600" w:hanging="360"/>
      </w:pPr>
      <w:rPr>
        <w:rFonts w:ascii="Courier New" w:hAnsi="Courier New" w:cs="Courier New" w:hint="default"/>
      </w:rPr>
    </w:lvl>
    <w:lvl w:ilvl="5" w:tplc="61821560" w:tentative="1">
      <w:start w:val="1"/>
      <w:numFmt w:val="bullet"/>
      <w:lvlText w:val=""/>
      <w:lvlJc w:val="left"/>
      <w:pPr>
        <w:ind w:left="4320" w:hanging="360"/>
      </w:pPr>
      <w:rPr>
        <w:rFonts w:ascii="Wingdings" w:hAnsi="Wingdings" w:hint="default"/>
      </w:rPr>
    </w:lvl>
    <w:lvl w:ilvl="6" w:tplc="872E6722" w:tentative="1">
      <w:start w:val="1"/>
      <w:numFmt w:val="bullet"/>
      <w:lvlText w:val=""/>
      <w:lvlJc w:val="left"/>
      <w:pPr>
        <w:ind w:left="5040" w:hanging="360"/>
      </w:pPr>
      <w:rPr>
        <w:rFonts w:ascii="Symbol" w:hAnsi="Symbol" w:hint="default"/>
      </w:rPr>
    </w:lvl>
    <w:lvl w:ilvl="7" w:tplc="04D811C8" w:tentative="1">
      <w:start w:val="1"/>
      <w:numFmt w:val="bullet"/>
      <w:lvlText w:val="o"/>
      <w:lvlJc w:val="left"/>
      <w:pPr>
        <w:ind w:left="5760" w:hanging="360"/>
      </w:pPr>
      <w:rPr>
        <w:rFonts w:ascii="Courier New" w:hAnsi="Courier New" w:cs="Courier New" w:hint="default"/>
      </w:rPr>
    </w:lvl>
    <w:lvl w:ilvl="8" w:tplc="7C6CB8A4" w:tentative="1">
      <w:start w:val="1"/>
      <w:numFmt w:val="bullet"/>
      <w:lvlText w:val=""/>
      <w:lvlJc w:val="left"/>
      <w:pPr>
        <w:ind w:left="6480" w:hanging="360"/>
      </w:pPr>
      <w:rPr>
        <w:rFonts w:ascii="Wingdings" w:hAnsi="Wingdings" w:hint="default"/>
      </w:rPr>
    </w:lvl>
  </w:abstractNum>
  <w:abstractNum w:abstractNumId="206" w15:restartNumberingAfterBreak="0">
    <w:nsid w:val="66F809D3"/>
    <w:multiLevelType w:val="hybridMultilevel"/>
    <w:tmpl w:val="16CC1778"/>
    <w:lvl w:ilvl="0" w:tplc="AD4E1024">
      <w:start w:val="1"/>
      <w:numFmt w:val="bullet"/>
      <w:lvlText w:val=""/>
      <w:lvlJc w:val="left"/>
      <w:pPr>
        <w:ind w:left="720" w:hanging="360"/>
      </w:pPr>
      <w:rPr>
        <w:rFonts w:ascii="Symbol" w:hAnsi="Symbol" w:hint="default"/>
      </w:rPr>
    </w:lvl>
    <w:lvl w:ilvl="1" w:tplc="8766F91C" w:tentative="1">
      <w:start w:val="1"/>
      <w:numFmt w:val="bullet"/>
      <w:lvlText w:val="o"/>
      <w:lvlJc w:val="left"/>
      <w:pPr>
        <w:ind w:left="1440" w:hanging="360"/>
      </w:pPr>
      <w:rPr>
        <w:rFonts w:ascii="Courier New" w:hAnsi="Courier New" w:cs="Courier New" w:hint="default"/>
      </w:rPr>
    </w:lvl>
    <w:lvl w:ilvl="2" w:tplc="4C421854" w:tentative="1">
      <w:start w:val="1"/>
      <w:numFmt w:val="bullet"/>
      <w:lvlText w:val=""/>
      <w:lvlJc w:val="left"/>
      <w:pPr>
        <w:ind w:left="2160" w:hanging="360"/>
      </w:pPr>
      <w:rPr>
        <w:rFonts w:ascii="Wingdings" w:hAnsi="Wingdings" w:hint="default"/>
      </w:rPr>
    </w:lvl>
    <w:lvl w:ilvl="3" w:tplc="9AB82DE8" w:tentative="1">
      <w:start w:val="1"/>
      <w:numFmt w:val="bullet"/>
      <w:lvlText w:val=""/>
      <w:lvlJc w:val="left"/>
      <w:pPr>
        <w:ind w:left="2880" w:hanging="360"/>
      </w:pPr>
      <w:rPr>
        <w:rFonts w:ascii="Symbol" w:hAnsi="Symbol" w:hint="default"/>
      </w:rPr>
    </w:lvl>
    <w:lvl w:ilvl="4" w:tplc="6B3C7706" w:tentative="1">
      <w:start w:val="1"/>
      <w:numFmt w:val="bullet"/>
      <w:lvlText w:val="o"/>
      <w:lvlJc w:val="left"/>
      <w:pPr>
        <w:ind w:left="3600" w:hanging="360"/>
      </w:pPr>
      <w:rPr>
        <w:rFonts w:ascii="Courier New" w:hAnsi="Courier New" w:cs="Courier New" w:hint="default"/>
      </w:rPr>
    </w:lvl>
    <w:lvl w:ilvl="5" w:tplc="927C1C1C" w:tentative="1">
      <w:start w:val="1"/>
      <w:numFmt w:val="bullet"/>
      <w:lvlText w:val=""/>
      <w:lvlJc w:val="left"/>
      <w:pPr>
        <w:ind w:left="4320" w:hanging="360"/>
      </w:pPr>
      <w:rPr>
        <w:rFonts w:ascii="Wingdings" w:hAnsi="Wingdings" w:hint="default"/>
      </w:rPr>
    </w:lvl>
    <w:lvl w:ilvl="6" w:tplc="E4BEE9B4" w:tentative="1">
      <w:start w:val="1"/>
      <w:numFmt w:val="bullet"/>
      <w:lvlText w:val=""/>
      <w:lvlJc w:val="left"/>
      <w:pPr>
        <w:ind w:left="5040" w:hanging="360"/>
      </w:pPr>
      <w:rPr>
        <w:rFonts w:ascii="Symbol" w:hAnsi="Symbol" w:hint="default"/>
      </w:rPr>
    </w:lvl>
    <w:lvl w:ilvl="7" w:tplc="1BBAF368" w:tentative="1">
      <w:start w:val="1"/>
      <w:numFmt w:val="bullet"/>
      <w:lvlText w:val="o"/>
      <w:lvlJc w:val="left"/>
      <w:pPr>
        <w:ind w:left="5760" w:hanging="360"/>
      </w:pPr>
      <w:rPr>
        <w:rFonts w:ascii="Courier New" w:hAnsi="Courier New" w:cs="Courier New" w:hint="default"/>
      </w:rPr>
    </w:lvl>
    <w:lvl w:ilvl="8" w:tplc="91F275D2" w:tentative="1">
      <w:start w:val="1"/>
      <w:numFmt w:val="bullet"/>
      <w:lvlText w:val=""/>
      <w:lvlJc w:val="left"/>
      <w:pPr>
        <w:ind w:left="6480" w:hanging="360"/>
      </w:pPr>
      <w:rPr>
        <w:rFonts w:ascii="Wingdings" w:hAnsi="Wingdings" w:hint="default"/>
      </w:rPr>
    </w:lvl>
  </w:abstractNum>
  <w:abstractNum w:abstractNumId="207" w15:restartNumberingAfterBreak="0">
    <w:nsid w:val="688A37FF"/>
    <w:multiLevelType w:val="hybridMultilevel"/>
    <w:tmpl w:val="BEB48E60"/>
    <w:lvl w:ilvl="0" w:tplc="6CF0C4FA">
      <w:start w:val="1"/>
      <w:numFmt w:val="bullet"/>
      <w:lvlText w:val=""/>
      <w:lvlJc w:val="left"/>
      <w:pPr>
        <w:ind w:left="720" w:hanging="360"/>
      </w:pPr>
      <w:rPr>
        <w:rFonts w:ascii="Symbol" w:hAnsi="Symbol" w:hint="default"/>
      </w:rPr>
    </w:lvl>
    <w:lvl w:ilvl="1" w:tplc="4EBACA8A" w:tentative="1">
      <w:start w:val="1"/>
      <w:numFmt w:val="bullet"/>
      <w:lvlText w:val="o"/>
      <w:lvlJc w:val="left"/>
      <w:pPr>
        <w:ind w:left="1440" w:hanging="360"/>
      </w:pPr>
      <w:rPr>
        <w:rFonts w:ascii="Courier New" w:hAnsi="Courier New" w:cs="Courier New" w:hint="default"/>
      </w:rPr>
    </w:lvl>
    <w:lvl w:ilvl="2" w:tplc="9BBC0234" w:tentative="1">
      <w:start w:val="1"/>
      <w:numFmt w:val="bullet"/>
      <w:lvlText w:val=""/>
      <w:lvlJc w:val="left"/>
      <w:pPr>
        <w:ind w:left="2160" w:hanging="360"/>
      </w:pPr>
      <w:rPr>
        <w:rFonts w:ascii="Wingdings" w:hAnsi="Wingdings" w:hint="default"/>
      </w:rPr>
    </w:lvl>
    <w:lvl w:ilvl="3" w:tplc="F4B43116" w:tentative="1">
      <w:start w:val="1"/>
      <w:numFmt w:val="bullet"/>
      <w:lvlText w:val=""/>
      <w:lvlJc w:val="left"/>
      <w:pPr>
        <w:ind w:left="2880" w:hanging="360"/>
      </w:pPr>
      <w:rPr>
        <w:rFonts w:ascii="Symbol" w:hAnsi="Symbol" w:hint="default"/>
      </w:rPr>
    </w:lvl>
    <w:lvl w:ilvl="4" w:tplc="7B96A16C" w:tentative="1">
      <w:start w:val="1"/>
      <w:numFmt w:val="bullet"/>
      <w:lvlText w:val="o"/>
      <w:lvlJc w:val="left"/>
      <w:pPr>
        <w:ind w:left="3600" w:hanging="360"/>
      </w:pPr>
      <w:rPr>
        <w:rFonts w:ascii="Courier New" w:hAnsi="Courier New" w:cs="Courier New" w:hint="default"/>
      </w:rPr>
    </w:lvl>
    <w:lvl w:ilvl="5" w:tplc="35DA520E" w:tentative="1">
      <w:start w:val="1"/>
      <w:numFmt w:val="bullet"/>
      <w:lvlText w:val=""/>
      <w:lvlJc w:val="left"/>
      <w:pPr>
        <w:ind w:left="4320" w:hanging="360"/>
      </w:pPr>
      <w:rPr>
        <w:rFonts w:ascii="Wingdings" w:hAnsi="Wingdings" w:hint="default"/>
      </w:rPr>
    </w:lvl>
    <w:lvl w:ilvl="6" w:tplc="5E1E222E" w:tentative="1">
      <w:start w:val="1"/>
      <w:numFmt w:val="bullet"/>
      <w:lvlText w:val=""/>
      <w:lvlJc w:val="left"/>
      <w:pPr>
        <w:ind w:left="5040" w:hanging="360"/>
      </w:pPr>
      <w:rPr>
        <w:rFonts w:ascii="Symbol" w:hAnsi="Symbol" w:hint="default"/>
      </w:rPr>
    </w:lvl>
    <w:lvl w:ilvl="7" w:tplc="9F62E13A" w:tentative="1">
      <w:start w:val="1"/>
      <w:numFmt w:val="bullet"/>
      <w:lvlText w:val="o"/>
      <w:lvlJc w:val="left"/>
      <w:pPr>
        <w:ind w:left="5760" w:hanging="360"/>
      </w:pPr>
      <w:rPr>
        <w:rFonts w:ascii="Courier New" w:hAnsi="Courier New" w:cs="Courier New" w:hint="default"/>
      </w:rPr>
    </w:lvl>
    <w:lvl w:ilvl="8" w:tplc="FBD6E548" w:tentative="1">
      <w:start w:val="1"/>
      <w:numFmt w:val="bullet"/>
      <w:lvlText w:val=""/>
      <w:lvlJc w:val="left"/>
      <w:pPr>
        <w:ind w:left="6480" w:hanging="360"/>
      </w:pPr>
      <w:rPr>
        <w:rFonts w:ascii="Wingdings" w:hAnsi="Wingdings" w:hint="default"/>
      </w:rPr>
    </w:lvl>
  </w:abstractNum>
  <w:abstractNum w:abstractNumId="208" w15:restartNumberingAfterBreak="0">
    <w:nsid w:val="692D20C1"/>
    <w:multiLevelType w:val="hybridMultilevel"/>
    <w:tmpl w:val="87EA9A1C"/>
    <w:lvl w:ilvl="0" w:tplc="AB545FF6">
      <w:start w:val="1"/>
      <w:numFmt w:val="bullet"/>
      <w:lvlText w:val=""/>
      <w:lvlJc w:val="left"/>
      <w:pPr>
        <w:ind w:left="720" w:hanging="360"/>
      </w:pPr>
      <w:rPr>
        <w:rFonts w:ascii="Symbol" w:hAnsi="Symbol" w:hint="default"/>
      </w:rPr>
    </w:lvl>
    <w:lvl w:ilvl="1" w:tplc="DCFA1F84">
      <w:start w:val="1"/>
      <w:numFmt w:val="bullet"/>
      <w:lvlText w:val="o"/>
      <w:lvlJc w:val="left"/>
      <w:pPr>
        <w:ind w:left="1440" w:hanging="360"/>
      </w:pPr>
      <w:rPr>
        <w:rFonts w:ascii="Courier New" w:hAnsi="Courier New" w:cs="Courier New" w:hint="default"/>
      </w:rPr>
    </w:lvl>
    <w:lvl w:ilvl="2" w:tplc="5C1618E2" w:tentative="1">
      <w:start w:val="1"/>
      <w:numFmt w:val="bullet"/>
      <w:lvlText w:val=""/>
      <w:lvlJc w:val="left"/>
      <w:pPr>
        <w:ind w:left="2160" w:hanging="360"/>
      </w:pPr>
      <w:rPr>
        <w:rFonts w:ascii="Wingdings" w:hAnsi="Wingdings" w:hint="default"/>
      </w:rPr>
    </w:lvl>
    <w:lvl w:ilvl="3" w:tplc="DC0AF684" w:tentative="1">
      <w:start w:val="1"/>
      <w:numFmt w:val="bullet"/>
      <w:lvlText w:val=""/>
      <w:lvlJc w:val="left"/>
      <w:pPr>
        <w:ind w:left="2880" w:hanging="360"/>
      </w:pPr>
      <w:rPr>
        <w:rFonts w:ascii="Symbol" w:hAnsi="Symbol" w:hint="default"/>
      </w:rPr>
    </w:lvl>
    <w:lvl w:ilvl="4" w:tplc="C49E94E2" w:tentative="1">
      <w:start w:val="1"/>
      <w:numFmt w:val="bullet"/>
      <w:lvlText w:val="o"/>
      <w:lvlJc w:val="left"/>
      <w:pPr>
        <w:ind w:left="3600" w:hanging="360"/>
      </w:pPr>
      <w:rPr>
        <w:rFonts w:ascii="Courier New" w:hAnsi="Courier New" w:cs="Courier New" w:hint="default"/>
      </w:rPr>
    </w:lvl>
    <w:lvl w:ilvl="5" w:tplc="2A62626A" w:tentative="1">
      <w:start w:val="1"/>
      <w:numFmt w:val="bullet"/>
      <w:lvlText w:val=""/>
      <w:lvlJc w:val="left"/>
      <w:pPr>
        <w:ind w:left="4320" w:hanging="360"/>
      </w:pPr>
      <w:rPr>
        <w:rFonts w:ascii="Wingdings" w:hAnsi="Wingdings" w:hint="default"/>
      </w:rPr>
    </w:lvl>
    <w:lvl w:ilvl="6" w:tplc="E62E3692" w:tentative="1">
      <w:start w:val="1"/>
      <w:numFmt w:val="bullet"/>
      <w:lvlText w:val=""/>
      <w:lvlJc w:val="left"/>
      <w:pPr>
        <w:ind w:left="5040" w:hanging="360"/>
      </w:pPr>
      <w:rPr>
        <w:rFonts w:ascii="Symbol" w:hAnsi="Symbol" w:hint="default"/>
      </w:rPr>
    </w:lvl>
    <w:lvl w:ilvl="7" w:tplc="0226D746" w:tentative="1">
      <w:start w:val="1"/>
      <w:numFmt w:val="bullet"/>
      <w:lvlText w:val="o"/>
      <w:lvlJc w:val="left"/>
      <w:pPr>
        <w:ind w:left="5760" w:hanging="360"/>
      </w:pPr>
      <w:rPr>
        <w:rFonts w:ascii="Courier New" w:hAnsi="Courier New" w:cs="Courier New" w:hint="default"/>
      </w:rPr>
    </w:lvl>
    <w:lvl w:ilvl="8" w:tplc="56D0BE34" w:tentative="1">
      <w:start w:val="1"/>
      <w:numFmt w:val="bullet"/>
      <w:lvlText w:val=""/>
      <w:lvlJc w:val="left"/>
      <w:pPr>
        <w:ind w:left="6480" w:hanging="360"/>
      </w:pPr>
      <w:rPr>
        <w:rFonts w:ascii="Wingdings" w:hAnsi="Wingdings" w:hint="default"/>
      </w:rPr>
    </w:lvl>
  </w:abstractNum>
  <w:abstractNum w:abstractNumId="209" w15:restartNumberingAfterBreak="0">
    <w:nsid w:val="69745C9D"/>
    <w:multiLevelType w:val="hybridMultilevel"/>
    <w:tmpl w:val="74FA3122"/>
    <w:lvl w:ilvl="0" w:tplc="5992B5A4">
      <w:start w:val="1"/>
      <w:numFmt w:val="bullet"/>
      <w:lvlText w:val=""/>
      <w:lvlJc w:val="left"/>
      <w:pPr>
        <w:ind w:left="720" w:hanging="360"/>
      </w:pPr>
      <w:rPr>
        <w:rFonts w:ascii="Symbol" w:hAnsi="Symbol" w:hint="default"/>
      </w:rPr>
    </w:lvl>
    <w:lvl w:ilvl="1" w:tplc="DCCE8560">
      <w:start w:val="1"/>
      <w:numFmt w:val="bullet"/>
      <w:lvlText w:val="o"/>
      <w:lvlJc w:val="left"/>
      <w:pPr>
        <w:ind w:left="1440" w:hanging="360"/>
      </w:pPr>
      <w:rPr>
        <w:rFonts w:ascii="Courier New" w:hAnsi="Courier New" w:cs="Courier New" w:hint="default"/>
      </w:rPr>
    </w:lvl>
    <w:lvl w:ilvl="2" w:tplc="47A25F9C" w:tentative="1">
      <w:start w:val="1"/>
      <w:numFmt w:val="bullet"/>
      <w:lvlText w:val=""/>
      <w:lvlJc w:val="left"/>
      <w:pPr>
        <w:ind w:left="2160" w:hanging="360"/>
      </w:pPr>
      <w:rPr>
        <w:rFonts w:ascii="Wingdings" w:hAnsi="Wingdings" w:hint="default"/>
      </w:rPr>
    </w:lvl>
    <w:lvl w:ilvl="3" w:tplc="5AE43628" w:tentative="1">
      <w:start w:val="1"/>
      <w:numFmt w:val="bullet"/>
      <w:lvlText w:val=""/>
      <w:lvlJc w:val="left"/>
      <w:pPr>
        <w:ind w:left="2880" w:hanging="360"/>
      </w:pPr>
      <w:rPr>
        <w:rFonts w:ascii="Symbol" w:hAnsi="Symbol" w:hint="default"/>
      </w:rPr>
    </w:lvl>
    <w:lvl w:ilvl="4" w:tplc="F1447CCC" w:tentative="1">
      <w:start w:val="1"/>
      <w:numFmt w:val="bullet"/>
      <w:lvlText w:val="o"/>
      <w:lvlJc w:val="left"/>
      <w:pPr>
        <w:ind w:left="3600" w:hanging="360"/>
      </w:pPr>
      <w:rPr>
        <w:rFonts w:ascii="Courier New" w:hAnsi="Courier New" w:cs="Courier New" w:hint="default"/>
      </w:rPr>
    </w:lvl>
    <w:lvl w:ilvl="5" w:tplc="3FE0F650" w:tentative="1">
      <w:start w:val="1"/>
      <w:numFmt w:val="bullet"/>
      <w:lvlText w:val=""/>
      <w:lvlJc w:val="left"/>
      <w:pPr>
        <w:ind w:left="4320" w:hanging="360"/>
      </w:pPr>
      <w:rPr>
        <w:rFonts w:ascii="Wingdings" w:hAnsi="Wingdings" w:hint="default"/>
      </w:rPr>
    </w:lvl>
    <w:lvl w:ilvl="6" w:tplc="DB388FE2" w:tentative="1">
      <w:start w:val="1"/>
      <w:numFmt w:val="bullet"/>
      <w:lvlText w:val=""/>
      <w:lvlJc w:val="left"/>
      <w:pPr>
        <w:ind w:left="5040" w:hanging="360"/>
      </w:pPr>
      <w:rPr>
        <w:rFonts w:ascii="Symbol" w:hAnsi="Symbol" w:hint="default"/>
      </w:rPr>
    </w:lvl>
    <w:lvl w:ilvl="7" w:tplc="6EB23B4C" w:tentative="1">
      <w:start w:val="1"/>
      <w:numFmt w:val="bullet"/>
      <w:lvlText w:val="o"/>
      <w:lvlJc w:val="left"/>
      <w:pPr>
        <w:ind w:left="5760" w:hanging="360"/>
      </w:pPr>
      <w:rPr>
        <w:rFonts w:ascii="Courier New" w:hAnsi="Courier New" w:cs="Courier New" w:hint="default"/>
      </w:rPr>
    </w:lvl>
    <w:lvl w:ilvl="8" w:tplc="4CB427F6" w:tentative="1">
      <w:start w:val="1"/>
      <w:numFmt w:val="bullet"/>
      <w:lvlText w:val=""/>
      <w:lvlJc w:val="left"/>
      <w:pPr>
        <w:ind w:left="6480" w:hanging="360"/>
      </w:pPr>
      <w:rPr>
        <w:rFonts w:ascii="Wingdings" w:hAnsi="Wingdings" w:hint="default"/>
      </w:rPr>
    </w:lvl>
  </w:abstractNum>
  <w:abstractNum w:abstractNumId="210" w15:restartNumberingAfterBreak="0">
    <w:nsid w:val="6A4E7A37"/>
    <w:multiLevelType w:val="hybridMultilevel"/>
    <w:tmpl w:val="E0747CC2"/>
    <w:lvl w:ilvl="0" w:tplc="8C401E96">
      <w:start w:val="1"/>
      <w:numFmt w:val="bullet"/>
      <w:lvlText w:val=""/>
      <w:lvlJc w:val="left"/>
      <w:pPr>
        <w:ind w:left="720" w:hanging="360"/>
      </w:pPr>
      <w:rPr>
        <w:rFonts w:ascii="Symbol" w:hAnsi="Symbol" w:hint="default"/>
      </w:rPr>
    </w:lvl>
    <w:lvl w:ilvl="1" w:tplc="BF7A30A0">
      <w:start w:val="1"/>
      <w:numFmt w:val="bullet"/>
      <w:lvlText w:val="o"/>
      <w:lvlJc w:val="left"/>
      <w:pPr>
        <w:ind w:left="1440" w:hanging="360"/>
      </w:pPr>
      <w:rPr>
        <w:rFonts w:ascii="Courier New" w:hAnsi="Courier New" w:cs="Courier New" w:hint="default"/>
      </w:rPr>
    </w:lvl>
    <w:lvl w:ilvl="2" w:tplc="C29096DE" w:tentative="1">
      <w:start w:val="1"/>
      <w:numFmt w:val="bullet"/>
      <w:lvlText w:val=""/>
      <w:lvlJc w:val="left"/>
      <w:pPr>
        <w:ind w:left="2160" w:hanging="360"/>
      </w:pPr>
      <w:rPr>
        <w:rFonts w:ascii="Wingdings" w:hAnsi="Wingdings" w:hint="default"/>
      </w:rPr>
    </w:lvl>
    <w:lvl w:ilvl="3" w:tplc="6C7A0598" w:tentative="1">
      <w:start w:val="1"/>
      <w:numFmt w:val="bullet"/>
      <w:lvlText w:val=""/>
      <w:lvlJc w:val="left"/>
      <w:pPr>
        <w:ind w:left="2880" w:hanging="360"/>
      </w:pPr>
      <w:rPr>
        <w:rFonts w:ascii="Symbol" w:hAnsi="Symbol" w:hint="default"/>
      </w:rPr>
    </w:lvl>
    <w:lvl w:ilvl="4" w:tplc="1B48E0DE" w:tentative="1">
      <w:start w:val="1"/>
      <w:numFmt w:val="bullet"/>
      <w:lvlText w:val="o"/>
      <w:lvlJc w:val="left"/>
      <w:pPr>
        <w:ind w:left="3600" w:hanging="360"/>
      </w:pPr>
      <w:rPr>
        <w:rFonts w:ascii="Courier New" w:hAnsi="Courier New" w:cs="Courier New" w:hint="default"/>
      </w:rPr>
    </w:lvl>
    <w:lvl w:ilvl="5" w:tplc="48FAF7CC" w:tentative="1">
      <w:start w:val="1"/>
      <w:numFmt w:val="bullet"/>
      <w:lvlText w:val=""/>
      <w:lvlJc w:val="left"/>
      <w:pPr>
        <w:ind w:left="4320" w:hanging="360"/>
      </w:pPr>
      <w:rPr>
        <w:rFonts w:ascii="Wingdings" w:hAnsi="Wingdings" w:hint="default"/>
      </w:rPr>
    </w:lvl>
    <w:lvl w:ilvl="6" w:tplc="DA4E7CF8" w:tentative="1">
      <w:start w:val="1"/>
      <w:numFmt w:val="bullet"/>
      <w:lvlText w:val=""/>
      <w:lvlJc w:val="left"/>
      <w:pPr>
        <w:ind w:left="5040" w:hanging="360"/>
      </w:pPr>
      <w:rPr>
        <w:rFonts w:ascii="Symbol" w:hAnsi="Symbol" w:hint="default"/>
      </w:rPr>
    </w:lvl>
    <w:lvl w:ilvl="7" w:tplc="BF20E284" w:tentative="1">
      <w:start w:val="1"/>
      <w:numFmt w:val="bullet"/>
      <w:lvlText w:val="o"/>
      <w:lvlJc w:val="left"/>
      <w:pPr>
        <w:ind w:left="5760" w:hanging="360"/>
      </w:pPr>
      <w:rPr>
        <w:rFonts w:ascii="Courier New" w:hAnsi="Courier New" w:cs="Courier New" w:hint="default"/>
      </w:rPr>
    </w:lvl>
    <w:lvl w:ilvl="8" w:tplc="A56CBA9A" w:tentative="1">
      <w:start w:val="1"/>
      <w:numFmt w:val="bullet"/>
      <w:lvlText w:val=""/>
      <w:lvlJc w:val="left"/>
      <w:pPr>
        <w:ind w:left="6480" w:hanging="360"/>
      </w:pPr>
      <w:rPr>
        <w:rFonts w:ascii="Wingdings" w:hAnsi="Wingdings" w:hint="default"/>
      </w:rPr>
    </w:lvl>
  </w:abstractNum>
  <w:abstractNum w:abstractNumId="211" w15:restartNumberingAfterBreak="0">
    <w:nsid w:val="6AEC3759"/>
    <w:multiLevelType w:val="hybridMultilevel"/>
    <w:tmpl w:val="2ABA82E2"/>
    <w:lvl w:ilvl="0" w:tplc="85BC00C4">
      <w:start w:val="1"/>
      <w:numFmt w:val="bullet"/>
      <w:lvlText w:val=""/>
      <w:lvlJc w:val="left"/>
      <w:pPr>
        <w:ind w:left="720" w:hanging="360"/>
      </w:pPr>
      <w:rPr>
        <w:rFonts w:ascii="Symbol" w:hAnsi="Symbol" w:hint="default"/>
      </w:rPr>
    </w:lvl>
    <w:lvl w:ilvl="1" w:tplc="CEA8B8F0" w:tentative="1">
      <w:start w:val="1"/>
      <w:numFmt w:val="bullet"/>
      <w:lvlText w:val="o"/>
      <w:lvlJc w:val="left"/>
      <w:pPr>
        <w:ind w:left="1440" w:hanging="360"/>
      </w:pPr>
      <w:rPr>
        <w:rFonts w:ascii="Courier New" w:hAnsi="Courier New" w:cs="Courier New" w:hint="default"/>
      </w:rPr>
    </w:lvl>
    <w:lvl w:ilvl="2" w:tplc="61D21DA6" w:tentative="1">
      <w:start w:val="1"/>
      <w:numFmt w:val="bullet"/>
      <w:lvlText w:val=""/>
      <w:lvlJc w:val="left"/>
      <w:pPr>
        <w:ind w:left="2160" w:hanging="360"/>
      </w:pPr>
      <w:rPr>
        <w:rFonts w:ascii="Wingdings" w:hAnsi="Wingdings" w:hint="default"/>
      </w:rPr>
    </w:lvl>
    <w:lvl w:ilvl="3" w:tplc="C91CF15A" w:tentative="1">
      <w:start w:val="1"/>
      <w:numFmt w:val="bullet"/>
      <w:lvlText w:val=""/>
      <w:lvlJc w:val="left"/>
      <w:pPr>
        <w:ind w:left="2880" w:hanging="360"/>
      </w:pPr>
      <w:rPr>
        <w:rFonts w:ascii="Symbol" w:hAnsi="Symbol" w:hint="default"/>
      </w:rPr>
    </w:lvl>
    <w:lvl w:ilvl="4" w:tplc="C83E74B2" w:tentative="1">
      <w:start w:val="1"/>
      <w:numFmt w:val="bullet"/>
      <w:lvlText w:val="o"/>
      <w:lvlJc w:val="left"/>
      <w:pPr>
        <w:ind w:left="3600" w:hanging="360"/>
      </w:pPr>
      <w:rPr>
        <w:rFonts w:ascii="Courier New" w:hAnsi="Courier New" w:cs="Courier New" w:hint="default"/>
      </w:rPr>
    </w:lvl>
    <w:lvl w:ilvl="5" w:tplc="382651FA" w:tentative="1">
      <w:start w:val="1"/>
      <w:numFmt w:val="bullet"/>
      <w:lvlText w:val=""/>
      <w:lvlJc w:val="left"/>
      <w:pPr>
        <w:ind w:left="4320" w:hanging="360"/>
      </w:pPr>
      <w:rPr>
        <w:rFonts w:ascii="Wingdings" w:hAnsi="Wingdings" w:hint="default"/>
      </w:rPr>
    </w:lvl>
    <w:lvl w:ilvl="6" w:tplc="454270F2" w:tentative="1">
      <w:start w:val="1"/>
      <w:numFmt w:val="bullet"/>
      <w:lvlText w:val=""/>
      <w:lvlJc w:val="left"/>
      <w:pPr>
        <w:ind w:left="5040" w:hanging="360"/>
      </w:pPr>
      <w:rPr>
        <w:rFonts w:ascii="Symbol" w:hAnsi="Symbol" w:hint="default"/>
      </w:rPr>
    </w:lvl>
    <w:lvl w:ilvl="7" w:tplc="7C1A9606" w:tentative="1">
      <w:start w:val="1"/>
      <w:numFmt w:val="bullet"/>
      <w:lvlText w:val="o"/>
      <w:lvlJc w:val="left"/>
      <w:pPr>
        <w:ind w:left="5760" w:hanging="360"/>
      </w:pPr>
      <w:rPr>
        <w:rFonts w:ascii="Courier New" w:hAnsi="Courier New" w:cs="Courier New" w:hint="default"/>
      </w:rPr>
    </w:lvl>
    <w:lvl w:ilvl="8" w:tplc="E4AC4E5E" w:tentative="1">
      <w:start w:val="1"/>
      <w:numFmt w:val="bullet"/>
      <w:lvlText w:val=""/>
      <w:lvlJc w:val="left"/>
      <w:pPr>
        <w:ind w:left="6480" w:hanging="360"/>
      </w:pPr>
      <w:rPr>
        <w:rFonts w:ascii="Wingdings" w:hAnsi="Wingdings" w:hint="default"/>
      </w:rPr>
    </w:lvl>
  </w:abstractNum>
  <w:abstractNum w:abstractNumId="212" w15:restartNumberingAfterBreak="0">
    <w:nsid w:val="6C000EB9"/>
    <w:multiLevelType w:val="hybridMultilevel"/>
    <w:tmpl w:val="222E99B2"/>
    <w:lvl w:ilvl="0" w:tplc="AAAE3E9A">
      <w:start w:val="1"/>
      <w:numFmt w:val="bullet"/>
      <w:lvlText w:val=""/>
      <w:lvlJc w:val="left"/>
      <w:pPr>
        <w:ind w:left="720" w:hanging="360"/>
      </w:pPr>
      <w:rPr>
        <w:rFonts w:ascii="Symbol" w:hAnsi="Symbol" w:hint="default"/>
      </w:rPr>
    </w:lvl>
    <w:lvl w:ilvl="1" w:tplc="14E853D4">
      <w:start w:val="1"/>
      <w:numFmt w:val="bullet"/>
      <w:lvlText w:val="o"/>
      <w:lvlJc w:val="left"/>
      <w:pPr>
        <w:ind w:left="1440" w:hanging="360"/>
      </w:pPr>
      <w:rPr>
        <w:rFonts w:ascii="Courier New" w:hAnsi="Courier New" w:cs="Courier New" w:hint="default"/>
      </w:rPr>
    </w:lvl>
    <w:lvl w:ilvl="2" w:tplc="5868F676" w:tentative="1">
      <w:start w:val="1"/>
      <w:numFmt w:val="bullet"/>
      <w:lvlText w:val=""/>
      <w:lvlJc w:val="left"/>
      <w:pPr>
        <w:ind w:left="2160" w:hanging="360"/>
      </w:pPr>
      <w:rPr>
        <w:rFonts w:ascii="Wingdings" w:hAnsi="Wingdings" w:hint="default"/>
      </w:rPr>
    </w:lvl>
    <w:lvl w:ilvl="3" w:tplc="CBCA9F76" w:tentative="1">
      <w:start w:val="1"/>
      <w:numFmt w:val="bullet"/>
      <w:lvlText w:val=""/>
      <w:lvlJc w:val="left"/>
      <w:pPr>
        <w:ind w:left="2880" w:hanging="360"/>
      </w:pPr>
      <w:rPr>
        <w:rFonts w:ascii="Symbol" w:hAnsi="Symbol" w:hint="default"/>
      </w:rPr>
    </w:lvl>
    <w:lvl w:ilvl="4" w:tplc="F392F1A2" w:tentative="1">
      <w:start w:val="1"/>
      <w:numFmt w:val="bullet"/>
      <w:lvlText w:val="o"/>
      <w:lvlJc w:val="left"/>
      <w:pPr>
        <w:ind w:left="3600" w:hanging="360"/>
      </w:pPr>
      <w:rPr>
        <w:rFonts w:ascii="Courier New" w:hAnsi="Courier New" w:cs="Courier New" w:hint="default"/>
      </w:rPr>
    </w:lvl>
    <w:lvl w:ilvl="5" w:tplc="53D812AA" w:tentative="1">
      <w:start w:val="1"/>
      <w:numFmt w:val="bullet"/>
      <w:lvlText w:val=""/>
      <w:lvlJc w:val="left"/>
      <w:pPr>
        <w:ind w:left="4320" w:hanging="360"/>
      </w:pPr>
      <w:rPr>
        <w:rFonts w:ascii="Wingdings" w:hAnsi="Wingdings" w:hint="default"/>
      </w:rPr>
    </w:lvl>
    <w:lvl w:ilvl="6" w:tplc="81FC1770" w:tentative="1">
      <w:start w:val="1"/>
      <w:numFmt w:val="bullet"/>
      <w:lvlText w:val=""/>
      <w:lvlJc w:val="left"/>
      <w:pPr>
        <w:ind w:left="5040" w:hanging="360"/>
      </w:pPr>
      <w:rPr>
        <w:rFonts w:ascii="Symbol" w:hAnsi="Symbol" w:hint="default"/>
      </w:rPr>
    </w:lvl>
    <w:lvl w:ilvl="7" w:tplc="8B02413A" w:tentative="1">
      <w:start w:val="1"/>
      <w:numFmt w:val="bullet"/>
      <w:lvlText w:val="o"/>
      <w:lvlJc w:val="left"/>
      <w:pPr>
        <w:ind w:left="5760" w:hanging="360"/>
      </w:pPr>
      <w:rPr>
        <w:rFonts w:ascii="Courier New" w:hAnsi="Courier New" w:cs="Courier New" w:hint="default"/>
      </w:rPr>
    </w:lvl>
    <w:lvl w:ilvl="8" w:tplc="D40A0F36" w:tentative="1">
      <w:start w:val="1"/>
      <w:numFmt w:val="bullet"/>
      <w:lvlText w:val=""/>
      <w:lvlJc w:val="left"/>
      <w:pPr>
        <w:ind w:left="6480" w:hanging="360"/>
      </w:pPr>
      <w:rPr>
        <w:rFonts w:ascii="Wingdings" w:hAnsi="Wingdings" w:hint="default"/>
      </w:rPr>
    </w:lvl>
  </w:abstractNum>
  <w:abstractNum w:abstractNumId="213" w15:restartNumberingAfterBreak="0">
    <w:nsid w:val="6CF36438"/>
    <w:multiLevelType w:val="hybridMultilevel"/>
    <w:tmpl w:val="01404FCA"/>
    <w:lvl w:ilvl="0" w:tplc="529C83BA">
      <w:start w:val="1"/>
      <w:numFmt w:val="bullet"/>
      <w:lvlText w:val=""/>
      <w:lvlJc w:val="left"/>
      <w:pPr>
        <w:ind w:left="720" w:hanging="360"/>
      </w:pPr>
      <w:rPr>
        <w:rFonts w:ascii="Symbol" w:hAnsi="Symbol" w:hint="default"/>
      </w:rPr>
    </w:lvl>
    <w:lvl w:ilvl="1" w:tplc="DC2AC3F6">
      <w:start w:val="1"/>
      <w:numFmt w:val="bullet"/>
      <w:lvlText w:val="o"/>
      <w:lvlJc w:val="left"/>
      <w:pPr>
        <w:ind w:left="1440" w:hanging="360"/>
      </w:pPr>
      <w:rPr>
        <w:rFonts w:ascii="Courier New" w:hAnsi="Courier New" w:cs="Courier New" w:hint="default"/>
      </w:rPr>
    </w:lvl>
    <w:lvl w:ilvl="2" w:tplc="2FA664BE" w:tentative="1">
      <w:start w:val="1"/>
      <w:numFmt w:val="bullet"/>
      <w:lvlText w:val=""/>
      <w:lvlJc w:val="left"/>
      <w:pPr>
        <w:ind w:left="2160" w:hanging="360"/>
      </w:pPr>
      <w:rPr>
        <w:rFonts w:ascii="Wingdings" w:hAnsi="Wingdings" w:hint="default"/>
      </w:rPr>
    </w:lvl>
    <w:lvl w:ilvl="3" w:tplc="56B4B450" w:tentative="1">
      <w:start w:val="1"/>
      <w:numFmt w:val="bullet"/>
      <w:lvlText w:val=""/>
      <w:lvlJc w:val="left"/>
      <w:pPr>
        <w:ind w:left="2880" w:hanging="360"/>
      </w:pPr>
      <w:rPr>
        <w:rFonts w:ascii="Symbol" w:hAnsi="Symbol" w:hint="default"/>
      </w:rPr>
    </w:lvl>
    <w:lvl w:ilvl="4" w:tplc="0FBE524A" w:tentative="1">
      <w:start w:val="1"/>
      <w:numFmt w:val="bullet"/>
      <w:lvlText w:val="o"/>
      <w:lvlJc w:val="left"/>
      <w:pPr>
        <w:ind w:left="3600" w:hanging="360"/>
      </w:pPr>
      <w:rPr>
        <w:rFonts w:ascii="Courier New" w:hAnsi="Courier New" w:cs="Courier New" w:hint="default"/>
      </w:rPr>
    </w:lvl>
    <w:lvl w:ilvl="5" w:tplc="3EB29584" w:tentative="1">
      <w:start w:val="1"/>
      <w:numFmt w:val="bullet"/>
      <w:lvlText w:val=""/>
      <w:lvlJc w:val="left"/>
      <w:pPr>
        <w:ind w:left="4320" w:hanging="360"/>
      </w:pPr>
      <w:rPr>
        <w:rFonts w:ascii="Wingdings" w:hAnsi="Wingdings" w:hint="default"/>
      </w:rPr>
    </w:lvl>
    <w:lvl w:ilvl="6" w:tplc="7520ACF4" w:tentative="1">
      <w:start w:val="1"/>
      <w:numFmt w:val="bullet"/>
      <w:lvlText w:val=""/>
      <w:lvlJc w:val="left"/>
      <w:pPr>
        <w:ind w:left="5040" w:hanging="360"/>
      </w:pPr>
      <w:rPr>
        <w:rFonts w:ascii="Symbol" w:hAnsi="Symbol" w:hint="default"/>
      </w:rPr>
    </w:lvl>
    <w:lvl w:ilvl="7" w:tplc="85ACABC0" w:tentative="1">
      <w:start w:val="1"/>
      <w:numFmt w:val="bullet"/>
      <w:lvlText w:val="o"/>
      <w:lvlJc w:val="left"/>
      <w:pPr>
        <w:ind w:left="5760" w:hanging="360"/>
      </w:pPr>
      <w:rPr>
        <w:rFonts w:ascii="Courier New" w:hAnsi="Courier New" w:cs="Courier New" w:hint="default"/>
      </w:rPr>
    </w:lvl>
    <w:lvl w:ilvl="8" w:tplc="72826F48" w:tentative="1">
      <w:start w:val="1"/>
      <w:numFmt w:val="bullet"/>
      <w:lvlText w:val=""/>
      <w:lvlJc w:val="left"/>
      <w:pPr>
        <w:ind w:left="6480" w:hanging="360"/>
      </w:pPr>
      <w:rPr>
        <w:rFonts w:ascii="Wingdings" w:hAnsi="Wingdings" w:hint="default"/>
      </w:rPr>
    </w:lvl>
  </w:abstractNum>
  <w:abstractNum w:abstractNumId="214" w15:restartNumberingAfterBreak="0">
    <w:nsid w:val="6CFF523F"/>
    <w:multiLevelType w:val="hybridMultilevel"/>
    <w:tmpl w:val="02A0F152"/>
    <w:lvl w:ilvl="0" w:tplc="800E1790">
      <w:start w:val="1"/>
      <w:numFmt w:val="bullet"/>
      <w:lvlText w:val=""/>
      <w:lvlJc w:val="left"/>
      <w:pPr>
        <w:ind w:left="720" w:hanging="360"/>
      </w:pPr>
      <w:rPr>
        <w:rFonts w:ascii="Symbol" w:hAnsi="Symbol" w:hint="default"/>
      </w:rPr>
    </w:lvl>
    <w:lvl w:ilvl="1" w:tplc="42CE4EB0" w:tentative="1">
      <w:start w:val="1"/>
      <w:numFmt w:val="bullet"/>
      <w:lvlText w:val="o"/>
      <w:lvlJc w:val="left"/>
      <w:pPr>
        <w:ind w:left="1440" w:hanging="360"/>
      </w:pPr>
      <w:rPr>
        <w:rFonts w:ascii="Courier New" w:hAnsi="Courier New" w:cs="Courier New" w:hint="default"/>
      </w:rPr>
    </w:lvl>
    <w:lvl w:ilvl="2" w:tplc="41247798" w:tentative="1">
      <w:start w:val="1"/>
      <w:numFmt w:val="bullet"/>
      <w:lvlText w:val=""/>
      <w:lvlJc w:val="left"/>
      <w:pPr>
        <w:ind w:left="2160" w:hanging="360"/>
      </w:pPr>
      <w:rPr>
        <w:rFonts w:ascii="Wingdings" w:hAnsi="Wingdings" w:hint="default"/>
      </w:rPr>
    </w:lvl>
    <w:lvl w:ilvl="3" w:tplc="7540B502" w:tentative="1">
      <w:start w:val="1"/>
      <w:numFmt w:val="bullet"/>
      <w:lvlText w:val=""/>
      <w:lvlJc w:val="left"/>
      <w:pPr>
        <w:ind w:left="2880" w:hanging="360"/>
      </w:pPr>
      <w:rPr>
        <w:rFonts w:ascii="Symbol" w:hAnsi="Symbol" w:hint="default"/>
      </w:rPr>
    </w:lvl>
    <w:lvl w:ilvl="4" w:tplc="882EE274" w:tentative="1">
      <w:start w:val="1"/>
      <w:numFmt w:val="bullet"/>
      <w:lvlText w:val="o"/>
      <w:lvlJc w:val="left"/>
      <w:pPr>
        <w:ind w:left="3600" w:hanging="360"/>
      </w:pPr>
      <w:rPr>
        <w:rFonts w:ascii="Courier New" w:hAnsi="Courier New" w:cs="Courier New" w:hint="default"/>
      </w:rPr>
    </w:lvl>
    <w:lvl w:ilvl="5" w:tplc="06E26E3E" w:tentative="1">
      <w:start w:val="1"/>
      <w:numFmt w:val="bullet"/>
      <w:lvlText w:val=""/>
      <w:lvlJc w:val="left"/>
      <w:pPr>
        <w:ind w:left="4320" w:hanging="360"/>
      </w:pPr>
      <w:rPr>
        <w:rFonts w:ascii="Wingdings" w:hAnsi="Wingdings" w:hint="default"/>
      </w:rPr>
    </w:lvl>
    <w:lvl w:ilvl="6" w:tplc="DB76B9B0" w:tentative="1">
      <w:start w:val="1"/>
      <w:numFmt w:val="bullet"/>
      <w:lvlText w:val=""/>
      <w:lvlJc w:val="left"/>
      <w:pPr>
        <w:ind w:left="5040" w:hanging="360"/>
      </w:pPr>
      <w:rPr>
        <w:rFonts w:ascii="Symbol" w:hAnsi="Symbol" w:hint="default"/>
      </w:rPr>
    </w:lvl>
    <w:lvl w:ilvl="7" w:tplc="2AC644D0" w:tentative="1">
      <w:start w:val="1"/>
      <w:numFmt w:val="bullet"/>
      <w:lvlText w:val="o"/>
      <w:lvlJc w:val="left"/>
      <w:pPr>
        <w:ind w:left="5760" w:hanging="360"/>
      </w:pPr>
      <w:rPr>
        <w:rFonts w:ascii="Courier New" w:hAnsi="Courier New" w:cs="Courier New" w:hint="default"/>
      </w:rPr>
    </w:lvl>
    <w:lvl w:ilvl="8" w:tplc="51687B6E" w:tentative="1">
      <w:start w:val="1"/>
      <w:numFmt w:val="bullet"/>
      <w:lvlText w:val=""/>
      <w:lvlJc w:val="left"/>
      <w:pPr>
        <w:ind w:left="6480" w:hanging="360"/>
      </w:pPr>
      <w:rPr>
        <w:rFonts w:ascii="Wingdings" w:hAnsi="Wingdings" w:hint="default"/>
      </w:rPr>
    </w:lvl>
  </w:abstractNum>
  <w:abstractNum w:abstractNumId="215" w15:restartNumberingAfterBreak="0">
    <w:nsid w:val="6D536790"/>
    <w:multiLevelType w:val="hybridMultilevel"/>
    <w:tmpl w:val="88385C54"/>
    <w:lvl w:ilvl="0" w:tplc="7C0A1992">
      <w:start w:val="1"/>
      <w:numFmt w:val="bullet"/>
      <w:lvlText w:val=""/>
      <w:lvlJc w:val="left"/>
      <w:pPr>
        <w:ind w:left="720" w:hanging="360"/>
      </w:pPr>
      <w:rPr>
        <w:rFonts w:ascii="Symbol" w:hAnsi="Symbol" w:hint="default"/>
      </w:rPr>
    </w:lvl>
    <w:lvl w:ilvl="1" w:tplc="7C7C15AE">
      <w:start w:val="1"/>
      <w:numFmt w:val="bullet"/>
      <w:lvlText w:val="o"/>
      <w:lvlJc w:val="left"/>
      <w:pPr>
        <w:ind w:left="1440" w:hanging="360"/>
      </w:pPr>
      <w:rPr>
        <w:rFonts w:ascii="Courier New" w:hAnsi="Courier New" w:cs="Courier New" w:hint="default"/>
      </w:rPr>
    </w:lvl>
    <w:lvl w:ilvl="2" w:tplc="1610DDF6" w:tentative="1">
      <w:start w:val="1"/>
      <w:numFmt w:val="bullet"/>
      <w:lvlText w:val=""/>
      <w:lvlJc w:val="left"/>
      <w:pPr>
        <w:ind w:left="2160" w:hanging="360"/>
      </w:pPr>
      <w:rPr>
        <w:rFonts w:ascii="Wingdings" w:hAnsi="Wingdings" w:hint="default"/>
      </w:rPr>
    </w:lvl>
    <w:lvl w:ilvl="3" w:tplc="E35A7926" w:tentative="1">
      <w:start w:val="1"/>
      <w:numFmt w:val="bullet"/>
      <w:lvlText w:val=""/>
      <w:lvlJc w:val="left"/>
      <w:pPr>
        <w:ind w:left="2880" w:hanging="360"/>
      </w:pPr>
      <w:rPr>
        <w:rFonts w:ascii="Symbol" w:hAnsi="Symbol" w:hint="default"/>
      </w:rPr>
    </w:lvl>
    <w:lvl w:ilvl="4" w:tplc="04B852AA" w:tentative="1">
      <w:start w:val="1"/>
      <w:numFmt w:val="bullet"/>
      <w:lvlText w:val="o"/>
      <w:lvlJc w:val="left"/>
      <w:pPr>
        <w:ind w:left="3600" w:hanging="360"/>
      </w:pPr>
      <w:rPr>
        <w:rFonts w:ascii="Courier New" w:hAnsi="Courier New" w:cs="Courier New" w:hint="default"/>
      </w:rPr>
    </w:lvl>
    <w:lvl w:ilvl="5" w:tplc="9C8AEB92" w:tentative="1">
      <w:start w:val="1"/>
      <w:numFmt w:val="bullet"/>
      <w:lvlText w:val=""/>
      <w:lvlJc w:val="left"/>
      <w:pPr>
        <w:ind w:left="4320" w:hanging="360"/>
      </w:pPr>
      <w:rPr>
        <w:rFonts w:ascii="Wingdings" w:hAnsi="Wingdings" w:hint="default"/>
      </w:rPr>
    </w:lvl>
    <w:lvl w:ilvl="6" w:tplc="F8ECFD1E" w:tentative="1">
      <w:start w:val="1"/>
      <w:numFmt w:val="bullet"/>
      <w:lvlText w:val=""/>
      <w:lvlJc w:val="left"/>
      <w:pPr>
        <w:ind w:left="5040" w:hanging="360"/>
      </w:pPr>
      <w:rPr>
        <w:rFonts w:ascii="Symbol" w:hAnsi="Symbol" w:hint="default"/>
      </w:rPr>
    </w:lvl>
    <w:lvl w:ilvl="7" w:tplc="FDC2B446" w:tentative="1">
      <w:start w:val="1"/>
      <w:numFmt w:val="bullet"/>
      <w:lvlText w:val="o"/>
      <w:lvlJc w:val="left"/>
      <w:pPr>
        <w:ind w:left="5760" w:hanging="360"/>
      </w:pPr>
      <w:rPr>
        <w:rFonts w:ascii="Courier New" w:hAnsi="Courier New" w:cs="Courier New" w:hint="default"/>
      </w:rPr>
    </w:lvl>
    <w:lvl w:ilvl="8" w:tplc="6FA21942" w:tentative="1">
      <w:start w:val="1"/>
      <w:numFmt w:val="bullet"/>
      <w:lvlText w:val=""/>
      <w:lvlJc w:val="left"/>
      <w:pPr>
        <w:ind w:left="6480" w:hanging="360"/>
      </w:pPr>
      <w:rPr>
        <w:rFonts w:ascii="Wingdings" w:hAnsi="Wingdings" w:hint="default"/>
      </w:rPr>
    </w:lvl>
  </w:abstractNum>
  <w:abstractNum w:abstractNumId="216" w15:restartNumberingAfterBreak="0">
    <w:nsid w:val="6D5402AF"/>
    <w:multiLevelType w:val="hybridMultilevel"/>
    <w:tmpl w:val="230AACBA"/>
    <w:lvl w:ilvl="0" w:tplc="C832A6F2">
      <w:start w:val="1"/>
      <w:numFmt w:val="bullet"/>
      <w:lvlText w:val=""/>
      <w:lvlJc w:val="left"/>
      <w:pPr>
        <w:ind w:left="720" w:hanging="360"/>
      </w:pPr>
      <w:rPr>
        <w:rFonts w:ascii="Symbol" w:hAnsi="Symbol" w:hint="default"/>
      </w:rPr>
    </w:lvl>
    <w:lvl w:ilvl="1" w:tplc="1B5E6404">
      <w:start w:val="1"/>
      <w:numFmt w:val="bullet"/>
      <w:lvlText w:val="o"/>
      <w:lvlJc w:val="left"/>
      <w:pPr>
        <w:ind w:left="1440" w:hanging="360"/>
      </w:pPr>
      <w:rPr>
        <w:rFonts w:ascii="Courier New" w:hAnsi="Courier New" w:cs="Courier New" w:hint="default"/>
      </w:rPr>
    </w:lvl>
    <w:lvl w:ilvl="2" w:tplc="6CF68C28" w:tentative="1">
      <w:start w:val="1"/>
      <w:numFmt w:val="bullet"/>
      <w:lvlText w:val=""/>
      <w:lvlJc w:val="left"/>
      <w:pPr>
        <w:ind w:left="2160" w:hanging="360"/>
      </w:pPr>
      <w:rPr>
        <w:rFonts w:ascii="Wingdings" w:hAnsi="Wingdings" w:hint="default"/>
      </w:rPr>
    </w:lvl>
    <w:lvl w:ilvl="3" w:tplc="6A70ABD2" w:tentative="1">
      <w:start w:val="1"/>
      <w:numFmt w:val="bullet"/>
      <w:lvlText w:val=""/>
      <w:lvlJc w:val="left"/>
      <w:pPr>
        <w:ind w:left="2880" w:hanging="360"/>
      </w:pPr>
      <w:rPr>
        <w:rFonts w:ascii="Symbol" w:hAnsi="Symbol" w:hint="default"/>
      </w:rPr>
    </w:lvl>
    <w:lvl w:ilvl="4" w:tplc="3CE8F242" w:tentative="1">
      <w:start w:val="1"/>
      <w:numFmt w:val="bullet"/>
      <w:lvlText w:val="o"/>
      <w:lvlJc w:val="left"/>
      <w:pPr>
        <w:ind w:left="3600" w:hanging="360"/>
      </w:pPr>
      <w:rPr>
        <w:rFonts w:ascii="Courier New" w:hAnsi="Courier New" w:cs="Courier New" w:hint="default"/>
      </w:rPr>
    </w:lvl>
    <w:lvl w:ilvl="5" w:tplc="822C3516" w:tentative="1">
      <w:start w:val="1"/>
      <w:numFmt w:val="bullet"/>
      <w:lvlText w:val=""/>
      <w:lvlJc w:val="left"/>
      <w:pPr>
        <w:ind w:left="4320" w:hanging="360"/>
      </w:pPr>
      <w:rPr>
        <w:rFonts w:ascii="Wingdings" w:hAnsi="Wingdings" w:hint="default"/>
      </w:rPr>
    </w:lvl>
    <w:lvl w:ilvl="6" w:tplc="F5DA4144" w:tentative="1">
      <w:start w:val="1"/>
      <w:numFmt w:val="bullet"/>
      <w:lvlText w:val=""/>
      <w:lvlJc w:val="left"/>
      <w:pPr>
        <w:ind w:left="5040" w:hanging="360"/>
      </w:pPr>
      <w:rPr>
        <w:rFonts w:ascii="Symbol" w:hAnsi="Symbol" w:hint="default"/>
      </w:rPr>
    </w:lvl>
    <w:lvl w:ilvl="7" w:tplc="41F0DEB8" w:tentative="1">
      <w:start w:val="1"/>
      <w:numFmt w:val="bullet"/>
      <w:lvlText w:val="o"/>
      <w:lvlJc w:val="left"/>
      <w:pPr>
        <w:ind w:left="5760" w:hanging="360"/>
      </w:pPr>
      <w:rPr>
        <w:rFonts w:ascii="Courier New" w:hAnsi="Courier New" w:cs="Courier New" w:hint="default"/>
      </w:rPr>
    </w:lvl>
    <w:lvl w:ilvl="8" w:tplc="C0728C24" w:tentative="1">
      <w:start w:val="1"/>
      <w:numFmt w:val="bullet"/>
      <w:lvlText w:val=""/>
      <w:lvlJc w:val="left"/>
      <w:pPr>
        <w:ind w:left="6480" w:hanging="360"/>
      </w:pPr>
      <w:rPr>
        <w:rFonts w:ascii="Wingdings" w:hAnsi="Wingdings" w:hint="default"/>
      </w:rPr>
    </w:lvl>
  </w:abstractNum>
  <w:abstractNum w:abstractNumId="217" w15:restartNumberingAfterBreak="0">
    <w:nsid w:val="6DA80487"/>
    <w:multiLevelType w:val="hybridMultilevel"/>
    <w:tmpl w:val="B09616F2"/>
    <w:lvl w:ilvl="0" w:tplc="AE48B5E8">
      <w:start w:val="1"/>
      <w:numFmt w:val="bullet"/>
      <w:lvlText w:val=""/>
      <w:lvlJc w:val="left"/>
      <w:pPr>
        <w:ind w:left="720" w:hanging="360"/>
      </w:pPr>
      <w:rPr>
        <w:rFonts w:ascii="Symbol" w:hAnsi="Symbol" w:hint="default"/>
      </w:rPr>
    </w:lvl>
    <w:lvl w:ilvl="1" w:tplc="2CC05014" w:tentative="1">
      <w:start w:val="1"/>
      <w:numFmt w:val="bullet"/>
      <w:lvlText w:val="o"/>
      <w:lvlJc w:val="left"/>
      <w:pPr>
        <w:ind w:left="1440" w:hanging="360"/>
      </w:pPr>
      <w:rPr>
        <w:rFonts w:ascii="Courier New" w:hAnsi="Courier New" w:cs="Courier New" w:hint="default"/>
      </w:rPr>
    </w:lvl>
    <w:lvl w:ilvl="2" w:tplc="8F041C00">
      <w:start w:val="1"/>
      <w:numFmt w:val="bullet"/>
      <w:lvlText w:val=""/>
      <w:lvlJc w:val="left"/>
      <w:pPr>
        <w:ind w:left="2160" w:hanging="360"/>
      </w:pPr>
      <w:rPr>
        <w:rFonts w:ascii="Wingdings" w:hAnsi="Wingdings" w:hint="default"/>
      </w:rPr>
    </w:lvl>
    <w:lvl w:ilvl="3" w:tplc="936ADC48" w:tentative="1">
      <w:start w:val="1"/>
      <w:numFmt w:val="bullet"/>
      <w:lvlText w:val=""/>
      <w:lvlJc w:val="left"/>
      <w:pPr>
        <w:ind w:left="2880" w:hanging="360"/>
      </w:pPr>
      <w:rPr>
        <w:rFonts w:ascii="Symbol" w:hAnsi="Symbol" w:hint="default"/>
      </w:rPr>
    </w:lvl>
    <w:lvl w:ilvl="4" w:tplc="7602B7B6" w:tentative="1">
      <w:start w:val="1"/>
      <w:numFmt w:val="bullet"/>
      <w:lvlText w:val="o"/>
      <w:lvlJc w:val="left"/>
      <w:pPr>
        <w:ind w:left="3600" w:hanging="360"/>
      </w:pPr>
      <w:rPr>
        <w:rFonts w:ascii="Courier New" w:hAnsi="Courier New" w:cs="Courier New" w:hint="default"/>
      </w:rPr>
    </w:lvl>
    <w:lvl w:ilvl="5" w:tplc="6352E14C" w:tentative="1">
      <w:start w:val="1"/>
      <w:numFmt w:val="bullet"/>
      <w:lvlText w:val=""/>
      <w:lvlJc w:val="left"/>
      <w:pPr>
        <w:ind w:left="4320" w:hanging="360"/>
      </w:pPr>
      <w:rPr>
        <w:rFonts w:ascii="Wingdings" w:hAnsi="Wingdings" w:hint="default"/>
      </w:rPr>
    </w:lvl>
    <w:lvl w:ilvl="6" w:tplc="B65EC2D6" w:tentative="1">
      <w:start w:val="1"/>
      <w:numFmt w:val="bullet"/>
      <w:lvlText w:val=""/>
      <w:lvlJc w:val="left"/>
      <w:pPr>
        <w:ind w:left="5040" w:hanging="360"/>
      </w:pPr>
      <w:rPr>
        <w:rFonts w:ascii="Symbol" w:hAnsi="Symbol" w:hint="default"/>
      </w:rPr>
    </w:lvl>
    <w:lvl w:ilvl="7" w:tplc="078847A8" w:tentative="1">
      <w:start w:val="1"/>
      <w:numFmt w:val="bullet"/>
      <w:lvlText w:val="o"/>
      <w:lvlJc w:val="left"/>
      <w:pPr>
        <w:ind w:left="5760" w:hanging="360"/>
      </w:pPr>
      <w:rPr>
        <w:rFonts w:ascii="Courier New" w:hAnsi="Courier New" w:cs="Courier New" w:hint="default"/>
      </w:rPr>
    </w:lvl>
    <w:lvl w:ilvl="8" w:tplc="7CAEA11C" w:tentative="1">
      <w:start w:val="1"/>
      <w:numFmt w:val="bullet"/>
      <w:lvlText w:val=""/>
      <w:lvlJc w:val="left"/>
      <w:pPr>
        <w:ind w:left="6480" w:hanging="360"/>
      </w:pPr>
      <w:rPr>
        <w:rFonts w:ascii="Wingdings" w:hAnsi="Wingdings" w:hint="default"/>
      </w:rPr>
    </w:lvl>
  </w:abstractNum>
  <w:abstractNum w:abstractNumId="218" w15:restartNumberingAfterBreak="0">
    <w:nsid w:val="6E1C7F20"/>
    <w:multiLevelType w:val="hybridMultilevel"/>
    <w:tmpl w:val="946A1212"/>
    <w:lvl w:ilvl="0" w:tplc="BCE2CFF4">
      <w:start w:val="1"/>
      <w:numFmt w:val="bullet"/>
      <w:lvlText w:val=""/>
      <w:lvlJc w:val="left"/>
      <w:pPr>
        <w:ind w:left="720" w:hanging="360"/>
      </w:pPr>
      <w:rPr>
        <w:rFonts w:ascii="Symbol" w:hAnsi="Symbol" w:hint="default"/>
      </w:rPr>
    </w:lvl>
    <w:lvl w:ilvl="1" w:tplc="4D66928A" w:tentative="1">
      <w:start w:val="1"/>
      <w:numFmt w:val="bullet"/>
      <w:lvlText w:val="o"/>
      <w:lvlJc w:val="left"/>
      <w:pPr>
        <w:ind w:left="1440" w:hanging="360"/>
      </w:pPr>
      <w:rPr>
        <w:rFonts w:ascii="Courier New" w:hAnsi="Courier New" w:cs="Courier New" w:hint="default"/>
      </w:rPr>
    </w:lvl>
    <w:lvl w:ilvl="2" w:tplc="3614EB2E" w:tentative="1">
      <w:start w:val="1"/>
      <w:numFmt w:val="bullet"/>
      <w:lvlText w:val=""/>
      <w:lvlJc w:val="left"/>
      <w:pPr>
        <w:ind w:left="2160" w:hanging="360"/>
      </w:pPr>
      <w:rPr>
        <w:rFonts w:ascii="Wingdings" w:hAnsi="Wingdings" w:hint="default"/>
      </w:rPr>
    </w:lvl>
    <w:lvl w:ilvl="3" w:tplc="E8FC9086" w:tentative="1">
      <w:start w:val="1"/>
      <w:numFmt w:val="bullet"/>
      <w:lvlText w:val=""/>
      <w:lvlJc w:val="left"/>
      <w:pPr>
        <w:ind w:left="2880" w:hanging="360"/>
      </w:pPr>
      <w:rPr>
        <w:rFonts w:ascii="Symbol" w:hAnsi="Symbol" w:hint="default"/>
      </w:rPr>
    </w:lvl>
    <w:lvl w:ilvl="4" w:tplc="FE84A1B4" w:tentative="1">
      <w:start w:val="1"/>
      <w:numFmt w:val="bullet"/>
      <w:lvlText w:val="o"/>
      <w:lvlJc w:val="left"/>
      <w:pPr>
        <w:ind w:left="3600" w:hanging="360"/>
      </w:pPr>
      <w:rPr>
        <w:rFonts w:ascii="Courier New" w:hAnsi="Courier New" w:cs="Courier New" w:hint="default"/>
      </w:rPr>
    </w:lvl>
    <w:lvl w:ilvl="5" w:tplc="1BBAF656" w:tentative="1">
      <w:start w:val="1"/>
      <w:numFmt w:val="bullet"/>
      <w:lvlText w:val=""/>
      <w:lvlJc w:val="left"/>
      <w:pPr>
        <w:ind w:left="4320" w:hanging="360"/>
      </w:pPr>
      <w:rPr>
        <w:rFonts w:ascii="Wingdings" w:hAnsi="Wingdings" w:hint="default"/>
      </w:rPr>
    </w:lvl>
    <w:lvl w:ilvl="6" w:tplc="C39A97B8" w:tentative="1">
      <w:start w:val="1"/>
      <w:numFmt w:val="bullet"/>
      <w:lvlText w:val=""/>
      <w:lvlJc w:val="left"/>
      <w:pPr>
        <w:ind w:left="5040" w:hanging="360"/>
      </w:pPr>
      <w:rPr>
        <w:rFonts w:ascii="Symbol" w:hAnsi="Symbol" w:hint="default"/>
      </w:rPr>
    </w:lvl>
    <w:lvl w:ilvl="7" w:tplc="DDBABA46" w:tentative="1">
      <w:start w:val="1"/>
      <w:numFmt w:val="bullet"/>
      <w:lvlText w:val="o"/>
      <w:lvlJc w:val="left"/>
      <w:pPr>
        <w:ind w:left="5760" w:hanging="360"/>
      </w:pPr>
      <w:rPr>
        <w:rFonts w:ascii="Courier New" w:hAnsi="Courier New" w:cs="Courier New" w:hint="default"/>
      </w:rPr>
    </w:lvl>
    <w:lvl w:ilvl="8" w:tplc="B5FAD0C4" w:tentative="1">
      <w:start w:val="1"/>
      <w:numFmt w:val="bullet"/>
      <w:lvlText w:val=""/>
      <w:lvlJc w:val="left"/>
      <w:pPr>
        <w:ind w:left="6480" w:hanging="360"/>
      </w:pPr>
      <w:rPr>
        <w:rFonts w:ascii="Wingdings" w:hAnsi="Wingdings" w:hint="default"/>
      </w:rPr>
    </w:lvl>
  </w:abstractNum>
  <w:abstractNum w:abstractNumId="219" w15:restartNumberingAfterBreak="0">
    <w:nsid w:val="6E3E0F82"/>
    <w:multiLevelType w:val="hybridMultilevel"/>
    <w:tmpl w:val="67861352"/>
    <w:lvl w:ilvl="0" w:tplc="6D4C92BC">
      <w:start w:val="1"/>
      <w:numFmt w:val="bullet"/>
      <w:lvlText w:val=""/>
      <w:lvlJc w:val="left"/>
      <w:pPr>
        <w:ind w:left="720" w:hanging="360"/>
      </w:pPr>
      <w:rPr>
        <w:rFonts w:ascii="Symbol" w:hAnsi="Symbol" w:hint="default"/>
      </w:rPr>
    </w:lvl>
    <w:lvl w:ilvl="1" w:tplc="D6C49752">
      <w:start w:val="1"/>
      <w:numFmt w:val="bullet"/>
      <w:lvlText w:val="o"/>
      <w:lvlJc w:val="left"/>
      <w:pPr>
        <w:ind w:left="1440" w:hanging="360"/>
      </w:pPr>
      <w:rPr>
        <w:rFonts w:ascii="Courier New" w:hAnsi="Courier New" w:cs="Courier New" w:hint="default"/>
      </w:rPr>
    </w:lvl>
    <w:lvl w:ilvl="2" w:tplc="8D42805A" w:tentative="1">
      <w:start w:val="1"/>
      <w:numFmt w:val="bullet"/>
      <w:lvlText w:val=""/>
      <w:lvlJc w:val="left"/>
      <w:pPr>
        <w:ind w:left="2160" w:hanging="360"/>
      </w:pPr>
      <w:rPr>
        <w:rFonts w:ascii="Wingdings" w:hAnsi="Wingdings" w:hint="default"/>
      </w:rPr>
    </w:lvl>
    <w:lvl w:ilvl="3" w:tplc="610683DC" w:tentative="1">
      <w:start w:val="1"/>
      <w:numFmt w:val="bullet"/>
      <w:lvlText w:val=""/>
      <w:lvlJc w:val="left"/>
      <w:pPr>
        <w:ind w:left="2880" w:hanging="360"/>
      </w:pPr>
      <w:rPr>
        <w:rFonts w:ascii="Symbol" w:hAnsi="Symbol" w:hint="default"/>
      </w:rPr>
    </w:lvl>
    <w:lvl w:ilvl="4" w:tplc="205E2670" w:tentative="1">
      <w:start w:val="1"/>
      <w:numFmt w:val="bullet"/>
      <w:lvlText w:val="o"/>
      <w:lvlJc w:val="left"/>
      <w:pPr>
        <w:ind w:left="3600" w:hanging="360"/>
      </w:pPr>
      <w:rPr>
        <w:rFonts w:ascii="Courier New" w:hAnsi="Courier New" w:cs="Courier New" w:hint="default"/>
      </w:rPr>
    </w:lvl>
    <w:lvl w:ilvl="5" w:tplc="16F2935E" w:tentative="1">
      <w:start w:val="1"/>
      <w:numFmt w:val="bullet"/>
      <w:lvlText w:val=""/>
      <w:lvlJc w:val="left"/>
      <w:pPr>
        <w:ind w:left="4320" w:hanging="360"/>
      </w:pPr>
      <w:rPr>
        <w:rFonts w:ascii="Wingdings" w:hAnsi="Wingdings" w:hint="default"/>
      </w:rPr>
    </w:lvl>
    <w:lvl w:ilvl="6" w:tplc="E146CFE0" w:tentative="1">
      <w:start w:val="1"/>
      <w:numFmt w:val="bullet"/>
      <w:lvlText w:val=""/>
      <w:lvlJc w:val="left"/>
      <w:pPr>
        <w:ind w:left="5040" w:hanging="360"/>
      </w:pPr>
      <w:rPr>
        <w:rFonts w:ascii="Symbol" w:hAnsi="Symbol" w:hint="default"/>
      </w:rPr>
    </w:lvl>
    <w:lvl w:ilvl="7" w:tplc="5122F462" w:tentative="1">
      <w:start w:val="1"/>
      <w:numFmt w:val="bullet"/>
      <w:lvlText w:val="o"/>
      <w:lvlJc w:val="left"/>
      <w:pPr>
        <w:ind w:left="5760" w:hanging="360"/>
      </w:pPr>
      <w:rPr>
        <w:rFonts w:ascii="Courier New" w:hAnsi="Courier New" w:cs="Courier New" w:hint="default"/>
      </w:rPr>
    </w:lvl>
    <w:lvl w:ilvl="8" w:tplc="03D8B806" w:tentative="1">
      <w:start w:val="1"/>
      <w:numFmt w:val="bullet"/>
      <w:lvlText w:val=""/>
      <w:lvlJc w:val="left"/>
      <w:pPr>
        <w:ind w:left="6480" w:hanging="360"/>
      </w:pPr>
      <w:rPr>
        <w:rFonts w:ascii="Wingdings" w:hAnsi="Wingdings" w:hint="default"/>
      </w:rPr>
    </w:lvl>
  </w:abstractNum>
  <w:abstractNum w:abstractNumId="220" w15:restartNumberingAfterBreak="0">
    <w:nsid w:val="6EA92BF8"/>
    <w:multiLevelType w:val="hybridMultilevel"/>
    <w:tmpl w:val="F112C02A"/>
    <w:lvl w:ilvl="0" w:tplc="8D5ED2A0">
      <w:start w:val="1"/>
      <w:numFmt w:val="bullet"/>
      <w:lvlText w:val=""/>
      <w:lvlJc w:val="left"/>
      <w:pPr>
        <w:ind w:left="720" w:hanging="360"/>
      </w:pPr>
      <w:rPr>
        <w:rFonts w:ascii="Symbol" w:hAnsi="Symbol" w:hint="default"/>
      </w:rPr>
    </w:lvl>
    <w:lvl w:ilvl="1" w:tplc="D3807C84" w:tentative="1">
      <w:start w:val="1"/>
      <w:numFmt w:val="bullet"/>
      <w:lvlText w:val="o"/>
      <w:lvlJc w:val="left"/>
      <w:pPr>
        <w:ind w:left="1440" w:hanging="360"/>
      </w:pPr>
      <w:rPr>
        <w:rFonts w:ascii="Courier New" w:hAnsi="Courier New" w:cs="Courier New" w:hint="default"/>
      </w:rPr>
    </w:lvl>
    <w:lvl w:ilvl="2" w:tplc="737AA99C" w:tentative="1">
      <w:start w:val="1"/>
      <w:numFmt w:val="bullet"/>
      <w:lvlText w:val=""/>
      <w:lvlJc w:val="left"/>
      <w:pPr>
        <w:ind w:left="2160" w:hanging="360"/>
      </w:pPr>
      <w:rPr>
        <w:rFonts w:ascii="Wingdings" w:hAnsi="Wingdings" w:hint="default"/>
      </w:rPr>
    </w:lvl>
    <w:lvl w:ilvl="3" w:tplc="377AB17C" w:tentative="1">
      <w:start w:val="1"/>
      <w:numFmt w:val="bullet"/>
      <w:lvlText w:val=""/>
      <w:lvlJc w:val="left"/>
      <w:pPr>
        <w:ind w:left="2880" w:hanging="360"/>
      </w:pPr>
      <w:rPr>
        <w:rFonts w:ascii="Symbol" w:hAnsi="Symbol" w:hint="default"/>
      </w:rPr>
    </w:lvl>
    <w:lvl w:ilvl="4" w:tplc="685A9CA4" w:tentative="1">
      <w:start w:val="1"/>
      <w:numFmt w:val="bullet"/>
      <w:lvlText w:val="o"/>
      <w:lvlJc w:val="left"/>
      <w:pPr>
        <w:ind w:left="3600" w:hanging="360"/>
      </w:pPr>
      <w:rPr>
        <w:rFonts w:ascii="Courier New" w:hAnsi="Courier New" w:cs="Courier New" w:hint="default"/>
      </w:rPr>
    </w:lvl>
    <w:lvl w:ilvl="5" w:tplc="D824871C" w:tentative="1">
      <w:start w:val="1"/>
      <w:numFmt w:val="bullet"/>
      <w:lvlText w:val=""/>
      <w:lvlJc w:val="left"/>
      <w:pPr>
        <w:ind w:left="4320" w:hanging="360"/>
      </w:pPr>
      <w:rPr>
        <w:rFonts w:ascii="Wingdings" w:hAnsi="Wingdings" w:hint="default"/>
      </w:rPr>
    </w:lvl>
    <w:lvl w:ilvl="6" w:tplc="9C620632" w:tentative="1">
      <w:start w:val="1"/>
      <w:numFmt w:val="bullet"/>
      <w:lvlText w:val=""/>
      <w:lvlJc w:val="left"/>
      <w:pPr>
        <w:ind w:left="5040" w:hanging="360"/>
      </w:pPr>
      <w:rPr>
        <w:rFonts w:ascii="Symbol" w:hAnsi="Symbol" w:hint="default"/>
      </w:rPr>
    </w:lvl>
    <w:lvl w:ilvl="7" w:tplc="20049868" w:tentative="1">
      <w:start w:val="1"/>
      <w:numFmt w:val="bullet"/>
      <w:lvlText w:val="o"/>
      <w:lvlJc w:val="left"/>
      <w:pPr>
        <w:ind w:left="5760" w:hanging="360"/>
      </w:pPr>
      <w:rPr>
        <w:rFonts w:ascii="Courier New" w:hAnsi="Courier New" w:cs="Courier New" w:hint="default"/>
      </w:rPr>
    </w:lvl>
    <w:lvl w:ilvl="8" w:tplc="5E2AE60C" w:tentative="1">
      <w:start w:val="1"/>
      <w:numFmt w:val="bullet"/>
      <w:lvlText w:val=""/>
      <w:lvlJc w:val="left"/>
      <w:pPr>
        <w:ind w:left="6480" w:hanging="360"/>
      </w:pPr>
      <w:rPr>
        <w:rFonts w:ascii="Wingdings" w:hAnsi="Wingdings" w:hint="default"/>
      </w:rPr>
    </w:lvl>
  </w:abstractNum>
  <w:abstractNum w:abstractNumId="221" w15:restartNumberingAfterBreak="0">
    <w:nsid w:val="6EED4124"/>
    <w:multiLevelType w:val="hybridMultilevel"/>
    <w:tmpl w:val="681EE07C"/>
    <w:lvl w:ilvl="0" w:tplc="B3E0351A">
      <w:start w:val="1"/>
      <w:numFmt w:val="bullet"/>
      <w:lvlText w:val=""/>
      <w:lvlJc w:val="left"/>
      <w:pPr>
        <w:ind w:left="720" w:hanging="360"/>
      </w:pPr>
      <w:rPr>
        <w:rFonts w:ascii="Symbol" w:hAnsi="Symbol" w:hint="default"/>
      </w:rPr>
    </w:lvl>
    <w:lvl w:ilvl="1" w:tplc="7C08E68C">
      <w:start w:val="1"/>
      <w:numFmt w:val="bullet"/>
      <w:lvlText w:val="o"/>
      <w:lvlJc w:val="left"/>
      <w:pPr>
        <w:ind w:left="1440" w:hanging="360"/>
      </w:pPr>
      <w:rPr>
        <w:rFonts w:ascii="Courier New" w:hAnsi="Courier New" w:cs="Courier New" w:hint="default"/>
      </w:rPr>
    </w:lvl>
    <w:lvl w:ilvl="2" w:tplc="18EA34C2" w:tentative="1">
      <w:start w:val="1"/>
      <w:numFmt w:val="bullet"/>
      <w:lvlText w:val=""/>
      <w:lvlJc w:val="left"/>
      <w:pPr>
        <w:ind w:left="2160" w:hanging="360"/>
      </w:pPr>
      <w:rPr>
        <w:rFonts w:ascii="Wingdings" w:hAnsi="Wingdings" w:hint="default"/>
      </w:rPr>
    </w:lvl>
    <w:lvl w:ilvl="3" w:tplc="7344832C" w:tentative="1">
      <w:start w:val="1"/>
      <w:numFmt w:val="bullet"/>
      <w:lvlText w:val=""/>
      <w:lvlJc w:val="left"/>
      <w:pPr>
        <w:ind w:left="2880" w:hanging="360"/>
      </w:pPr>
      <w:rPr>
        <w:rFonts w:ascii="Symbol" w:hAnsi="Symbol" w:hint="default"/>
      </w:rPr>
    </w:lvl>
    <w:lvl w:ilvl="4" w:tplc="B2B432F0" w:tentative="1">
      <w:start w:val="1"/>
      <w:numFmt w:val="bullet"/>
      <w:lvlText w:val="o"/>
      <w:lvlJc w:val="left"/>
      <w:pPr>
        <w:ind w:left="3600" w:hanging="360"/>
      </w:pPr>
      <w:rPr>
        <w:rFonts w:ascii="Courier New" w:hAnsi="Courier New" w:cs="Courier New" w:hint="default"/>
      </w:rPr>
    </w:lvl>
    <w:lvl w:ilvl="5" w:tplc="8DEC3D1A" w:tentative="1">
      <w:start w:val="1"/>
      <w:numFmt w:val="bullet"/>
      <w:lvlText w:val=""/>
      <w:lvlJc w:val="left"/>
      <w:pPr>
        <w:ind w:left="4320" w:hanging="360"/>
      </w:pPr>
      <w:rPr>
        <w:rFonts w:ascii="Wingdings" w:hAnsi="Wingdings" w:hint="default"/>
      </w:rPr>
    </w:lvl>
    <w:lvl w:ilvl="6" w:tplc="83FE4776" w:tentative="1">
      <w:start w:val="1"/>
      <w:numFmt w:val="bullet"/>
      <w:lvlText w:val=""/>
      <w:lvlJc w:val="left"/>
      <w:pPr>
        <w:ind w:left="5040" w:hanging="360"/>
      </w:pPr>
      <w:rPr>
        <w:rFonts w:ascii="Symbol" w:hAnsi="Symbol" w:hint="default"/>
      </w:rPr>
    </w:lvl>
    <w:lvl w:ilvl="7" w:tplc="ECD4269C" w:tentative="1">
      <w:start w:val="1"/>
      <w:numFmt w:val="bullet"/>
      <w:lvlText w:val="o"/>
      <w:lvlJc w:val="left"/>
      <w:pPr>
        <w:ind w:left="5760" w:hanging="360"/>
      </w:pPr>
      <w:rPr>
        <w:rFonts w:ascii="Courier New" w:hAnsi="Courier New" w:cs="Courier New" w:hint="default"/>
      </w:rPr>
    </w:lvl>
    <w:lvl w:ilvl="8" w:tplc="9C7CBE8A" w:tentative="1">
      <w:start w:val="1"/>
      <w:numFmt w:val="bullet"/>
      <w:lvlText w:val=""/>
      <w:lvlJc w:val="left"/>
      <w:pPr>
        <w:ind w:left="6480" w:hanging="360"/>
      </w:pPr>
      <w:rPr>
        <w:rFonts w:ascii="Wingdings" w:hAnsi="Wingdings" w:hint="default"/>
      </w:rPr>
    </w:lvl>
  </w:abstractNum>
  <w:abstractNum w:abstractNumId="222" w15:restartNumberingAfterBreak="0">
    <w:nsid w:val="6F502F49"/>
    <w:multiLevelType w:val="hybridMultilevel"/>
    <w:tmpl w:val="8AA44310"/>
    <w:lvl w:ilvl="0" w:tplc="07E685FE">
      <w:start w:val="1"/>
      <w:numFmt w:val="bullet"/>
      <w:lvlText w:val=""/>
      <w:lvlJc w:val="left"/>
      <w:pPr>
        <w:ind w:left="720" w:hanging="360"/>
      </w:pPr>
      <w:rPr>
        <w:rFonts w:ascii="Symbol" w:hAnsi="Symbol" w:hint="default"/>
      </w:rPr>
    </w:lvl>
    <w:lvl w:ilvl="1" w:tplc="EBBC0B3C">
      <w:start w:val="1"/>
      <w:numFmt w:val="bullet"/>
      <w:lvlText w:val="o"/>
      <w:lvlJc w:val="left"/>
      <w:pPr>
        <w:ind w:left="1440" w:hanging="360"/>
      </w:pPr>
      <w:rPr>
        <w:rFonts w:ascii="Courier New" w:hAnsi="Courier New" w:cs="Courier New" w:hint="default"/>
      </w:rPr>
    </w:lvl>
    <w:lvl w:ilvl="2" w:tplc="651A0458" w:tentative="1">
      <w:start w:val="1"/>
      <w:numFmt w:val="bullet"/>
      <w:lvlText w:val=""/>
      <w:lvlJc w:val="left"/>
      <w:pPr>
        <w:ind w:left="2160" w:hanging="360"/>
      </w:pPr>
      <w:rPr>
        <w:rFonts w:ascii="Wingdings" w:hAnsi="Wingdings" w:hint="default"/>
      </w:rPr>
    </w:lvl>
    <w:lvl w:ilvl="3" w:tplc="0900AAF0" w:tentative="1">
      <w:start w:val="1"/>
      <w:numFmt w:val="bullet"/>
      <w:lvlText w:val=""/>
      <w:lvlJc w:val="left"/>
      <w:pPr>
        <w:ind w:left="2880" w:hanging="360"/>
      </w:pPr>
      <w:rPr>
        <w:rFonts w:ascii="Symbol" w:hAnsi="Symbol" w:hint="default"/>
      </w:rPr>
    </w:lvl>
    <w:lvl w:ilvl="4" w:tplc="27822C64" w:tentative="1">
      <w:start w:val="1"/>
      <w:numFmt w:val="bullet"/>
      <w:lvlText w:val="o"/>
      <w:lvlJc w:val="left"/>
      <w:pPr>
        <w:ind w:left="3600" w:hanging="360"/>
      </w:pPr>
      <w:rPr>
        <w:rFonts w:ascii="Courier New" w:hAnsi="Courier New" w:cs="Courier New" w:hint="default"/>
      </w:rPr>
    </w:lvl>
    <w:lvl w:ilvl="5" w:tplc="6CF425C0" w:tentative="1">
      <w:start w:val="1"/>
      <w:numFmt w:val="bullet"/>
      <w:lvlText w:val=""/>
      <w:lvlJc w:val="left"/>
      <w:pPr>
        <w:ind w:left="4320" w:hanging="360"/>
      </w:pPr>
      <w:rPr>
        <w:rFonts w:ascii="Wingdings" w:hAnsi="Wingdings" w:hint="default"/>
      </w:rPr>
    </w:lvl>
    <w:lvl w:ilvl="6" w:tplc="97CAC6A0" w:tentative="1">
      <w:start w:val="1"/>
      <w:numFmt w:val="bullet"/>
      <w:lvlText w:val=""/>
      <w:lvlJc w:val="left"/>
      <w:pPr>
        <w:ind w:left="5040" w:hanging="360"/>
      </w:pPr>
      <w:rPr>
        <w:rFonts w:ascii="Symbol" w:hAnsi="Symbol" w:hint="default"/>
      </w:rPr>
    </w:lvl>
    <w:lvl w:ilvl="7" w:tplc="9C68F1AA" w:tentative="1">
      <w:start w:val="1"/>
      <w:numFmt w:val="bullet"/>
      <w:lvlText w:val="o"/>
      <w:lvlJc w:val="left"/>
      <w:pPr>
        <w:ind w:left="5760" w:hanging="360"/>
      </w:pPr>
      <w:rPr>
        <w:rFonts w:ascii="Courier New" w:hAnsi="Courier New" w:cs="Courier New" w:hint="default"/>
      </w:rPr>
    </w:lvl>
    <w:lvl w:ilvl="8" w:tplc="BF1C3434" w:tentative="1">
      <w:start w:val="1"/>
      <w:numFmt w:val="bullet"/>
      <w:lvlText w:val=""/>
      <w:lvlJc w:val="left"/>
      <w:pPr>
        <w:ind w:left="6480" w:hanging="360"/>
      </w:pPr>
      <w:rPr>
        <w:rFonts w:ascii="Wingdings" w:hAnsi="Wingdings" w:hint="default"/>
      </w:rPr>
    </w:lvl>
  </w:abstractNum>
  <w:abstractNum w:abstractNumId="223" w15:restartNumberingAfterBreak="0">
    <w:nsid w:val="702B741F"/>
    <w:multiLevelType w:val="hybridMultilevel"/>
    <w:tmpl w:val="206C2C68"/>
    <w:lvl w:ilvl="0" w:tplc="EE26AE68">
      <w:start w:val="1"/>
      <w:numFmt w:val="bullet"/>
      <w:lvlText w:val=""/>
      <w:lvlJc w:val="left"/>
      <w:pPr>
        <w:ind w:left="720" w:hanging="360"/>
      </w:pPr>
      <w:rPr>
        <w:rFonts w:ascii="Symbol" w:hAnsi="Symbol" w:hint="default"/>
      </w:rPr>
    </w:lvl>
    <w:lvl w:ilvl="1" w:tplc="7518A568">
      <w:start w:val="1"/>
      <w:numFmt w:val="bullet"/>
      <w:lvlText w:val="o"/>
      <w:lvlJc w:val="left"/>
      <w:pPr>
        <w:ind w:left="1440" w:hanging="360"/>
      </w:pPr>
      <w:rPr>
        <w:rFonts w:ascii="Courier New" w:hAnsi="Courier New" w:cs="Courier New" w:hint="default"/>
      </w:rPr>
    </w:lvl>
    <w:lvl w:ilvl="2" w:tplc="F1665B00" w:tentative="1">
      <w:start w:val="1"/>
      <w:numFmt w:val="bullet"/>
      <w:lvlText w:val=""/>
      <w:lvlJc w:val="left"/>
      <w:pPr>
        <w:ind w:left="2160" w:hanging="360"/>
      </w:pPr>
      <w:rPr>
        <w:rFonts w:ascii="Wingdings" w:hAnsi="Wingdings" w:hint="default"/>
      </w:rPr>
    </w:lvl>
    <w:lvl w:ilvl="3" w:tplc="7AB29792" w:tentative="1">
      <w:start w:val="1"/>
      <w:numFmt w:val="bullet"/>
      <w:lvlText w:val=""/>
      <w:lvlJc w:val="left"/>
      <w:pPr>
        <w:ind w:left="2880" w:hanging="360"/>
      </w:pPr>
      <w:rPr>
        <w:rFonts w:ascii="Symbol" w:hAnsi="Symbol" w:hint="default"/>
      </w:rPr>
    </w:lvl>
    <w:lvl w:ilvl="4" w:tplc="69FC8872" w:tentative="1">
      <w:start w:val="1"/>
      <w:numFmt w:val="bullet"/>
      <w:lvlText w:val="o"/>
      <w:lvlJc w:val="left"/>
      <w:pPr>
        <w:ind w:left="3600" w:hanging="360"/>
      </w:pPr>
      <w:rPr>
        <w:rFonts w:ascii="Courier New" w:hAnsi="Courier New" w:cs="Courier New" w:hint="default"/>
      </w:rPr>
    </w:lvl>
    <w:lvl w:ilvl="5" w:tplc="EA56A76C" w:tentative="1">
      <w:start w:val="1"/>
      <w:numFmt w:val="bullet"/>
      <w:lvlText w:val=""/>
      <w:lvlJc w:val="left"/>
      <w:pPr>
        <w:ind w:left="4320" w:hanging="360"/>
      </w:pPr>
      <w:rPr>
        <w:rFonts w:ascii="Wingdings" w:hAnsi="Wingdings" w:hint="default"/>
      </w:rPr>
    </w:lvl>
    <w:lvl w:ilvl="6" w:tplc="68C01C56" w:tentative="1">
      <w:start w:val="1"/>
      <w:numFmt w:val="bullet"/>
      <w:lvlText w:val=""/>
      <w:lvlJc w:val="left"/>
      <w:pPr>
        <w:ind w:left="5040" w:hanging="360"/>
      </w:pPr>
      <w:rPr>
        <w:rFonts w:ascii="Symbol" w:hAnsi="Symbol" w:hint="default"/>
      </w:rPr>
    </w:lvl>
    <w:lvl w:ilvl="7" w:tplc="949CC0EE" w:tentative="1">
      <w:start w:val="1"/>
      <w:numFmt w:val="bullet"/>
      <w:lvlText w:val="o"/>
      <w:lvlJc w:val="left"/>
      <w:pPr>
        <w:ind w:left="5760" w:hanging="360"/>
      </w:pPr>
      <w:rPr>
        <w:rFonts w:ascii="Courier New" w:hAnsi="Courier New" w:cs="Courier New" w:hint="default"/>
      </w:rPr>
    </w:lvl>
    <w:lvl w:ilvl="8" w:tplc="1C8ED678" w:tentative="1">
      <w:start w:val="1"/>
      <w:numFmt w:val="bullet"/>
      <w:lvlText w:val=""/>
      <w:lvlJc w:val="left"/>
      <w:pPr>
        <w:ind w:left="6480" w:hanging="360"/>
      </w:pPr>
      <w:rPr>
        <w:rFonts w:ascii="Wingdings" w:hAnsi="Wingdings" w:hint="default"/>
      </w:rPr>
    </w:lvl>
  </w:abstractNum>
  <w:abstractNum w:abstractNumId="224" w15:restartNumberingAfterBreak="0">
    <w:nsid w:val="714A04CB"/>
    <w:multiLevelType w:val="hybridMultilevel"/>
    <w:tmpl w:val="158E6BE6"/>
    <w:lvl w:ilvl="0" w:tplc="F29CEEAC">
      <w:start w:val="1"/>
      <w:numFmt w:val="bullet"/>
      <w:lvlText w:val=""/>
      <w:lvlJc w:val="left"/>
      <w:pPr>
        <w:ind w:left="720" w:hanging="360"/>
      </w:pPr>
      <w:rPr>
        <w:rFonts w:ascii="Symbol" w:hAnsi="Symbol" w:hint="default"/>
      </w:rPr>
    </w:lvl>
    <w:lvl w:ilvl="1" w:tplc="CAF0D62E">
      <w:start w:val="1"/>
      <w:numFmt w:val="bullet"/>
      <w:lvlText w:val="o"/>
      <w:lvlJc w:val="left"/>
      <w:pPr>
        <w:ind w:left="1440" w:hanging="360"/>
      </w:pPr>
      <w:rPr>
        <w:rFonts w:ascii="Courier New" w:hAnsi="Courier New" w:cs="Courier New" w:hint="default"/>
      </w:rPr>
    </w:lvl>
    <w:lvl w:ilvl="2" w:tplc="5E18160C" w:tentative="1">
      <w:start w:val="1"/>
      <w:numFmt w:val="bullet"/>
      <w:lvlText w:val=""/>
      <w:lvlJc w:val="left"/>
      <w:pPr>
        <w:ind w:left="2160" w:hanging="360"/>
      </w:pPr>
      <w:rPr>
        <w:rFonts w:ascii="Wingdings" w:hAnsi="Wingdings" w:hint="default"/>
      </w:rPr>
    </w:lvl>
    <w:lvl w:ilvl="3" w:tplc="27A693BC" w:tentative="1">
      <w:start w:val="1"/>
      <w:numFmt w:val="bullet"/>
      <w:lvlText w:val=""/>
      <w:lvlJc w:val="left"/>
      <w:pPr>
        <w:ind w:left="2880" w:hanging="360"/>
      </w:pPr>
      <w:rPr>
        <w:rFonts w:ascii="Symbol" w:hAnsi="Symbol" w:hint="default"/>
      </w:rPr>
    </w:lvl>
    <w:lvl w:ilvl="4" w:tplc="06426AFE" w:tentative="1">
      <w:start w:val="1"/>
      <w:numFmt w:val="bullet"/>
      <w:lvlText w:val="o"/>
      <w:lvlJc w:val="left"/>
      <w:pPr>
        <w:ind w:left="3600" w:hanging="360"/>
      </w:pPr>
      <w:rPr>
        <w:rFonts w:ascii="Courier New" w:hAnsi="Courier New" w:cs="Courier New" w:hint="default"/>
      </w:rPr>
    </w:lvl>
    <w:lvl w:ilvl="5" w:tplc="FDFC50A4" w:tentative="1">
      <w:start w:val="1"/>
      <w:numFmt w:val="bullet"/>
      <w:lvlText w:val=""/>
      <w:lvlJc w:val="left"/>
      <w:pPr>
        <w:ind w:left="4320" w:hanging="360"/>
      </w:pPr>
      <w:rPr>
        <w:rFonts w:ascii="Wingdings" w:hAnsi="Wingdings" w:hint="default"/>
      </w:rPr>
    </w:lvl>
    <w:lvl w:ilvl="6" w:tplc="05AE2A6C" w:tentative="1">
      <w:start w:val="1"/>
      <w:numFmt w:val="bullet"/>
      <w:lvlText w:val=""/>
      <w:lvlJc w:val="left"/>
      <w:pPr>
        <w:ind w:left="5040" w:hanging="360"/>
      </w:pPr>
      <w:rPr>
        <w:rFonts w:ascii="Symbol" w:hAnsi="Symbol" w:hint="default"/>
      </w:rPr>
    </w:lvl>
    <w:lvl w:ilvl="7" w:tplc="C9740DDC" w:tentative="1">
      <w:start w:val="1"/>
      <w:numFmt w:val="bullet"/>
      <w:lvlText w:val="o"/>
      <w:lvlJc w:val="left"/>
      <w:pPr>
        <w:ind w:left="5760" w:hanging="360"/>
      </w:pPr>
      <w:rPr>
        <w:rFonts w:ascii="Courier New" w:hAnsi="Courier New" w:cs="Courier New" w:hint="default"/>
      </w:rPr>
    </w:lvl>
    <w:lvl w:ilvl="8" w:tplc="0D362F7A" w:tentative="1">
      <w:start w:val="1"/>
      <w:numFmt w:val="bullet"/>
      <w:lvlText w:val=""/>
      <w:lvlJc w:val="left"/>
      <w:pPr>
        <w:ind w:left="6480" w:hanging="360"/>
      </w:pPr>
      <w:rPr>
        <w:rFonts w:ascii="Wingdings" w:hAnsi="Wingdings" w:hint="default"/>
      </w:rPr>
    </w:lvl>
  </w:abstractNum>
  <w:abstractNum w:abstractNumId="225" w15:restartNumberingAfterBreak="0">
    <w:nsid w:val="72B970B7"/>
    <w:multiLevelType w:val="hybridMultilevel"/>
    <w:tmpl w:val="E9AAD53E"/>
    <w:lvl w:ilvl="0" w:tplc="628C1274">
      <w:start w:val="1"/>
      <w:numFmt w:val="bullet"/>
      <w:lvlText w:val=""/>
      <w:lvlJc w:val="left"/>
      <w:pPr>
        <w:ind w:left="720" w:hanging="360"/>
      </w:pPr>
      <w:rPr>
        <w:rFonts w:ascii="Symbol" w:hAnsi="Symbol" w:hint="default"/>
      </w:rPr>
    </w:lvl>
    <w:lvl w:ilvl="1" w:tplc="5290BFF6">
      <w:start w:val="1"/>
      <w:numFmt w:val="bullet"/>
      <w:lvlText w:val="o"/>
      <w:lvlJc w:val="left"/>
      <w:pPr>
        <w:ind w:left="1440" w:hanging="360"/>
      </w:pPr>
      <w:rPr>
        <w:rFonts w:ascii="Courier New" w:hAnsi="Courier New" w:cs="Courier New" w:hint="default"/>
      </w:rPr>
    </w:lvl>
    <w:lvl w:ilvl="2" w:tplc="CB04F908" w:tentative="1">
      <w:start w:val="1"/>
      <w:numFmt w:val="bullet"/>
      <w:lvlText w:val=""/>
      <w:lvlJc w:val="left"/>
      <w:pPr>
        <w:ind w:left="2160" w:hanging="360"/>
      </w:pPr>
      <w:rPr>
        <w:rFonts w:ascii="Wingdings" w:hAnsi="Wingdings" w:hint="default"/>
      </w:rPr>
    </w:lvl>
    <w:lvl w:ilvl="3" w:tplc="2A7061A6" w:tentative="1">
      <w:start w:val="1"/>
      <w:numFmt w:val="bullet"/>
      <w:lvlText w:val=""/>
      <w:lvlJc w:val="left"/>
      <w:pPr>
        <w:ind w:left="2880" w:hanging="360"/>
      </w:pPr>
      <w:rPr>
        <w:rFonts w:ascii="Symbol" w:hAnsi="Symbol" w:hint="default"/>
      </w:rPr>
    </w:lvl>
    <w:lvl w:ilvl="4" w:tplc="8A02D2B8" w:tentative="1">
      <w:start w:val="1"/>
      <w:numFmt w:val="bullet"/>
      <w:lvlText w:val="o"/>
      <w:lvlJc w:val="left"/>
      <w:pPr>
        <w:ind w:left="3600" w:hanging="360"/>
      </w:pPr>
      <w:rPr>
        <w:rFonts w:ascii="Courier New" w:hAnsi="Courier New" w:cs="Courier New" w:hint="default"/>
      </w:rPr>
    </w:lvl>
    <w:lvl w:ilvl="5" w:tplc="5DAE5A0C" w:tentative="1">
      <w:start w:val="1"/>
      <w:numFmt w:val="bullet"/>
      <w:lvlText w:val=""/>
      <w:lvlJc w:val="left"/>
      <w:pPr>
        <w:ind w:left="4320" w:hanging="360"/>
      </w:pPr>
      <w:rPr>
        <w:rFonts w:ascii="Wingdings" w:hAnsi="Wingdings" w:hint="default"/>
      </w:rPr>
    </w:lvl>
    <w:lvl w:ilvl="6" w:tplc="1494D6C8" w:tentative="1">
      <w:start w:val="1"/>
      <w:numFmt w:val="bullet"/>
      <w:lvlText w:val=""/>
      <w:lvlJc w:val="left"/>
      <w:pPr>
        <w:ind w:left="5040" w:hanging="360"/>
      </w:pPr>
      <w:rPr>
        <w:rFonts w:ascii="Symbol" w:hAnsi="Symbol" w:hint="default"/>
      </w:rPr>
    </w:lvl>
    <w:lvl w:ilvl="7" w:tplc="60C24760" w:tentative="1">
      <w:start w:val="1"/>
      <w:numFmt w:val="bullet"/>
      <w:lvlText w:val="o"/>
      <w:lvlJc w:val="left"/>
      <w:pPr>
        <w:ind w:left="5760" w:hanging="360"/>
      </w:pPr>
      <w:rPr>
        <w:rFonts w:ascii="Courier New" w:hAnsi="Courier New" w:cs="Courier New" w:hint="default"/>
      </w:rPr>
    </w:lvl>
    <w:lvl w:ilvl="8" w:tplc="AE2A2FD4" w:tentative="1">
      <w:start w:val="1"/>
      <w:numFmt w:val="bullet"/>
      <w:lvlText w:val=""/>
      <w:lvlJc w:val="left"/>
      <w:pPr>
        <w:ind w:left="6480" w:hanging="360"/>
      </w:pPr>
      <w:rPr>
        <w:rFonts w:ascii="Wingdings" w:hAnsi="Wingdings" w:hint="default"/>
      </w:rPr>
    </w:lvl>
  </w:abstractNum>
  <w:abstractNum w:abstractNumId="226" w15:restartNumberingAfterBreak="0">
    <w:nsid w:val="72D11657"/>
    <w:multiLevelType w:val="hybridMultilevel"/>
    <w:tmpl w:val="7C8443B0"/>
    <w:lvl w:ilvl="0" w:tplc="21785FDC">
      <w:start w:val="1"/>
      <w:numFmt w:val="bullet"/>
      <w:lvlText w:val=""/>
      <w:lvlJc w:val="left"/>
      <w:pPr>
        <w:ind w:left="720" w:hanging="360"/>
      </w:pPr>
      <w:rPr>
        <w:rFonts w:ascii="Symbol" w:hAnsi="Symbol" w:hint="default"/>
      </w:rPr>
    </w:lvl>
    <w:lvl w:ilvl="1" w:tplc="18C45DD8">
      <w:start w:val="1"/>
      <w:numFmt w:val="bullet"/>
      <w:lvlText w:val="o"/>
      <w:lvlJc w:val="left"/>
      <w:pPr>
        <w:ind w:left="1440" w:hanging="360"/>
      </w:pPr>
      <w:rPr>
        <w:rFonts w:ascii="Courier New" w:hAnsi="Courier New" w:cs="Courier New" w:hint="default"/>
      </w:rPr>
    </w:lvl>
    <w:lvl w:ilvl="2" w:tplc="83D88738" w:tentative="1">
      <w:start w:val="1"/>
      <w:numFmt w:val="bullet"/>
      <w:lvlText w:val=""/>
      <w:lvlJc w:val="left"/>
      <w:pPr>
        <w:ind w:left="2160" w:hanging="360"/>
      </w:pPr>
      <w:rPr>
        <w:rFonts w:ascii="Wingdings" w:hAnsi="Wingdings" w:hint="default"/>
      </w:rPr>
    </w:lvl>
    <w:lvl w:ilvl="3" w:tplc="10DAE4BC" w:tentative="1">
      <w:start w:val="1"/>
      <w:numFmt w:val="bullet"/>
      <w:lvlText w:val=""/>
      <w:lvlJc w:val="left"/>
      <w:pPr>
        <w:ind w:left="2880" w:hanging="360"/>
      </w:pPr>
      <w:rPr>
        <w:rFonts w:ascii="Symbol" w:hAnsi="Symbol" w:hint="default"/>
      </w:rPr>
    </w:lvl>
    <w:lvl w:ilvl="4" w:tplc="BA806E80" w:tentative="1">
      <w:start w:val="1"/>
      <w:numFmt w:val="bullet"/>
      <w:lvlText w:val="o"/>
      <w:lvlJc w:val="left"/>
      <w:pPr>
        <w:ind w:left="3600" w:hanging="360"/>
      </w:pPr>
      <w:rPr>
        <w:rFonts w:ascii="Courier New" w:hAnsi="Courier New" w:cs="Courier New" w:hint="default"/>
      </w:rPr>
    </w:lvl>
    <w:lvl w:ilvl="5" w:tplc="AC001FEC" w:tentative="1">
      <w:start w:val="1"/>
      <w:numFmt w:val="bullet"/>
      <w:lvlText w:val=""/>
      <w:lvlJc w:val="left"/>
      <w:pPr>
        <w:ind w:left="4320" w:hanging="360"/>
      </w:pPr>
      <w:rPr>
        <w:rFonts w:ascii="Wingdings" w:hAnsi="Wingdings" w:hint="default"/>
      </w:rPr>
    </w:lvl>
    <w:lvl w:ilvl="6" w:tplc="2CECBEA2" w:tentative="1">
      <w:start w:val="1"/>
      <w:numFmt w:val="bullet"/>
      <w:lvlText w:val=""/>
      <w:lvlJc w:val="left"/>
      <w:pPr>
        <w:ind w:left="5040" w:hanging="360"/>
      </w:pPr>
      <w:rPr>
        <w:rFonts w:ascii="Symbol" w:hAnsi="Symbol" w:hint="default"/>
      </w:rPr>
    </w:lvl>
    <w:lvl w:ilvl="7" w:tplc="04CED418" w:tentative="1">
      <w:start w:val="1"/>
      <w:numFmt w:val="bullet"/>
      <w:lvlText w:val="o"/>
      <w:lvlJc w:val="left"/>
      <w:pPr>
        <w:ind w:left="5760" w:hanging="360"/>
      </w:pPr>
      <w:rPr>
        <w:rFonts w:ascii="Courier New" w:hAnsi="Courier New" w:cs="Courier New" w:hint="default"/>
      </w:rPr>
    </w:lvl>
    <w:lvl w:ilvl="8" w:tplc="5B4AB96A" w:tentative="1">
      <w:start w:val="1"/>
      <w:numFmt w:val="bullet"/>
      <w:lvlText w:val=""/>
      <w:lvlJc w:val="left"/>
      <w:pPr>
        <w:ind w:left="6480" w:hanging="360"/>
      </w:pPr>
      <w:rPr>
        <w:rFonts w:ascii="Wingdings" w:hAnsi="Wingdings" w:hint="default"/>
      </w:rPr>
    </w:lvl>
  </w:abstractNum>
  <w:abstractNum w:abstractNumId="227" w15:restartNumberingAfterBreak="0">
    <w:nsid w:val="74675F6F"/>
    <w:multiLevelType w:val="hybridMultilevel"/>
    <w:tmpl w:val="DA76898E"/>
    <w:lvl w:ilvl="0" w:tplc="9D4844D4">
      <w:start w:val="1"/>
      <w:numFmt w:val="bullet"/>
      <w:lvlText w:val=""/>
      <w:lvlJc w:val="left"/>
      <w:pPr>
        <w:ind w:left="720" w:hanging="360"/>
      </w:pPr>
      <w:rPr>
        <w:rFonts w:ascii="Symbol" w:hAnsi="Symbol" w:hint="default"/>
      </w:rPr>
    </w:lvl>
    <w:lvl w:ilvl="1" w:tplc="05E4376A">
      <w:start w:val="1"/>
      <w:numFmt w:val="bullet"/>
      <w:lvlText w:val="o"/>
      <w:lvlJc w:val="left"/>
      <w:pPr>
        <w:ind w:left="1440" w:hanging="360"/>
      </w:pPr>
      <w:rPr>
        <w:rFonts w:ascii="Courier New" w:hAnsi="Courier New" w:cs="Courier New" w:hint="default"/>
      </w:rPr>
    </w:lvl>
    <w:lvl w:ilvl="2" w:tplc="68B8D7DE" w:tentative="1">
      <w:start w:val="1"/>
      <w:numFmt w:val="bullet"/>
      <w:lvlText w:val=""/>
      <w:lvlJc w:val="left"/>
      <w:pPr>
        <w:ind w:left="2160" w:hanging="360"/>
      </w:pPr>
      <w:rPr>
        <w:rFonts w:ascii="Wingdings" w:hAnsi="Wingdings" w:hint="default"/>
      </w:rPr>
    </w:lvl>
    <w:lvl w:ilvl="3" w:tplc="EB3AAE14" w:tentative="1">
      <w:start w:val="1"/>
      <w:numFmt w:val="bullet"/>
      <w:lvlText w:val=""/>
      <w:lvlJc w:val="left"/>
      <w:pPr>
        <w:ind w:left="2880" w:hanging="360"/>
      </w:pPr>
      <w:rPr>
        <w:rFonts w:ascii="Symbol" w:hAnsi="Symbol" w:hint="default"/>
      </w:rPr>
    </w:lvl>
    <w:lvl w:ilvl="4" w:tplc="BAD04726" w:tentative="1">
      <w:start w:val="1"/>
      <w:numFmt w:val="bullet"/>
      <w:lvlText w:val="o"/>
      <w:lvlJc w:val="left"/>
      <w:pPr>
        <w:ind w:left="3600" w:hanging="360"/>
      </w:pPr>
      <w:rPr>
        <w:rFonts w:ascii="Courier New" w:hAnsi="Courier New" w:cs="Courier New" w:hint="default"/>
      </w:rPr>
    </w:lvl>
    <w:lvl w:ilvl="5" w:tplc="E00A9AF4" w:tentative="1">
      <w:start w:val="1"/>
      <w:numFmt w:val="bullet"/>
      <w:lvlText w:val=""/>
      <w:lvlJc w:val="left"/>
      <w:pPr>
        <w:ind w:left="4320" w:hanging="360"/>
      </w:pPr>
      <w:rPr>
        <w:rFonts w:ascii="Wingdings" w:hAnsi="Wingdings" w:hint="default"/>
      </w:rPr>
    </w:lvl>
    <w:lvl w:ilvl="6" w:tplc="F56CD59E" w:tentative="1">
      <w:start w:val="1"/>
      <w:numFmt w:val="bullet"/>
      <w:lvlText w:val=""/>
      <w:lvlJc w:val="left"/>
      <w:pPr>
        <w:ind w:left="5040" w:hanging="360"/>
      </w:pPr>
      <w:rPr>
        <w:rFonts w:ascii="Symbol" w:hAnsi="Symbol" w:hint="default"/>
      </w:rPr>
    </w:lvl>
    <w:lvl w:ilvl="7" w:tplc="A88698AC" w:tentative="1">
      <w:start w:val="1"/>
      <w:numFmt w:val="bullet"/>
      <w:lvlText w:val="o"/>
      <w:lvlJc w:val="left"/>
      <w:pPr>
        <w:ind w:left="5760" w:hanging="360"/>
      </w:pPr>
      <w:rPr>
        <w:rFonts w:ascii="Courier New" w:hAnsi="Courier New" w:cs="Courier New" w:hint="default"/>
      </w:rPr>
    </w:lvl>
    <w:lvl w:ilvl="8" w:tplc="645EDC60" w:tentative="1">
      <w:start w:val="1"/>
      <w:numFmt w:val="bullet"/>
      <w:lvlText w:val=""/>
      <w:lvlJc w:val="left"/>
      <w:pPr>
        <w:ind w:left="6480" w:hanging="360"/>
      </w:pPr>
      <w:rPr>
        <w:rFonts w:ascii="Wingdings" w:hAnsi="Wingdings" w:hint="default"/>
      </w:rPr>
    </w:lvl>
  </w:abstractNum>
  <w:abstractNum w:abstractNumId="228" w15:restartNumberingAfterBreak="0">
    <w:nsid w:val="74954541"/>
    <w:multiLevelType w:val="hybridMultilevel"/>
    <w:tmpl w:val="23E66F80"/>
    <w:lvl w:ilvl="0" w:tplc="12104DE8">
      <w:start w:val="1"/>
      <w:numFmt w:val="bullet"/>
      <w:lvlText w:val=""/>
      <w:lvlJc w:val="left"/>
      <w:pPr>
        <w:ind w:left="720" w:hanging="360"/>
      </w:pPr>
      <w:rPr>
        <w:rFonts w:ascii="Symbol" w:hAnsi="Symbol" w:hint="default"/>
      </w:rPr>
    </w:lvl>
    <w:lvl w:ilvl="1" w:tplc="4CA247C2">
      <w:start w:val="1"/>
      <w:numFmt w:val="bullet"/>
      <w:lvlText w:val="o"/>
      <w:lvlJc w:val="left"/>
      <w:pPr>
        <w:ind w:left="1440" w:hanging="360"/>
      </w:pPr>
      <w:rPr>
        <w:rFonts w:ascii="Courier New" w:hAnsi="Courier New" w:cs="Courier New" w:hint="default"/>
      </w:rPr>
    </w:lvl>
    <w:lvl w:ilvl="2" w:tplc="29C85128" w:tentative="1">
      <w:start w:val="1"/>
      <w:numFmt w:val="bullet"/>
      <w:lvlText w:val=""/>
      <w:lvlJc w:val="left"/>
      <w:pPr>
        <w:ind w:left="2160" w:hanging="360"/>
      </w:pPr>
      <w:rPr>
        <w:rFonts w:ascii="Wingdings" w:hAnsi="Wingdings" w:hint="default"/>
      </w:rPr>
    </w:lvl>
    <w:lvl w:ilvl="3" w:tplc="FDE86E9C" w:tentative="1">
      <w:start w:val="1"/>
      <w:numFmt w:val="bullet"/>
      <w:lvlText w:val=""/>
      <w:lvlJc w:val="left"/>
      <w:pPr>
        <w:ind w:left="2880" w:hanging="360"/>
      </w:pPr>
      <w:rPr>
        <w:rFonts w:ascii="Symbol" w:hAnsi="Symbol" w:hint="default"/>
      </w:rPr>
    </w:lvl>
    <w:lvl w:ilvl="4" w:tplc="C652B92C" w:tentative="1">
      <w:start w:val="1"/>
      <w:numFmt w:val="bullet"/>
      <w:lvlText w:val="o"/>
      <w:lvlJc w:val="left"/>
      <w:pPr>
        <w:ind w:left="3600" w:hanging="360"/>
      </w:pPr>
      <w:rPr>
        <w:rFonts w:ascii="Courier New" w:hAnsi="Courier New" w:cs="Courier New" w:hint="default"/>
      </w:rPr>
    </w:lvl>
    <w:lvl w:ilvl="5" w:tplc="3BB04064" w:tentative="1">
      <w:start w:val="1"/>
      <w:numFmt w:val="bullet"/>
      <w:lvlText w:val=""/>
      <w:lvlJc w:val="left"/>
      <w:pPr>
        <w:ind w:left="4320" w:hanging="360"/>
      </w:pPr>
      <w:rPr>
        <w:rFonts w:ascii="Wingdings" w:hAnsi="Wingdings" w:hint="default"/>
      </w:rPr>
    </w:lvl>
    <w:lvl w:ilvl="6" w:tplc="A77CBBCC" w:tentative="1">
      <w:start w:val="1"/>
      <w:numFmt w:val="bullet"/>
      <w:lvlText w:val=""/>
      <w:lvlJc w:val="left"/>
      <w:pPr>
        <w:ind w:left="5040" w:hanging="360"/>
      </w:pPr>
      <w:rPr>
        <w:rFonts w:ascii="Symbol" w:hAnsi="Symbol" w:hint="default"/>
      </w:rPr>
    </w:lvl>
    <w:lvl w:ilvl="7" w:tplc="F57C4606" w:tentative="1">
      <w:start w:val="1"/>
      <w:numFmt w:val="bullet"/>
      <w:lvlText w:val="o"/>
      <w:lvlJc w:val="left"/>
      <w:pPr>
        <w:ind w:left="5760" w:hanging="360"/>
      </w:pPr>
      <w:rPr>
        <w:rFonts w:ascii="Courier New" w:hAnsi="Courier New" w:cs="Courier New" w:hint="default"/>
      </w:rPr>
    </w:lvl>
    <w:lvl w:ilvl="8" w:tplc="C0F04BC0" w:tentative="1">
      <w:start w:val="1"/>
      <w:numFmt w:val="bullet"/>
      <w:lvlText w:val=""/>
      <w:lvlJc w:val="left"/>
      <w:pPr>
        <w:ind w:left="6480" w:hanging="360"/>
      </w:pPr>
      <w:rPr>
        <w:rFonts w:ascii="Wingdings" w:hAnsi="Wingdings" w:hint="default"/>
      </w:rPr>
    </w:lvl>
  </w:abstractNum>
  <w:abstractNum w:abstractNumId="229" w15:restartNumberingAfterBreak="0">
    <w:nsid w:val="74F77F02"/>
    <w:multiLevelType w:val="hybridMultilevel"/>
    <w:tmpl w:val="7F8EFA9E"/>
    <w:lvl w:ilvl="0" w:tplc="3E7C7F1E">
      <w:start w:val="1"/>
      <w:numFmt w:val="bullet"/>
      <w:lvlText w:val=""/>
      <w:lvlJc w:val="left"/>
      <w:pPr>
        <w:ind w:left="720" w:hanging="360"/>
      </w:pPr>
      <w:rPr>
        <w:rFonts w:ascii="Symbol" w:hAnsi="Symbol" w:hint="default"/>
      </w:rPr>
    </w:lvl>
    <w:lvl w:ilvl="1" w:tplc="0638E0BC">
      <w:start w:val="1"/>
      <w:numFmt w:val="bullet"/>
      <w:lvlText w:val="o"/>
      <w:lvlJc w:val="left"/>
      <w:pPr>
        <w:ind w:left="1440" w:hanging="360"/>
      </w:pPr>
      <w:rPr>
        <w:rFonts w:ascii="Courier New" w:hAnsi="Courier New" w:cs="Courier New" w:hint="default"/>
      </w:rPr>
    </w:lvl>
    <w:lvl w:ilvl="2" w:tplc="1EB2FBF0" w:tentative="1">
      <w:start w:val="1"/>
      <w:numFmt w:val="bullet"/>
      <w:lvlText w:val=""/>
      <w:lvlJc w:val="left"/>
      <w:pPr>
        <w:ind w:left="2160" w:hanging="360"/>
      </w:pPr>
      <w:rPr>
        <w:rFonts w:ascii="Wingdings" w:hAnsi="Wingdings" w:hint="default"/>
      </w:rPr>
    </w:lvl>
    <w:lvl w:ilvl="3" w:tplc="D0C0E9B8" w:tentative="1">
      <w:start w:val="1"/>
      <w:numFmt w:val="bullet"/>
      <w:lvlText w:val=""/>
      <w:lvlJc w:val="left"/>
      <w:pPr>
        <w:ind w:left="2880" w:hanging="360"/>
      </w:pPr>
      <w:rPr>
        <w:rFonts w:ascii="Symbol" w:hAnsi="Symbol" w:hint="default"/>
      </w:rPr>
    </w:lvl>
    <w:lvl w:ilvl="4" w:tplc="CB1EF51E" w:tentative="1">
      <w:start w:val="1"/>
      <w:numFmt w:val="bullet"/>
      <w:lvlText w:val="o"/>
      <w:lvlJc w:val="left"/>
      <w:pPr>
        <w:ind w:left="3600" w:hanging="360"/>
      </w:pPr>
      <w:rPr>
        <w:rFonts w:ascii="Courier New" w:hAnsi="Courier New" w:cs="Courier New" w:hint="default"/>
      </w:rPr>
    </w:lvl>
    <w:lvl w:ilvl="5" w:tplc="0B7030E6" w:tentative="1">
      <w:start w:val="1"/>
      <w:numFmt w:val="bullet"/>
      <w:lvlText w:val=""/>
      <w:lvlJc w:val="left"/>
      <w:pPr>
        <w:ind w:left="4320" w:hanging="360"/>
      </w:pPr>
      <w:rPr>
        <w:rFonts w:ascii="Wingdings" w:hAnsi="Wingdings" w:hint="default"/>
      </w:rPr>
    </w:lvl>
    <w:lvl w:ilvl="6" w:tplc="7256E2F8" w:tentative="1">
      <w:start w:val="1"/>
      <w:numFmt w:val="bullet"/>
      <w:lvlText w:val=""/>
      <w:lvlJc w:val="left"/>
      <w:pPr>
        <w:ind w:left="5040" w:hanging="360"/>
      </w:pPr>
      <w:rPr>
        <w:rFonts w:ascii="Symbol" w:hAnsi="Symbol" w:hint="default"/>
      </w:rPr>
    </w:lvl>
    <w:lvl w:ilvl="7" w:tplc="C8B443F8" w:tentative="1">
      <w:start w:val="1"/>
      <w:numFmt w:val="bullet"/>
      <w:lvlText w:val="o"/>
      <w:lvlJc w:val="left"/>
      <w:pPr>
        <w:ind w:left="5760" w:hanging="360"/>
      </w:pPr>
      <w:rPr>
        <w:rFonts w:ascii="Courier New" w:hAnsi="Courier New" w:cs="Courier New" w:hint="default"/>
      </w:rPr>
    </w:lvl>
    <w:lvl w:ilvl="8" w:tplc="057E2E6C" w:tentative="1">
      <w:start w:val="1"/>
      <w:numFmt w:val="bullet"/>
      <w:lvlText w:val=""/>
      <w:lvlJc w:val="left"/>
      <w:pPr>
        <w:ind w:left="6480" w:hanging="360"/>
      </w:pPr>
      <w:rPr>
        <w:rFonts w:ascii="Wingdings" w:hAnsi="Wingdings" w:hint="default"/>
      </w:rPr>
    </w:lvl>
  </w:abstractNum>
  <w:abstractNum w:abstractNumId="230" w15:restartNumberingAfterBreak="0">
    <w:nsid w:val="74FC4BEF"/>
    <w:multiLevelType w:val="hybridMultilevel"/>
    <w:tmpl w:val="B060C19E"/>
    <w:lvl w:ilvl="0" w:tplc="63B0DCDA">
      <w:start w:val="1"/>
      <w:numFmt w:val="bullet"/>
      <w:lvlText w:val=""/>
      <w:lvlJc w:val="left"/>
      <w:pPr>
        <w:ind w:left="720" w:hanging="360"/>
      </w:pPr>
      <w:rPr>
        <w:rFonts w:ascii="Symbol" w:hAnsi="Symbol" w:hint="default"/>
      </w:rPr>
    </w:lvl>
    <w:lvl w:ilvl="1" w:tplc="59C07BD2">
      <w:start w:val="1"/>
      <w:numFmt w:val="bullet"/>
      <w:lvlText w:val="o"/>
      <w:lvlJc w:val="left"/>
      <w:pPr>
        <w:ind w:left="1440" w:hanging="360"/>
      </w:pPr>
      <w:rPr>
        <w:rFonts w:ascii="Courier New" w:hAnsi="Courier New" w:cs="Courier New" w:hint="default"/>
      </w:rPr>
    </w:lvl>
    <w:lvl w:ilvl="2" w:tplc="934C47BE" w:tentative="1">
      <w:start w:val="1"/>
      <w:numFmt w:val="bullet"/>
      <w:lvlText w:val=""/>
      <w:lvlJc w:val="left"/>
      <w:pPr>
        <w:ind w:left="2160" w:hanging="360"/>
      </w:pPr>
      <w:rPr>
        <w:rFonts w:ascii="Wingdings" w:hAnsi="Wingdings" w:hint="default"/>
      </w:rPr>
    </w:lvl>
    <w:lvl w:ilvl="3" w:tplc="B55E4924" w:tentative="1">
      <w:start w:val="1"/>
      <w:numFmt w:val="bullet"/>
      <w:lvlText w:val=""/>
      <w:lvlJc w:val="left"/>
      <w:pPr>
        <w:ind w:left="2880" w:hanging="360"/>
      </w:pPr>
      <w:rPr>
        <w:rFonts w:ascii="Symbol" w:hAnsi="Symbol" w:hint="default"/>
      </w:rPr>
    </w:lvl>
    <w:lvl w:ilvl="4" w:tplc="669CCED6" w:tentative="1">
      <w:start w:val="1"/>
      <w:numFmt w:val="bullet"/>
      <w:lvlText w:val="o"/>
      <w:lvlJc w:val="left"/>
      <w:pPr>
        <w:ind w:left="3600" w:hanging="360"/>
      </w:pPr>
      <w:rPr>
        <w:rFonts w:ascii="Courier New" w:hAnsi="Courier New" w:cs="Courier New" w:hint="default"/>
      </w:rPr>
    </w:lvl>
    <w:lvl w:ilvl="5" w:tplc="8C9A7B64" w:tentative="1">
      <w:start w:val="1"/>
      <w:numFmt w:val="bullet"/>
      <w:lvlText w:val=""/>
      <w:lvlJc w:val="left"/>
      <w:pPr>
        <w:ind w:left="4320" w:hanging="360"/>
      </w:pPr>
      <w:rPr>
        <w:rFonts w:ascii="Wingdings" w:hAnsi="Wingdings" w:hint="default"/>
      </w:rPr>
    </w:lvl>
    <w:lvl w:ilvl="6" w:tplc="11F2BA16" w:tentative="1">
      <w:start w:val="1"/>
      <w:numFmt w:val="bullet"/>
      <w:lvlText w:val=""/>
      <w:lvlJc w:val="left"/>
      <w:pPr>
        <w:ind w:left="5040" w:hanging="360"/>
      </w:pPr>
      <w:rPr>
        <w:rFonts w:ascii="Symbol" w:hAnsi="Symbol" w:hint="default"/>
      </w:rPr>
    </w:lvl>
    <w:lvl w:ilvl="7" w:tplc="5770F554" w:tentative="1">
      <w:start w:val="1"/>
      <w:numFmt w:val="bullet"/>
      <w:lvlText w:val="o"/>
      <w:lvlJc w:val="left"/>
      <w:pPr>
        <w:ind w:left="5760" w:hanging="360"/>
      </w:pPr>
      <w:rPr>
        <w:rFonts w:ascii="Courier New" w:hAnsi="Courier New" w:cs="Courier New" w:hint="default"/>
      </w:rPr>
    </w:lvl>
    <w:lvl w:ilvl="8" w:tplc="351A99BE" w:tentative="1">
      <w:start w:val="1"/>
      <w:numFmt w:val="bullet"/>
      <w:lvlText w:val=""/>
      <w:lvlJc w:val="left"/>
      <w:pPr>
        <w:ind w:left="6480" w:hanging="360"/>
      </w:pPr>
      <w:rPr>
        <w:rFonts w:ascii="Wingdings" w:hAnsi="Wingdings" w:hint="default"/>
      </w:rPr>
    </w:lvl>
  </w:abstractNum>
  <w:abstractNum w:abstractNumId="231" w15:restartNumberingAfterBreak="0">
    <w:nsid w:val="7531196B"/>
    <w:multiLevelType w:val="hybridMultilevel"/>
    <w:tmpl w:val="A686DE44"/>
    <w:lvl w:ilvl="0" w:tplc="660C484E">
      <w:start w:val="1"/>
      <w:numFmt w:val="bullet"/>
      <w:lvlText w:val=""/>
      <w:lvlJc w:val="left"/>
      <w:pPr>
        <w:ind w:left="720" w:hanging="360"/>
      </w:pPr>
      <w:rPr>
        <w:rFonts w:ascii="Symbol" w:hAnsi="Symbol" w:hint="default"/>
      </w:rPr>
    </w:lvl>
    <w:lvl w:ilvl="1" w:tplc="399463E0" w:tentative="1">
      <w:start w:val="1"/>
      <w:numFmt w:val="bullet"/>
      <w:lvlText w:val="o"/>
      <w:lvlJc w:val="left"/>
      <w:pPr>
        <w:ind w:left="1440" w:hanging="360"/>
      </w:pPr>
      <w:rPr>
        <w:rFonts w:ascii="Courier New" w:hAnsi="Courier New" w:cs="Courier New" w:hint="default"/>
      </w:rPr>
    </w:lvl>
    <w:lvl w:ilvl="2" w:tplc="26608CEA" w:tentative="1">
      <w:start w:val="1"/>
      <w:numFmt w:val="bullet"/>
      <w:lvlText w:val=""/>
      <w:lvlJc w:val="left"/>
      <w:pPr>
        <w:ind w:left="2160" w:hanging="360"/>
      </w:pPr>
      <w:rPr>
        <w:rFonts w:ascii="Wingdings" w:hAnsi="Wingdings" w:hint="default"/>
      </w:rPr>
    </w:lvl>
    <w:lvl w:ilvl="3" w:tplc="660EA40A" w:tentative="1">
      <w:start w:val="1"/>
      <w:numFmt w:val="bullet"/>
      <w:lvlText w:val=""/>
      <w:lvlJc w:val="left"/>
      <w:pPr>
        <w:ind w:left="2880" w:hanging="360"/>
      </w:pPr>
      <w:rPr>
        <w:rFonts w:ascii="Symbol" w:hAnsi="Symbol" w:hint="default"/>
      </w:rPr>
    </w:lvl>
    <w:lvl w:ilvl="4" w:tplc="8A2E9216" w:tentative="1">
      <w:start w:val="1"/>
      <w:numFmt w:val="bullet"/>
      <w:lvlText w:val="o"/>
      <w:lvlJc w:val="left"/>
      <w:pPr>
        <w:ind w:left="3600" w:hanging="360"/>
      </w:pPr>
      <w:rPr>
        <w:rFonts w:ascii="Courier New" w:hAnsi="Courier New" w:cs="Courier New" w:hint="default"/>
      </w:rPr>
    </w:lvl>
    <w:lvl w:ilvl="5" w:tplc="B8E827FC" w:tentative="1">
      <w:start w:val="1"/>
      <w:numFmt w:val="bullet"/>
      <w:lvlText w:val=""/>
      <w:lvlJc w:val="left"/>
      <w:pPr>
        <w:ind w:left="4320" w:hanging="360"/>
      </w:pPr>
      <w:rPr>
        <w:rFonts w:ascii="Wingdings" w:hAnsi="Wingdings" w:hint="default"/>
      </w:rPr>
    </w:lvl>
    <w:lvl w:ilvl="6" w:tplc="5E6A91AA" w:tentative="1">
      <w:start w:val="1"/>
      <w:numFmt w:val="bullet"/>
      <w:lvlText w:val=""/>
      <w:lvlJc w:val="left"/>
      <w:pPr>
        <w:ind w:left="5040" w:hanging="360"/>
      </w:pPr>
      <w:rPr>
        <w:rFonts w:ascii="Symbol" w:hAnsi="Symbol" w:hint="default"/>
      </w:rPr>
    </w:lvl>
    <w:lvl w:ilvl="7" w:tplc="9ED6134C" w:tentative="1">
      <w:start w:val="1"/>
      <w:numFmt w:val="bullet"/>
      <w:lvlText w:val="o"/>
      <w:lvlJc w:val="left"/>
      <w:pPr>
        <w:ind w:left="5760" w:hanging="360"/>
      </w:pPr>
      <w:rPr>
        <w:rFonts w:ascii="Courier New" w:hAnsi="Courier New" w:cs="Courier New" w:hint="default"/>
      </w:rPr>
    </w:lvl>
    <w:lvl w:ilvl="8" w:tplc="8E24A6F8" w:tentative="1">
      <w:start w:val="1"/>
      <w:numFmt w:val="bullet"/>
      <w:lvlText w:val=""/>
      <w:lvlJc w:val="left"/>
      <w:pPr>
        <w:ind w:left="6480" w:hanging="360"/>
      </w:pPr>
      <w:rPr>
        <w:rFonts w:ascii="Wingdings" w:hAnsi="Wingdings" w:hint="default"/>
      </w:rPr>
    </w:lvl>
  </w:abstractNum>
  <w:abstractNum w:abstractNumId="232" w15:restartNumberingAfterBreak="0">
    <w:nsid w:val="75324D6F"/>
    <w:multiLevelType w:val="hybridMultilevel"/>
    <w:tmpl w:val="BDFAB3B6"/>
    <w:lvl w:ilvl="0" w:tplc="E938A880">
      <w:start w:val="1"/>
      <w:numFmt w:val="bullet"/>
      <w:lvlText w:val=""/>
      <w:lvlJc w:val="left"/>
      <w:pPr>
        <w:ind w:left="720" w:hanging="360"/>
      </w:pPr>
      <w:rPr>
        <w:rFonts w:ascii="Symbol" w:hAnsi="Symbol" w:hint="default"/>
      </w:rPr>
    </w:lvl>
    <w:lvl w:ilvl="1" w:tplc="D85CCC44">
      <w:start w:val="1"/>
      <w:numFmt w:val="bullet"/>
      <w:lvlText w:val="o"/>
      <w:lvlJc w:val="left"/>
      <w:pPr>
        <w:ind w:left="1440" w:hanging="360"/>
      </w:pPr>
      <w:rPr>
        <w:rFonts w:ascii="Courier New" w:hAnsi="Courier New" w:cs="Courier New" w:hint="default"/>
      </w:rPr>
    </w:lvl>
    <w:lvl w:ilvl="2" w:tplc="F9F24A14" w:tentative="1">
      <w:start w:val="1"/>
      <w:numFmt w:val="bullet"/>
      <w:lvlText w:val=""/>
      <w:lvlJc w:val="left"/>
      <w:pPr>
        <w:ind w:left="2160" w:hanging="360"/>
      </w:pPr>
      <w:rPr>
        <w:rFonts w:ascii="Wingdings" w:hAnsi="Wingdings" w:hint="default"/>
      </w:rPr>
    </w:lvl>
    <w:lvl w:ilvl="3" w:tplc="6E7E6080" w:tentative="1">
      <w:start w:val="1"/>
      <w:numFmt w:val="bullet"/>
      <w:lvlText w:val=""/>
      <w:lvlJc w:val="left"/>
      <w:pPr>
        <w:ind w:left="2880" w:hanging="360"/>
      </w:pPr>
      <w:rPr>
        <w:rFonts w:ascii="Symbol" w:hAnsi="Symbol" w:hint="default"/>
      </w:rPr>
    </w:lvl>
    <w:lvl w:ilvl="4" w:tplc="8DD0E4A6" w:tentative="1">
      <w:start w:val="1"/>
      <w:numFmt w:val="bullet"/>
      <w:lvlText w:val="o"/>
      <w:lvlJc w:val="left"/>
      <w:pPr>
        <w:ind w:left="3600" w:hanging="360"/>
      </w:pPr>
      <w:rPr>
        <w:rFonts w:ascii="Courier New" w:hAnsi="Courier New" w:cs="Courier New" w:hint="default"/>
      </w:rPr>
    </w:lvl>
    <w:lvl w:ilvl="5" w:tplc="2F2C1BCA" w:tentative="1">
      <w:start w:val="1"/>
      <w:numFmt w:val="bullet"/>
      <w:lvlText w:val=""/>
      <w:lvlJc w:val="left"/>
      <w:pPr>
        <w:ind w:left="4320" w:hanging="360"/>
      </w:pPr>
      <w:rPr>
        <w:rFonts w:ascii="Wingdings" w:hAnsi="Wingdings" w:hint="default"/>
      </w:rPr>
    </w:lvl>
    <w:lvl w:ilvl="6" w:tplc="9D789066" w:tentative="1">
      <w:start w:val="1"/>
      <w:numFmt w:val="bullet"/>
      <w:lvlText w:val=""/>
      <w:lvlJc w:val="left"/>
      <w:pPr>
        <w:ind w:left="5040" w:hanging="360"/>
      </w:pPr>
      <w:rPr>
        <w:rFonts w:ascii="Symbol" w:hAnsi="Symbol" w:hint="default"/>
      </w:rPr>
    </w:lvl>
    <w:lvl w:ilvl="7" w:tplc="31F01E82" w:tentative="1">
      <w:start w:val="1"/>
      <w:numFmt w:val="bullet"/>
      <w:lvlText w:val="o"/>
      <w:lvlJc w:val="left"/>
      <w:pPr>
        <w:ind w:left="5760" w:hanging="360"/>
      </w:pPr>
      <w:rPr>
        <w:rFonts w:ascii="Courier New" w:hAnsi="Courier New" w:cs="Courier New" w:hint="default"/>
      </w:rPr>
    </w:lvl>
    <w:lvl w:ilvl="8" w:tplc="A5C4FF06" w:tentative="1">
      <w:start w:val="1"/>
      <w:numFmt w:val="bullet"/>
      <w:lvlText w:val=""/>
      <w:lvlJc w:val="left"/>
      <w:pPr>
        <w:ind w:left="6480" w:hanging="360"/>
      </w:pPr>
      <w:rPr>
        <w:rFonts w:ascii="Wingdings" w:hAnsi="Wingdings" w:hint="default"/>
      </w:rPr>
    </w:lvl>
  </w:abstractNum>
  <w:abstractNum w:abstractNumId="233" w15:restartNumberingAfterBreak="0">
    <w:nsid w:val="7584131E"/>
    <w:multiLevelType w:val="hybridMultilevel"/>
    <w:tmpl w:val="44246D5C"/>
    <w:lvl w:ilvl="0" w:tplc="F6140F22">
      <w:start w:val="1"/>
      <w:numFmt w:val="bullet"/>
      <w:lvlText w:val=""/>
      <w:lvlJc w:val="left"/>
      <w:pPr>
        <w:ind w:left="720" w:hanging="360"/>
      </w:pPr>
      <w:rPr>
        <w:rFonts w:ascii="Symbol" w:hAnsi="Symbol" w:hint="default"/>
      </w:rPr>
    </w:lvl>
    <w:lvl w:ilvl="1" w:tplc="FDA66C06" w:tentative="1">
      <w:start w:val="1"/>
      <w:numFmt w:val="bullet"/>
      <w:lvlText w:val="o"/>
      <w:lvlJc w:val="left"/>
      <w:pPr>
        <w:ind w:left="1440" w:hanging="360"/>
      </w:pPr>
      <w:rPr>
        <w:rFonts w:ascii="Courier New" w:hAnsi="Courier New" w:cs="Courier New" w:hint="default"/>
      </w:rPr>
    </w:lvl>
    <w:lvl w:ilvl="2" w:tplc="9B72D156">
      <w:start w:val="1"/>
      <w:numFmt w:val="bullet"/>
      <w:lvlText w:val=""/>
      <w:lvlJc w:val="left"/>
      <w:pPr>
        <w:ind w:left="2160" w:hanging="360"/>
      </w:pPr>
      <w:rPr>
        <w:rFonts w:ascii="Wingdings" w:hAnsi="Wingdings" w:hint="default"/>
      </w:rPr>
    </w:lvl>
    <w:lvl w:ilvl="3" w:tplc="52E48780" w:tentative="1">
      <w:start w:val="1"/>
      <w:numFmt w:val="bullet"/>
      <w:lvlText w:val=""/>
      <w:lvlJc w:val="left"/>
      <w:pPr>
        <w:ind w:left="2880" w:hanging="360"/>
      </w:pPr>
      <w:rPr>
        <w:rFonts w:ascii="Symbol" w:hAnsi="Symbol" w:hint="default"/>
      </w:rPr>
    </w:lvl>
    <w:lvl w:ilvl="4" w:tplc="BAA6F3AA" w:tentative="1">
      <w:start w:val="1"/>
      <w:numFmt w:val="bullet"/>
      <w:lvlText w:val="o"/>
      <w:lvlJc w:val="left"/>
      <w:pPr>
        <w:ind w:left="3600" w:hanging="360"/>
      </w:pPr>
      <w:rPr>
        <w:rFonts w:ascii="Courier New" w:hAnsi="Courier New" w:cs="Courier New" w:hint="default"/>
      </w:rPr>
    </w:lvl>
    <w:lvl w:ilvl="5" w:tplc="6A9C486C" w:tentative="1">
      <w:start w:val="1"/>
      <w:numFmt w:val="bullet"/>
      <w:lvlText w:val=""/>
      <w:lvlJc w:val="left"/>
      <w:pPr>
        <w:ind w:left="4320" w:hanging="360"/>
      </w:pPr>
      <w:rPr>
        <w:rFonts w:ascii="Wingdings" w:hAnsi="Wingdings" w:hint="default"/>
      </w:rPr>
    </w:lvl>
    <w:lvl w:ilvl="6" w:tplc="AF72180E" w:tentative="1">
      <w:start w:val="1"/>
      <w:numFmt w:val="bullet"/>
      <w:lvlText w:val=""/>
      <w:lvlJc w:val="left"/>
      <w:pPr>
        <w:ind w:left="5040" w:hanging="360"/>
      </w:pPr>
      <w:rPr>
        <w:rFonts w:ascii="Symbol" w:hAnsi="Symbol" w:hint="default"/>
      </w:rPr>
    </w:lvl>
    <w:lvl w:ilvl="7" w:tplc="53BEF780" w:tentative="1">
      <w:start w:val="1"/>
      <w:numFmt w:val="bullet"/>
      <w:lvlText w:val="o"/>
      <w:lvlJc w:val="left"/>
      <w:pPr>
        <w:ind w:left="5760" w:hanging="360"/>
      </w:pPr>
      <w:rPr>
        <w:rFonts w:ascii="Courier New" w:hAnsi="Courier New" w:cs="Courier New" w:hint="default"/>
      </w:rPr>
    </w:lvl>
    <w:lvl w:ilvl="8" w:tplc="B5E0D784" w:tentative="1">
      <w:start w:val="1"/>
      <w:numFmt w:val="bullet"/>
      <w:lvlText w:val=""/>
      <w:lvlJc w:val="left"/>
      <w:pPr>
        <w:ind w:left="6480" w:hanging="360"/>
      </w:pPr>
      <w:rPr>
        <w:rFonts w:ascii="Wingdings" w:hAnsi="Wingdings" w:hint="default"/>
      </w:rPr>
    </w:lvl>
  </w:abstractNum>
  <w:abstractNum w:abstractNumId="234" w15:restartNumberingAfterBreak="0">
    <w:nsid w:val="75935FC6"/>
    <w:multiLevelType w:val="hybridMultilevel"/>
    <w:tmpl w:val="E7DA382E"/>
    <w:lvl w:ilvl="0" w:tplc="953230FC">
      <w:start w:val="1"/>
      <w:numFmt w:val="bullet"/>
      <w:lvlText w:val=""/>
      <w:lvlJc w:val="left"/>
      <w:pPr>
        <w:ind w:left="720" w:hanging="360"/>
      </w:pPr>
      <w:rPr>
        <w:rFonts w:ascii="Symbol" w:hAnsi="Symbol" w:hint="default"/>
      </w:rPr>
    </w:lvl>
    <w:lvl w:ilvl="1" w:tplc="B2142636" w:tentative="1">
      <w:start w:val="1"/>
      <w:numFmt w:val="bullet"/>
      <w:lvlText w:val="o"/>
      <w:lvlJc w:val="left"/>
      <w:pPr>
        <w:ind w:left="1440" w:hanging="360"/>
      </w:pPr>
      <w:rPr>
        <w:rFonts w:ascii="Courier New" w:hAnsi="Courier New" w:cs="Courier New" w:hint="default"/>
      </w:rPr>
    </w:lvl>
    <w:lvl w:ilvl="2" w:tplc="472E40B0" w:tentative="1">
      <w:start w:val="1"/>
      <w:numFmt w:val="bullet"/>
      <w:lvlText w:val=""/>
      <w:lvlJc w:val="left"/>
      <w:pPr>
        <w:ind w:left="2160" w:hanging="360"/>
      </w:pPr>
      <w:rPr>
        <w:rFonts w:ascii="Wingdings" w:hAnsi="Wingdings" w:hint="default"/>
      </w:rPr>
    </w:lvl>
    <w:lvl w:ilvl="3" w:tplc="17C0A230" w:tentative="1">
      <w:start w:val="1"/>
      <w:numFmt w:val="bullet"/>
      <w:lvlText w:val=""/>
      <w:lvlJc w:val="left"/>
      <w:pPr>
        <w:ind w:left="2880" w:hanging="360"/>
      </w:pPr>
      <w:rPr>
        <w:rFonts w:ascii="Symbol" w:hAnsi="Symbol" w:hint="default"/>
      </w:rPr>
    </w:lvl>
    <w:lvl w:ilvl="4" w:tplc="A6EADCCC" w:tentative="1">
      <w:start w:val="1"/>
      <w:numFmt w:val="bullet"/>
      <w:lvlText w:val="o"/>
      <w:lvlJc w:val="left"/>
      <w:pPr>
        <w:ind w:left="3600" w:hanging="360"/>
      </w:pPr>
      <w:rPr>
        <w:rFonts w:ascii="Courier New" w:hAnsi="Courier New" w:cs="Courier New" w:hint="default"/>
      </w:rPr>
    </w:lvl>
    <w:lvl w:ilvl="5" w:tplc="FFC49C6C" w:tentative="1">
      <w:start w:val="1"/>
      <w:numFmt w:val="bullet"/>
      <w:lvlText w:val=""/>
      <w:lvlJc w:val="left"/>
      <w:pPr>
        <w:ind w:left="4320" w:hanging="360"/>
      </w:pPr>
      <w:rPr>
        <w:rFonts w:ascii="Wingdings" w:hAnsi="Wingdings" w:hint="default"/>
      </w:rPr>
    </w:lvl>
    <w:lvl w:ilvl="6" w:tplc="85300F00" w:tentative="1">
      <w:start w:val="1"/>
      <w:numFmt w:val="bullet"/>
      <w:lvlText w:val=""/>
      <w:lvlJc w:val="left"/>
      <w:pPr>
        <w:ind w:left="5040" w:hanging="360"/>
      </w:pPr>
      <w:rPr>
        <w:rFonts w:ascii="Symbol" w:hAnsi="Symbol" w:hint="default"/>
      </w:rPr>
    </w:lvl>
    <w:lvl w:ilvl="7" w:tplc="B35206D6" w:tentative="1">
      <w:start w:val="1"/>
      <w:numFmt w:val="bullet"/>
      <w:lvlText w:val="o"/>
      <w:lvlJc w:val="left"/>
      <w:pPr>
        <w:ind w:left="5760" w:hanging="360"/>
      </w:pPr>
      <w:rPr>
        <w:rFonts w:ascii="Courier New" w:hAnsi="Courier New" w:cs="Courier New" w:hint="default"/>
      </w:rPr>
    </w:lvl>
    <w:lvl w:ilvl="8" w:tplc="8006066A" w:tentative="1">
      <w:start w:val="1"/>
      <w:numFmt w:val="bullet"/>
      <w:lvlText w:val=""/>
      <w:lvlJc w:val="left"/>
      <w:pPr>
        <w:ind w:left="6480" w:hanging="360"/>
      </w:pPr>
      <w:rPr>
        <w:rFonts w:ascii="Wingdings" w:hAnsi="Wingdings" w:hint="default"/>
      </w:rPr>
    </w:lvl>
  </w:abstractNum>
  <w:abstractNum w:abstractNumId="235" w15:restartNumberingAfterBreak="0">
    <w:nsid w:val="768B123F"/>
    <w:multiLevelType w:val="hybridMultilevel"/>
    <w:tmpl w:val="5E50B14C"/>
    <w:lvl w:ilvl="0" w:tplc="2842F366">
      <w:start w:val="1"/>
      <w:numFmt w:val="bullet"/>
      <w:lvlText w:val=""/>
      <w:lvlJc w:val="left"/>
      <w:pPr>
        <w:ind w:left="720" w:hanging="360"/>
      </w:pPr>
      <w:rPr>
        <w:rFonts w:ascii="Symbol" w:hAnsi="Symbol" w:hint="default"/>
      </w:rPr>
    </w:lvl>
    <w:lvl w:ilvl="1" w:tplc="4740BAC2">
      <w:start w:val="1"/>
      <w:numFmt w:val="bullet"/>
      <w:lvlText w:val="o"/>
      <w:lvlJc w:val="left"/>
      <w:pPr>
        <w:ind w:left="1440" w:hanging="360"/>
      </w:pPr>
      <w:rPr>
        <w:rFonts w:ascii="Courier New" w:hAnsi="Courier New" w:cs="Courier New" w:hint="default"/>
      </w:rPr>
    </w:lvl>
    <w:lvl w:ilvl="2" w:tplc="39E6840A" w:tentative="1">
      <w:start w:val="1"/>
      <w:numFmt w:val="bullet"/>
      <w:lvlText w:val=""/>
      <w:lvlJc w:val="left"/>
      <w:pPr>
        <w:ind w:left="2160" w:hanging="360"/>
      </w:pPr>
      <w:rPr>
        <w:rFonts w:ascii="Wingdings" w:hAnsi="Wingdings" w:hint="default"/>
      </w:rPr>
    </w:lvl>
    <w:lvl w:ilvl="3" w:tplc="EC5283C4" w:tentative="1">
      <w:start w:val="1"/>
      <w:numFmt w:val="bullet"/>
      <w:lvlText w:val=""/>
      <w:lvlJc w:val="left"/>
      <w:pPr>
        <w:ind w:left="2880" w:hanging="360"/>
      </w:pPr>
      <w:rPr>
        <w:rFonts w:ascii="Symbol" w:hAnsi="Symbol" w:hint="default"/>
      </w:rPr>
    </w:lvl>
    <w:lvl w:ilvl="4" w:tplc="762CD5DA" w:tentative="1">
      <w:start w:val="1"/>
      <w:numFmt w:val="bullet"/>
      <w:lvlText w:val="o"/>
      <w:lvlJc w:val="left"/>
      <w:pPr>
        <w:ind w:left="3600" w:hanging="360"/>
      </w:pPr>
      <w:rPr>
        <w:rFonts w:ascii="Courier New" w:hAnsi="Courier New" w:cs="Courier New" w:hint="default"/>
      </w:rPr>
    </w:lvl>
    <w:lvl w:ilvl="5" w:tplc="BFEA1C7E" w:tentative="1">
      <w:start w:val="1"/>
      <w:numFmt w:val="bullet"/>
      <w:lvlText w:val=""/>
      <w:lvlJc w:val="left"/>
      <w:pPr>
        <w:ind w:left="4320" w:hanging="360"/>
      </w:pPr>
      <w:rPr>
        <w:rFonts w:ascii="Wingdings" w:hAnsi="Wingdings" w:hint="default"/>
      </w:rPr>
    </w:lvl>
    <w:lvl w:ilvl="6" w:tplc="7E48ECBA" w:tentative="1">
      <w:start w:val="1"/>
      <w:numFmt w:val="bullet"/>
      <w:lvlText w:val=""/>
      <w:lvlJc w:val="left"/>
      <w:pPr>
        <w:ind w:left="5040" w:hanging="360"/>
      </w:pPr>
      <w:rPr>
        <w:rFonts w:ascii="Symbol" w:hAnsi="Symbol" w:hint="default"/>
      </w:rPr>
    </w:lvl>
    <w:lvl w:ilvl="7" w:tplc="37D09748" w:tentative="1">
      <w:start w:val="1"/>
      <w:numFmt w:val="bullet"/>
      <w:lvlText w:val="o"/>
      <w:lvlJc w:val="left"/>
      <w:pPr>
        <w:ind w:left="5760" w:hanging="360"/>
      </w:pPr>
      <w:rPr>
        <w:rFonts w:ascii="Courier New" w:hAnsi="Courier New" w:cs="Courier New" w:hint="default"/>
      </w:rPr>
    </w:lvl>
    <w:lvl w:ilvl="8" w:tplc="4ED24728" w:tentative="1">
      <w:start w:val="1"/>
      <w:numFmt w:val="bullet"/>
      <w:lvlText w:val=""/>
      <w:lvlJc w:val="left"/>
      <w:pPr>
        <w:ind w:left="6480" w:hanging="360"/>
      </w:pPr>
      <w:rPr>
        <w:rFonts w:ascii="Wingdings" w:hAnsi="Wingdings" w:hint="default"/>
      </w:rPr>
    </w:lvl>
  </w:abstractNum>
  <w:abstractNum w:abstractNumId="236" w15:restartNumberingAfterBreak="0">
    <w:nsid w:val="77637485"/>
    <w:multiLevelType w:val="hybridMultilevel"/>
    <w:tmpl w:val="DBD88434"/>
    <w:lvl w:ilvl="0" w:tplc="395280D6">
      <w:start w:val="1"/>
      <w:numFmt w:val="bullet"/>
      <w:lvlText w:val=""/>
      <w:lvlJc w:val="left"/>
      <w:pPr>
        <w:ind w:left="720" w:hanging="360"/>
      </w:pPr>
      <w:rPr>
        <w:rFonts w:ascii="Symbol" w:hAnsi="Symbol" w:hint="default"/>
      </w:rPr>
    </w:lvl>
    <w:lvl w:ilvl="1" w:tplc="F5D2002E">
      <w:start w:val="1"/>
      <w:numFmt w:val="bullet"/>
      <w:lvlText w:val="o"/>
      <w:lvlJc w:val="left"/>
      <w:pPr>
        <w:ind w:left="1440" w:hanging="360"/>
      </w:pPr>
      <w:rPr>
        <w:rFonts w:ascii="Courier New" w:hAnsi="Courier New" w:cs="Courier New" w:hint="default"/>
      </w:rPr>
    </w:lvl>
    <w:lvl w:ilvl="2" w:tplc="32D232F8" w:tentative="1">
      <w:start w:val="1"/>
      <w:numFmt w:val="bullet"/>
      <w:lvlText w:val=""/>
      <w:lvlJc w:val="left"/>
      <w:pPr>
        <w:ind w:left="2160" w:hanging="360"/>
      </w:pPr>
      <w:rPr>
        <w:rFonts w:ascii="Wingdings" w:hAnsi="Wingdings" w:hint="default"/>
      </w:rPr>
    </w:lvl>
    <w:lvl w:ilvl="3" w:tplc="DDEEAD56" w:tentative="1">
      <w:start w:val="1"/>
      <w:numFmt w:val="bullet"/>
      <w:lvlText w:val=""/>
      <w:lvlJc w:val="left"/>
      <w:pPr>
        <w:ind w:left="2880" w:hanging="360"/>
      </w:pPr>
      <w:rPr>
        <w:rFonts w:ascii="Symbol" w:hAnsi="Symbol" w:hint="default"/>
      </w:rPr>
    </w:lvl>
    <w:lvl w:ilvl="4" w:tplc="70E0E0C6" w:tentative="1">
      <w:start w:val="1"/>
      <w:numFmt w:val="bullet"/>
      <w:lvlText w:val="o"/>
      <w:lvlJc w:val="left"/>
      <w:pPr>
        <w:ind w:left="3600" w:hanging="360"/>
      </w:pPr>
      <w:rPr>
        <w:rFonts w:ascii="Courier New" w:hAnsi="Courier New" w:cs="Courier New" w:hint="default"/>
      </w:rPr>
    </w:lvl>
    <w:lvl w:ilvl="5" w:tplc="CA1E60C4" w:tentative="1">
      <w:start w:val="1"/>
      <w:numFmt w:val="bullet"/>
      <w:lvlText w:val=""/>
      <w:lvlJc w:val="left"/>
      <w:pPr>
        <w:ind w:left="4320" w:hanging="360"/>
      </w:pPr>
      <w:rPr>
        <w:rFonts w:ascii="Wingdings" w:hAnsi="Wingdings" w:hint="default"/>
      </w:rPr>
    </w:lvl>
    <w:lvl w:ilvl="6" w:tplc="DC320F8A" w:tentative="1">
      <w:start w:val="1"/>
      <w:numFmt w:val="bullet"/>
      <w:lvlText w:val=""/>
      <w:lvlJc w:val="left"/>
      <w:pPr>
        <w:ind w:left="5040" w:hanging="360"/>
      </w:pPr>
      <w:rPr>
        <w:rFonts w:ascii="Symbol" w:hAnsi="Symbol" w:hint="default"/>
      </w:rPr>
    </w:lvl>
    <w:lvl w:ilvl="7" w:tplc="741AA810" w:tentative="1">
      <w:start w:val="1"/>
      <w:numFmt w:val="bullet"/>
      <w:lvlText w:val="o"/>
      <w:lvlJc w:val="left"/>
      <w:pPr>
        <w:ind w:left="5760" w:hanging="360"/>
      </w:pPr>
      <w:rPr>
        <w:rFonts w:ascii="Courier New" w:hAnsi="Courier New" w:cs="Courier New" w:hint="default"/>
      </w:rPr>
    </w:lvl>
    <w:lvl w:ilvl="8" w:tplc="ED7A0804" w:tentative="1">
      <w:start w:val="1"/>
      <w:numFmt w:val="bullet"/>
      <w:lvlText w:val=""/>
      <w:lvlJc w:val="left"/>
      <w:pPr>
        <w:ind w:left="6480" w:hanging="360"/>
      </w:pPr>
      <w:rPr>
        <w:rFonts w:ascii="Wingdings" w:hAnsi="Wingdings" w:hint="default"/>
      </w:rPr>
    </w:lvl>
  </w:abstractNum>
  <w:abstractNum w:abstractNumId="237" w15:restartNumberingAfterBreak="0">
    <w:nsid w:val="778A2E57"/>
    <w:multiLevelType w:val="hybridMultilevel"/>
    <w:tmpl w:val="0BC29286"/>
    <w:lvl w:ilvl="0" w:tplc="CAD25252">
      <w:start w:val="1"/>
      <w:numFmt w:val="bullet"/>
      <w:lvlText w:val=""/>
      <w:lvlJc w:val="left"/>
      <w:pPr>
        <w:ind w:left="720" w:hanging="360"/>
      </w:pPr>
      <w:rPr>
        <w:rFonts w:ascii="Symbol" w:hAnsi="Symbol" w:hint="default"/>
      </w:rPr>
    </w:lvl>
    <w:lvl w:ilvl="1" w:tplc="75583A5E">
      <w:start w:val="1"/>
      <w:numFmt w:val="bullet"/>
      <w:lvlText w:val="o"/>
      <w:lvlJc w:val="left"/>
      <w:pPr>
        <w:ind w:left="1440" w:hanging="360"/>
      </w:pPr>
      <w:rPr>
        <w:rFonts w:ascii="Courier New" w:hAnsi="Courier New" w:cs="Courier New" w:hint="default"/>
      </w:rPr>
    </w:lvl>
    <w:lvl w:ilvl="2" w:tplc="AB322EEE" w:tentative="1">
      <w:start w:val="1"/>
      <w:numFmt w:val="bullet"/>
      <w:lvlText w:val=""/>
      <w:lvlJc w:val="left"/>
      <w:pPr>
        <w:ind w:left="2160" w:hanging="360"/>
      </w:pPr>
      <w:rPr>
        <w:rFonts w:ascii="Wingdings" w:hAnsi="Wingdings" w:hint="default"/>
      </w:rPr>
    </w:lvl>
    <w:lvl w:ilvl="3" w:tplc="A7AA9466" w:tentative="1">
      <w:start w:val="1"/>
      <w:numFmt w:val="bullet"/>
      <w:lvlText w:val=""/>
      <w:lvlJc w:val="left"/>
      <w:pPr>
        <w:ind w:left="2880" w:hanging="360"/>
      </w:pPr>
      <w:rPr>
        <w:rFonts w:ascii="Symbol" w:hAnsi="Symbol" w:hint="default"/>
      </w:rPr>
    </w:lvl>
    <w:lvl w:ilvl="4" w:tplc="857E924E" w:tentative="1">
      <w:start w:val="1"/>
      <w:numFmt w:val="bullet"/>
      <w:lvlText w:val="o"/>
      <w:lvlJc w:val="left"/>
      <w:pPr>
        <w:ind w:left="3600" w:hanging="360"/>
      </w:pPr>
      <w:rPr>
        <w:rFonts w:ascii="Courier New" w:hAnsi="Courier New" w:cs="Courier New" w:hint="default"/>
      </w:rPr>
    </w:lvl>
    <w:lvl w:ilvl="5" w:tplc="2A5433A0" w:tentative="1">
      <w:start w:val="1"/>
      <w:numFmt w:val="bullet"/>
      <w:lvlText w:val=""/>
      <w:lvlJc w:val="left"/>
      <w:pPr>
        <w:ind w:left="4320" w:hanging="360"/>
      </w:pPr>
      <w:rPr>
        <w:rFonts w:ascii="Wingdings" w:hAnsi="Wingdings" w:hint="default"/>
      </w:rPr>
    </w:lvl>
    <w:lvl w:ilvl="6" w:tplc="D64A912C" w:tentative="1">
      <w:start w:val="1"/>
      <w:numFmt w:val="bullet"/>
      <w:lvlText w:val=""/>
      <w:lvlJc w:val="left"/>
      <w:pPr>
        <w:ind w:left="5040" w:hanging="360"/>
      </w:pPr>
      <w:rPr>
        <w:rFonts w:ascii="Symbol" w:hAnsi="Symbol" w:hint="default"/>
      </w:rPr>
    </w:lvl>
    <w:lvl w:ilvl="7" w:tplc="CA9ECC08" w:tentative="1">
      <w:start w:val="1"/>
      <w:numFmt w:val="bullet"/>
      <w:lvlText w:val="o"/>
      <w:lvlJc w:val="left"/>
      <w:pPr>
        <w:ind w:left="5760" w:hanging="360"/>
      </w:pPr>
      <w:rPr>
        <w:rFonts w:ascii="Courier New" w:hAnsi="Courier New" w:cs="Courier New" w:hint="default"/>
      </w:rPr>
    </w:lvl>
    <w:lvl w:ilvl="8" w:tplc="F48E9B98" w:tentative="1">
      <w:start w:val="1"/>
      <w:numFmt w:val="bullet"/>
      <w:lvlText w:val=""/>
      <w:lvlJc w:val="left"/>
      <w:pPr>
        <w:ind w:left="6480" w:hanging="360"/>
      </w:pPr>
      <w:rPr>
        <w:rFonts w:ascii="Wingdings" w:hAnsi="Wingdings" w:hint="default"/>
      </w:rPr>
    </w:lvl>
  </w:abstractNum>
  <w:abstractNum w:abstractNumId="238" w15:restartNumberingAfterBreak="0">
    <w:nsid w:val="77AA7FF7"/>
    <w:multiLevelType w:val="hybridMultilevel"/>
    <w:tmpl w:val="0AA015AE"/>
    <w:lvl w:ilvl="0" w:tplc="177AF484">
      <w:start w:val="1"/>
      <w:numFmt w:val="bullet"/>
      <w:lvlText w:val=""/>
      <w:lvlJc w:val="left"/>
      <w:pPr>
        <w:ind w:left="720" w:hanging="360"/>
      </w:pPr>
      <w:rPr>
        <w:rFonts w:ascii="Symbol" w:hAnsi="Symbol" w:hint="default"/>
      </w:rPr>
    </w:lvl>
    <w:lvl w:ilvl="1" w:tplc="20968B40">
      <w:start w:val="1"/>
      <w:numFmt w:val="bullet"/>
      <w:lvlText w:val="o"/>
      <w:lvlJc w:val="left"/>
      <w:pPr>
        <w:ind w:left="1440" w:hanging="360"/>
      </w:pPr>
      <w:rPr>
        <w:rFonts w:ascii="Courier New" w:hAnsi="Courier New" w:cs="Courier New" w:hint="default"/>
      </w:rPr>
    </w:lvl>
    <w:lvl w:ilvl="2" w:tplc="BB727B06" w:tentative="1">
      <w:start w:val="1"/>
      <w:numFmt w:val="bullet"/>
      <w:lvlText w:val=""/>
      <w:lvlJc w:val="left"/>
      <w:pPr>
        <w:ind w:left="2160" w:hanging="360"/>
      </w:pPr>
      <w:rPr>
        <w:rFonts w:ascii="Wingdings" w:hAnsi="Wingdings" w:hint="default"/>
      </w:rPr>
    </w:lvl>
    <w:lvl w:ilvl="3" w:tplc="FBDCBB20" w:tentative="1">
      <w:start w:val="1"/>
      <w:numFmt w:val="bullet"/>
      <w:lvlText w:val=""/>
      <w:lvlJc w:val="left"/>
      <w:pPr>
        <w:ind w:left="2880" w:hanging="360"/>
      </w:pPr>
      <w:rPr>
        <w:rFonts w:ascii="Symbol" w:hAnsi="Symbol" w:hint="default"/>
      </w:rPr>
    </w:lvl>
    <w:lvl w:ilvl="4" w:tplc="47923260" w:tentative="1">
      <w:start w:val="1"/>
      <w:numFmt w:val="bullet"/>
      <w:lvlText w:val="o"/>
      <w:lvlJc w:val="left"/>
      <w:pPr>
        <w:ind w:left="3600" w:hanging="360"/>
      </w:pPr>
      <w:rPr>
        <w:rFonts w:ascii="Courier New" w:hAnsi="Courier New" w:cs="Courier New" w:hint="default"/>
      </w:rPr>
    </w:lvl>
    <w:lvl w:ilvl="5" w:tplc="1ABC1124" w:tentative="1">
      <w:start w:val="1"/>
      <w:numFmt w:val="bullet"/>
      <w:lvlText w:val=""/>
      <w:lvlJc w:val="left"/>
      <w:pPr>
        <w:ind w:left="4320" w:hanging="360"/>
      </w:pPr>
      <w:rPr>
        <w:rFonts w:ascii="Wingdings" w:hAnsi="Wingdings" w:hint="default"/>
      </w:rPr>
    </w:lvl>
    <w:lvl w:ilvl="6" w:tplc="E62CB81A" w:tentative="1">
      <w:start w:val="1"/>
      <w:numFmt w:val="bullet"/>
      <w:lvlText w:val=""/>
      <w:lvlJc w:val="left"/>
      <w:pPr>
        <w:ind w:left="5040" w:hanging="360"/>
      </w:pPr>
      <w:rPr>
        <w:rFonts w:ascii="Symbol" w:hAnsi="Symbol" w:hint="default"/>
      </w:rPr>
    </w:lvl>
    <w:lvl w:ilvl="7" w:tplc="628AC88C" w:tentative="1">
      <w:start w:val="1"/>
      <w:numFmt w:val="bullet"/>
      <w:lvlText w:val="o"/>
      <w:lvlJc w:val="left"/>
      <w:pPr>
        <w:ind w:left="5760" w:hanging="360"/>
      </w:pPr>
      <w:rPr>
        <w:rFonts w:ascii="Courier New" w:hAnsi="Courier New" w:cs="Courier New" w:hint="default"/>
      </w:rPr>
    </w:lvl>
    <w:lvl w:ilvl="8" w:tplc="36FCE0EC" w:tentative="1">
      <w:start w:val="1"/>
      <w:numFmt w:val="bullet"/>
      <w:lvlText w:val=""/>
      <w:lvlJc w:val="left"/>
      <w:pPr>
        <w:ind w:left="6480" w:hanging="360"/>
      </w:pPr>
      <w:rPr>
        <w:rFonts w:ascii="Wingdings" w:hAnsi="Wingdings" w:hint="default"/>
      </w:rPr>
    </w:lvl>
  </w:abstractNum>
  <w:abstractNum w:abstractNumId="239" w15:restartNumberingAfterBreak="0">
    <w:nsid w:val="77B06E77"/>
    <w:multiLevelType w:val="hybridMultilevel"/>
    <w:tmpl w:val="5900BC1C"/>
    <w:lvl w:ilvl="0" w:tplc="28CA42A2">
      <w:start w:val="1"/>
      <w:numFmt w:val="bullet"/>
      <w:lvlText w:val=""/>
      <w:lvlJc w:val="left"/>
      <w:pPr>
        <w:ind w:left="720" w:hanging="360"/>
      </w:pPr>
      <w:rPr>
        <w:rFonts w:ascii="Symbol" w:hAnsi="Symbol" w:hint="default"/>
      </w:rPr>
    </w:lvl>
    <w:lvl w:ilvl="1" w:tplc="8FBECF00" w:tentative="1">
      <w:start w:val="1"/>
      <w:numFmt w:val="bullet"/>
      <w:lvlText w:val="o"/>
      <w:lvlJc w:val="left"/>
      <w:pPr>
        <w:ind w:left="1440" w:hanging="360"/>
      </w:pPr>
      <w:rPr>
        <w:rFonts w:ascii="Courier New" w:hAnsi="Courier New" w:cs="Courier New" w:hint="default"/>
      </w:rPr>
    </w:lvl>
    <w:lvl w:ilvl="2" w:tplc="D4207F90" w:tentative="1">
      <w:start w:val="1"/>
      <w:numFmt w:val="bullet"/>
      <w:lvlText w:val=""/>
      <w:lvlJc w:val="left"/>
      <w:pPr>
        <w:ind w:left="2160" w:hanging="360"/>
      </w:pPr>
      <w:rPr>
        <w:rFonts w:ascii="Wingdings" w:hAnsi="Wingdings" w:hint="default"/>
      </w:rPr>
    </w:lvl>
    <w:lvl w:ilvl="3" w:tplc="1A76A00A" w:tentative="1">
      <w:start w:val="1"/>
      <w:numFmt w:val="bullet"/>
      <w:lvlText w:val=""/>
      <w:lvlJc w:val="left"/>
      <w:pPr>
        <w:ind w:left="2880" w:hanging="360"/>
      </w:pPr>
      <w:rPr>
        <w:rFonts w:ascii="Symbol" w:hAnsi="Symbol" w:hint="default"/>
      </w:rPr>
    </w:lvl>
    <w:lvl w:ilvl="4" w:tplc="0FAA28A6" w:tentative="1">
      <w:start w:val="1"/>
      <w:numFmt w:val="bullet"/>
      <w:lvlText w:val="o"/>
      <w:lvlJc w:val="left"/>
      <w:pPr>
        <w:ind w:left="3600" w:hanging="360"/>
      </w:pPr>
      <w:rPr>
        <w:rFonts w:ascii="Courier New" w:hAnsi="Courier New" w:cs="Courier New" w:hint="default"/>
      </w:rPr>
    </w:lvl>
    <w:lvl w:ilvl="5" w:tplc="DFCAC5C8" w:tentative="1">
      <w:start w:val="1"/>
      <w:numFmt w:val="bullet"/>
      <w:lvlText w:val=""/>
      <w:lvlJc w:val="left"/>
      <w:pPr>
        <w:ind w:left="4320" w:hanging="360"/>
      </w:pPr>
      <w:rPr>
        <w:rFonts w:ascii="Wingdings" w:hAnsi="Wingdings" w:hint="default"/>
      </w:rPr>
    </w:lvl>
    <w:lvl w:ilvl="6" w:tplc="35102CC6" w:tentative="1">
      <w:start w:val="1"/>
      <w:numFmt w:val="bullet"/>
      <w:lvlText w:val=""/>
      <w:lvlJc w:val="left"/>
      <w:pPr>
        <w:ind w:left="5040" w:hanging="360"/>
      </w:pPr>
      <w:rPr>
        <w:rFonts w:ascii="Symbol" w:hAnsi="Symbol" w:hint="default"/>
      </w:rPr>
    </w:lvl>
    <w:lvl w:ilvl="7" w:tplc="2A7E7812" w:tentative="1">
      <w:start w:val="1"/>
      <w:numFmt w:val="bullet"/>
      <w:lvlText w:val="o"/>
      <w:lvlJc w:val="left"/>
      <w:pPr>
        <w:ind w:left="5760" w:hanging="360"/>
      </w:pPr>
      <w:rPr>
        <w:rFonts w:ascii="Courier New" w:hAnsi="Courier New" w:cs="Courier New" w:hint="default"/>
      </w:rPr>
    </w:lvl>
    <w:lvl w:ilvl="8" w:tplc="E988BB92" w:tentative="1">
      <w:start w:val="1"/>
      <w:numFmt w:val="bullet"/>
      <w:lvlText w:val=""/>
      <w:lvlJc w:val="left"/>
      <w:pPr>
        <w:ind w:left="6480" w:hanging="360"/>
      </w:pPr>
      <w:rPr>
        <w:rFonts w:ascii="Wingdings" w:hAnsi="Wingdings" w:hint="default"/>
      </w:rPr>
    </w:lvl>
  </w:abstractNum>
  <w:abstractNum w:abstractNumId="240" w15:restartNumberingAfterBreak="0">
    <w:nsid w:val="78CB5386"/>
    <w:multiLevelType w:val="hybridMultilevel"/>
    <w:tmpl w:val="2C02946E"/>
    <w:lvl w:ilvl="0" w:tplc="BF4C8024">
      <w:start w:val="1"/>
      <w:numFmt w:val="bullet"/>
      <w:lvlText w:val=""/>
      <w:lvlJc w:val="left"/>
      <w:pPr>
        <w:ind w:left="720" w:hanging="360"/>
      </w:pPr>
      <w:rPr>
        <w:rFonts w:ascii="Symbol" w:hAnsi="Symbol" w:hint="default"/>
      </w:rPr>
    </w:lvl>
    <w:lvl w:ilvl="1" w:tplc="88964732" w:tentative="1">
      <w:start w:val="1"/>
      <w:numFmt w:val="bullet"/>
      <w:lvlText w:val="o"/>
      <w:lvlJc w:val="left"/>
      <w:pPr>
        <w:ind w:left="1440" w:hanging="360"/>
      </w:pPr>
      <w:rPr>
        <w:rFonts w:ascii="Courier New" w:hAnsi="Courier New" w:cs="Courier New" w:hint="default"/>
      </w:rPr>
    </w:lvl>
    <w:lvl w:ilvl="2" w:tplc="B6F69E9E" w:tentative="1">
      <w:start w:val="1"/>
      <w:numFmt w:val="bullet"/>
      <w:lvlText w:val=""/>
      <w:lvlJc w:val="left"/>
      <w:pPr>
        <w:ind w:left="2160" w:hanging="360"/>
      </w:pPr>
      <w:rPr>
        <w:rFonts w:ascii="Wingdings" w:hAnsi="Wingdings" w:hint="default"/>
      </w:rPr>
    </w:lvl>
    <w:lvl w:ilvl="3" w:tplc="AC385A74" w:tentative="1">
      <w:start w:val="1"/>
      <w:numFmt w:val="bullet"/>
      <w:lvlText w:val=""/>
      <w:lvlJc w:val="left"/>
      <w:pPr>
        <w:ind w:left="2880" w:hanging="360"/>
      </w:pPr>
      <w:rPr>
        <w:rFonts w:ascii="Symbol" w:hAnsi="Symbol" w:hint="default"/>
      </w:rPr>
    </w:lvl>
    <w:lvl w:ilvl="4" w:tplc="8FC05918" w:tentative="1">
      <w:start w:val="1"/>
      <w:numFmt w:val="bullet"/>
      <w:lvlText w:val="o"/>
      <w:lvlJc w:val="left"/>
      <w:pPr>
        <w:ind w:left="3600" w:hanging="360"/>
      </w:pPr>
      <w:rPr>
        <w:rFonts w:ascii="Courier New" w:hAnsi="Courier New" w:cs="Courier New" w:hint="default"/>
      </w:rPr>
    </w:lvl>
    <w:lvl w:ilvl="5" w:tplc="86F87D36" w:tentative="1">
      <w:start w:val="1"/>
      <w:numFmt w:val="bullet"/>
      <w:lvlText w:val=""/>
      <w:lvlJc w:val="left"/>
      <w:pPr>
        <w:ind w:left="4320" w:hanging="360"/>
      </w:pPr>
      <w:rPr>
        <w:rFonts w:ascii="Wingdings" w:hAnsi="Wingdings" w:hint="default"/>
      </w:rPr>
    </w:lvl>
    <w:lvl w:ilvl="6" w:tplc="DDC2DBB2" w:tentative="1">
      <w:start w:val="1"/>
      <w:numFmt w:val="bullet"/>
      <w:lvlText w:val=""/>
      <w:lvlJc w:val="left"/>
      <w:pPr>
        <w:ind w:left="5040" w:hanging="360"/>
      </w:pPr>
      <w:rPr>
        <w:rFonts w:ascii="Symbol" w:hAnsi="Symbol" w:hint="default"/>
      </w:rPr>
    </w:lvl>
    <w:lvl w:ilvl="7" w:tplc="B6927BE8" w:tentative="1">
      <w:start w:val="1"/>
      <w:numFmt w:val="bullet"/>
      <w:lvlText w:val="o"/>
      <w:lvlJc w:val="left"/>
      <w:pPr>
        <w:ind w:left="5760" w:hanging="360"/>
      </w:pPr>
      <w:rPr>
        <w:rFonts w:ascii="Courier New" w:hAnsi="Courier New" w:cs="Courier New" w:hint="default"/>
      </w:rPr>
    </w:lvl>
    <w:lvl w:ilvl="8" w:tplc="DD941634" w:tentative="1">
      <w:start w:val="1"/>
      <w:numFmt w:val="bullet"/>
      <w:lvlText w:val=""/>
      <w:lvlJc w:val="left"/>
      <w:pPr>
        <w:ind w:left="6480" w:hanging="360"/>
      </w:pPr>
      <w:rPr>
        <w:rFonts w:ascii="Wingdings" w:hAnsi="Wingdings" w:hint="default"/>
      </w:rPr>
    </w:lvl>
  </w:abstractNum>
  <w:abstractNum w:abstractNumId="241" w15:restartNumberingAfterBreak="0">
    <w:nsid w:val="7969769E"/>
    <w:multiLevelType w:val="hybridMultilevel"/>
    <w:tmpl w:val="DF0ED9AC"/>
    <w:lvl w:ilvl="0" w:tplc="163EAD42">
      <w:start w:val="1"/>
      <w:numFmt w:val="bullet"/>
      <w:lvlText w:val=""/>
      <w:lvlJc w:val="left"/>
      <w:pPr>
        <w:ind w:left="720" w:hanging="360"/>
      </w:pPr>
      <w:rPr>
        <w:rFonts w:ascii="Symbol" w:hAnsi="Symbol" w:hint="default"/>
      </w:rPr>
    </w:lvl>
    <w:lvl w:ilvl="1" w:tplc="2DF0B238" w:tentative="1">
      <w:start w:val="1"/>
      <w:numFmt w:val="bullet"/>
      <w:lvlText w:val="o"/>
      <w:lvlJc w:val="left"/>
      <w:pPr>
        <w:ind w:left="1440" w:hanging="360"/>
      </w:pPr>
      <w:rPr>
        <w:rFonts w:ascii="Courier New" w:hAnsi="Courier New" w:cs="Courier New" w:hint="default"/>
      </w:rPr>
    </w:lvl>
    <w:lvl w:ilvl="2" w:tplc="AC12D87A" w:tentative="1">
      <w:start w:val="1"/>
      <w:numFmt w:val="bullet"/>
      <w:lvlText w:val=""/>
      <w:lvlJc w:val="left"/>
      <w:pPr>
        <w:ind w:left="2160" w:hanging="360"/>
      </w:pPr>
      <w:rPr>
        <w:rFonts w:ascii="Wingdings" w:hAnsi="Wingdings" w:hint="default"/>
      </w:rPr>
    </w:lvl>
    <w:lvl w:ilvl="3" w:tplc="6BCE3830" w:tentative="1">
      <w:start w:val="1"/>
      <w:numFmt w:val="bullet"/>
      <w:lvlText w:val=""/>
      <w:lvlJc w:val="left"/>
      <w:pPr>
        <w:ind w:left="2880" w:hanging="360"/>
      </w:pPr>
      <w:rPr>
        <w:rFonts w:ascii="Symbol" w:hAnsi="Symbol" w:hint="default"/>
      </w:rPr>
    </w:lvl>
    <w:lvl w:ilvl="4" w:tplc="02805CD8" w:tentative="1">
      <w:start w:val="1"/>
      <w:numFmt w:val="bullet"/>
      <w:lvlText w:val="o"/>
      <w:lvlJc w:val="left"/>
      <w:pPr>
        <w:ind w:left="3600" w:hanging="360"/>
      </w:pPr>
      <w:rPr>
        <w:rFonts w:ascii="Courier New" w:hAnsi="Courier New" w:cs="Courier New" w:hint="default"/>
      </w:rPr>
    </w:lvl>
    <w:lvl w:ilvl="5" w:tplc="66BCC1B4" w:tentative="1">
      <w:start w:val="1"/>
      <w:numFmt w:val="bullet"/>
      <w:lvlText w:val=""/>
      <w:lvlJc w:val="left"/>
      <w:pPr>
        <w:ind w:left="4320" w:hanging="360"/>
      </w:pPr>
      <w:rPr>
        <w:rFonts w:ascii="Wingdings" w:hAnsi="Wingdings" w:hint="default"/>
      </w:rPr>
    </w:lvl>
    <w:lvl w:ilvl="6" w:tplc="B50C4146" w:tentative="1">
      <w:start w:val="1"/>
      <w:numFmt w:val="bullet"/>
      <w:lvlText w:val=""/>
      <w:lvlJc w:val="left"/>
      <w:pPr>
        <w:ind w:left="5040" w:hanging="360"/>
      </w:pPr>
      <w:rPr>
        <w:rFonts w:ascii="Symbol" w:hAnsi="Symbol" w:hint="default"/>
      </w:rPr>
    </w:lvl>
    <w:lvl w:ilvl="7" w:tplc="9B4C3F32" w:tentative="1">
      <w:start w:val="1"/>
      <w:numFmt w:val="bullet"/>
      <w:lvlText w:val="o"/>
      <w:lvlJc w:val="left"/>
      <w:pPr>
        <w:ind w:left="5760" w:hanging="360"/>
      </w:pPr>
      <w:rPr>
        <w:rFonts w:ascii="Courier New" w:hAnsi="Courier New" w:cs="Courier New" w:hint="default"/>
      </w:rPr>
    </w:lvl>
    <w:lvl w:ilvl="8" w:tplc="C886480E" w:tentative="1">
      <w:start w:val="1"/>
      <w:numFmt w:val="bullet"/>
      <w:lvlText w:val=""/>
      <w:lvlJc w:val="left"/>
      <w:pPr>
        <w:ind w:left="6480" w:hanging="360"/>
      </w:pPr>
      <w:rPr>
        <w:rFonts w:ascii="Wingdings" w:hAnsi="Wingdings" w:hint="default"/>
      </w:rPr>
    </w:lvl>
  </w:abstractNum>
  <w:abstractNum w:abstractNumId="242" w15:restartNumberingAfterBreak="0">
    <w:nsid w:val="799B7929"/>
    <w:multiLevelType w:val="hybridMultilevel"/>
    <w:tmpl w:val="F9780550"/>
    <w:lvl w:ilvl="0" w:tplc="3578BD76">
      <w:start w:val="1"/>
      <w:numFmt w:val="bullet"/>
      <w:lvlText w:val=""/>
      <w:lvlJc w:val="left"/>
      <w:pPr>
        <w:ind w:left="720" w:hanging="360"/>
      </w:pPr>
      <w:rPr>
        <w:rFonts w:ascii="Symbol" w:hAnsi="Symbol" w:hint="default"/>
      </w:rPr>
    </w:lvl>
    <w:lvl w:ilvl="1" w:tplc="0E6ED48A">
      <w:start w:val="1"/>
      <w:numFmt w:val="bullet"/>
      <w:lvlText w:val="o"/>
      <w:lvlJc w:val="left"/>
      <w:pPr>
        <w:ind w:left="1440" w:hanging="360"/>
      </w:pPr>
      <w:rPr>
        <w:rFonts w:ascii="Courier New" w:hAnsi="Courier New" w:cs="Courier New" w:hint="default"/>
      </w:rPr>
    </w:lvl>
    <w:lvl w:ilvl="2" w:tplc="680C2FF6" w:tentative="1">
      <w:start w:val="1"/>
      <w:numFmt w:val="bullet"/>
      <w:lvlText w:val=""/>
      <w:lvlJc w:val="left"/>
      <w:pPr>
        <w:ind w:left="2160" w:hanging="360"/>
      </w:pPr>
      <w:rPr>
        <w:rFonts w:ascii="Wingdings" w:hAnsi="Wingdings" w:hint="default"/>
      </w:rPr>
    </w:lvl>
    <w:lvl w:ilvl="3" w:tplc="59F46E18" w:tentative="1">
      <w:start w:val="1"/>
      <w:numFmt w:val="bullet"/>
      <w:lvlText w:val=""/>
      <w:lvlJc w:val="left"/>
      <w:pPr>
        <w:ind w:left="2880" w:hanging="360"/>
      </w:pPr>
      <w:rPr>
        <w:rFonts w:ascii="Symbol" w:hAnsi="Symbol" w:hint="default"/>
      </w:rPr>
    </w:lvl>
    <w:lvl w:ilvl="4" w:tplc="043272B8" w:tentative="1">
      <w:start w:val="1"/>
      <w:numFmt w:val="bullet"/>
      <w:lvlText w:val="o"/>
      <w:lvlJc w:val="left"/>
      <w:pPr>
        <w:ind w:left="3600" w:hanging="360"/>
      </w:pPr>
      <w:rPr>
        <w:rFonts w:ascii="Courier New" w:hAnsi="Courier New" w:cs="Courier New" w:hint="default"/>
      </w:rPr>
    </w:lvl>
    <w:lvl w:ilvl="5" w:tplc="6F78BF74" w:tentative="1">
      <w:start w:val="1"/>
      <w:numFmt w:val="bullet"/>
      <w:lvlText w:val=""/>
      <w:lvlJc w:val="left"/>
      <w:pPr>
        <w:ind w:left="4320" w:hanging="360"/>
      </w:pPr>
      <w:rPr>
        <w:rFonts w:ascii="Wingdings" w:hAnsi="Wingdings" w:hint="default"/>
      </w:rPr>
    </w:lvl>
    <w:lvl w:ilvl="6" w:tplc="45AC28A6" w:tentative="1">
      <w:start w:val="1"/>
      <w:numFmt w:val="bullet"/>
      <w:lvlText w:val=""/>
      <w:lvlJc w:val="left"/>
      <w:pPr>
        <w:ind w:left="5040" w:hanging="360"/>
      </w:pPr>
      <w:rPr>
        <w:rFonts w:ascii="Symbol" w:hAnsi="Symbol" w:hint="default"/>
      </w:rPr>
    </w:lvl>
    <w:lvl w:ilvl="7" w:tplc="AD7E2E4C" w:tentative="1">
      <w:start w:val="1"/>
      <w:numFmt w:val="bullet"/>
      <w:lvlText w:val="o"/>
      <w:lvlJc w:val="left"/>
      <w:pPr>
        <w:ind w:left="5760" w:hanging="360"/>
      </w:pPr>
      <w:rPr>
        <w:rFonts w:ascii="Courier New" w:hAnsi="Courier New" w:cs="Courier New" w:hint="default"/>
      </w:rPr>
    </w:lvl>
    <w:lvl w:ilvl="8" w:tplc="8FB24AA0" w:tentative="1">
      <w:start w:val="1"/>
      <w:numFmt w:val="bullet"/>
      <w:lvlText w:val=""/>
      <w:lvlJc w:val="left"/>
      <w:pPr>
        <w:ind w:left="6480" w:hanging="360"/>
      </w:pPr>
      <w:rPr>
        <w:rFonts w:ascii="Wingdings" w:hAnsi="Wingdings" w:hint="default"/>
      </w:rPr>
    </w:lvl>
  </w:abstractNum>
  <w:abstractNum w:abstractNumId="243" w15:restartNumberingAfterBreak="0">
    <w:nsid w:val="79B67EBF"/>
    <w:multiLevelType w:val="hybridMultilevel"/>
    <w:tmpl w:val="5E0698D6"/>
    <w:lvl w:ilvl="0" w:tplc="E93C342E">
      <w:start w:val="1"/>
      <w:numFmt w:val="bullet"/>
      <w:lvlText w:val=""/>
      <w:lvlJc w:val="left"/>
      <w:pPr>
        <w:ind w:left="720" w:hanging="360"/>
      </w:pPr>
      <w:rPr>
        <w:rFonts w:ascii="Symbol" w:hAnsi="Symbol" w:hint="default"/>
      </w:rPr>
    </w:lvl>
    <w:lvl w:ilvl="1" w:tplc="38EE7420">
      <w:start w:val="1"/>
      <w:numFmt w:val="bullet"/>
      <w:lvlText w:val="o"/>
      <w:lvlJc w:val="left"/>
      <w:pPr>
        <w:ind w:left="1440" w:hanging="360"/>
      </w:pPr>
      <w:rPr>
        <w:rFonts w:ascii="Courier New" w:hAnsi="Courier New" w:cs="Courier New" w:hint="default"/>
      </w:rPr>
    </w:lvl>
    <w:lvl w:ilvl="2" w:tplc="79A2B414" w:tentative="1">
      <w:start w:val="1"/>
      <w:numFmt w:val="bullet"/>
      <w:lvlText w:val=""/>
      <w:lvlJc w:val="left"/>
      <w:pPr>
        <w:ind w:left="2160" w:hanging="360"/>
      </w:pPr>
      <w:rPr>
        <w:rFonts w:ascii="Wingdings" w:hAnsi="Wingdings" w:hint="default"/>
      </w:rPr>
    </w:lvl>
    <w:lvl w:ilvl="3" w:tplc="F4505342" w:tentative="1">
      <w:start w:val="1"/>
      <w:numFmt w:val="bullet"/>
      <w:lvlText w:val=""/>
      <w:lvlJc w:val="left"/>
      <w:pPr>
        <w:ind w:left="2880" w:hanging="360"/>
      </w:pPr>
      <w:rPr>
        <w:rFonts w:ascii="Symbol" w:hAnsi="Symbol" w:hint="default"/>
      </w:rPr>
    </w:lvl>
    <w:lvl w:ilvl="4" w:tplc="68306154" w:tentative="1">
      <w:start w:val="1"/>
      <w:numFmt w:val="bullet"/>
      <w:lvlText w:val="o"/>
      <w:lvlJc w:val="left"/>
      <w:pPr>
        <w:ind w:left="3600" w:hanging="360"/>
      </w:pPr>
      <w:rPr>
        <w:rFonts w:ascii="Courier New" w:hAnsi="Courier New" w:cs="Courier New" w:hint="default"/>
      </w:rPr>
    </w:lvl>
    <w:lvl w:ilvl="5" w:tplc="3C447280" w:tentative="1">
      <w:start w:val="1"/>
      <w:numFmt w:val="bullet"/>
      <w:lvlText w:val=""/>
      <w:lvlJc w:val="left"/>
      <w:pPr>
        <w:ind w:left="4320" w:hanging="360"/>
      </w:pPr>
      <w:rPr>
        <w:rFonts w:ascii="Wingdings" w:hAnsi="Wingdings" w:hint="default"/>
      </w:rPr>
    </w:lvl>
    <w:lvl w:ilvl="6" w:tplc="0C28957C" w:tentative="1">
      <w:start w:val="1"/>
      <w:numFmt w:val="bullet"/>
      <w:lvlText w:val=""/>
      <w:lvlJc w:val="left"/>
      <w:pPr>
        <w:ind w:left="5040" w:hanging="360"/>
      </w:pPr>
      <w:rPr>
        <w:rFonts w:ascii="Symbol" w:hAnsi="Symbol" w:hint="default"/>
      </w:rPr>
    </w:lvl>
    <w:lvl w:ilvl="7" w:tplc="568488EA" w:tentative="1">
      <w:start w:val="1"/>
      <w:numFmt w:val="bullet"/>
      <w:lvlText w:val="o"/>
      <w:lvlJc w:val="left"/>
      <w:pPr>
        <w:ind w:left="5760" w:hanging="360"/>
      </w:pPr>
      <w:rPr>
        <w:rFonts w:ascii="Courier New" w:hAnsi="Courier New" w:cs="Courier New" w:hint="default"/>
      </w:rPr>
    </w:lvl>
    <w:lvl w:ilvl="8" w:tplc="0BC025F6" w:tentative="1">
      <w:start w:val="1"/>
      <w:numFmt w:val="bullet"/>
      <w:lvlText w:val=""/>
      <w:lvlJc w:val="left"/>
      <w:pPr>
        <w:ind w:left="6480" w:hanging="360"/>
      </w:pPr>
      <w:rPr>
        <w:rFonts w:ascii="Wingdings" w:hAnsi="Wingdings" w:hint="default"/>
      </w:rPr>
    </w:lvl>
  </w:abstractNum>
  <w:abstractNum w:abstractNumId="244" w15:restartNumberingAfterBreak="0">
    <w:nsid w:val="7A167648"/>
    <w:multiLevelType w:val="hybridMultilevel"/>
    <w:tmpl w:val="EA123C92"/>
    <w:lvl w:ilvl="0" w:tplc="2DD83420">
      <w:start w:val="1"/>
      <w:numFmt w:val="bullet"/>
      <w:lvlText w:val=""/>
      <w:lvlJc w:val="left"/>
      <w:pPr>
        <w:ind w:left="720" w:hanging="360"/>
      </w:pPr>
      <w:rPr>
        <w:rFonts w:ascii="Symbol" w:hAnsi="Symbol" w:hint="default"/>
      </w:rPr>
    </w:lvl>
    <w:lvl w:ilvl="1" w:tplc="36EC7A86">
      <w:start w:val="1"/>
      <w:numFmt w:val="bullet"/>
      <w:lvlText w:val="o"/>
      <w:lvlJc w:val="left"/>
      <w:pPr>
        <w:ind w:left="1440" w:hanging="360"/>
      </w:pPr>
      <w:rPr>
        <w:rFonts w:ascii="Courier New" w:hAnsi="Courier New" w:cs="Courier New" w:hint="default"/>
      </w:rPr>
    </w:lvl>
    <w:lvl w:ilvl="2" w:tplc="0CA8FD52" w:tentative="1">
      <w:start w:val="1"/>
      <w:numFmt w:val="bullet"/>
      <w:lvlText w:val=""/>
      <w:lvlJc w:val="left"/>
      <w:pPr>
        <w:ind w:left="2160" w:hanging="360"/>
      </w:pPr>
      <w:rPr>
        <w:rFonts w:ascii="Wingdings" w:hAnsi="Wingdings" w:hint="default"/>
      </w:rPr>
    </w:lvl>
    <w:lvl w:ilvl="3" w:tplc="D8F6EEBC" w:tentative="1">
      <w:start w:val="1"/>
      <w:numFmt w:val="bullet"/>
      <w:lvlText w:val=""/>
      <w:lvlJc w:val="left"/>
      <w:pPr>
        <w:ind w:left="2880" w:hanging="360"/>
      </w:pPr>
      <w:rPr>
        <w:rFonts w:ascii="Symbol" w:hAnsi="Symbol" w:hint="default"/>
      </w:rPr>
    </w:lvl>
    <w:lvl w:ilvl="4" w:tplc="368C0866" w:tentative="1">
      <w:start w:val="1"/>
      <w:numFmt w:val="bullet"/>
      <w:lvlText w:val="o"/>
      <w:lvlJc w:val="left"/>
      <w:pPr>
        <w:ind w:left="3600" w:hanging="360"/>
      </w:pPr>
      <w:rPr>
        <w:rFonts w:ascii="Courier New" w:hAnsi="Courier New" w:cs="Courier New" w:hint="default"/>
      </w:rPr>
    </w:lvl>
    <w:lvl w:ilvl="5" w:tplc="954CF8A2" w:tentative="1">
      <w:start w:val="1"/>
      <w:numFmt w:val="bullet"/>
      <w:lvlText w:val=""/>
      <w:lvlJc w:val="left"/>
      <w:pPr>
        <w:ind w:left="4320" w:hanging="360"/>
      </w:pPr>
      <w:rPr>
        <w:rFonts w:ascii="Wingdings" w:hAnsi="Wingdings" w:hint="default"/>
      </w:rPr>
    </w:lvl>
    <w:lvl w:ilvl="6" w:tplc="2424E142" w:tentative="1">
      <w:start w:val="1"/>
      <w:numFmt w:val="bullet"/>
      <w:lvlText w:val=""/>
      <w:lvlJc w:val="left"/>
      <w:pPr>
        <w:ind w:left="5040" w:hanging="360"/>
      </w:pPr>
      <w:rPr>
        <w:rFonts w:ascii="Symbol" w:hAnsi="Symbol" w:hint="default"/>
      </w:rPr>
    </w:lvl>
    <w:lvl w:ilvl="7" w:tplc="4F7E2C9E" w:tentative="1">
      <w:start w:val="1"/>
      <w:numFmt w:val="bullet"/>
      <w:lvlText w:val="o"/>
      <w:lvlJc w:val="left"/>
      <w:pPr>
        <w:ind w:left="5760" w:hanging="360"/>
      </w:pPr>
      <w:rPr>
        <w:rFonts w:ascii="Courier New" w:hAnsi="Courier New" w:cs="Courier New" w:hint="default"/>
      </w:rPr>
    </w:lvl>
    <w:lvl w:ilvl="8" w:tplc="F4808C02" w:tentative="1">
      <w:start w:val="1"/>
      <w:numFmt w:val="bullet"/>
      <w:lvlText w:val=""/>
      <w:lvlJc w:val="left"/>
      <w:pPr>
        <w:ind w:left="6480" w:hanging="360"/>
      </w:pPr>
      <w:rPr>
        <w:rFonts w:ascii="Wingdings" w:hAnsi="Wingdings" w:hint="default"/>
      </w:rPr>
    </w:lvl>
  </w:abstractNum>
  <w:abstractNum w:abstractNumId="245" w15:restartNumberingAfterBreak="0">
    <w:nsid w:val="7A3512E3"/>
    <w:multiLevelType w:val="hybridMultilevel"/>
    <w:tmpl w:val="6DCED54C"/>
    <w:lvl w:ilvl="0" w:tplc="804E99B2">
      <w:start w:val="1"/>
      <w:numFmt w:val="bullet"/>
      <w:lvlText w:val=""/>
      <w:lvlJc w:val="left"/>
      <w:pPr>
        <w:ind w:left="720" w:hanging="360"/>
      </w:pPr>
      <w:rPr>
        <w:rFonts w:ascii="Symbol" w:hAnsi="Symbol" w:hint="default"/>
      </w:rPr>
    </w:lvl>
    <w:lvl w:ilvl="1" w:tplc="ACAE3BA0">
      <w:start w:val="1"/>
      <w:numFmt w:val="bullet"/>
      <w:lvlText w:val="o"/>
      <w:lvlJc w:val="left"/>
      <w:pPr>
        <w:ind w:left="1440" w:hanging="360"/>
      </w:pPr>
      <w:rPr>
        <w:rFonts w:ascii="Courier New" w:hAnsi="Courier New" w:cs="Courier New" w:hint="default"/>
      </w:rPr>
    </w:lvl>
    <w:lvl w:ilvl="2" w:tplc="B518CB1A" w:tentative="1">
      <w:start w:val="1"/>
      <w:numFmt w:val="bullet"/>
      <w:lvlText w:val=""/>
      <w:lvlJc w:val="left"/>
      <w:pPr>
        <w:ind w:left="2160" w:hanging="360"/>
      </w:pPr>
      <w:rPr>
        <w:rFonts w:ascii="Wingdings" w:hAnsi="Wingdings" w:hint="default"/>
      </w:rPr>
    </w:lvl>
    <w:lvl w:ilvl="3" w:tplc="4B30FB08" w:tentative="1">
      <w:start w:val="1"/>
      <w:numFmt w:val="bullet"/>
      <w:lvlText w:val=""/>
      <w:lvlJc w:val="left"/>
      <w:pPr>
        <w:ind w:left="2880" w:hanging="360"/>
      </w:pPr>
      <w:rPr>
        <w:rFonts w:ascii="Symbol" w:hAnsi="Symbol" w:hint="default"/>
      </w:rPr>
    </w:lvl>
    <w:lvl w:ilvl="4" w:tplc="FCA022A4" w:tentative="1">
      <w:start w:val="1"/>
      <w:numFmt w:val="bullet"/>
      <w:lvlText w:val="o"/>
      <w:lvlJc w:val="left"/>
      <w:pPr>
        <w:ind w:left="3600" w:hanging="360"/>
      </w:pPr>
      <w:rPr>
        <w:rFonts w:ascii="Courier New" w:hAnsi="Courier New" w:cs="Courier New" w:hint="default"/>
      </w:rPr>
    </w:lvl>
    <w:lvl w:ilvl="5" w:tplc="6DC0EB18" w:tentative="1">
      <w:start w:val="1"/>
      <w:numFmt w:val="bullet"/>
      <w:lvlText w:val=""/>
      <w:lvlJc w:val="left"/>
      <w:pPr>
        <w:ind w:left="4320" w:hanging="360"/>
      </w:pPr>
      <w:rPr>
        <w:rFonts w:ascii="Wingdings" w:hAnsi="Wingdings" w:hint="default"/>
      </w:rPr>
    </w:lvl>
    <w:lvl w:ilvl="6" w:tplc="8E90D742" w:tentative="1">
      <w:start w:val="1"/>
      <w:numFmt w:val="bullet"/>
      <w:lvlText w:val=""/>
      <w:lvlJc w:val="left"/>
      <w:pPr>
        <w:ind w:left="5040" w:hanging="360"/>
      </w:pPr>
      <w:rPr>
        <w:rFonts w:ascii="Symbol" w:hAnsi="Symbol" w:hint="default"/>
      </w:rPr>
    </w:lvl>
    <w:lvl w:ilvl="7" w:tplc="A38497D6" w:tentative="1">
      <w:start w:val="1"/>
      <w:numFmt w:val="bullet"/>
      <w:lvlText w:val="o"/>
      <w:lvlJc w:val="left"/>
      <w:pPr>
        <w:ind w:left="5760" w:hanging="360"/>
      </w:pPr>
      <w:rPr>
        <w:rFonts w:ascii="Courier New" w:hAnsi="Courier New" w:cs="Courier New" w:hint="default"/>
      </w:rPr>
    </w:lvl>
    <w:lvl w:ilvl="8" w:tplc="8A22D486" w:tentative="1">
      <w:start w:val="1"/>
      <w:numFmt w:val="bullet"/>
      <w:lvlText w:val=""/>
      <w:lvlJc w:val="left"/>
      <w:pPr>
        <w:ind w:left="6480" w:hanging="360"/>
      </w:pPr>
      <w:rPr>
        <w:rFonts w:ascii="Wingdings" w:hAnsi="Wingdings" w:hint="default"/>
      </w:rPr>
    </w:lvl>
  </w:abstractNum>
  <w:abstractNum w:abstractNumId="246" w15:restartNumberingAfterBreak="0">
    <w:nsid w:val="7A584488"/>
    <w:multiLevelType w:val="hybridMultilevel"/>
    <w:tmpl w:val="9BA229E0"/>
    <w:lvl w:ilvl="0" w:tplc="CCA2ED3C">
      <w:start w:val="1"/>
      <w:numFmt w:val="bullet"/>
      <w:lvlText w:val=""/>
      <w:lvlJc w:val="left"/>
      <w:pPr>
        <w:ind w:left="720" w:hanging="360"/>
      </w:pPr>
      <w:rPr>
        <w:rFonts w:ascii="Symbol" w:hAnsi="Symbol" w:hint="default"/>
      </w:rPr>
    </w:lvl>
    <w:lvl w:ilvl="1" w:tplc="D4B0051C">
      <w:start w:val="1"/>
      <w:numFmt w:val="bullet"/>
      <w:lvlText w:val="o"/>
      <w:lvlJc w:val="left"/>
      <w:pPr>
        <w:ind w:left="1440" w:hanging="360"/>
      </w:pPr>
      <w:rPr>
        <w:rFonts w:ascii="Courier New" w:hAnsi="Courier New" w:cs="Courier New" w:hint="default"/>
      </w:rPr>
    </w:lvl>
    <w:lvl w:ilvl="2" w:tplc="6D6EA51A" w:tentative="1">
      <w:start w:val="1"/>
      <w:numFmt w:val="bullet"/>
      <w:lvlText w:val=""/>
      <w:lvlJc w:val="left"/>
      <w:pPr>
        <w:ind w:left="2160" w:hanging="360"/>
      </w:pPr>
      <w:rPr>
        <w:rFonts w:ascii="Wingdings" w:hAnsi="Wingdings" w:hint="default"/>
      </w:rPr>
    </w:lvl>
    <w:lvl w:ilvl="3" w:tplc="56C67B14" w:tentative="1">
      <w:start w:val="1"/>
      <w:numFmt w:val="bullet"/>
      <w:lvlText w:val=""/>
      <w:lvlJc w:val="left"/>
      <w:pPr>
        <w:ind w:left="2880" w:hanging="360"/>
      </w:pPr>
      <w:rPr>
        <w:rFonts w:ascii="Symbol" w:hAnsi="Symbol" w:hint="default"/>
      </w:rPr>
    </w:lvl>
    <w:lvl w:ilvl="4" w:tplc="4E7A0290" w:tentative="1">
      <w:start w:val="1"/>
      <w:numFmt w:val="bullet"/>
      <w:lvlText w:val="o"/>
      <w:lvlJc w:val="left"/>
      <w:pPr>
        <w:ind w:left="3600" w:hanging="360"/>
      </w:pPr>
      <w:rPr>
        <w:rFonts w:ascii="Courier New" w:hAnsi="Courier New" w:cs="Courier New" w:hint="default"/>
      </w:rPr>
    </w:lvl>
    <w:lvl w:ilvl="5" w:tplc="9FC2635E" w:tentative="1">
      <w:start w:val="1"/>
      <w:numFmt w:val="bullet"/>
      <w:lvlText w:val=""/>
      <w:lvlJc w:val="left"/>
      <w:pPr>
        <w:ind w:left="4320" w:hanging="360"/>
      </w:pPr>
      <w:rPr>
        <w:rFonts w:ascii="Wingdings" w:hAnsi="Wingdings" w:hint="default"/>
      </w:rPr>
    </w:lvl>
    <w:lvl w:ilvl="6" w:tplc="75722448" w:tentative="1">
      <w:start w:val="1"/>
      <w:numFmt w:val="bullet"/>
      <w:lvlText w:val=""/>
      <w:lvlJc w:val="left"/>
      <w:pPr>
        <w:ind w:left="5040" w:hanging="360"/>
      </w:pPr>
      <w:rPr>
        <w:rFonts w:ascii="Symbol" w:hAnsi="Symbol" w:hint="default"/>
      </w:rPr>
    </w:lvl>
    <w:lvl w:ilvl="7" w:tplc="4D4CF278" w:tentative="1">
      <w:start w:val="1"/>
      <w:numFmt w:val="bullet"/>
      <w:lvlText w:val="o"/>
      <w:lvlJc w:val="left"/>
      <w:pPr>
        <w:ind w:left="5760" w:hanging="360"/>
      </w:pPr>
      <w:rPr>
        <w:rFonts w:ascii="Courier New" w:hAnsi="Courier New" w:cs="Courier New" w:hint="default"/>
      </w:rPr>
    </w:lvl>
    <w:lvl w:ilvl="8" w:tplc="82A21894" w:tentative="1">
      <w:start w:val="1"/>
      <w:numFmt w:val="bullet"/>
      <w:lvlText w:val=""/>
      <w:lvlJc w:val="left"/>
      <w:pPr>
        <w:ind w:left="6480" w:hanging="360"/>
      </w:pPr>
      <w:rPr>
        <w:rFonts w:ascii="Wingdings" w:hAnsi="Wingdings" w:hint="default"/>
      </w:rPr>
    </w:lvl>
  </w:abstractNum>
  <w:abstractNum w:abstractNumId="24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8" w15:restartNumberingAfterBreak="0">
    <w:nsid w:val="7B2A4AFE"/>
    <w:multiLevelType w:val="hybridMultilevel"/>
    <w:tmpl w:val="73B66A08"/>
    <w:lvl w:ilvl="0" w:tplc="42B43E3C">
      <w:start w:val="1"/>
      <w:numFmt w:val="bullet"/>
      <w:lvlText w:val=""/>
      <w:lvlJc w:val="left"/>
      <w:pPr>
        <w:ind w:left="720" w:hanging="360"/>
      </w:pPr>
      <w:rPr>
        <w:rFonts w:ascii="Symbol" w:hAnsi="Symbol" w:hint="default"/>
      </w:rPr>
    </w:lvl>
    <w:lvl w:ilvl="1" w:tplc="D4A69690" w:tentative="1">
      <w:start w:val="1"/>
      <w:numFmt w:val="bullet"/>
      <w:lvlText w:val="o"/>
      <w:lvlJc w:val="left"/>
      <w:pPr>
        <w:ind w:left="1440" w:hanging="360"/>
      </w:pPr>
      <w:rPr>
        <w:rFonts w:ascii="Courier New" w:hAnsi="Courier New" w:cs="Courier New" w:hint="default"/>
      </w:rPr>
    </w:lvl>
    <w:lvl w:ilvl="2" w:tplc="A9383C40" w:tentative="1">
      <w:start w:val="1"/>
      <w:numFmt w:val="bullet"/>
      <w:lvlText w:val=""/>
      <w:lvlJc w:val="left"/>
      <w:pPr>
        <w:ind w:left="2160" w:hanging="360"/>
      </w:pPr>
      <w:rPr>
        <w:rFonts w:ascii="Wingdings" w:hAnsi="Wingdings" w:hint="default"/>
      </w:rPr>
    </w:lvl>
    <w:lvl w:ilvl="3" w:tplc="BAE0AAF4" w:tentative="1">
      <w:start w:val="1"/>
      <w:numFmt w:val="bullet"/>
      <w:lvlText w:val=""/>
      <w:lvlJc w:val="left"/>
      <w:pPr>
        <w:ind w:left="2880" w:hanging="360"/>
      </w:pPr>
      <w:rPr>
        <w:rFonts w:ascii="Symbol" w:hAnsi="Symbol" w:hint="default"/>
      </w:rPr>
    </w:lvl>
    <w:lvl w:ilvl="4" w:tplc="EB3E487C" w:tentative="1">
      <w:start w:val="1"/>
      <w:numFmt w:val="bullet"/>
      <w:lvlText w:val="o"/>
      <w:lvlJc w:val="left"/>
      <w:pPr>
        <w:ind w:left="3600" w:hanging="360"/>
      </w:pPr>
      <w:rPr>
        <w:rFonts w:ascii="Courier New" w:hAnsi="Courier New" w:cs="Courier New" w:hint="default"/>
      </w:rPr>
    </w:lvl>
    <w:lvl w:ilvl="5" w:tplc="12385C78" w:tentative="1">
      <w:start w:val="1"/>
      <w:numFmt w:val="bullet"/>
      <w:lvlText w:val=""/>
      <w:lvlJc w:val="left"/>
      <w:pPr>
        <w:ind w:left="4320" w:hanging="360"/>
      </w:pPr>
      <w:rPr>
        <w:rFonts w:ascii="Wingdings" w:hAnsi="Wingdings" w:hint="default"/>
      </w:rPr>
    </w:lvl>
    <w:lvl w:ilvl="6" w:tplc="EFB6B170" w:tentative="1">
      <w:start w:val="1"/>
      <w:numFmt w:val="bullet"/>
      <w:lvlText w:val=""/>
      <w:lvlJc w:val="left"/>
      <w:pPr>
        <w:ind w:left="5040" w:hanging="360"/>
      </w:pPr>
      <w:rPr>
        <w:rFonts w:ascii="Symbol" w:hAnsi="Symbol" w:hint="default"/>
      </w:rPr>
    </w:lvl>
    <w:lvl w:ilvl="7" w:tplc="CAB624C2" w:tentative="1">
      <w:start w:val="1"/>
      <w:numFmt w:val="bullet"/>
      <w:lvlText w:val="o"/>
      <w:lvlJc w:val="left"/>
      <w:pPr>
        <w:ind w:left="5760" w:hanging="360"/>
      </w:pPr>
      <w:rPr>
        <w:rFonts w:ascii="Courier New" w:hAnsi="Courier New" w:cs="Courier New" w:hint="default"/>
      </w:rPr>
    </w:lvl>
    <w:lvl w:ilvl="8" w:tplc="A9C2F984" w:tentative="1">
      <w:start w:val="1"/>
      <w:numFmt w:val="bullet"/>
      <w:lvlText w:val=""/>
      <w:lvlJc w:val="left"/>
      <w:pPr>
        <w:ind w:left="6480" w:hanging="360"/>
      </w:pPr>
      <w:rPr>
        <w:rFonts w:ascii="Wingdings" w:hAnsi="Wingdings" w:hint="default"/>
      </w:rPr>
    </w:lvl>
  </w:abstractNum>
  <w:abstractNum w:abstractNumId="249" w15:restartNumberingAfterBreak="0">
    <w:nsid w:val="7B901D69"/>
    <w:multiLevelType w:val="hybridMultilevel"/>
    <w:tmpl w:val="D6EEF814"/>
    <w:lvl w:ilvl="0" w:tplc="C84E02EE">
      <w:start w:val="1"/>
      <w:numFmt w:val="bullet"/>
      <w:lvlText w:val=""/>
      <w:lvlJc w:val="left"/>
      <w:pPr>
        <w:ind w:left="720" w:hanging="360"/>
      </w:pPr>
      <w:rPr>
        <w:rFonts w:ascii="Symbol" w:hAnsi="Symbol" w:hint="default"/>
      </w:rPr>
    </w:lvl>
    <w:lvl w:ilvl="1" w:tplc="D29423BE" w:tentative="1">
      <w:start w:val="1"/>
      <w:numFmt w:val="bullet"/>
      <w:lvlText w:val="o"/>
      <w:lvlJc w:val="left"/>
      <w:pPr>
        <w:ind w:left="1440" w:hanging="360"/>
      </w:pPr>
      <w:rPr>
        <w:rFonts w:ascii="Courier New" w:hAnsi="Courier New" w:cs="Courier New" w:hint="default"/>
      </w:rPr>
    </w:lvl>
    <w:lvl w:ilvl="2" w:tplc="9BCEA7A6" w:tentative="1">
      <w:start w:val="1"/>
      <w:numFmt w:val="bullet"/>
      <w:lvlText w:val=""/>
      <w:lvlJc w:val="left"/>
      <w:pPr>
        <w:ind w:left="2160" w:hanging="360"/>
      </w:pPr>
      <w:rPr>
        <w:rFonts w:ascii="Wingdings" w:hAnsi="Wingdings" w:hint="default"/>
      </w:rPr>
    </w:lvl>
    <w:lvl w:ilvl="3" w:tplc="36748EB8" w:tentative="1">
      <w:start w:val="1"/>
      <w:numFmt w:val="bullet"/>
      <w:lvlText w:val=""/>
      <w:lvlJc w:val="left"/>
      <w:pPr>
        <w:ind w:left="2880" w:hanging="360"/>
      </w:pPr>
      <w:rPr>
        <w:rFonts w:ascii="Symbol" w:hAnsi="Symbol" w:hint="default"/>
      </w:rPr>
    </w:lvl>
    <w:lvl w:ilvl="4" w:tplc="BFA6F92A" w:tentative="1">
      <w:start w:val="1"/>
      <w:numFmt w:val="bullet"/>
      <w:lvlText w:val="o"/>
      <w:lvlJc w:val="left"/>
      <w:pPr>
        <w:ind w:left="3600" w:hanging="360"/>
      </w:pPr>
      <w:rPr>
        <w:rFonts w:ascii="Courier New" w:hAnsi="Courier New" w:cs="Courier New" w:hint="default"/>
      </w:rPr>
    </w:lvl>
    <w:lvl w:ilvl="5" w:tplc="728CC0C2" w:tentative="1">
      <w:start w:val="1"/>
      <w:numFmt w:val="bullet"/>
      <w:lvlText w:val=""/>
      <w:lvlJc w:val="left"/>
      <w:pPr>
        <w:ind w:left="4320" w:hanging="360"/>
      </w:pPr>
      <w:rPr>
        <w:rFonts w:ascii="Wingdings" w:hAnsi="Wingdings" w:hint="default"/>
      </w:rPr>
    </w:lvl>
    <w:lvl w:ilvl="6" w:tplc="6F78F29C" w:tentative="1">
      <w:start w:val="1"/>
      <w:numFmt w:val="bullet"/>
      <w:lvlText w:val=""/>
      <w:lvlJc w:val="left"/>
      <w:pPr>
        <w:ind w:left="5040" w:hanging="360"/>
      </w:pPr>
      <w:rPr>
        <w:rFonts w:ascii="Symbol" w:hAnsi="Symbol" w:hint="default"/>
      </w:rPr>
    </w:lvl>
    <w:lvl w:ilvl="7" w:tplc="1310ACA2" w:tentative="1">
      <w:start w:val="1"/>
      <w:numFmt w:val="bullet"/>
      <w:lvlText w:val="o"/>
      <w:lvlJc w:val="left"/>
      <w:pPr>
        <w:ind w:left="5760" w:hanging="360"/>
      </w:pPr>
      <w:rPr>
        <w:rFonts w:ascii="Courier New" w:hAnsi="Courier New" w:cs="Courier New" w:hint="default"/>
      </w:rPr>
    </w:lvl>
    <w:lvl w:ilvl="8" w:tplc="5BB0D148" w:tentative="1">
      <w:start w:val="1"/>
      <w:numFmt w:val="bullet"/>
      <w:lvlText w:val=""/>
      <w:lvlJc w:val="left"/>
      <w:pPr>
        <w:ind w:left="6480" w:hanging="360"/>
      </w:pPr>
      <w:rPr>
        <w:rFonts w:ascii="Wingdings" w:hAnsi="Wingdings" w:hint="default"/>
      </w:rPr>
    </w:lvl>
  </w:abstractNum>
  <w:abstractNum w:abstractNumId="250" w15:restartNumberingAfterBreak="0">
    <w:nsid w:val="7B9B4AF6"/>
    <w:multiLevelType w:val="hybridMultilevel"/>
    <w:tmpl w:val="E640E096"/>
    <w:lvl w:ilvl="0" w:tplc="92A42EE0">
      <w:start w:val="1"/>
      <w:numFmt w:val="bullet"/>
      <w:lvlText w:val=""/>
      <w:lvlJc w:val="left"/>
      <w:pPr>
        <w:ind w:left="720" w:hanging="360"/>
      </w:pPr>
      <w:rPr>
        <w:rFonts w:ascii="Symbol" w:hAnsi="Symbol" w:hint="default"/>
      </w:rPr>
    </w:lvl>
    <w:lvl w:ilvl="1" w:tplc="D534B612">
      <w:start w:val="1"/>
      <w:numFmt w:val="bullet"/>
      <w:lvlText w:val="o"/>
      <w:lvlJc w:val="left"/>
      <w:pPr>
        <w:ind w:left="1440" w:hanging="360"/>
      </w:pPr>
      <w:rPr>
        <w:rFonts w:ascii="Courier New" w:hAnsi="Courier New" w:cs="Courier New" w:hint="default"/>
      </w:rPr>
    </w:lvl>
    <w:lvl w:ilvl="2" w:tplc="5E7A026C" w:tentative="1">
      <w:start w:val="1"/>
      <w:numFmt w:val="bullet"/>
      <w:lvlText w:val=""/>
      <w:lvlJc w:val="left"/>
      <w:pPr>
        <w:ind w:left="2160" w:hanging="360"/>
      </w:pPr>
      <w:rPr>
        <w:rFonts w:ascii="Wingdings" w:hAnsi="Wingdings" w:hint="default"/>
      </w:rPr>
    </w:lvl>
    <w:lvl w:ilvl="3" w:tplc="464C5916" w:tentative="1">
      <w:start w:val="1"/>
      <w:numFmt w:val="bullet"/>
      <w:lvlText w:val=""/>
      <w:lvlJc w:val="left"/>
      <w:pPr>
        <w:ind w:left="2880" w:hanging="360"/>
      </w:pPr>
      <w:rPr>
        <w:rFonts w:ascii="Symbol" w:hAnsi="Symbol" w:hint="default"/>
      </w:rPr>
    </w:lvl>
    <w:lvl w:ilvl="4" w:tplc="F35EF752" w:tentative="1">
      <w:start w:val="1"/>
      <w:numFmt w:val="bullet"/>
      <w:lvlText w:val="o"/>
      <w:lvlJc w:val="left"/>
      <w:pPr>
        <w:ind w:left="3600" w:hanging="360"/>
      </w:pPr>
      <w:rPr>
        <w:rFonts w:ascii="Courier New" w:hAnsi="Courier New" w:cs="Courier New" w:hint="default"/>
      </w:rPr>
    </w:lvl>
    <w:lvl w:ilvl="5" w:tplc="94CE42BC" w:tentative="1">
      <w:start w:val="1"/>
      <w:numFmt w:val="bullet"/>
      <w:lvlText w:val=""/>
      <w:lvlJc w:val="left"/>
      <w:pPr>
        <w:ind w:left="4320" w:hanging="360"/>
      </w:pPr>
      <w:rPr>
        <w:rFonts w:ascii="Wingdings" w:hAnsi="Wingdings" w:hint="default"/>
      </w:rPr>
    </w:lvl>
    <w:lvl w:ilvl="6" w:tplc="82FEABCC" w:tentative="1">
      <w:start w:val="1"/>
      <w:numFmt w:val="bullet"/>
      <w:lvlText w:val=""/>
      <w:lvlJc w:val="left"/>
      <w:pPr>
        <w:ind w:left="5040" w:hanging="360"/>
      </w:pPr>
      <w:rPr>
        <w:rFonts w:ascii="Symbol" w:hAnsi="Symbol" w:hint="default"/>
      </w:rPr>
    </w:lvl>
    <w:lvl w:ilvl="7" w:tplc="3B268834" w:tentative="1">
      <w:start w:val="1"/>
      <w:numFmt w:val="bullet"/>
      <w:lvlText w:val="o"/>
      <w:lvlJc w:val="left"/>
      <w:pPr>
        <w:ind w:left="5760" w:hanging="360"/>
      </w:pPr>
      <w:rPr>
        <w:rFonts w:ascii="Courier New" w:hAnsi="Courier New" w:cs="Courier New" w:hint="default"/>
      </w:rPr>
    </w:lvl>
    <w:lvl w:ilvl="8" w:tplc="B866CDC2" w:tentative="1">
      <w:start w:val="1"/>
      <w:numFmt w:val="bullet"/>
      <w:lvlText w:val=""/>
      <w:lvlJc w:val="left"/>
      <w:pPr>
        <w:ind w:left="6480" w:hanging="360"/>
      </w:pPr>
      <w:rPr>
        <w:rFonts w:ascii="Wingdings" w:hAnsi="Wingdings" w:hint="default"/>
      </w:rPr>
    </w:lvl>
  </w:abstractNum>
  <w:abstractNum w:abstractNumId="251" w15:restartNumberingAfterBreak="0">
    <w:nsid w:val="7C0D644E"/>
    <w:multiLevelType w:val="hybridMultilevel"/>
    <w:tmpl w:val="A48401FC"/>
    <w:lvl w:ilvl="0" w:tplc="79C62C66">
      <w:start w:val="1"/>
      <w:numFmt w:val="bullet"/>
      <w:lvlText w:val=""/>
      <w:lvlJc w:val="left"/>
      <w:pPr>
        <w:ind w:left="720" w:hanging="360"/>
      </w:pPr>
      <w:rPr>
        <w:rFonts w:ascii="Symbol" w:hAnsi="Symbol" w:hint="default"/>
      </w:rPr>
    </w:lvl>
    <w:lvl w:ilvl="1" w:tplc="9758B020">
      <w:start w:val="1"/>
      <w:numFmt w:val="bullet"/>
      <w:lvlText w:val="o"/>
      <w:lvlJc w:val="left"/>
      <w:pPr>
        <w:ind w:left="1440" w:hanging="360"/>
      </w:pPr>
      <w:rPr>
        <w:rFonts w:ascii="Courier New" w:hAnsi="Courier New" w:cs="Courier New" w:hint="default"/>
      </w:rPr>
    </w:lvl>
    <w:lvl w:ilvl="2" w:tplc="45FEB2F4" w:tentative="1">
      <w:start w:val="1"/>
      <w:numFmt w:val="bullet"/>
      <w:lvlText w:val=""/>
      <w:lvlJc w:val="left"/>
      <w:pPr>
        <w:ind w:left="2160" w:hanging="360"/>
      </w:pPr>
      <w:rPr>
        <w:rFonts w:ascii="Wingdings" w:hAnsi="Wingdings" w:hint="default"/>
      </w:rPr>
    </w:lvl>
    <w:lvl w:ilvl="3" w:tplc="C4880D8C" w:tentative="1">
      <w:start w:val="1"/>
      <w:numFmt w:val="bullet"/>
      <w:lvlText w:val=""/>
      <w:lvlJc w:val="left"/>
      <w:pPr>
        <w:ind w:left="2880" w:hanging="360"/>
      </w:pPr>
      <w:rPr>
        <w:rFonts w:ascii="Symbol" w:hAnsi="Symbol" w:hint="default"/>
      </w:rPr>
    </w:lvl>
    <w:lvl w:ilvl="4" w:tplc="1FDA4F6C" w:tentative="1">
      <w:start w:val="1"/>
      <w:numFmt w:val="bullet"/>
      <w:lvlText w:val="o"/>
      <w:lvlJc w:val="left"/>
      <w:pPr>
        <w:ind w:left="3600" w:hanging="360"/>
      </w:pPr>
      <w:rPr>
        <w:rFonts w:ascii="Courier New" w:hAnsi="Courier New" w:cs="Courier New" w:hint="default"/>
      </w:rPr>
    </w:lvl>
    <w:lvl w:ilvl="5" w:tplc="3358011A" w:tentative="1">
      <w:start w:val="1"/>
      <w:numFmt w:val="bullet"/>
      <w:lvlText w:val=""/>
      <w:lvlJc w:val="left"/>
      <w:pPr>
        <w:ind w:left="4320" w:hanging="360"/>
      </w:pPr>
      <w:rPr>
        <w:rFonts w:ascii="Wingdings" w:hAnsi="Wingdings" w:hint="default"/>
      </w:rPr>
    </w:lvl>
    <w:lvl w:ilvl="6" w:tplc="B3B835F4" w:tentative="1">
      <w:start w:val="1"/>
      <w:numFmt w:val="bullet"/>
      <w:lvlText w:val=""/>
      <w:lvlJc w:val="left"/>
      <w:pPr>
        <w:ind w:left="5040" w:hanging="360"/>
      </w:pPr>
      <w:rPr>
        <w:rFonts w:ascii="Symbol" w:hAnsi="Symbol" w:hint="default"/>
      </w:rPr>
    </w:lvl>
    <w:lvl w:ilvl="7" w:tplc="41A22FC8" w:tentative="1">
      <w:start w:val="1"/>
      <w:numFmt w:val="bullet"/>
      <w:lvlText w:val="o"/>
      <w:lvlJc w:val="left"/>
      <w:pPr>
        <w:ind w:left="5760" w:hanging="360"/>
      </w:pPr>
      <w:rPr>
        <w:rFonts w:ascii="Courier New" w:hAnsi="Courier New" w:cs="Courier New" w:hint="default"/>
      </w:rPr>
    </w:lvl>
    <w:lvl w:ilvl="8" w:tplc="54AA8AAA" w:tentative="1">
      <w:start w:val="1"/>
      <w:numFmt w:val="bullet"/>
      <w:lvlText w:val=""/>
      <w:lvlJc w:val="left"/>
      <w:pPr>
        <w:ind w:left="6480" w:hanging="360"/>
      </w:pPr>
      <w:rPr>
        <w:rFonts w:ascii="Wingdings" w:hAnsi="Wingdings" w:hint="default"/>
      </w:rPr>
    </w:lvl>
  </w:abstractNum>
  <w:abstractNum w:abstractNumId="252" w15:restartNumberingAfterBreak="0">
    <w:nsid w:val="7C105254"/>
    <w:multiLevelType w:val="hybridMultilevel"/>
    <w:tmpl w:val="2AD2FFCE"/>
    <w:lvl w:ilvl="0" w:tplc="0ADE6832">
      <w:start w:val="1"/>
      <w:numFmt w:val="bullet"/>
      <w:lvlText w:val=""/>
      <w:lvlJc w:val="left"/>
      <w:pPr>
        <w:ind w:left="720" w:hanging="360"/>
      </w:pPr>
      <w:rPr>
        <w:rFonts w:ascii="Symbol" w:hAnsi="Symbol" w:hint="default"/>
      </w:rPr>
    </w:lvl>
    <w:lvl w:ilvl="1" w:tplc="DA48BD30">
      <w:start w:val="1"/>
      <w:numFmt w:val="bullet"/>
      <w:lvlText w:val="o"/>
      <w:lvlJc w:val="left"/>
      <w:pPr>
        <w:ind w:left="1440" w:hanging="360"/>
      </w:pPr>
      <w:rPr>
        <w:rFonts w:ascii="Courier New" w:hAnsi="Courier New" w:cs="Courier New" w:hint="default"/>
      </w:rPr>
    </w:lvl>
    <w:lvl w:ilvl="2" w:tplc="95A0B0B2" w:tentative="1">
      <w:start w:val="1"/>
      <w:numFmt w:val="bullet"/>
      <w:lvlText w:val=""/>
      <w:lvlJc w:val="left"/>
      <w:pPr>
        <w:ind w:left="2160" w:hanging="360"/>
      </w:pPr>
      <w:rPr>
        <w:rFonts w:ascii="Wingdings" w:hAnsi="Wingdings" w:hint="default"/>
      </w:rPr>
    </w:lvl>
    <w:lvl w:ilvl="3" w:tplc="5030D7B4" w:tentative="1">
      <w:start w:val="1"/>
      <w:numFmt w:val="bullet"/>
      <w:lvlText w:val=""/>
      <w:lvlJc w:val="left"/>
      <w:pPr>
        <w:ind w:left="2880" w:hanging="360"/>
      </w:pPr>
      <w:rPr>
        <w:rFonts w:ascii="Symbol" w:hAnsi="Symbol" w:hint="default"/>
      </w:rPr>
    </w:lvl>
    <w:lvl w:ilvl="4" w:tplc="C2FCE6CA" w:tentative="1">
      <w:start w:val="1"/>
      <w:numFmt w:val="bullet"/>
      <w:lvlText w:val="o"/>
      <w:lvlJc w:val="left"/>
      <w:pPr>
        <w:ind w:left="3600" w:hanging="360"/>
      </w:pPr>
      <w:rPr>
        <w:rFonts w:ascii="Courier New" w:hAnsi="Courier New" w:cs="Courier New" w:hint="default"/>
      </w:rPr>
    </w:lvl>
    <w:lvl w:ilvl="5" w:tplc="55FC0E46" w:tentative="1">
      <w:start w:val="1"/>
      <w:numFmt w:val="bullet"/>
      <w:lvlText w:val=""/>
      <w:lvlJc w:val="left"/>
      <w:pPr>
        <w:ind w:left="4320" w:hanging="360"/>
      </w:pPr>
      <w:rPr>
        <w:rFonts w:ascii="Wingdings" w:hAnsi="Wingdings" w:hint="default"/>
      </w:rPr>
    </w:lvl>
    <w:lvl w:ilvl="6" w:tplc="F9EEAD8E" w:tentative="1">
      <w:start w:val="1"/>
      <w:numFmt w:val="bullet"/>
      <w:lvlText w:val=""/>
      <w:lvlJc w:val="left"/>
      <w:pPr>
        <w:ind w:left="5040" w:hanging="360"/>
      </w:pPr>
      <w:rPr>
        <w:rFonts w:ascii="Symbol" w:hAnsi="Symbol" w:hint="default"/>
      </w:rPr>
    </w:lvl>
    <w:lvl w:ilvl="7" w:tplc="8DB86110" w:tentative="1">
      <w:start w:val="1"/>
      <w:numFmt w:val="bullet"/>
      <w:lvlText w:val="o"/>
      <w:lvlJc w:val="left"/>
      <w:pPr>
        <w:ind w:left="5760" w:hanging="360"/>
      </w:pPr>
      <w:rPr>
        <w:rFonts w:ascii="Courier New" w:hAnsi="Courier New" w:cs="Courier New" w:hint="default"/>
      </w:rPr>
    </w:lvl>
    <w:lvl w:ilvl="8" w:tplc="1738FC98" w:tentative="1">
      <w:start w:val="1"/>
      <w:numFmt w:val="bullet"/>
      <w:lvlText w:val=""/>
      <w:lvlJc w:val="left"/>
      <w:pPr>
        <w:ind w:left="6480" w:hanging="360"/>
      </w:pPr>
      <w:rPr>
        <w:rFonts w:ascii="Wingdings" w:hAnsi="Wingdings" w:hint="default"/>
      </w:rPr>
    </w:lvl>
  </w:abstractNum>
  <w:abstractNum w:abstractNumId="253" w15:restartNumberingAfterBreak="0">
    <w:nsid w:val="7CC6002B"/>
    <w:multiLevelType w:val="hybridMultilevel"/>
    <w:tmpl w:val="57745216"/>
    <w:lvl w:ilvl="0" w:tplc="AC76A5C2">
      <w:start w:val="1"/>
      <w:numFmt w:val="bullet"/>
      <w:lvlText w:val=""/>
      <w:lvlJc w:val="left"/>
      <w:pPr>
        <w:ind w:left="720" w:hanging="360"/>
      </w:pPr>
      <w:rPr>
        <w:rFonts w:ascii="Symbol" w:hAnsi="Symbol" w:hint="default"/>
      </w:rPr>
    </w:lvl>
    <w:lvl w:ilvl="1" w:tplc="6C74F71C" w:tentative="1">
      <w:start w:val="1"/>
      <w:numFmt w:val="bullet"/>
      <w:lvlText w:val="o"/>
      <w:lvlJc w:val="left"/>
      <w:pPr>
        <w:ind w:left="1440" w:hanging="360"/>
      </w:pPr>
      <w:rPr>
        <w:rFonts w:ascii="Courier New" w:hAnsi="Courier New" w:cs="Courier New" w:hint="default"/>
      </w:rPr>
    </w:lvl>
    <w:lvl w:ilvl="2" w:tplc="A19E9C3A" w:tentative="1">
      <w:start w:val="1"/>
      <w:numFmt w:val="bullet"/>
      <w:lvlText w:val=""/>
      <w:lvlJc w:val="left"/>
      <w:pPr>
        <w:ind w:left="2160" w:hanging="360"/>
      </w:pPr>
      <w:rPr>
        <w:rFonts w:ascii="Wingdings" w:hAnsi="Wingdings" w:hint="default"/>
      </w:rPr>
    </w:lvl>
    <w:lvl w:ilvl="3" w:tplc="CAA808AE" w:tentative="1">
      <w:start w:val="1"/>
      <w:numFmt w:val="bullet"/>
      <w:lvlText w:val=""/>
      <w:lvlJc w:val="left"/>
      <w:pPr>
        <w:ind w:left="2880" w:hanging="360"/>
      </w:pPr>
      <w:rPr>
        <w:rFonts w:ascii="Symbol" w:hAnsi="Symbol" w:hint="default"/>
      </w:rPr>
    </w:lvl>
    <w:lvl w:ilvl="4" w:tplc="53CE5932" w:tentative="1">
      <w:start w:val="1"/>
      <w:numFmt w:val="bullet"/>
      <w:lvlText w:val="o"/>
      <w:lvlJc w:val="left"/>
      <w:pPr>
        <w:ind w:left="3600" w:hanging="360"/>
      </w:pPr>
      <w:rPr>
        <w:rFonts w:ascii="Courier New" w:hAnsi="Courier New" w:cs="Courier New" w:hint="default"/>
      </w:rPr>
    </w:lvl>
    <w:lvl w:ilvl="5" w:tplc="476EAC02" w:tentative="1">
      <w:start w:val="1"/>
      <w:numFmt w:val="bullet"/>
      <w:lvlText w:val=""/>
      <w:lvlJc w:val="left"/>
      <w:pPr>
        <w:ind w:left="4320" w:hanging="360"/>
      </w:pPr>
      <w:rPr>
        <w:rFonts w:ascii="Wingdings" w:hAnsi="Wingdings" w:hint="default"/>
      </w:rPr>
    </w:lvl>
    <w:lvl w:ilvl="6" w:tplc="33886530" w:tentative="1">
      <w:start w:val="1"/>
      <w:numFmt w:val="bullet"/>
      <w:lvlText w:val=""/>
      <w:lvlJc w:val="left"/>
      <w:pPr>
        <w:ind w:left="5040" w:hanging="360"/>
      </w:pPr>
      <w:rPr>
        <w:rFonts w:ascii="Symbol" w:hAnsi="Symbol" w:hint="default"/>
      </w:rPr>
    </w:lvl>
    <w:lvl w:ilvl="7" w:tplc="6BA661DA" w:tentative="1">
      <w:start w:val="1"/>
      <w:numFmt w:val="bullet"/>
      <w:lvlText w:val="o"/>
      <w:lvlJc w:val="left"/>
      <w:pPr>
        <w:ind w:left="5760" w:hanging="360"/>
      </w:pPr>
      <w:rPr>
        <w:rFonts w:ascii="Courier New" w:hAnsi="Courier New" w:cs="Courier New" w:hint="default"/>
      </w:rPr>
    </w:lvl>
    <w:lvl w:ilvl="8" w:tplc="3DC2B3DC" w:tentative="1">
      <w:start w:val="1"/>
      <w:numFmt w:val="bullet"/>
      <w:lvlText w:val=""/>
      <w:lvlJc w:val="left"/>
      <w:pPr>
        <w:ind w:left="6480" w:hanging="360"/>
      </w:pPr>
      <w:rPr>
        <w:rFonts w:ascii="Wingdings" w:hAnsi="Wingdings" w:hint="default"/>
      </w:rPr>
    </w:lvl>
  </w:abstractNum>
  <w:abstractNum w:abstractNumId="254" w15:restartNumberingAfterBreak="0">
    <w:nsid w:val="7D2003F7"/>
    <w:multiLevelType w:val="hybridMultilevel"/>
    <w:tmpl w:val="BA6EB0A8"/>
    <w:lvl w:ilvl="0" w:tplc="C5FC030A">
      <w:start w:val="1"/>
      <w:numFmt w:val="bullet"/>
      <w:lvlText w:val=""/>
      <w:lvlJc w:val="left"/>
      <w:pPr>
        <w:ind w:left="720" w:hanging="360"/>
      </w:pPr>
      <w:rPr>
        <w:rFonts w:ascii="Symbol" w:hAnsi="Symbol" w:hint="default"/>
      </w:rPr>
    </w:lvl>
    <w:lvl w:ilvl="1" w:tplc="D05E548E">
      <w:start w:val="1"/>
      <w:numFmt w:val="bullet"/>
      <w:lvlText w:val="o"/>
      <w:lvlJc w:val="left"/>
      <w:pPr>
        <w:ind w:left="1440" w:hanging="360"/>
      </w:pPr>
      <w:rPr>
        <w:rFonts w:ascii="Courier New" w:hAnsi="Courier New" w:cs="Courier New" w:hint="default"/>
      </w:rPr>
    </w:lvl>
    <w:lvl w:ilvl="2" w:tplc="53AC5094" w:tentative="1">
      <w:start w:val="1"/>
      <w:numFmt w:val="bullet"/>
      <w:lvlText w:val=""/>
      <w:lvlJc w:val="left"/>
      <w:pPr>
        <w:ind w:left="2160" w:hanging="360"/>
      </w:pPr>
      <w:rPr>
        <w:rFonts w:ascii="Wingdings" w:hAnsi="Wingdings" w:hint="default"/>
      </w:rPr>
    </w:lvl>
    <w:lvl w:ilvl="3" w:tplc="91145180" w:tentative="1">
      <w:start w:val="1"/>
      <w:numFmt w:val="bullet"/>
      <w:lvlText w:val=""/>
      <w:lvlJc w:val="left"/>
      <w:pPr>
        <w:ind w:left="2880" w:hanging="360"/>
      </w:pPr>
      <w:rPr>
        <w:rFonts w:ascii="Symbol" w:hAnsi="Symbol" w:hint="default"/>
      </w:rPr>
    </w:lvl>
    <w:lvl w:ilvl="4" w:tplc="0A7A3770" w:tentative="1">
      <w:start w:val="1"/>
      <w:numFmt w:val="bullet"/>
      <w:lvlText w:val="o"/>
      <w:lvlJc w:val="left"/>
      <w:pPr>
        <w:ind w:left="3600" w:hanging="360"/>
      </w:pPr>
      <w:rPr>
        <w:rFonts w:ascii="Courier New" w:hAnsi="Courier New" w:cs="Courier New" w:hint="default"/>
      </w:rPr>
    </w:lvl>
    <w:lvl w:ilvl="5" w:tplc="31585FA2" w:tentative="1">
      <w:start w:val="1"/>
      <w:numFmt w:val="bullet"/>
      <w:lvlText w:val=""/>
      <w:lvlJc w:val="left"/>
      <w:pPr>
        <w:ind w:left="4320" w:hanging="360"/>
      </w:pPr>
      <w:rPr>
        <w:rFonts w:ascii="Wingdings" w:hAnsi="Wingdings" w:hint="default"/>
      </w:rPr>
    </w:lvl>
    <w:lvl w:ilvl="6" w:tplc="3452B8DA" w:tentative="1">
      <w:start w:val="1"/>
      <w:numFmt w:val="bullet"/>
      <w:lvlText w:val=""/>
      <w:lvlJc w:val="left"/>
      <w:pPr>
        <w:ind w:left="5040" w:hanging="360"/>
      </w:pPr>
      <w:rPr>
        <w:rFonts w:ascii="Symbol" w:hAnsi="Symbol" w:hint="default"/>
      </w:rPr>
    </w:lvl>
    <w:lvl w:ilvl="7" w:tplc="F14A58E2" w:tentative="1">
      <w:start w:val="1"/>
      <w:numFmt w:val="bullet"/>
      <w:lvlText w:val="o"/>
      <w:lvlJc w:val="left"/>
      <w:pPr>
        <w:ind w:left="5760" w:hanging="360"/>
      </w:pPr>
      <w:rPr>
        <w:rFonts w:ascii="Courier New" w:hAnsi="Courier New" w:cs="Courier New" w:hint="default"/>
      </w:rPr>
    </w:lvl>
    <w:lvl w:ilvl="8" w:tplc="3FF85E8E" w:tentative="1">
      <w:start w:val="1"/>
      <w:numFmt w:val="bullet"/>
      <w:lvlText w:val=""/>
      <w:lvlJc w:val="left"/>
      <w:pPr>
        <w:ind w:left="6480" w:hanging="360"/>
      </w:pPr>
      <w:rPr>
        <w:rFonts w:ascii="Wingdings" w:hAnsi="Wingdings" w:hint="default"/>
      </w:rPr>
    </w:lvl>
  </w:abstractNum>
  <w:abstractNum w:abstractNumId="255" w15:restartNumberingAfterBreak="0">
    <w:nsid w:val="7DAB6717"/>
    <w:multiLevelType w:val="hybridMultilevel"/>
    <w:tmpl w:val="79201EB0"/>
    <w:lvl w:ilvl="0" w:tplc="CC660B78">
      <w:start w:val="1"/>
      <w:numFmt w:val="bullet"/>
      <w:lvlText w:val=""/>
      <w:lvlJc w:val="left"/>
      <w:pPr>
        <w:ind w:left="720" w:hanging="360"/>
      </w:pPr>
      <w:rPr>
        <w:rFonts w:ascii="Symbol" w:hAnsi="Symbol" w:hint="default"/>
      </w:rPr>
    </w:lvl>
    <w:lvl w:ilvl="1" w:tplc="6A1C4D0C">
      <w:start w:val="1"/>
      <w:numFmt w:val="bullet"/>
      <w:lvlText w:val="o"/>
      <w:lvlJc w:val="left"/>
      <w:pPr>
        <w:ind w:left="1440" w:hanging="360"/>
      </w:pPr>
      <w:rPr>
        <w:rFonts w:ascii="Courier New" w:hAnsi="Courier New" w:cs="Courier New" w:hint="default"/>
      </w:rPr>
    </w:lvl>
    <w:lvl w:ilvl="2" w:tplc="4C1C3746" w:tentative="1">
      <w:start w:val="1"/>
      <w:numFmt w:val="bullet"/>
      <w:lvlText w:val=""/>
      <w:lvlJc w:val="left"/>
      <w:pPr>
        <w:ind w:left="2160" w:hanging="360"/>
      </w:pPr>
      <w:rPr>
        <w:rFonts w:ascii="Wingdings" w:hAnsi="Wingdings" w:hint="default"/>
      </w:rPr>
    </w:lvl>
    <w:lvl w:ilvl="3" w:tplc="E9480E44" w:tentative="1">
      <w:start w:val="1"/>
      <w:numFmt w:val="bullet"/>
      <w:lvlText w:val=""/>
      <w:lvlJc w:val="left"/>
      <w:pPr>
        <w:ind w:left="2880" w:hanging="360"/>
      </w:pPr>
      <w:rPr>
        <w:rFonts w:ascii="Symbol" w:hAnsi="Symbol" w:hint="default"/>
      </w:rPr>
    </w:lvl>
    <w:lvl w:ilvl="4" w:tplc="9132BB88" w:tentative="1">
      <w:start w:val="1"/>
      <w:numFmt w:val="bullet"/>
      <w:lvlText w:val="o"/>
      <w:lvlJc w:val="left"/>
      <w:pPr>
        <w:ind w:left="3600" w:hanging="360"/>
      </w:pPr>
      <w:rPr>
        <w:rFonts w:ascii="Courier New" w:hAnsi="Courier New" w:cs="Courier New" w:hint="default"/>
      </w:rPr>
    </w:lvl>
    <w:lvl w:ilvl="5" w:tplc="BEDA263C" w:tentative="1">
      <w:start w:val="1"/>
      <w:numFmt w:val="bullet"/>
      <w:lvlText w:val=""/>
      <w:lvlJc w:val="left"/>
      <w:pPr>
        <w:ind w:left="4320" w:hanging="360"/>
      </w:pPr>
      <w:rPr>
        <w:rFonts w:ascii="Wingdings" w:hAnsi="Wingdings" w:hint="default"/>
      </w:rPr>
    </w:lvl>
    <w:lvl w:ilvl="6" w:tplc="53E4B036" w:tentative="1">
      <w:start w:val="1"/>
      <w:numFmt w:val="bullet"/>
      <w:lvlText w:val=""/>
      <w:lvlJc w:val="left"/>
      <w:pPr>
        <w:ind w:left="5040" w:hanging="360"/>
      </w:pPr>
      <w:rPr>
        <w:rFonts w:ascii="Symbol" w:hAnsi="Symbol" w:hint="default"/>
      </w:rPr>
    </w:lvl>
    <w:lvl w:ilvl="7" w:tplc="81AC2490" w:tentative="1">
      <w:start w:val="1"/>
      <w:numFmt w:val="bullet"/>
      <w:lvlText w:val="o"/>
      <w:lvlJc w:val="left"/>
      <w:pPr>
        <w:ind w:left="5760" w:hanging="360"/>
      </w:pPr>
      <w:rPr>
        <w:rFonts w:ascii="Courier New" w:hAnsi="Courier New" w:cs="Courier New" w:hint="default"/>
      </w:rPr>
    </w:lvl>
    <w:lvl w:ilvl="8" w:tplc="0264038E" w:tentative="1">
      <w:start w:val="1"/>
      <w:numFmt w:val="bullet"/>
      <w:lvlText w:val=""/>
      <w:lvlJc w:val="left"/>
      <w:pPr>
        <w:ind w:left="6480" w:hanging="360"/>
      </w:pPr>
      <w:rPr>
        <w:rFonts w:ascii="Wingdings" w:hAnsi="Wingdings" w:hint="default"/>
      </w:rPr>
    </w:lvl>
  </w:abstractNum>
  <w:abstractNum w:abstractNumId="256" w15:restartNumberingAfterBreak="0">
    <w:nsid w:val="7E334673"/>
    <w:multiLevelType w:val="hybridMultilevel"/>
    <w:tmpl w:val="F37A4258"/>
    <w:lvl w:ilvl="0" w:tplc="95789598">
      <w:start w:val="1"/>
      <w:numFmt w:val="bullet"/>
      <w:lvlText w:val=""/>
      <w:lvlJc w:val="left"/>
      <w:pPr>
        <w:ind w:left="720" w:hanging="360"/>
      </w:pPr>
      <w:rPr>
        <w:rFonts w:ascii="Symbol" w:hAnsi="Symbol" w:hint="default"/>
      </w:rPr>
    </w:lvl>
    <w:lvl w:ilvl="1" w:tplc="65A85BE0" w:tentative="1">
      <w:start w:val="1"/>
      <w:numFmt w:val="bullet"/>
      <w:lvlText w:val="o"/>
      <w:lvlJc w:val="left"/>
      <w:pPr>
        <w:ind w:left="1440" w:hanging="360"/>
      </w:pPr>
      <w:rPr>
        <w:rFonts w:ascii="Courier New" w:hAnsi="Courier New" w:cs="Courier New" w:hint="default"/>
      </w:rPr>
    </w:lvl>
    <w:lvl w:ilvl="2" w:tplc="0B148046" w:tentative="1">
      <w:start w:val="1"/>
      <w:numFmt w:val="bullet"/>
      <w:lvlText w:val=""/>
      <w:lvlJc w:val="left"/>
      <w:pPr>
        <w:ind w:left="2160" w:hanging="360"/>
      </w:pPr>
      <w:rPr>
        <w:rFonts w:ascii="Wingdings" w:hAnsi="Wingdings" w:hint="default"/>
      </w:rPr>
    </w:lvl>
    <w:lvl w:ilvl="3" w:tplc="95A2D84A" w:tentative="1">
      <w:start w:val="1"/>
      <w:numFmt w:val="bullet"/>
      <w:lvlText w:val=""/>
      <w:lvlJc w:val="left"/>
      <w:pPr>
        <w:ind w:left="2880" w:hanging="360"/>
      </w:pPr>
      <w:rPr>
        <w:rFonts w:ascii="Symbol" w:hAnsi="Symbol" w:hint="default"/>
      </w:rPr>
    </w:lvl>
    <w:lvl w:ilvl="4" w:tplc="23246E00" w:tentative="1">
      <w:start w:val="1"/>
      <w:numFmt w:val="bullet"/>
      <w:lvlText w:val="o"/>
      <w:lvlJc w:val="left"/>
      <w:pPr>
        <w:ind w:left="3600" w:hanging="360"/>
      </w:pPr>
      <w:rPr>
        <w:rFonts w:ascii="Courier New" w:hAnsi="Courier New" w:cs="Courier New" w:hint="default"/>
      </w:rPr>
    </w:lvl>
    <w:lvl w:ilvl="5" w:tplc="8F32D664" w:tentative="1">
      <w:start w:val="1"/>
      <w:numFmt w:val="bullet"/>
      <w:lvlText w:val=""/>
      <w:lvlJc w:val="left"/>
      <w:pPr>
        <w:ind w:left="4320" w:hanging="360"/>
      </w:pPr>
      <w:rPr>
        <w:rFonts w:ascii="Wingdings" w:hAnsi="Wingdings" w:hint="default"/>
      </w:rPr>
    </w:lvl>
    <w:lvl w:ilvl="6" w:tplc="48E4BC42" w:tentative="1">
      <w:start w:val="1"/>
      <w:numFmt w:val="bullet"/>
      <w:lvlText w:val=""/>
      <w:lvlJc w:val="left"/>
      <w:pPr>
        <w:ind w:left="5040" w:hanging="360"/>
      </w:pPr>
      <w:rPr>
        <w:rFonts w:ascii="Symbol" w:hAnsi="Symbol" w:hint="default"/>
      </w:rPr>
    </w:lvl>
    <w:lvl w:ilvl="7" w:tplc="AA3672C0" w:tentative="1">
      <w:start w:val="1"/>
      <w:numFmt w:val="bullet"/>
      <w:lvlText w:val="o"/>
      <w:lvlJc w:val="left"/>
      <w:pPr>
        <w:ind w:left="5760" w:hanging="360"/>
      </w:pPr>
      <w:rPr>
        <w:rFonts w:ascii="Courier New" w:hAnsi="Courier New" w:cs="Courier New" w:hint="default"/>
      </w:rPr>
    </w:lvl>
    <w:lvl w:ilvl="8" w:tplc="94420C48" w:tentative="1">
      <w:start w:val="1"/>
      <w:numFmt w:val="bullet"/>
      <w:lvlText w:val=""/>
      <w:lvlJc w:val="left"/>
      <w:pPr>
        <w:ind w:left="6480" w:hanging="360"/>
      </w:pPr>
      <w:rPr>
        <w:rFonts w:ascii="Wingdings" w:hAnsi="Wingdings" w:hint="default"/>
      </w:rPr>
    </w:lvl>
  </w:abstractNum>
  <w:abstractNum w:abstractNumId="257" w15:restartNumberingAfterBreak="0">
    <w:nsid w:val="7ED46637"/>
    <w:multiLevelType w:val="hybridMultilevel"/>
    <w:tmpl w:val="34FE7ABE"/>
    <w:lvl w:ilvl="0" w:tplc="52F4AA4E">
      <w:start w:val="1"/>
      <w:numFmt w:val="bullet"/>
      <w:lvlText w:val=""/>
      <w:lvlJc w:val="left"/>
      <w:pPr>
        <w:ind w:left="720" w:hanging="360"/>
      </w:pPr>
      <w:rPr>
        <w:rFonts w:ascii="Symbol" w:hAnsi="Symbol" w:hint="default"/>
      </w:rPr>
    </w:lvl>
    <w:lvl w:ilvl="1" w:tplc="F24CD99A">
      <w:start w:val="1"/>
      <w:numFmt w:val="bullet"/>
      <w:lvlText w:val="o"/>
      <w:lvlJc w:val="left"/>
      <w:pPr>
        <w:ind w:left="1440" w:hanging="360"/>
      </w:pPr>
      <w:rPr>
        <w:rFonts w:ascii="Courier New" w:hAnsi="Courier New" w:cs="Courier New" w:hint="default"/>
      </w:rPr>
    </w:lvl>
    <w:lvl w:ilvl="2" w:tplc="61DCAF7A" w:tentative="1">
      <w:start w:val="1"/>
      <w:numFmt w:val="bullet"/>
      <w:lvlText w:val=""/>
      <w:lvlJc w:val="left"/>
      <w:pPr>
        <w:ind w:left="2160" w:hanging="360"/>
      </w:pPr>
      <w:rPr>
        <w:rFonts w:ascii="Wingdings" w:hAnsi="Wingdings" w:hint="default"/>
      </w:rPr>
    </w:lvl>
    <w:lvl w:ilvl="3" w:tplc="537E882E" w:tentative="1">
      <w:start w:val="1"/>
      <w:numFmt w:val="bullet"/>
      <w:lvlText w:val=""/>
      <w:lvlJc w:val="left"/>
      <w:pPr>
        <w:ind w:left="2880" w:hanging="360"/>
      </w:pPr>
      <w:rPr>
        <w:rFonts w:ascii="Symbol" w:hAnsi="Symbol" w:hint="default"/>
      </w:rPr>
    </w:lvl>
    <w:lvl w:ilvl="4" w:tplc="C3BECA40" w:tentative="1">
      <w:start w:val="1"/>
      <w:numFmt w:val="bullet"/>
      <w:lvlText w:val="o"/>
      <w:lvlJc w:val="left"/>
      <w:pPr>
        <w:ind w:left="3600" w:hanging="360"/>
      </w:pPr>
      <w:rPr>
        <w:rFonts w:ascii="Courier New" w:hAnsi="Courier New" w:cs="Courier New" w:hint="default"/>
      </w:rPr>
    </w:lvl>
    <w:lvl w:ilvl="5" w:tplc="B2644E6A" w:tentative="1">
      <w:start w:val="1"/>
      <w:numFmt w:val="bullet"/>
      <w:lvlText w:val=""/>
      <w:lvlJc w:val="left"/>
      <w:pPr>
        <w:ind w:left="4320" w:hanging="360"/>
      </w:pPr>
      <w:rPr>
        <w:rFonts w:ascii="Wingdings" w:hAnsi="Wingdings" w:hint="default"/>
      </w:rPr>
    </w:lvl>
    <w:lvl w:ilvl="6" w:tplc="BF7C695C" w:tentative="1">
      <w:start w:val="1"/>
      <w:numFmt w:val="bullet"/>
      <w:lvlText w:val=""/>
      <w:lvlJc w:val="left"/>
      <w:pPr>
        <w:ind w:left="5040" w:hanging="360"/>
      </w:pPr>
      <w:rPr>
        <w:rFonts w:ascii="Symbol" w:hAnsi="Symbol" w:hint="default"/>
      </w:rPr>
    </w:lvl>
    <w:lvl w:ilvl="7" w:tplc="56906210" w:tentative="1">
      <w:start w:val="1"/>
      <w:numFmt w:val="bullet"/>
      <w:lvlText w:val="o"/>
      <w:lvlJc w:val="left"/>
      <w:pPr>
        <w:ind w:left="5760" w:hanging="360"/>
      </w:pPr>
      <w:rPr>
        <w:rFonts w:ascii="Courier New" w:hAnsi="Courier New" w:cs="Courier New" w:hint="default"/>
      </w:rPr>
    </w:lvl>
    <w:lvl w:ilvl="8" w:tplc="9396878C" w:tentative="1">
      <w:start w:val="1"/>
      <w:numFmt w:val="bullet"/>
      <w:lvlText w:val=""/>
      <w:lvlJc w:val="left"/>
      <w:pPr>
        <w:ind w:left="6480" w:hanging="360"/>
      </w:pPr>
      <w:rPr>
        <w:rFonts w:ascii="Wingdings" w:hAnsi="Wingdings" w:hint="default"/>
      </w:rPr>
    </w:lvl>
  </w:abstractNum>
  <w:abstractNum w:abstractNumId="258" w15:restartNumberingAfterBreak="0">
    <w:nsid w:val="7EEC6C54"/>
    <w:multiLevelType w:val="hybridMultilevel"/>
    <w:tmpl w:val="39468E2C"/>
    <w:lvl w:ilvl="0" w:tplc="B28C27DC">
      <w:start w:val="1"/>
      <w:numFmt w:val="bullet"/>
      <w:lvlText w:val=""/>
      <w:lvlJc w:val="left"/>
      <w:pPr>
        <w:ind w:left="720" w:hanging="360"/>
      </w:pPr>
      <w:rPr>
        <w:rFonts w:ascii="Symbol" w:hAnsi="Symbol" w:hint="default"/>
      </w:rPr>
    </w:lvl>
    <w:lvl w:ilvl="1" w:tplc="72E06F90" w:tentative="1">
      <w:start w:val="1"/>
      <w:numFmt w:val="bullet"/>
      <w:lvlText w:val="o"/>
      <w:lvlJc w:val="left"/>
      <w:pPr>
        <w:ind w:left="1440" w:hanging="360"/>
      </w:pPr>
      <w:rPr>
        <w:rFonts w:ascii="Courier New" w:hAnsi="Courier New" w:cs="Courier New" w:hint="default"/>
      </w:rPr>
    </w:lvl>
    <w:lvl w:ilvl="2" w:tplc="7F0A4694" w:tentative="1">
      <w:start w:val="1"/>
      <w:numFmt w:val="bullet"/>
      <w:lvlText w:val=""/>
      <w:lvlJc w:val="left"/>
      <w:pPr>
        <w:ind w:left="2160" w:hanging="360"/>
      </w:pPr>
      <w:rPr>
        <w:rFonts w:ascii="Wingdings" w:hAnsi="Wingdings" w:hint="default"/>
      </w:rPr>
    </w:lvl>
    <w:lvl w:ilvl="3" w:tplc="302E9DC4" w:tentative="1">
      <w:start w:val="1"/>
      <w:numFmt w:val="bullet"/>
      <w:lvlText w:val=""/>
      <w:lvlJc w:val="left"/>
      <w:pPr>
        <w:ind w:left="2880" w:hanging="360"/>
      </w:pPr>
      <w:rPr>
        <w:rFonts w:ascii="Symbol" w:hAnsi="Symbol" w:hint="default"/>
      </w:rPr>
    </w:lvl>
    <w:lvl w:ilvl="4" w:tplc="DF344822" w:tentative="1">
      <w:start w:val="1"/>
      <w:numFmt w:val="bullet"/>
      <w:lvlText w:val="o"/>
      <w:lvlJc w:val="left"/>
      <w:pPr>
        <w:ind w:left="3600" w:hanging="360"/>
      </w:pPr>
      <w:rPr>
        <w:rFonts w:ascii="Courier New" w:hAnsi="Courier New" w:cs="Courier New" w:hint="default"/>
      </w:rPr>
    </w:lvl>
    <w:lvl w:ilvl="5" w:tplc="B8922844" w:tentative="1">
      <w:start w:val="1"/>
      <w:numFmt w:val="bullet"/>
      <w:lvlText w:val=""/>
      <w:lvlJc w:val="left"/>
      <w:pPr>
        <w:ind w:left="4320" w:hanging="360"/>
      </w:pPr>
      <w:rPr>
        <w:rFonts w:ascii="Wingdings" w:hAnsi="Wingdings" w:hint="default"/>
      </w:rPr>
    </w:lvl>
    <w:lvl w:ilvl="6" w:tplc="1396A59A" w:tentative="1">
      <w:start w:val="1"/>
      <w:numFmt w:val="bullet"/>
      <w:lvlText w:val=""/>
      <w:lvlJc w:val="left"/>
      <w:pPr>
        <w:ind w:left="5040" w:hanging="360"/>
      </w:pPr>
      <w:rPr>
        <w:rFonts w:ascii="Symbol" w:hAnsi="Symbol" w:hint="default"/>
      </w:rPr>
    </w:lvl>
    <w:lvl w:ilvl="7" w:tplc="9FAC209A" w:tentative="1">
      <w:start w:val="1"/>
      <w:numFmt w:val="bullet"/>
      <w:lvlText w:val="o"/>
      <w:lvlJc w:val="left"/>
      <w:pPr>
        <w:ind w:left="5760" w:hanging="360"/>
      </w:pPr>
      <w:rPr>
        <w:rFonts w:ascii="Courier New" w:hAnsi="Courier New" w:cs="Courier New" w:hint="default"/>
      </w:rPr>
    </w:lvl>
    <w:lvl w:ilvl="8" w:tplc="05B8E33E" w:tentative="1">
      <w:start w:val="1"/>
      <w:numFmt w:val="bullet"/>
      <w:lvlText w:val=""/>
      <w:lvlJc w:val="left"/>
      <w:pPr>
        <w:ind w:left="6480" w:hanging="360"/>
      </w:pPr>
      <w:rPr>
        <w:rFonts w:ascii="Wingdings" w:hAnsi="Wingdings" w:hint="default"/>
      </w:rPr>
    </w:lvl>
  </w:abstractNum>
  <w:num w:numId="1" w16cid:durableId="1257598067">
    <w:abstractNumId w:val="180"/>
  </w:num>
  <w:num w:numId="2" w16cid:durableId="1349596507">
    <w:abstractNumId w:val="101"/>
  </w:num>
  <w:num w:numId="3" w16cid:durableId="771630531">
    <w:abstractNumId w:val="212"/>
  </w:num>
  <w:num w:numId="4" w16cid:durableId="1837767645">
    <w:abstractNumId w:val="146"/>
  </w:num>
  <w:num w:numId="5" w16cid:durableId="2074885787">
    <w:abstractNumId w:val="225"/>
  </w:num>
  <w:num w:numId="6" w16cid:durableId="982394650">
    <w:abstractNumId w:val="128"/>
  </w:num>
  <w:num w:numId="7" w16cid:durableId="130248476">
    <w:abstractNumId w:val="236"/>
  </w:num>
  <w:num w:numId="8" w16cid:durableId="856653035">
    <w:abstractNumId w:val="228"/>
  </w:num>
  <w:num w:numId="9" w16cid:durableId="1108084311">
    <w:abstractNumId w:val="123"/>
  </w:num>
  <w:num w:numId="10" w16cid:durableId="2083333804">
    <w:abstractNumId w:val="173"/>
  </w:num>
  <w:num w:numId="11" w16cid:durableId="64299116">
    <w:abstractNumId w:val="195"/>
  </w:num>
  <w:num w:numId="12" w16cid:durableId="1273781126">
    <w:abstractNumId w:val="224"/>
  </w:num>
  <w:num w:numId="13" w16cid:durableId="2086682850">
    <w:abstractNumId w:val="37"/>
  </w:num>
  <w:num w:numId="14" w16cid:durableId="39668982">
    <w:abstractNumId w:val="61"/>
  </w:num>
  <w:num w:numId="15" w16cid:durableId="114257676">
    <w:abstractNumId w:val="22"/>
  </w:num>
  <w:num w:numId="16" w16cid:durableId="1904637194">
    <w:abstractNumId w:val="208"/>
  </w:num>
  <w:num w:numId="17" w16cid:durableId="1958835224">
    <w:abstractNumId w:val="17"/>
  </w:num>
  <w:num w:numId="18" w16cid:durableId="1828130744">
    <w:abstractNumId w:val="168"/>
  </w:num>
  <w:num w:numId="19" w16cid:durableId="1969775240">
    <w:abstractNumId w:val="122"/>
  </w:num>
  <w:num w:numId="20" w16cid:durableId="1882017253">
    <w:abstractNumId w:val="140"/>
  </w:num>
  <w:num w:numId="21" w16cid:durableId="46225730">
    <w:abstractNumId w:val="148"/>
  </w:num>
  <w:num w:numId="22" w16cid:durableId="1981613841">
    <w:abstractNumId w:val="30"/>
  </w:num>
  <w:num w:numId="23" w16cid:durableId="367728338">
    <w:abstractNumId w:val="104"/>
  </w:num>
  <w:num w:numId="24" w16cid:durableId="2099321959">
    <w:abstractNumId w:val="179"/>
  </w:num>
  <w:num w:numId="25" w16cid:durableId="181089064">
    <w:abstractNumId w:val="66"/>
  </w:num>
  <w:num w:numId="26" w16cid:durableId="1371757202">
    <w:abstractNumId w:val="237"/>
  </w:num>
  <w:num w:numId="27" w16cid:durableId="554320224">
    <w:abstractNumId w:val="26"/>
  </w:num>
  <w:num w:numId="28" w16cid:durableId="1562476171">
    <w:abstractNumId w:val="77"/>
  </w:num>
  <w:num w:numId="29" w16cid:durableId="607616325">
    <w:abstractNumId w:val="115"/>
  </w:num>
  <w:num w:numId="30" w16cid:durableId="109789482">
    <w:abstractNumId w:val="254"/>
  </w:num>
  <w:num w:numId="31" w16cid:durableId="594829138">
    <w:abstractNumId w:val="31"/>
  </w:num>
  <w:num w:numId="32" w16cid:durableId="1539048548">
    <w:abstractNumId w:val="15"/>
  </w:num>
  <w:num w:numId="33" w16cid:durableId="671376500">
    <w:abstractNumId w:val="252"/>
  </w:num>
  <w:num w:numId="34" w16cid:durableId="447548486">
    <w:abstractNumId w:val="159"/>
  </w:num>
  <w:num w:numId="35" w16cid:durableId="1097138880">
    <w:abstractNumId w:val="250"/>
  </w:num>
  <w:num w:numId="36" w16cid:durableId="700591580">
    <w:abstractNumId w:val="192"/>
  </w:num>
  <w:num w:numId="37" w16cid:durableId="1990088607">
    <w:abstractNumId w:val="171"/>
  </w:num>
  <w:num w:numId="38" w16cid:durableId="1282683611">
    <w:abstractNumId w:val="232"/>
  </w:num>
  <w:num w:numId="39" w16cid:durableId="1835103443">
    <w:abstractNumId w:val="121"/>
  </w:num>
  <w:num w:numId="40" w16cid:durableId="501359517">
    <w:abstractNumId w:val="74"/>
  </w:num>
  <w:num w:numId="41" w16cid:durableId="46078007">
    <w:abstractNumId w:val="170"/>
  </w:num>
  <w:num w:numId="42" w16cid:durableId="1466698950">
    <w:abstractNumId w:val="103"/>
  </w:num>
  <w:num w:numId="43" w16cid:durableId="1640185557">
    <w:abstractNumId w:val="249"/>
  </w:num>
  <w:num w:numId="44" w16cid:durableId="2898220">
    <w:abstractNumId w:val="130"/>
  </w:num>
  <w:num w:numId="45" w16cid:durableId="2055230000">
    <w:abstractNumId w:val="133"/>
  </w:num>
  <w:num w:numId="46" w16cid:durableId="188839154">
    <w:abstractNumId w:val="25"/>
  </w:num>
  <w:num w:numId="47" w16cid:durableId="1646473926">
    <w:abstractNumId w:val="24"/>
  </w:num>
  <w:num w:numId="48" w16cid:durableId="2031099628">
    <w:abstractNumId w:val="54"/>
  </w:num>
  <w:num w:numId="49" w16cid:durableId="1449548415">
    <w:abstractNumId w:val="12"/>
  </w:num>
  <w:num w:numId="50" w16cid:durableId="682781151">
    <w:abstractNumId w:val="176"/>
  </w:num>
  <w:num w:numId="51" w16cid:durableId="551960262">
    <w:abstractNumId w:val="253"/>
  </w:num>
  <w:num w:numId="52" w16cid:durableId="1312251728">
    <w:abstractNumId w:val="51"/>
  </w:num>
  <w:num w:numId="53" w16cid:durableId="637489687">
    <w:abstractNumId w:val="153"/>
  </w:num>
  <w:num w:numId="54" w16cid:durableId="2100176895">
    <w:abstractNumId w:val="129"/>
  </w:num>
  <w:num w:numId="55" w16cid:durableId="1920167558">
    <w:abstractNumId w:val="204"/>
  </w:num>
  <w:num w:numId="56" w16cid:durableId="372468209">
    <w:abstractNumId w:val="39"/>
  </w:num>
  <w:num w:numId="57" w16cid:durableId="9839093">
    <w:abstractNumId w:val="241"/>
  </w:num>
  <w:num w:numId="58" w16cid:durableId="1254895221">
    <w:abstractNumId w:val="52"/>
  </w:num>
  <w:num w:numId="59" w16cid:durableId="1683433589">
    <w:abstractNumId w:val="243"/>
  </w:num>
  <w:num w:numId="60" w16cid:durableId="1885486613">
    <w:abstractNumId w:val="100"/>
  </w:num>
  <w:num w:numId="61" w16cid:durableId="1586764768">
    <w:abstractNumId w:val="105"/>
  </w:num>
  <w:num w:numId="62" w16cid:durableId="1910842649">
    <w:abstractNumId w:val="234"/>
  </w:num>
  <w:num w:numId="63" w16cid:durableId="449784959">
    <w:abstractNumId w:val="83"/>
  </w:num>
  <w:num w:numId="64" w16cid:durableId="1884292711">
    <w:abstractNumId w:val="41"/>
  </w:num>
  <w:num w:numId="65" w16cid:durableId="1134367713">
    <w:abstractNumId w:val="215"/>
  </w:num>
  <w:num w:numId="66" w16cid:durableId="829444388">
    <w:abstractNumId w:val="58"/>
  </w:num>
  <w:num w:numId="67" w16cid:durableId="2025669525">
    <w:abstractNumId w:val="214"/>
  </w:num>
  <w:num w:numId="68" w16cid:durableId="1950819407">
    <w:abstractNumId w:val="135"/>
  </w:num>
  <w:num w:numId="69" w16cid:durableId="27991567">
    <w:abstractNumId w:val="68"/>
  </w:num>
  <w:num w:numId="70" w16cid:durableId="1768307632">
    <w:abstractNumId w:val="111"/>
  </w:num>
  <w:num w:numId="71" w16cid:durableId="1940335114">
    <w:abstractNumId w:val="76"/>
  </w:num>
  <w:num w:numId="72" w16cid:durableId="670252559">
    <w:abstractNumId w:val="157"/>
  </w:num>
  <w:num w:numId="73" w16cid:durableId="1951662725">
    <w:abstractNumId w:val="126"/>
  </w:num>
  <w:num w:numId="74" w16cid:durableId="679624084">
    <w:abstractNumId w:val="211"/>
  </w:num>
  <w:num w:numId="75" w16cid:durableId="977341341">
    <w:abstractNumId w:val="91"/>
  </w:num>
  <w:num w:numId="76" w16cid:durableId="1992173344">
    <w:abstractNumId w:val="197"/>
  </w:num>
  <w:num w:numId="77" w16cid:durableId="131405964">
    <w:abstractNumId w:val="203"/>
  </w:num>
  <w:num w:numId="78" w16cid:durableId="820390510">
    <w:abstractNumId w:val="139"/>
  </w:num>
  <w:num w:numId="79" w16cid:durableId="1642345661">
    <w:abstractNumId w:val="120"/>
  </w:num>
  <w:num w:numId="80" w16cid:durableId="1665862794">
    <w:abstractNumId w:val="207"/>
  </w:num>
  <w:num w:numId="81" w16cid:durableId="1969704586">
    <w:abstractNumId w:val="190"/>
  </w:num>
  <w:num w:numId="82" w16cid:durableId="820542719">
    <w:abstractNumId w:val="137"/>
  </w:num>
  <w:num w:numId="83" w16cid:durableId="2028173562">
    <w:abstractNumId w:val="244"/>
  </w:num>
  <w:num w:numId="84" w16cid:durableId="1402168526">
    <w:abstractNumId w:val="86"/>
  </w:num>
  <w:num w:numId="85" w16cid:durableId="970357531">
    <w:abstractNumId w:val="75"/>
  </w:num>
  <w:num w:numId="86" w16cid:durableId="1954241615">
    <w:abstractNumId w:val="23"/>
  </w:num>
  <w:num w:numId="87" w16cid:durableId="1780103744">
    <w:abstractNumId w:val="102"/>
  </w:num>
  <w:num w:numId="88" w16cid:durableId="1786119420">
    <w:abstractNumId w:val="117"/>
  </w:num>
  <w:num w:numId="89" w16cid:durableId="154609663">
    <w:abstractNumId w:val="152"/>
  </w:num>
  <w:num w:numId="90" w16cid:durableId="769620789">
    <w:abstractNumId w:val="43"/>
  </w:num>
  <w:num w:numId="91" w16cid:durableId="1971206578">
    <w:abstractNumId w:val="206"/>
  </w:num>
  <w:num w:numId="92" w16cid:durableId="1357729091">
    <w:abstractNumId w:val="177"/>
  </w:num>
  <w:num w:numId="93" w16cid:durableId="1437747800">
    <w:abstractNumId w:val="213"/>
  </w:num>
  <w:num w:numId="94" w16cid:durableId="386757865">
    <w:abstractNumId w:val="196"/>
  </w:num>
  <w:num w:numId="95" w16cid:durableId="1321808937">
    <w:abstractNumId w:val="87"/>
  </w:num>
  <w:num w:numId="96" w16cid:durableId="158932625">
    <w:abstractNumId w:val="127"/>
  </w:num>
  <w:num w:numId="97" w16cid:durableId="2018774519">
    <w:abstractNumId w:val="73"/>
  </w:num>
  <w:num w:numId="98" w16cid:durableId="1530071645">
    <w:abstractNumId w:val="47"/>
  </w:num>
  <w:num w:numId="99" w16cid:durableId="590116685">
    <w:abstractNumId w:val="36"/>
  </w:num>
  <w:num w:numId="100" w16cid:durableId="13774336">
    <w:abstractNumId w:val="169"/>
  </w:num>
  <w:num w:numId="101" w16cid:durableId="747919875">
    <w:abstractNumId w:val="142"/>
  </w:num>
  <w:num w:numId="102" w16cid:durableId="1522551590">
    <w:abstractNumId w:val="230"/>
  </w:num>
  <w:num w:numId="103" w16cid:durableId="1851330265">
    <w:abstractNumId w:val="45"/>
  </w:num>
  <w:num w:numId="104" w16cid:durableId="977346659">
    <w:abstractNumId w:val="210"/>
  </w:num>
  <w:num w:numId="105" w16cid:durableId="872883589">
    <w:abstractNumId w:val="255"/>
  </w:num>
  <w:num w:numId="106" w16cid:durableId="505949472">
    <w:abstractNumId w:val="95"/>
  </w:num>
  <w:num w:numId="107" w16cid:durableId="1203445626">
    <w:abstractNumId w:val="53"/>
  </w:num>
  <w:num w:numId="108" w16cid:durableId="108475187">
    <w:abstractNumId w:val="112"/>
  </w:num>
  <w:num w:numId="109" w16cid:durableId="1411777809">
    <w:abstractNumId w:val="49"/>
  </w:num>
  <w:num w:numId="110" w16cid:durableId="1060861011">
    <w:abstractNumId w:val="110"/>
  </w:num>
  <w:num w:numId="111" w16cid:durableId="1726566941">
    <w:abstractNumId w:val="119"/>
  </w:num>
  <w:num w:numId="112" w16cid:durableId="1692873906">
    <w:abstractNumId w:val="92"/>
  </w:num>
  <w:num w:numId="113" w16cid:durableId="2094620220">
    <w:abstractNumId w:val="251"/>
  </w:num>
  <w:num w:numId="114" w16cid:durableId="1446004377">
    <w:abstractNumId w:val="219"/>
  </w:num>
  <w:num w:numId="115" w16cid:durableId="835195015">
    <w:abstractNumId w:val="109"/>
  </w:num>
  <w:num w:numId="116" w16cid:durableId="1043596445">
    <w:abstractNumId w:val="145"/>
  </w:num>
  <w:num w:numId="117" w16cid:durableId="1417826580">
    <w:abstractNumId w:val="21"/>
  </w:num>
  <w:num w:numId="118" w16cid:durableId="1861772436">
    <w:abstractNumId w:val="216"/>
  </w:num>
  <w:num w:numId="119" w16cid:durableId="731854449">
    <w:abstractNumId w:val="118"/>
  </w:num>
  <w:num w:numId="120" w16cid:durableId="1293436359">
    <w:abstractNumId w:val="67"/>
  </w:num>
  <w:num w:numId="121" w16cid:durableId="1738431265">
    <w:abstractNumId w:val="156"/>
  </w:num>
  <w:num w:numId="122" w16cid:durableId="1817138015">
    <w:abstractNumId w:val="79"/>
  </w:num>
  <w:num w:numId="123" w16cid:durableId="464157988">
    <w:abstractNumId w:val="158"/>
  </w:num>
  <w:num w:numId="124" w16cid:durableId="1345597812">
    <w:abstractNumId w:val="227"/>
  </w:num>
  <w:num w:numId="125" w16cid:durableId="767432711">
    <w:abstractNumId w:val="28"/>
  </w:num>
  <w:num w:numId="126" w16cid:durableId="2037580210">
    <w:abstractNumId w:val="35"/>
  </w:num>
  <w:num w:numId="127" w16cid:durableId="244533682">
    <w:abstractNumId w:val="246"/>
  </w:num>
  <w:num w:numId="128" w16cid:durableId="1552688975">
    <w:abstractNumId w:val="81"/>
  </w:num>
  <w:num w:numId="129" w16cid:durableId="151650472">
    <w:abstractNumId w:val="186"/>
  </w:num>
  <w:num w:numId="130" w16cid:durableId="177234887">
    <w:abstractNumId w:val="238"/>
  </w:num>
  <w:num w:numId="131" w16cid:durableId="1363364022">
    <w:abstractNumId w:val="82"/>
  </w:num>
  <w:num w:numId="132" w16cid:durableId="119498245">
    <w:abstractNumId w:val="194"/>
  </w:num>
  <w:num w:numId="133" w16cid:durableId="397748318">
    <w:abstractNumId w:val="72"/>
  </w:num>
  <w:num w:numId="134" w16cid:durableId="1429691780">
    <w:abstractNumId w:val="164"/>
  </w:num>
  <w:num w:numId="135" w16cid:durableId="350305270">
    <w:abstractNumId w:val="64"/>
  </w:num>
  <w:num w:numId="136" w16cid:durableId="886645526">
    <w:abstractNumId w:val="69"/>
  </w:num>
  <w:num w:numId="137" w16cid:durableId="980502639">
    <w:abstractNumId w:val="124"/>
  </w:num>
  <w:num w:numId="138" w16cid:durableId="1962568180">
    <w:abstractNumId w:val="59"/>
  </w:num>
  <w:num w:numId="139" w16cid:durableId="1569729913">
    <w:abstractNumId w:val="108"/>
  </w:num>
  <w:num w:numId="140" w16cid:durableId="383062158">
    <w:abstractNumId w:val="131"/>
  </w:num>
  <w:num w:numId="141" w16cid:durableId="515657996">
    <w:abstractNumId w:val="178"/>
  </w:num>
  <w:num w:numId="142" w16cid:durableId="1433822217">
    <w:abstractNumId w:val="90"/>
  </w:num>
  <w:num w:numId="143" w16cid:durableId="1469973585">
    <w:abstractNumId w:val="38"/>
  </w:num>
  <w:num w:numId="144" w16cid:durableId="641928225">
    <w:abstractNumId w:val="154"/>
  </w:num>
  <w:num w:numId="145" w16cid:durableId="840580194">
    <w:abstractNumId w:val="44"/>
  </w:num>
  <w:num w:numId="146" w16cid:durableId="1228760160">
    <w:abstractNumId w:val="98"/>
  </w:num>
  <w:num w:numId="147" w16cid:durableId="1681084003">
    <w:abstractNumId w:val="165"/>
  </w:num>
  <w:num w:numId="148" w16cid:durableId="587615310">
    <w:abstractNumId w:val="32"/>
  </w:num>
  <w:num w:numId="149" w16cid:durableId="1633098415">
    <w:abstractNumId w:val="56"/>
  </w:num>
  <w:num w:numId="150" w16cid:durableId="650476466">
    <w:abstractNumId w:val="209"/>
  </w:num>
  <w:num w:numId="151" w16cid:durableId="2122144093">
    <w:abstractNumId w:val="181"/>
  </w:num>
  <w:num w:numId="152" w16cid:durableId="401297358">
    <w:abstractNumId w:val="107"/>
  </w:num>
  <w:num w:numId="153" w16cid:durableId="1597443272">
    <w:abstractNumId w:val="11"/>
  </w:num>
  <w:num w:numId="154" w16cid:durableId="596134435">
    <w:abstractNumId w:val="96"/>
  </w:num>
  <w:num w:numId="155" w16cid:durableId="1974753738">
    <w:abstractNumId w:val="202"/>
  </w:num>
  <w:num w:numId="156" w16cid:durableId="13727920">
    <w:abstractNumId w:val="18"/>
  </w:num>
  <w:num w:numId="157" w16cid:durableId="1180192852">
    <w:abstractNumId w:val="229"/>
  </w:num>
  <w:num w:numId="158" w16cid:durableId="256255759">
    <w:abstractNumId w:val="88"/>
  </w:num>
  <w:num w:numId="159" w16cid:durableId="923875637">
    <w:abstractNumId w:val="231"/>
  </w:num>
  <w:num w:numId="160" w16cid:durableId="1500391116">
    <w:abstractNumId w:val="136"/>
  </w:num>
  <w:num w:numId="161" w16cid:durableId="381102815">
    <w:abstractNumId w:val="14"/>
  </w:num>
  <w:num w:numId="162" w16cid:durableId="2046589374">
    <w:abstractNumId w:val="226"/>
  </w:num>
  <w:num w:numId="163" w16cid:durableId="24913542">
    <w:abstractNumId w:val="114"/>
  </w:num>
  <w:num w:numId="164" w16cid:durableId="808666541">
    <w:abstractNumId w:val="149"/>
  </w:num>
  <w:num w:numId="165" w16cid:durableId="1203785237">
    <w:abstractNumId w:val="19"/>
  </w:num>
  <w:num w:numId="166" w16cid:durableId="1292595053">
    <w:abstractNumId w:val="222"/>
  </w:num>
  <w:num w:numId="167" w16cid:durableId="1751198576">
    <w:abstractNumId w:val="150"/>
  </w:num>
  <w:num w:numId="168" w16cid:durableId="1387218713">
    <w:abstractNumId w:val="138"/>
  </w:num>
  <w:num w:numId="169" w16cid:durableId="1759055249">
    <w:abstractNumId w:val="71"/>
  </w:num>
  <w:num w:numId="170" w16cid:durableId="17858356">
    <w:abstractNumId w:val="42"/>
  </w:num>
  <w:num w:numId="171" w16cid:durableId="1230119316">
    <w:abstractNumId w:val="188"/>
  </w:num>
  <w:num w:numId="172" w16cid:durableId="1702323051">
    <w:abstractNumId w:val="199"/>
  </w:num>
  <w:num w:numId="173" w16cid:durableId="1870989012">
    <w:abstractNumId w:val="185"/>
  </w:num>
  <w:num w:numId="174" w16cid:durableId="1721394082">
    <w:abstractNumId w:val="161"/>
  </w:num>
  <w:num w:numId="175" w16cid:durableId="93941943">
    <w:abstractNumId w:val="183"/>
  </w:num>
  <w:num w:numId="176" w16cid:durableId="28263775">
    <w:abstractNumId w:val="235"/>
  </w:num>
  <w:num w:numId="177" w16cid:durableId="18750665">
    <w:abstractNumId w:val="184"/>
  </w:num>
  <w:num w:numId="178" w16cid:durableId="1520896030">
    <w:abstractNumId w:val="218"/>
  </w:num>
  <w:num w:numId="179" w16cid:durableId="1450005287">
    <w:abstractNumId w:val="60"/>
  </w:num>
  <w:num w:numId="180" w16cid:durableId="1712922860">
    <w:abstractNumId w:val="151"/>
  </w:num>
  <w:num w:numId="181" w16cid:durableId="2754367">
    <w:abstractNumId w:val="33"/>
  </w:num>
  <w:num w:numId="182" w16cid:durableId="2094207270">
    <w:abstractNumId w:val="50"/>
  </w:num>
  <w:num w:numId="183" w16cid:durableId="1606494098">
    <w:abstractNumId w:val="256"/>
  </w:num>
  <w:num w:numId="184" w16cid:durableId="1388340681">
    <w:abstractNumId w:val="257"/>
  </w:num>
  <w:num w:numId="185" w16cid:durableId="1887258453">
    <w:abstractNumId w:val="242"/>
  </w:num>
  <w:num w:numId="186" w16cid:durableId="574168683">
    <w:abstractNumId w:val="65"/>
  </w:num>
  <w:num w:numId="187" w16cid:durableId="1828089558">
    <w:abstractNumId w:val="94"/>
  </w:num>
  <w:num w:numId="188" w16cid:durableId="992829489">
    <w:abstractNumId w:val="239"/>
  </w:num>
  <w:num w:numId="189" w16cid:durableId="1980450296">
    <w:abstractNumId w:val="125"/>
  </w:num>
  <w:num w:numId="190" w16cid:durableId="782577198">
    <w:abstractNumId w:val="172"/>
  </w:num>
  <w:num w:numId="191" w16cid:durableId="1545756886">
    <w:abstractNumId w:val="221"/>
  </w:num>
  <w:num w:numId="192" w16cid:durableId="316686063">
    <w:abstractNumId w:val="16"/>
  </w:num>
  <w:num w:numId="193" w16cid:durableId="394859003">
    <w:abstractNumId w:val="80"/>
  </w:num>
  <w:num w:numId="194" w16cid:durableId="1000354090">
    <w:abstractNumId w:val="223"/>
  </w:num>
  <w:num w:numId="195" w16cid:durableId="1242522307">
    <w:abstractNumId w:val="240"/>
  </w:num>
  <w:num w:numId="196" w16cid:durableId="547959966">
    <w:abstractNumId w:val="99"/>
  </w:num>
  <w:num w:numId="197" w16cid:durableId="849876858">
    <w:abstractNumId w:val="97"/>
  </w:num>
  <w:num w:numId="198" w16cid:durableId="886180254">
    <w:abstractNumId w:val="141"/>
  </w:num>
  <w:num w:numId="199" w16cid:durableId="189342937">
    <w:abstractNumId w:val="106"/>
  </w:num>
  <w:num w:numId="200" w16cid:durableId="655719856">
    <w:abstractNumId w:val="166"/>
  </w:num>
  <w:num w:numId="201" w16cid:durableId="244802068">
    <w:abstractNumId w:val="89"/>
  </w:num>
  <w:num w:numId="202" w16cid:durableId="161438583">
    <w:abstractNumId w:val="193"/>
  </w:num>
  <w:num w:numId="203" w16cid:durableId="1239753987">
    <w:abstractNumId w:val="62"/>
  </w:num>
  <w:num w:numId="204" w16cid:durableId="1567374649">
    <w:abstractNumId w:val="85"/>
  </w:num>
  <w:num w:numId="205" w16cid:durableId="1624968356">
    <w:abstractNumId w:val="174"/>
  </w:num>
  <w:num w:numId="206" w16cid:durableId="1247685810">
    <w:abstractNumId w:val="205"/>
  </w:num>
  <w:num w:numId="207" w16cid:durableId="1192960576">
    <w:abstractNumId w:val="147"/>
  </w:num>
  <w:num w:numId="208" w16cid:durableId="419716514">
    <w:abstractNumId w:val="134"/>
  </w:num>
  <w:num w:numId="209" w16cid:durableId="675156455">
    <w:abstractNumId w:val="48"/>
  </w:num>
  <w:num w:numId="210" w16cid:durableId="103620848">
    <w:abstractNumId w:val="217"/>
  </w:num>
  <w:num w:numId="211" w16cid:durableId="898974720">
    <w:abstractNumId w:val="233"/>
  </w:num>
  <w:num w:numId="212" w16cid:durableId="2016611268">
    <w:abstractNumId w:val="78"/>
  </w:num>
  <w:num w:numId="213" w16cid:durableId="1836994815">
    <w:abstractNumId w:val="40"/>
  </w:num>
  <w:num w:numId="214" w16cid:durableId="484660870">
    <w:abstractNumId w:val="55"/>
  </w:num>
  <w:num w:numId="215" w16cid:durableId="168837421">
    <w:abstractNumId w:val="160"/>
  </w:num>
  <w:num w:numId="216" w16cid:durableId="1787963323">
    <w:abstractNumId w:val="175"/>
  </w:num>
  <w:num w:numId="217" w16cid:durableId="428307355">
    <w:abstractNumId w:val="57"/>
  </w:num>
  <w:num w:numId="218" w16cid:durableId="831524066">
    <w:abstractNumId w:val="248"/>
  </w:num>
  <w:num w:numId="219" w16cid:durableId="1720322100">
    <w:abstractNumId w:val="113"/>
  </w:num>
  <w:num w:numId="220" w16cid:durableId="654649112">
    <w:abstractNumId w:val="13"/>
  </w:num>
  <w:num w:numId="221" w16cid:durableId="497383195">
    <w:abstractNumId w:val="93"/>
  </w:num>
  <w:num w:numId="222" w16cid:durableId="1269002700">
    <w:abstractNumId w:val="182"/>
  </w:num>
  <w:num w:numId="223" w16cid:durableId="228730377">
    <w:abstractNumId w:val="34"/>
  </w:num>
  <w:num w:numId="224" w16cid:durableId="2141919130">
    <w:abstractNumId w:val="187"/>
  </w:num>
  <w:num w:numId="225" w16cid:durableId="1633947705">
    <w:abstractNumId w:val="163"/>
  </w:num>
  <w:num w:numId="226" w16cid:durableId="1659456130">
    <w:abstractNumId w:val="70"/>
  </w:num>
  <w:num w:numId="227" w16cid:durableId="90978269">
    <w:abstractNumId w:val="84"/>
  </w:num>
  <w:num w:numId="228" w16cid:durableId="1469281702">
    <w:abstractNumId w:val="162"/>
  </w:num>
  <w:num w:numId="229" w16cid:durableId="1254586135">
    <w:abstractNumId w:val="220"/>
  </w:num>
  <w:num w:numId="230" w16cid:durableId="561716064">
    <w:abstractNumId w:val="132"/>
  </w:num>
  <w:num w:numId="231" w16cid:durableId="813331984">
    <w:abstractNumId w:val="245"/>
  </w:num>
  <w:num w:numId="232" w16cid:durableId="1151096340">
    <w:abstractNumId w:val="144"/>
  </w:num>
  <w:num w:numId="233" w16cid:durableId="1265963368">
    <w:abstractNumId w:val="27"/>
  </w:num>
  <w:num w:numId="234" w16cid:durableId="1028488939">
    <w:abstractNumId w:val="191"/>
  </w:num>
  <w:num w:numId="235" w16cid:durableId="132332569">
    <w:abstractNumId w:val="29"/>
  </w:num>
  <w:num w:numId="236" w16cid:durableId="1679501264">
    <w:abstractNumId w:val="167"/>
  </w:num>
  <w:num w:numId="237" w16cid:durableId="442111948">
    <w:abstractNumId w:val="189"/>
  </w:num>
  <w:num w:numId="238" w16cid:durableId="799031233">
    <w:abstractNumId w:val="46"/>
  </w:num>
  <w:num w:numId="239" w16cid:durableId="592317898">
    <w:abstractNumId w:val="258"/>
  </w:num>
  <w:num w:numId="240" w16cid:durableId="1437167719">
    <w:abstractNumId w:val="20"/>
  </w:num>
  <w:num w:numId="241" w16cid:durableId="525600135">
    <w:abstractNumId w:val="116"/>
  </w:num>
  <w:num w:numId="242" w16cid:durableId="2023506078">
    <w:abstractNumId w:val="0"/>
  </w:num>
  <w:num w:numId="243" w16cid:durableId="1619292136">
    <w:abstractNumId w:val="1"/>
  </w:num>
  <w:num w:numId="244" w16cid:durableId="1443915720">
    <w:abstractNumId w:val="2"/>
  </w:num>
  <w:num w:numId="245" w16cid:durableId="1227499232">
    <w:abstractNumId w:val="3"/>
  </w:num>
  <w:num w:numId="246" w16cid:durableId="79984557">
    <w:abstractNumId w:val="4"/>
  </w:num>
  <w:num w:numId="247" w16cid:durableId="492260287">
    <w:abstractNumId w:val="9"/>
  </w:num>
  <w:num w:numId="248" w16cid:durableId="1515261767">
    <w:abstractNumId w:val="5"/>
  </w:num>
  <w:num w:numId="249" w16cid:durableId="1656105213">
    <w:abstractNumId w:val="6"/>
  </w:num>
  <w:num w:numId="250" w16cid:durableId="958609416">
    <w:abstractNumId w:val="7"/>
  </w:num>
  <w:num w:numId="251" w16cid:durableId="1901399028">
    <w:abstractNumId w:val="8"/>
  </w:num>
  <w:num w:numId="252" w16cid:durableId="27293157">
    <w:abstractNumId w:val="10"/>
  </w:num>
  <w:num w:numId="253" w16cid:durableId="623736583">
    <w:abstractNumId w:val="155"/>
  </w:num>
  <w:num w:numId="254" w16cid:durableId="246691309">
    <w:abstractNumId w:val="247"/>
  </w:num>
  <w:num w:numId="255" w16cid:durableId="65420812">
    <w:abstractNumId w:val="200"/>
  </w:num>
  <w:num w:numId="256" w16cid:durableId="645086211">
    <w:abstractNumId w:val="201"/>
  </w:num>
  <w:num w:numId="257" w16cid:durableId="117262608">
    <w:abstractNumId w:val="198"/>
  </w:num>
  <w:num w:numId="258" w16cid:durableId="360519533">
    <w:abstractNumId w:val="63"/>
  </w:num>
  <w:num w:numId="259" w16cid:durableId="1584727705">
    <w:abstractNumId w:val="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618D9"/>
    <w:rsid w:val="0006577B"/>
    <w:rsid w:val="00071D48"/>
    <w:rsid w:val="000A1622"/>
    <w:rsid w:val="000B7134"/>
    <w:rsid w:val="000E4F27"/>
    <w:rsid w:val="00141A19"/>
    <w:rsid w:val="001D56CE"/>
    <w:rsid w:val="00200453"/>
    <w:rsid w:val="00212E42"/>
    <w:rsid w:val="00255EC4"/>
    <w:rsid w:val="00264EAC"/>
    <w:rsid w:val="00266DC0"/>
    <w:rsid w:val="0028140A"/>
    <w:rsid w:val="002826D0"/>
    <w:rsid w:val="002B0DC4"/>
    <w:rsid w:val="002C5E02"/>
    <w:rsid w:val="00315377"/>
    <w:rsid w:val="0033313D"/>
    <w:rsid w:val="003E2606"/>
    <w:rsid w:val="00420833"/>
    <w:rsid w:val="00421EE2"/>
    <w:rsid w:val="00461E08"/>
    <w:rsid w:val="0049548C"/>
    <w:rsid w:val="004A1C10"/>
    <w:rsid w:val="004E230A"/>
    <w:rsid w:val="004F20E7"/>
    <w:rsid w:val="005043CB"/>
    <w:rsid w:val="00524F40"/>
    <w:rsid w:val="005D113D"/>
    <w:rsid w:val="005E1D23"/>
    <w:rsid w:val="0063584F"/>
    <w:rsid w:val="006751E4"/>
    <w:rsid w:val="00685E11"/>
    <w:rsid w:val="0069310B"/>
    <w:rsid w:val="006A545A"/>
    <w:rsid w:val="006A7571"/>
    <w:rsid w:val="006C5681"/>
    <w:rsid w:val="006E1E2D"/>
    <w:rsid w:val="006E6130"/>
    <w:rsid w:val="0071037D"/>
    <w:rsid w:val="0072492D"/>
    <w:rsid w:val="007639E1"/>
    <w:rsid w:val="007724AB"/>
    <w:rsid w:val="007F2ADC"/>
    <w:rsid w:val="00811DF0"/>
    <w:rsid w:val="0089505E"/>
    <w:rsid w:val="008A0452"/>
    <w:rsid w:val="00902F60"/>
    <w:rsid w:val="00926533"/>
    <w:rsid w:val="00951101"/>
    <w:rsid w:val="009561E0"/>
    <w:rsid w:val="0096514F"/>
    <w:rsid w:val="00970762"/>
    <w:rsid w:val="0097612B"/>
    <w:rsid w:val="00987704"/>
    <w:rsid w:val="00996D92"/>
    <w:rsid w:val="009C08B5"/>
    <w:rsid w:val="00A27F7C"/>
    <w:rsid w:val="00A37E8E"/>
    <w:rsid w:val="00A830FA"/>
    <w:rsid w:val="00AB06BB"/>
    <w:rsid w:val="00B265AB"/>
    <w:rsid w:val="00B450C2"/>
    <w:rsid w:val="00B47F8A"/>
    <w:rsid w:val="00B8607F"/>
    <w:rsid w:val="00BD7871"/>
    <w:rsid w:val="00BF38D8"/>
    <w:rsid w:val="00BF44DF"/>
    <w:rsid w:val="00C26E10"/>
    <w:rsid w:val="00D068E1"/>
    <w:rsid w:val="00D16D47"/>
    <w:rsid w:val="00D36E0D"/>
    <w:rsid w:val="00DB1288"/>
    <w:rsid w:val="00DB3643"/>
    <w:rsid w:val="00E27114"/>
    <w:rsid w:val="00E428E8"/>
    <w:rsid w:val="00E643B8"/>
    <w:rsid w:val="00E64938"/>
    <w:rsid w:val="00E7070B"/>
    <w:rsid w:val="00EB5CE7"/>
    <w:rsid w:val="00EB7AA0"/>
    <w:rsid w:val="00F16257"/>
    <w:rsid w:val="00F47342"/>
    <w:rsid w:val="00F84C60"/>
    <w:rsid w:val="00FC3ECF"/>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30E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50C2"/>
  </w:style>
  <w:style w:type="paragraph" w:styleId="Heading1">
    <w:name w:val="heading 1"/>
    <w:aliases w:val="Subpart XXXX.X-Title,Subpart"/>
    <w:basedOn w:val="Normal"/>
    <w:next w:val="BodyText"/>
    <w:link w:val="Heading1Char"/>
    <w:qFormat/>
    <w:rsid w:val="007724AB"/>
    <w:pPr>
      <w:keepNext/>
      <w:keepLines/>
      <w:pageBreakBefore/>
      <w:spacing w:before="360" w:after="120"/>
      <w:jc w:val="center"/>
      <w:outlineLvl w:val="0"/>
    </w:pPr>
    <w:rPr>
      <w:rFonts w:ascii="Times New Roman" w:eastAsiaTheme="majorEastAsia" w:hAnsi="Times New Roman" w:cstheme="majorBidi"/>
      <w:b/>
      <w:sz w:val="32"/>
      <w:szCs w:val="32"/>
    </w:rPr>
  </w:style>
  <w:style w:type="paragraph" w:styleId="Heading2">
    <w:name w:val="heading 2"/>
    <w:basedOn w:val="Normal"/>
    <w:next w:val="BodyText"/>
    <w:link w:val="Heading2Char"/>
    <w:uiPriority w:val="9"/>
    <w:unhideWhenUsed/>
    <w:qFormat/>
    <w:rsid w:val="00FC3ECF"/>
    <w:pPr>
      <w:keepNext/>
      <w:keepLines/>
      <w:pageBreakBefore/>
      <w:spacing w:before="4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BodyText"/>
    <w:link w:val="Heading3Char"/>
    <w:uiPriority w:val="9"/>
    <w:unhideWhenUsed/>
    <w:qFormat/>
    <w:rsid w:val="0033313D"/>
    <w:pPr>
      <w:keepNext/>
      <w:keepLines/>
      <w:pageBreakBefore/>
      <w:spacing w:before="160" w:after="120"/>
      <w:outlineLvl w:val="2"/>
    </w:pPr>
    <w:rPr>
      <w:rFonts w:ascii="Times New Roman" w:eastAsiaTheme="majorEastAsia" w:hAnsi="Times New Roman" w:cstheme="majorBidi"/>
      <w:b/>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eastAsiaTheme="majorEastAsia" w:hAnsi="Times New Roman"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eastAsiaTheme="majorEastAsia" w:hAnsi="Times New Roman"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eastAsiaTheme="majorEastAsia" w:hAnsi="Times New Roman"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951101"/>
    <w:pPr>
      <w:spacing w:before="720" w:after="60"/>
      <w:jc w:val="right"/>
      <w:outlineLvl w:val="0"/>
    </w:pPr>
    <w:rPr>
      <w:rFonts w:ascii="Times New Roman" w:hAnsi="Times New Roman" w:cs="Arial"/>
      <w:b/>
      <w:bCs/>
      <w:caps/>
      <w:kern w:val="28"/>
      <w:sz w:val="34"/>
      <w:szCs w:val="32"/>
    </w:rPr>
  </w:style>
  <w:style w:type="character" w:customStyle="1" w:styleId="TitleChar">
    <w:name w:val="Title Char"/>
    <w:basedOn w:val="DefaultParagraphFont"/>
    <w:link w:val="Title"/>
    <w:uiPriority w:val="99"/>
    <w:rsid w:val="0095110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customStyle="1" w:styleId="BodyTextChar">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Subpart XXXX.X-Title Char,Subpart Char"/>
    <w:basedOn w:val="DefaultParagraphFont"/>
    <w:link w:val="Heading1"/>
    <w:rsid w:val="007724AB"/>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C3EC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33313D"/>
    <w:rPr>
      <w:rFonts w:ascii="Times New Roman" w:eastAsiaTheme="majorEastAsia" w:hAnsi="Times New Roman" w:cstheme="majorBidi"/>
      <w:b/>
    </w:rPr>
  </w:style>
  <w:style w:type="character" w:customStyle="1" w:styleId="Heading4Char">
    <w:name w:val="Heading 4 Char"/>
    <w:basedOn w:val="DefaultParagraphFont"/>
    <w:link w:val="Heading4"/>
    <w:uiPriority w:val="9"/>
    <w:rsid w:val="004A1C10"/>
    <w:rPr>
      <w:rFonts w:ascii="Times New Roman" w:eastAsiaTheme="majorEastAsia" w:hAnsi="Times New Roman" w:cstheme="majorBidi"/>
      <w:b/>
      <w:iCs/>
    </w:rPr>
  </w:style>
  <w:style w:type="character" w:customStyle="1" w:styleId="Heading5Char">
    <w:name w:val="Heading 5 Char"/>
    <w:basedOn w:val="DefaultParagraphFont"/>
    <w:link w:val="Heading5"/>
    <w:uiPriority w:val="9"/>
    <w:rsid w:val="006A545A"/>
    <w:rPr>
      <w:rFonts w:ascii="Times New Roman" w:eastAsiaTheme="majorEastAsia" w:hAnsi="Times New Roman" w:cstheme="majorBidi"/>
      <w:b/>
    </w:rPr>
  </w:style>
  <w:style w:type="character" w:customStyle="1" w:styleId="Heading6Char">
    <w:name w:val="Heading 6 Char"/>
    <w:basedOn w:val="DefaultParagraphFont"/>
    <w:link w:val="Heading6"/>
    <w:uiPriority w:val="9"/>
    <w:rsid w:val="00D068E1"/>
    <w:rPr>
      <w:rFonts w:ascii="Times New Roman" w:eastAsiaTheme="majorEastAsia" w:hAnsi="Times New Roman"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customStyle="1" w:styleId="HeaderChar">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252"/>
      </w:numPr>
      <w:contextualSpacing/>
    </w:pPr>
    <w:rPr>
      <w:rFonts w:ascii="Times New Roman" w:hAnsi="Times New Roman"/>
    </w:rPr>
  </w:style>
  <w:style w:type="paragraph" w:styleId="ListBullet2">
    <w:name w:val="List Bullet 2"/>
    <w:basedOn w:val="Normal"/>
    <w:uiPriority w:val="99"/>
    <w:unhideWhenUsed/>
    <w:rsid w:val="003E2606"/>
    <w:pPr>
      <w:numPr>
        <w:numId w:val="251"/>
      </w:numPr>
      <w:contextualSpacing/>
    </w:pPr>
    <w:rPr>
      <w:rFonts w:ascii="Times New Roman" w:hAnsi="Times New Roman"/>
    </w:rPr>
  </w:style>
  <w:style w:type="paragraph" w:styleId="ListBullet3">
    <w:name w:val="List Bullet 3"/>
    <w:basedOn w:val="Normal"/>
    <w:uiPriority w:val="99"/>
    <w:unhideWhenUsed/>
    <w:rsid w:val="003E2606"/>
    <w:pPr>
      <w:numPr>
        <w:numId w:val="250"/>
      </w:numPr>
      <w:contextualSpacing/>
    </w:pPr>
    <w:rPr>
      <w:rFonts w:ascii="Times New Roman" w:hAnsi="Times New Roman"/>
    </w:rPr>
  </w:style>
  <w:style w:type="paragraph" w:styleId="ListBullet4">
    <w:name w:val="List Bullet 4"/>
    <w:basedOn w:val="Normal"/>
    <w:uiPriority w:val="99"/>
    <w:unhideWhenUsed/>
    <w:rsid w:val="003E2606"/>
    <w:pPr>
      <w:numPr>
        <w:numId w:val="249"/>
      </w:numPr>
      <w:contextualSpacing/>
    </w:pPr>
    <w:rPr>
      <w:rFonts w:ascii="Times New Roman" w:hAnsi="Times New Roman"/>
    </w:rPr>
  </w:style>
  <w:style w:type="paragraph" w:styleId="ListBullet5">
    <w:name w:val="List Bullet 5"/>
    <w:basedOn w:val="Normal"/>
    <w:uiPriority w:val="99"/>
    <w:unhideWhenUsed/>
    <w:rsid w:val="003E2606"/>
    <w:pPr>
      <w:numPr>
        <w:numId w:val="248"/>
      </w:numPr>
      <w:contextualSpacing/>
    </w:pPr>
    <w:rPr>
      <w:rFonts w:ascii="Times New Roman" w:hAnsi="Times New Roman"/>
    </w:rPr>
  </w:style>
  <w:style w:type="paragraph" w:styleId="ListNumber">
    <w:name w:val="List Number"/>
    <w:basedOn w:val="Normal"/>
    <w:uiPriority w:val="99"/>
    <w:unhideWhenUsed/>
    <w:rsid w:val="00B450C2"/>
    <w:pPr>
      <w:numPr>
        <w:numId w:val="247"/>
      </w:numPr>
      <w:spacing w:before="120" w:after="120"/>
    </w:pPr>
  </w:style>
  <w:style w:type="paragraph" w:styleId="ListNumber2">
    <w:name w:val="List Number 2"/>
    <w:basedOn w:val="Normal"/>
    <w:uiPriority w:val="99"/>
    <w:unhideWhenUsed/>
    <w:rsid w:val="00B450C2"/>
    <w:pPr>
      <w:numPr>
        <w:numId w:val="246"/>
      </w:numPr>
      <w:spacing w:before="120" w:after="120"/>
      <w:ind w:left="648"/>
    </w:pPr>
  </w:style>
  <w:style w:type="paragraph" w:styleId="ListNumber3">
    <w:name w:val="List Number 3"/>
    <w:basedOn w:val="Normal"/>
    <w:uiPriority w:val="99"/>
    <w:unhideWhenUsed/>
    <w:rsid w:val="00B450C2"/>
    <w:pPr>
      <w:numPr>
        <w:numId w:val="245"/>
      </w:numPr>
      <w:spacing w:before="120" w:after="120"/>
      <w:ind w:left="922"/>
    </w:pPr>
  </w:style>
  <w:style w:type="paragraph" w:styleId="ListNumber4">
    <w:name w:val="List Number 4"/>
    <w:basedOn w:val="Normal"/>
    <w:uiPriority w:val="99"/>
    <w:unhideWhenUsed/>
    <w:rsid w:val="00B450C2"/>
    <w:pPr>
      <w:numPr>
        <w:numId w:val="244"/>
      </w:numPr>
      <w:spacing w:before="120" w:after="120"/>
      <w:ind w:left="1210"/>
    </w:pPr>
  </w:style>
  <w:style w:type="paragraph" w:styleId="ListNumber5">
    <w:name w:val="List Number 5"/>
    <w:basedOn w:val="Normal"/>
    <w:uiPriority w:val="99"/>
    <w:unhideWhenUsed/>
    <w:rsid w:val="00BD7871"/>
    <w:pPr>
      <w:numPr>
        <w:numId w:val="243"/>
      </w:numPr>
      <w:spacing w:before="120" w:after="120"/>
      <w:ind w:left="1498"/>
      <w:contextualSpacing/>
    </w:pPr>
  </w:style>
  <w:style w:type="paragraph" w:styleId="ListContinue2">
    <w:name w:val="List Continue 2"/>
    <w:basedOn w:val="Normal"/>
    <w:uiPriority w:val="99"/>
    <w:unhideWhenUsed/>
    <w:rsid w:val="003E2606"/>
    <w:pPr>
      <w:spacing w:after="120"/>
      <w:ind w:left="566"/>
      <w:contextualSpacing/>
    </w:pPr>
    <w:rPr>
      <w:rFonts w:ascii="Times New Roman" w:hAnsi="Times New Roman"/>
    </w:rPr>
  </w:style>
  <w:style w:type="paragraph" w:styleId="ListContinue">
    <w:name w:val="List Continue"/>
    <w:basedOn w:val="Normal"/>
    <w:uiPriority w:val="99"/>
    <w:unhideWhenUsed/>
    <w:rsid w:val="003E2606"/>
    <w:pPr>
      <w:spacing w:after="120"/>
      <w:ind w:left="283"/>
      <w:contextualSpacing/>
    </w:pPr>
    <w:rPr>
      <w:rFonts w:ascii="Times New Roman" w:hAnsi="Times New Roman"/>
    </w:rPr>
  </w:style>
  <w:style w:type="paragraph" w:styleId="TOC1">
    <w:name w:val="toc 1"/>
    <w:basedOn w:val="Normal"/>
    <w:autoRedefine/>
    <w:uiPriority w:val="39"/>
    <w:unhideWhenUsed/>
    <w:rsid w:val="0033313D"/>
    <w:pPr>
      <w:spacing w:before="120" w:after="120"/>
    </w:pPr>
    <w:rPr>
      <w:rFonts w:ascii="Times New Roman" w:hAnsi="Times New Roman"/>
      <w:color w:val="000000" w:themeColor="text1"/>
      <w:sz w:val="22"/>
    </w:rPr>
  </w:style>
  <w:style w:type="paragraph" w:styleId="TOC2">
    <w:name w:val="toc 2"/>
    <w:basedOn w:val="Normal"/>
    <w:autoRedefine/>
    <w:uiPriority w:val="39"/>
    <w:unhideWhenUsed/>
    <w:rsid w:val="00A27F7C"/>
    <w:pPr>
      <w:ind w:left="240"/>
    </w:pPr>
    <w:rPr>
      <w:rFonts w:ascii="Times New Roman" w:hAnsi="Times New Roman"/>
      <w:color w:val="000000" w:themeColor="text1"/>
      <w:sz w:val="16"/>
    </w:r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 w:type="character" w:styleId="Hyperlink">
    <w:name w:val="Hyperlink"/>
    <w:basedOn w:val="DefaultParagraphFont"/>
    <w:uiPriority w:val="99"/>
    <w:unhideWhenUsed/>
    <w:rsid w:val="00D36E0D"/>
    <w:rPr>
      <w:color w:val="0000FF"/>
      <w:u w:val="single"/>
    </w:rPr>
  </w:style>
  <w:style w:type="paragraph" w:customStyle="1" w:styleId="edition">
    <w:name w:val="edition"/>
    <w:link w:val="editionChar"/>
    <w:rsid w:val="00D36E0D"/>
    <w:pPr>
      <w:widowControl w:val="0"/>
      <w:spacing w:after="200" w:line="276" w:lineRule="auto"/>
    </w:pPr>
    <w:rPr>
      <w:rFonts w:ascii="Times New Roman" w:eastAsiaTheme="minorEastAsia" w:hAnsi="Times New Roman" w:cs="Times New Roman"/>
      <w:b/>
      <w:i/>
      <w:color w:val="000000" w:themeColor="text1"/>
      <w:sz w:val="28"/>
      <w:szCs w:val="22"/>
    </w:rPr>
  </w:style>
  <w:style w:type="character" w:customStyle="1" w:styleId="editionChar">
    <w:name w:val="edition Char"/>
    <w:basedOn w:val="DefaultParagraphFont"/>
    <w:link w:val="edition"/>
    <w:rsid w:val="00D36E0D"/>
    <w:rPr>
      <w:rFonts w:ascii="Times New Roman" w:eastAsiaTheme="minorEastAsia" w:hAnsi="Times New Roman" w:cs="Times New Roman"/>
      <w:b/>
      <w:i/>
      <w:color w:val="000000" w:themeColor="text1"/>
      <w:sz w:val="28"/>
      <w:szCs w:val="22"/>
    </w:rPr>
  </w:style>
  <w:style w:type="paragraph" w:customStyle="1" w:styleId="Header2nd">
    <w:name w:val="Header2nd"/>
    <w:basedOn w:val="Normal"/>
    <w:qFormat/>
    <w:rsid w:val="009C08B5"/>
    <w:pPr>
      <w:pBdr>
        <w:bottom w:val="single" w:sz="4" w:space="1" w:color="auto"/>
      </w:pBdr>
      <w:spacing w:before="120" w:after="120"/>
    </w:pPr>
    <w:rPr>
      <w:rFonts w:ascii="Times New Roman" w:eastAsia="Times New Roman" w:hAnsi="Times New Roman"/>
      <w:szCs w:val="20"/>
    </w:rPr>
  </w:style>
  <w:style w:type="paragraph" w:styleId="ListContinue5">
    <w:name w:val="List Continue 5"/>
    <w:basedOn w:val="Normal"/>
    <w:uiPriority w:val="99"/>
    <w:unhideWhenUsed/>
    <w:rsid w:val="003E2606"/>
    <w:pPr>
      <w:spacing w:after="120"/>
      <w:ind w:left="1800"/>
      <w:contextualSpacing/>
    </w:pPr>
    <w:rPr>
      <w:rFonts w:ascii="Times New Roman" w:hAnsi="Times New Roman"/>
    </w:rPr>
  </w:style>
  <w:style w:type="paragraph" w:styleId="ListContinue4">
    <w:name w:val="List Continue 4"/>
    <w:basedOn w:val="Normal"/>
    <w:uiPriority w:val="99"/>
    <w:unhideWhenUsed/>
    <w:rsid w:val="003E2606"/>
    <w:pPr>
      <w:spacing w:after="120"/>
      <w:ind w:left="1440"/>
      <w:contextualSpacing/>
    </w:pPr>
    <w:rPr>
      <w:rFonts w:ascii="Times New Roman" w:hAnsi="Times New Roman"/>
    </w:rPr>
  </w:style>
  <w:style w:type="paragraph" w:styleId="ListContinue3">
    <w:name w:val="List Continue 3"/>
    <w:basedOn w:val="Normal"/>
    <w:uiPriority w:val="99"/>
    <w:unhideWhenUsed/>
    <w:rsid w:val="003E2606"/>
    <w:pPr>
      <w:spacing w:after="120"/>
      <w:ind w:left="1080"/>
      <w:contextualSpacing/>
    </w:pPr>
    <w:rPr>
      <w:rFonts w:ascii="Times New Roman" w:hAnsi="Times New Roman"/>
    </w:rPr>
  </w:style>
  <w:style w:type="paragraph" w:customStyle="1" w:styleId="cover">
    <w:name w:val="cover"/>
    <w:basedOn w:val="BodyText"/>
    <w:qFormat/>
    <w:rsid w:val="00F16257"/>
    <w:rPr>
      <w:b/>
      <w:sz w:val="28"/>
      <w:lang w:val="fi-FI"/>
    </w:rPr>
  </w:style>
  <w:style w:type="paragraph" w:customStyle="1" w:styleId="Cover0">
    <w:name w:val="Cover"/>
    <w:basedOn w:val="Normal"/>
    <w:qFormat/>
    <w:rsid w:val="00A830FA"/>
    <w:rPr>
      <w:rFonts w:ascii="Times New Roman" w:hAnsi="Times New Roman"/>
      <w:b/>
      <w:sz w:val="28"/>
    </w:rPr>
  </w:style>
  <w:style w:type="paragraph" w:customStyle="1" w:styleId="HTMLPreformatted">
    <w:name w:val="HTMLPreformatted"/>
    <w:basedOn w:val="Cover0"/>
    <w:qFormat/>
    <w:rsid w:val="00902F60"/>
    <w:pPr>
      <w:spacing w:before="360" w:after="360"/>
      <w:jc w:val="center"/>
    </w:pPr>
    <w:rPr>
      <w:sz w:val="24"/>
    </w:rPr>
  </w:style>
  <w:style w:type="paragraph" w:customStyle="1" w:styleId="data">
    <w:name w:val="data"/>
    <w:basedOn w:val="Normal"/>
    <w:qFormat/>
    <w:rsid w:val="00315377"/>
    <w:pPr>
      <w:spacing w:before="240" w:after="240"/>
      <w:jc w:val="center"/>
    </w:pPr>
  </w:style>
  <w:style w:type="character" w:styleId="UnresolvedMention">
    <w:name w:val="Unresolved Mention"/>
    <w:basedOn w:val="DefaultParagraphFont"/>
    <w:uiPriority w:val="99"/>
    <w:unhideWhenUsed/>
    <w:rsid w:val="006A7571"/>
    <w:rPr>
      <w:color w:val="605E5C"/>
      <w:shd w:val="clear" w:color="auto" w:fill="E1DFDD"/>
    </w:rPr>
  </w:style>
  <w:style w:type="paragraph" w:styleId="Index1">
    <w:name w:val="index 1"/>
    <w:basedOn w:val="Normal"/>
    <w:next w:val="Normal"/>
    <w:autoRedefine/>
    <w:uiPriority w:val="99"/>
    <w:semiHidden/>
    <w:unhideWhenUsed/>
    <w:rsid w:val="00A27F7C"/>
    <w:pPr>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1" Type="http://schemas.openxmlformats.org/officeDocument/2006/relationships/hyperlink" Target="https://www.acquisition.gov/dfars/part-201-federal-acquisition-regulations-system" TargetMode="External"/><Relationship Id="rId170" Type="http://schemas.openxmlformats.org/officeDocument/2006/relationships/hyperlink" Target="https://www.acquisition.gov/daffars/mp5301-federal-acquisition-regulations-system" TargetMode="External"/><Relationship Id="rId268" Type="http://schemas.openxmlformats.org/officeDocument/2006/relationships/hyperlink" Target="https://www.acquisition.gov/daffars/part-5301-federal-acquisition-regulations-system" TargetMode="External"/><Relationship Id="rId475" Type="http://schemas.openxmlformats.org/officeDocument/2006/relationships/hyperlink" Target="https://static.e-publishing.af.mil/production/1/saf_sb/publication/afi90-1801/afi90-1801.pdf" TargetMode="External"/><Relationship Id="rId682" Type="http://schemas.openxmlformats.org/officeDocument/2006/relationships/hyperlink" Target="http://static.e-publishing.af.mil/production/1/saf_aq/publication/afi63-138/afi63-138.pdf" TargetMode="External"/><Relationship Id="rId128" Type="http://schemas.openxmlformats.org/officeDocument/2006/relationships/hyperlink" Target="https://static.e-publishing.af.mil/production/1/saf_aq/publication/afi64-105/afi64-105.pdf" TargetMode="External"/><Relationship Id="rId335" Type="http://schemas.openxmlformats.org/officeDocument/2006/relationships/hyperlink" Target="https://www.acquisition.gov/daffars/mp5301-federal-acquisition-regulations-system" TargetMode="External"/><Relationship Id="rId542" Type="http://schemas.openxmlformats.org/officeDocument/2006/relationships/hyperlink" Target="https://www.acquisition.gov/daffars/mp5301-federal-acquisition-regulations-system" TargetMode="External"/><Relationship Id="rId987" Type="http://schemas.openxmlformats.org/officeDocument/2006/relationships/hyperlink" Target="https://www.acquisition.gov/daffars/mp5301-federal-acquisition-regulations-system" TargetMode="External"/><Relationship Id="rId181" Type="http://schemas.openxmlformats.org/officeDocument/2006/relationships/hyperlink" Target="https://www.acquisition.gov/far/part-52" TargetMode="External"/><Relationship Id="rId402" Type="http://schemas.openxmlformats.org/officeDocument/2006/relationships/hyperlink" Target="https://www.acquisition.gov/daffars/mp5301-federal-acquisition-regulations-system" TargetMode="External"/><Relationship Id="rId847" Type="http://schemas.openxmlformats.org/officeDocument/2006/relationships/hyperlink" Target="mailto:SAF.LLP.contract.ancmt@us.af.mil" TargetMode="External"/><Relationship Id="rId1032" Type="http://schemas.openxmlformats.org/officeDocument/2006/relationships/hyperlink" Target="mailto:AF.JACQ.ContractLaw.FieldSupportCntr.Mbx@us.af.mil" TargetMode="External"/><Relationship Id="rId279" Type="http://schemas.openxmlformats.org/officeDocument/2006/relationships/hyperlink" Target="https://www.acquisition.gov/daffars/mp5301-federal-acquisition-regulations-system" TargetMode="External"/><Relationship Id="rId486" Type="http://schemas.openxmlformats.org/officeDocument/2006/relationships/hyperlink" Target="https://usaf.dps.mil/:u:/r/sites/AFCC/AQCP/KnowledgeCenter/SitePages/5322.aspx" TargetMode="External"/><Relationship Id="rId693" Type="http://schemas.openxmlformats.org/officeDocument/2006/relationships/hyperlink" Target="https://www.acquisition.gov/daffars/mp5342-contract-administration-and-audit-services" TargetMode="External"/><Relationship Id="rId707" Type="http://schemas.openxmlformats.org/officeDocument/2006/relationships/hyperlink" Target="https://static.e-publishing.af.mil/production/1/ssc/publication/ssci64-101/ssci64-101.pdf" TargetMode="External"/><Relationship Id="rId914" Type="http://schemas.openxmlformats.org/officeDocument/2006/relationships/hyperlink" Target="https://www.acquisition.gov/daffars/part-5301-federal-acquisition-regulations-system" TargetMode="External"/><Relationship Id="rId43" Type="http://schemas.openxmlformats.org/officeDocument/2006/relationships/hyperlink" Target="https://usaf.dps.mil/sites/AFCC/AQCP/KnowledgeCenter/SitePages/DAFFARS-Templates.aspx" TargetMode="External"/><Relationship Id="rId139" Type="http://schemas.openxmlformats.org/officeDocument/2006/relationships/hyperlink" Target="https://www.acquisition.gov/daffars/mp5301-federal-acquisition-regulations-system" TargetMode="External"/><Relationship Id="rId346" Type="http://schemas.openxmlformats.org/officeDocument/2006/relationships/hyperlink" Target="https://www.acquisition.gov/daffars/mp5301-federal-acquisition-regulations-system" TargetMode="External"/><Relationship Id="rId553" Type="http://schemas.openxmlformats.org/officeDocument/2006/relationships/hyperlink" Target="http://www.esd.whs.mil/Portals/54/Documents/DD/forms/dd/dd0882.pdf" TargetMode="External"/><Relationship Id="rId760" Type="http://schemas.openxmlformats.org/officeDocument/2006/relationships/hyperlink" Target="https://www.acquisition.gov/daffars/part-5309-contractor-qualifications" TargetMode="External"/><Relationship Id="rId998" Type="http://schemas.openxmlformats.org/officeDocument/2006/relationships/hyperlink" Target="https://www.acquisition.gov/dfars/part-252-solicitation-provisions-and-contract-clauses" TargetMode="External"/><Relationship Id="rId192" Type="http://schemas.openxmlformats.org/officeDocument/2006/relationships/hyperlink" Target="https://usaf.dps.mil/sites/AFCC/AQCP/KnowledgeCenter/SitePages/DAFFARS-Templates.aspx" TargetMode="External"/><Relationship Id="rId206" Type="http://schemas.openxmlformats.org/officeDocument/2006/relationships/hyperlink" Target="https://www.defense.gov/News/Contracts/" TargetMode="External"/><Relationship Id="rId413" Type="http://schemas.openxmlformats.org/officeDocument/2006/relationships/hyperlink" Target="mailto:SAF.FMBL.Budget-Appropriations.Liaison@us.af.mil" TargetMode="External"/><Relationship Id="rId858" Type="http://schemas.openxmlformats.org/officeDocument/2006/relationships/hyperlink" Target="https://www.acquisition.gov/far/part-6" TargetMode="External"/><Relationship Id="rId1043" Type="http://schemas.openxmlformats.org/officeDocument/2006/relationships/fontTable" Target="fontTable.xml"/><Relationship Id="rId497" Type="http://schemas.openxmlformats.org/officeDocument/2006/relationships/hyperlink" Target="https://www.acquisition.gov/daffars/mp5301-federal-acquisition-regulations-system" TargetMode="External"/><Relationship Id="rId620" Type="http://schemas.openxmlformats.org/officeDocument/2006/relationships/hyperlink" Target="https://www.acquisition.gov/daffars/part-5302-definitions-words-and-terms" TargetMode="External"/><Relationship Id="rId718" Type="http://schemas.openxmlformats.org/officeDocument/2006/relationships/hyperlink" Target="https://www.acquisition.gov/daffars/mp5301-federal-acquisition-regulations-system" TargetMode="External"/><Relationship Id="rId925" Type="http://schemas.openxmlformats.org/officeDocument/2006/relationships/hyperlink" Target="https://usaf.dps.mil/teams/SAFAQCTTPs" TargetMode="External"/><Relationship Id="rId357" Type="http://schemas.openxmlformats.org/officeDocument/2006/relationships/hyperlink" Target="mailto:SAF.AQ.SAF-AQC.Workflow@us.af.mil" TargetMode="External"/><Relationship Id="rId54" Type="http://schemas.openxmlformats.org/officeDocument/2006/relationships/hyperlink" Target="https://www.acquisition.gov/daffars/part-5301-federal-acquisition-regulations-system" TargetMode="External"/><Relationship Id="rId217" Type="http://schemas.openxmlformats.org/officeDocument/2006/relationships/hyperlink" Target="https://www.acquisition.gov/daffars/part-5302-definitions-words-and-terms" TargetMode="External"/><Relationship Id="rId564" Type="http://schemas.openxmlformats.org/officeDocument/2006/relationships/hyperlink" Target="https://www.acquisition.gov/daffars/part-5352-solicitation-provisions-and-contract-clauses" TargetMode="External"/><Relationship Id="rId771" Type="http://schemas.openxmlformats.org/officeDocument/2006/relationships/hyperlink" Target="https://www.acquisition.gov/daffars/part-5323-environment-energy-and-water-efficiency-renewable-energy-technologies-occupational-safety-and-drug-free-workplace" TargetMode="External"/><Relationship Id="rId869" Type="http://schemas.openxmlformats.org/officeDocument/2006/relationships/hyperlink" Target="https://usaf.dps.mil/sites/AFCC/KnowledgeCenter/Lists/competition_advocates/AllItems.aspx" TargetMode="External"/><Relationship Id="rId424" Type="http://schemas.openxmlformats.org/officeDocument/2006/relationships/hyperlink" Target="https://www.acquisition.gov/dfars/part-217-special-contracting-methods" TargetMode="External"/><Relationship Id="rId631" Type="http://schemas.openxmlformats.org/officeDocument/2006/relationships/hyperlink" Target="http://uscode.house.gov/view.xhtml?req=(title:41%20chapter:71%20edition:prelim)%20OR%20(granuleid:USC-prelim-title41-chapter71)&amp;f=treesort&amp;num=0&amp;edition=prelim" TargetMode="External"/><Relationship Id="rId729" Type="http://schemas.openxmlformats.org/officeDocument/2006/relationships/hyperlink" Target="https://www.acquisition.gov/far/46.311" TargetMode="External"/><Relationship Id="rId270" Type="http://schemas.openxmlformats.org/officeDocument/2006/relationships/hyperlink" Target="https://usaf.dps.mil/sites/AFCC/AQCP/KnowledgeCenter/SitePages/DAFFARS-Templates.aspx" TargetMode="External"/><Relationship Id="rId936" Type="http://schemas.openxmlformats.org/officeDocument/2006/relationships/hyperlink" Target="https://icatalog.dau.edu/onlinecatalog/courses.aspx?crs_id=423" TargetMode="External"/><Relationship Id="rId65" Type="http://schemas.openxmlformats.org/officeDocument/2006/relationships/hyperlink" Target="https://www.acquisition.gov/daffars/part-5313-simplified-acquisition-procedures" TargetMode="External"/><Relationship Id="rId130" Type="http://schemas.openxmlformats.org/officeDocument/2006/relationships/hyperlink" Target="https://static.e-publishing.af.mil/production/1/saf_aq/publication/hafmd1-10/hafmd1-10.pdf" TargetMode="External"/><Relationship Id="rId368" Type="http://schemas.openxmlformats.org/officeDocument/2006/relationships/hyperlink" Target="https://usaf.dps.mil/sites/AFCC/KnowledgeCenter/contracting_templates/streamlined_pnm_SERVICES.docx" TargetMode="External"/><Relationship Id="rId575" Type="http://schemas.openxmlformats.org/officeDocument/2006/relationships/hyperlink" Target="https://www.acquisition.gov/daffars/part-5301-federal-acquisition-regulations-system" TargetMode="External"/><Relationship Id="rId782" Type="http://schemas.openxmlformats.org/officeDocument/2006/relationships/hyperlink" Target="https://www.acquisition.gov/far/25.603" TargetMode="External"/><Relationship Id="rId228" Type="http://schemas.openxmlformats.org/officeDocument/2006/relationships/hyperlink" Target="https://www.acquisition.gov/daffars/mp5306-competition-requirements" TargetMode="External"/><Relationship Id="rId435" Type="http://schemas.openxmlformats.org/officeDocument/2006/relationships/hyperlink" Target="https://www.acquisition.gov/daffars/mp5301-federal-acquisition-regulations-system" TargetMode="External"/><Relationship Id="rId642" Type="http://schemas.openxmlformats.org/officeDocument/2006/relationships/hyperlink" Target="https://www.acquisition.gov/dfars/appendix-%E2%80%94armed-services-board-contract-appeals" TargetMode="External"/><Relationship Id="rId281" Type="http://schemas.openxmlformats.org/officeDocument/2006/relationships/hyperlink" Target="https://www.acquisition.gov/daffars/mp5301-federal-acquisition-regulations-system" TargetMode="External"/><Relationship Id="rId502" Type="http://schemas.openxmlformats.org/officeDocument/2006/relationships/hyperlink" Target="https://www.acquisition.gov/daffars/part-5352-solicitation-provisions-and-contract-clauses" TargetMode="External"/><Relationship Id="rId947" Type="http://schemas.openxmlformats.org/officeDocument/2006/relationships/hyperlink" Target="https://www.acquisition.gov/dfars/part-252-solicitation-provisions-and-contract-clauses" TargetMode="External"/><Relationship Id="rId76" Type="http://schemas.openxmlformats.org/officeDocument/2006/relationships/hyperlink" Target="https://www.acquisition.gov/far/part-8" TargetMode="External"/><Relationship Id="rId141" Type="http://schemas.openxmlformats.org/officeDocument/2006/relationships/hyperlink" Target="https://www.acquisition.gov/far/part-3" TargetMode="External"/><Relationship Id="rId379" Type="http://schemas.openxmlformats.org/officeDocument/2006/relationships/hyperlink" Target="https://usaf.dps.mil/sites/AFCC/AQCP/KnowledgeCenter/SitePages/DAFFARS-Templates.aspx" TargetMode="External"/><Relationship Id="rId586" Type="http://schemas.openxmlformats.org/officeDocument/2006/relationships/hyperlink" Target="https://www.acquisition.gov/far/part-32" TargetMode="External"/><Relationship Id="rId793" Type="http://schemas.openxmlformats.org/officeDocument/2006/relationships/hyperlink" Target="https://www.acquisition.gov/dfarspgi/pgi-part-201-federal-acquisition-regulations-system" TargetMode="External"/><Relationship Id="rId807" Type="http://schemas.openxmlformats.org/officeDocument/2006/relationships/hyperlink" Target="https://dpcld.defense.gov/Portals/49/Documents/Privacy/SORNs/OSDJS/DMDC-18-DoD.pdf?ver=2018-10-22-080759-393" TargetMode="External"/><Relationship Id="rId7" Type="http://schemas.openxmlformats.org/officeDocument/2006/relationships/endnotes" Target="endnotes.xml"/><Relationship Id="rId239" Type="http://schemas.openxmlformats.org/officeDocument/2006/relationships/hyperlink" Target="http://static.e-publishing.af.mil/production/1/saf_aq/publication/afi63-101_20-101/afi63-101_20-101.pdf" TargetMode="External"/><Relationship Id="rId446" Type="http://schemas.openxmlformats.org/officeDocument/2006/relationships/hyperlink" Target="https://www.afcontracting.hq.af.mil/enterprise_metrics/index.cfm" TargetMode="External"/><Relationship Id="rId653" Type="http://schemas.openxmlformats.org/officeDocument/2006/relationships/hyperlink" Target="https://www.acquisition.gov/daffars/mp5301-federal-acquisition-regulations-system" TargetMode="External"/><Relationship Id="rId292" Type="http://schemas.openxmlformats.org/officeDocument/2006/relationships/hyperlink" Target="https://www.acquisition.gov/far/part-9" TargetMode="External"/><Relationship Id="rId306" Type="http://schemas.openxmlformats.org/officeDocument/2006/relationships/hyperlink" Target="https://usaf.dps.mil/:u:/r/sites/AFCC/AQCP/KnowledgeCenter/SitePages/5312.aspx" TargetMode="External"/><Relationship Id="rId860" Type="http://schemas.openxmlformats.org/officeDocument/2006/relationships/hyperlink" Target="https://icatalog.dau.edu/onlinecatalog/courses.aspx?crs_id=1708" TargetMode="External"/><Relationship Id="rId958" Type="http://schemas.openxmlformats.org/officeDocument/2006/relationships/hyperlink" Target="https://www.acquisition.gov/far/part-15" TargetMode="External"/><Relationship Id="rId87" Type="http://schemas.openxmlformats.org/officeDocument/2006/relationships/hyperlink" Target="https://www.acquisition.gov/daffars/part-5302-definitions-words-and-terms" TargetMode="External"/><Relationship Id="rId513" Type="http://schemas.openxmlformats.org/officeDocument/2006/relationships/hyperlink" Target="https://www.acquisition.gov/daffars/mp5325-foreign-acquisitions" TargetMode="External"/><Relationship Id="rId597" Type="http://schemas.openxmlformats.org/officeDocument/2006/relationships/hyperlink" Target="mailto:SAF.FMF.Workflow@us.af.mil" TargetMode="External"/><Relationship Id="rId720" Type="http://schemas.openxmlformats.org/officeDocument/2006/relationships/hyperlink" Target="https://www.acquisition.gov/daffars/mp5301-federal-acquisition-regulations-system" TargetMode="External"/><Relationship Id="rId818" Type="http://schemas.openxmlformats.org/officeDocument/2006/relationships/hyperlink" Target="https://usaf.dps.mil/teams/PK-Central/AFCC/afmc_pk_mp_ig/Warrant/SitePages/Warrant-Home.aspx" TargetMode="External"/><Relationship Id="rId152" Type="http://schemas.openxmlformats.org/officeDocument/2006/relationships/hyperlink" Target="https://www.acquisition.gov/far/part-3" TargetMode="External"/><Relationship Id="rId457" Type="http://schemas.openxmlformats.org/officeDocument/2006/relationships/hyperlink" Target="https://www.acquisition.gov/daffars/part-5333-protests-disputes-and-appeals" TargetMode="External"/><Relationship Id="rId1003" Type="http://schemas.openxmlformats.org/officeDocument/2006/relationships/hyperlink" Target="https://www.acquisition.gov/far/part-32" TargetMode="External"/><Relationship Id="rId664" Type="http://schemas.openxmlformats.org/officeDocument/2006/relationships/hyperlink" Target="https://www.acquisition.gov/daffars/mp5301-federal-acquisition-regulations-system" TargetMode="External"/><Relationship Id="rId871" Type="http://schemas.openxmlformats.org/officeDocument/2006/relationships/hyperlink" Target="https://usaf.dps.mil/sites/AFCC/KnowledgeCenter/Lists/competition_advocates/AllItems.aspx" TargetMode="External"/><Relationship Id="rId969" Type="http://schemas.openxmlformats.org/officeDocument/2006/relationships/hyperlink" Target="https://obamawhitehouse.archives.gov/omb/circulars_a050/" TargetMode="External"/><Relationship Id="rId14" Type="http://schemas.openxmlformats.org/officeDocument/2006/relationships/hyperlink" Target="mailto:SAF.AQ.SAF-AQCP.Workflow@us.af.mil" TargetMode="External"/><Relationship Id="rId317" Type="http://schemas.openxmlformats.org/officeDocument/2006/relationships/hyperlink" Target="https://usaf.dps.mil/sites/AFCC/AQCP/KnowledgeCenter/SitePages/DAFFARS-Templates.aspx" TargetMode="External"/><Relationship Id="rId524" Type="http://schemas.openxmlformats.org/officeDocument/2006/relationships/hyperlink" Target="https://www.acquisition.gov/daffars/mp5301-federal-acquisition-regulations-system" TargetMode="External"/><Relationship Id="rId731" Type="http://schemas.openxmlformats.org/officeDocument/2006/relationships/hyperlink" Target="https://www.acquisition.gov/daffars/mp5301-federal-acquisition-regulations-system" TargetMode="External"/><Relationship Id="rId98" Type="http://schemas.openxmlformats.org/officeDocument/2006/relationships/hyperlink" Target="https://www.acquisition.gov/daffars/part-5352-solicitation-provisions-and-contract-clauses" TargetMode="External"/><Relationship Id="rId163" Type="http://schemas.openxmlformats.org/officeDocument/2006/relationships/hyperlink" Target="https://www.acquisition.gov/daffars/mp5301-federal-acquisition-regulations-system" TargetMode="External"/><Relationship Id="rId370" Type="http://schemas.openxmlformats.org/officeDocument/2006/relationships/hyperlink" Target="https://usaf.dps.mil/sites/AFCC/AQCP/KnowledgeCenter/SitePages/DAFFARS-Templates.aspx" TargetMode="External"/><Relationship Id="rId829" Type="http://schemas.openxmlformats.org/officeDocument/2006/relationships/hyperlink" Target="https://www.acquisition.gov/dfars/part-201-federal-acquisition-regulations-system" TargetMode="External"/><Relationship Id="rId1014" Type="http://schemas.openxmlformats.org/officeDocument/2006/relationships/hyperlink" Target="mailto:SAF.AQ.SAF-AQC.Workflow@us.af.mil" TargetMode="External"/><Relationship Id="rId230" Type="http://schemas.openxmlformats.org/officeDocument/2006/relationships/hyperlink" Target="https://www.dcma.mil/" TargetMode="External"/><Relationship Id="rId468" Type="http://schemas.openxmlformats.org/officeDocument/2006/relationships/hyperlink" Target="https://usaf.dps.mil/:u:/r/sites/AFCC/AQCP/KnowledgeCenter/SitePages/5319.aspx" TargetMode="External"/><Relationship Id="rId675" Type="http://schemas.openxmlformats.org/officeDocument/2006/relationships/hyperlink" Target="https://www.acquisition.gov/daffars/mp5301-federal-acquisition-regulations-system" TargetMode="External"/><Relationship Id="rId882" Type="http://schemas.openxmlformats.org/officeDocument/2006/relationships/hyperlink" Target="https://www.acquisition.gov/daffars/part-5301-federal-acquisition-regulations-system" TargetMode="External"/><Relationship Id="rId25" Type="http://schemas.openxmlformats.org/officeDocument/2006/relationships/hyperlink" Target="https://www.acquisition.gov/daffars/mp5315-contracting-negotiation" TargetMode="External"/><Relationship Id="rId328" Type="http://schemas.openxmlformats.org/officeDocument/2006/relationships/hyperlink" Target="https://usaf.dps.mil/:u:/r/sites/AFCC/AQCP/KnowledgeCenter/SitePages/5314.aspx" TargetMode="External"/><Relationship Id="rId535" Type="http://schemas.openxmlformats.org/officeDocument/2006/relationships/hyperlink" Target="https://www.acquisition.gov/dfars/part-252-solicitation-provisions-and-contract-clauses" TargetMode="External"/><Relationship Id="rId742" Type="http://schemas.openxmlformats.org/officeDocument/2006/relationships/hyperlink" Target="mailto:SAF.FM.Workflow@us.af.mil" TargetMode="External"/><Relationship Id="rId174" Type="http://schemas.openxmlformats.org/officeDocument/2006/relationships/hyperlink" Target="https://static.e-publishing.af.mil/production/1/saf_aa/publication/dodm5220.22v2_afman16-1406v2/dodm5220.22v2_afman16-1406v2.pdf" TargetMode="External"/><Relationship Id="rId381" Type="http://schemas.openxmlformats.org/officeDocument/2006/relationships/hyperlink" Target="https://www.acquisition.gov/daffars/mp5301-federal-acquisition-regulations-system" TargetMode="External"/><Relationship Id="rId602" Type="http://schemas.openxmlformats.org/officeDocument/2006/relationships/hyperlink" Target="https://www.acquisition.gov/daffars/part-5302-definitions-words-and-terms" TargetMode="External"/><Relationship Id="rId1025" Type="http://schemas.openxmlformats.org/officeDocument/2006/relationships/hyperlink" Target="https://www.acquisition.gov/daffars/part-5302-definitions-words-and-terms" TargetMode="External"/><Relationship Id="rId241" Type="http://schemas.openxmlformats.org/officeDocument/2006/relationships/hyperlink" Target="https://www.acquisition.gov/far/part-7" TargetMode="External"/><Relationship Id="rId479" Type="http://schemas.openxmlformats.org/officeDocument/2006/relationships/hyperlink" Target="https://static.e-publishing.af.mil/production/1/saf_sb/publication/hafmd1-30/hafmd1-30.pdf" TargetMode="External"/><Relationship Id="rId686" Type="http://schemas.openxmlformats.org/officeDocument/2006/relationships/hyperlink" Target="https://static.e-publishing.af.mil/production/1/saf_cn/publication/afman17-1301/afman17-1301.pdf" TargetMode="External"/><Relationship Id="rId893" Type="http://schemas.openxmlformats.org/officeDocument/2006/relationships/hyperlink" Target="https://usaf.dps.mil/sites/AFCC/AQCP/KnowledgeCenter/SitePages/DAFFARS-Templates.aspx" TargetMode="External"/><Relationship Id="rId907" Type="http://schemas.openxmlformats.org/officeDocument/2006/relationships/hyperlink" Target="https://usaf.dps.mil/sites/AFCC/AQCP/KnowledgeCenter/SitePages/DAFFARS-Templates.aspx" TargetMode="External"/><Relationship Id="rId36" Type="http://schemas.openxmlformats.org/officeDocument/2006/relationships/hyperlink" Target="https://www.acquisition.gov/daffars/mp5315-contracting-negotiation" TargetMode="External"/><Relationship Id="rId339" Type="http://schemas.openxmlformats.org/officeDocument/2006/relationships/hyperlink" Target="https://www.dau.mil/tools/t/DoD-Sole-Source-Streamlining-Toolbox" TargetMode="External"/><Relationship Id="rId546" Type="http://schemas.openxmlformats.org/officeDocument/2006/relationships/hyperlink" Target="https://www.acquisition.gov/daffars/mp5301-federal-acquisition-regulations-system" TargetMode="External"/><Relationship Id="rId753" Type="http://schemas.openxmlformats.org/officeDocument/2006/relationships/hyperlink" Target="https://usaf.dps.mil/:b:/r/sites/AFCC/AQCP/KnowledgeCenter/Documents/DAFFARS_Library/DAFFARS_5350/Indemnification-Guide--Change-1-22May2023.pdf?csf=1&amp;web=1&amp;e=GzORKV" TargetMode="External"/><Relationship Id="rId101" Type="http://schemas.openxmlformats.org/officeDocument/2006/relationships/hyperlink" Target="https://usaf.dps.mil/sites/AFCC/SitePages/Home.aspx" TargetMode="External"/><Relationship Id="rId185" Type="http://schemas.openxmlformats.org/officeDocument/2006/relationships/hyperlink" Target="https://www.acquisition.gov/daffars/part-5352-solicitation-provisions-and-contract-clauses" TargetMode="External"/><Relationship Id="rId406" Type="http://schemas.openxmlformats.org/officeDocument/2006/relationships/hyperlink" Target="https://www.acquisition.gov/daffars/mp5301-federal-acquisition-regulations-system" TargetMode="External"/><Relationship Id="rId960" Type="http://schemas.openxmlformats.org/officeDocument/2006/relationships/hyperlink" Target="https://www.dau.mil/tools/t/DoD-Sole-Source-Streamlining-Toolbox" TargetMode="External"/><Relationship Id="rId1036" Type="http://schemas.openxmlformats.org/officeDocument/2006/relationships/hyperlink" Target="https://www.acquisition.gov/dfarspgi/pgi-part-201-federal-acquisition-regulations-system" TargetMode="External"/><Relationship Id="rId392" Type="http://schemas.openxmlformats.org/officeDocument/2006/relationships/hyperlink" Target="https://www.acquisition.gov/daffars/part-5302-definitions-words-and-terms" TargetMode="External"/><Relationship Id="rId613" Type="http://schemas.openxmlformats.org/officeDocument/2006/relationships/hyperlink" Target="mailto:AF.JACQ.ContractLaw.FieldSupportCntr.Mbx@us.af.mil" TargetMode="External"/><Relationship Id="rId697" Type="http://schemas.openxmlformats.org/officeDocument/2006/relationships/hyperlink" Target="https://cpars.gov/documents/CPARS_User_Manual.pdf" TargetMode="External"/><Relationship Id="rId820" Type="http://schemas.openxmlformats.org/officeDocument/2006/relationships/hyperlink" Target="https://www.gsa.gov/forms-library/certificate-appointment" TargetMode="External"/><Relationship Id="rId918" Type="http://schemas.openxmlformats.org/officeDocument/2006/relationships/hyperlink" Target="https://www.acquisition.gov/daffars/part-5301-federal-acquisition-regulations-system" TargetMode="External"/><Relationship Id="rId252" Type="http://schemas.openxmlformats.org/officeDocument/2006/relationships/hyperlink" Target="https://usaf.dps.mil/sites/AFCC/AQCP/KnowledgeCenter/SitePages/DAFFARS-Templates.aspx" TargetMode="External"/><Relationship Id="rId47" Type="http://schemas.openxmlformats.org/officeDocument/2006/relationships/hyperlink" Target="https://www.acquisition.gov/far/part-16" TargetMode="External"/><Relationship Id="rId112" Type="http://schemas.openxmlformats.org/officeDocument/2006/relationships/hyperlink" Target="http://static.e-publishing.af.mil/production/1/af_a1/publication/afi38-101/afi38-101.pdf" TargetMode="External"/><Relationship Id="rId557" Type="http://schemas.openxmlformats.org/officeDocument/2006/relationships/hyperlink" Target="https://usaf.dps.mil/:u:/r/sites/AFCC/AQCP/KnowledgeCenter/SitePages/5328.aspx" TargetMode="External"/><Relationship Id="rId764" Type="http://schemas.openxmlformats.org/officeDocument/2006/relationships/hyperlink" Target="https://www.acquisition.gov/daffars/part-5309-contractor-qualifications" TargetMode="External"/><Relationship Id="rId971" Type="http://schemas.openxmlformats.org/officeDocument/2006/relationships/hyperlink" Target="https://www.esd.whs.mil/Portals/54/Documents/DD/issuances/dodi/764002p.pdf" TargetMode="External"/><Relationship Id="rId196" Type="http://schemas.openxmlformats.org/officeDocument/2006/relationships/hyperlink" Target="https://static.e-publishing.af.mil/production/1/saf_cio_a6/publication/afman17-1203/afman17-1203.pdf" TargetMode="External"/><Relationship Id="rId417" Type="http://schemas.openxmlformats.org/officeDocument/2006/relationships/hyperlink" Target="https://www.acquisition.gov/daffars/mp5301-federal-acquisition-regulations-system" TargetMode="External"/><Relationship Id="rId624" Type="http://schemas.openxmlformats.org/officeDocument/2006/relationships/hyperlink" Target="https://www.acquisition.gov/daffars/part-5302-definitions-words-and-terms" TargetMode="External"/><Relationship Id="rId831" Type="http://schemas.openxmlformats.org/officeDocument/2006/relationships/hyperlink" Target="https://usaf.dps.mil/:b:/r/sites/AFCC/AQCP/KnowledgeCenter/Documents/DAFFARS_Library/DAFFARS_5301/Warrant_Reciprocity_MOA_Signed_08-03-22.pdf?csf=1&amp;web=1&amp;e=WwDQC0" TargetMode="External"/><Relationship Id="rId263" Type="http://schemas.openxmlformats.org/officeDocument/2006/relationships/hyperlink" Target="https://www.acquisition.gov/far/part-8" TargetMode="External"/><Relationship Id="rId470" Type="http://schemas.openxmlformats.org/officeDocument/2006/relationships/hyperlink" Target="https://www.acquisition.gov/daffars/mp5301-federal-acquisition-regulations-system" TargetMode="External"/><Relationship Id="rId929" Type="http://schemas.openxmlformats.org/officeDocument/2006/relationships/hyperlink" Target="https://usaf.dps.mil/sites/AFCC/KnowledgeCenter/source_selection_training/SSA_SS_Training_Charts.pptx" TargetMode="External"/><Relationship Id="rId58" Type="http://schemas.openxmlformats.org/officeDocument/2006/relationships/hyperlink" Target="https://www.acquisition.gov/dfars/part-201-federal-acquisition-regulations-system" TargetMode="External"/><Relationship Id="rId123" Type="http://schemas.openxmlformats.org/officeDocument/2006/relationships/hyperlink" Target="http://static.e-publishing.af.mil/production/1/saf_aq/publication/afi63-101_20-101/afi63-101_20-101.pdf" TargetMode="External"/><Relationship Id="rId330" Type="http://schemas.openxmlformats.org/officeDocument/2006/relationships/hyperlink" Target="https://www.acquisition.gov/daffars/mp5301-federal-acquisition-regulations-system" TargetMode="External"/><Relationship Id="rId568" Type="http://schemas.openxmlformats.org/officeDocument/2006/relationships/hyperlink" Target="https://usaf.dps.mil/:u:/r/sites/AFCC/AQCP/KnowledgeCenter/SitePages/5330.aspx" TargetMode="External"/><Relationship Id="rId775" Type="http://schemas.openxmlformats.org/officeDocument/2006/relationships/hyperlink" Target="http://static.e-publishing.af.mil/production/1/af_a4/publication/afi31-101/generic_wms.pdf" TargetMode="External"/><Relationship Id="rId982" Type="http://schemas.openxmlformats.org/officeDocument/2006/relationships/hyperlink" Target="mailto:SAF.AQ.SAF-AQC.Workflow@us.af.mil" TargetMode="External"/><Relationship Id="rId428" Type="http://schemas.openxmlformats.org/officeDocument/2006/relationships/hyperlink" Target="https://www.acquisition.gov/dfars/part-217-special-contracting-methods" TargetMode="External"/><Relationship Id="rId635" Type="http://schemas.openxmlformats.org/officeDocument/2006/relationships/hyperlink" Target="mailto:AF.JACQ.ContractLaw.FieldSupportCntr.Mbx@us.af.mil" TargetMode="External"/><Relationship Id="rId842" Type="http://schemas.openxmlformats.org/officeDocument/2006/relationships/hyperlink" Target="mailto:SAF.AQ.SAF-AQC.Workflow@us.af.mil" TargetMode="External"/><Relationship Id="rId274" Type="http://schemas.openxmlformats.org/officeDocument/2006/relationships/hyperlink" Target="https://www.acquisition.gov/daffars/mp5301-federal-acquisition-regulations-system" TargetMode="External"/><Relationship Id="rId481" Type="http://schemas.openxmlformats.org/officeDocument/2006/relationships/hyperlink" Target="http://www.dtic.mil/whs/directives/forms/forminfo/forminfopage1959.html" TargetMode="External"/><Relationship Id="rId702" Type="http://schemas.openxmlformats.org/officeDocument/2006/relationships/hyperlink" Target="https://www.acquisition.gov/dfars/part-243-contract-modifications" TargetMode="External"/><Relationship Id="rId69" Type="http://schemas.openxmlformats.org/officeDocument/2006/relationships/hyperlink" Target="https://www.esd.whs.mil/portals/54/documents/dd/issuances/dodm/550007r.pdf" TargetMode="External"/><Relationship Id="rId134" Type="http://schemas.openxmlformats.org/officeDocument/2006/relationships/hyperlink" Target="http://static.e-publishing.af.mil/production/1/saf_aq/publication/afi63-138/afi63-138.pdf" TargetMode="External"/><Relationship Id="rId579" Type="http://schemas.openxmlformats.org/officeDocument/2006/relationships/hyperlink" Target="https://usaf.dps.mil/sites/AFCC/AQCP/KnowledgeCenter/SitePages/DAFFARS-Templates.aspx" TargetMode="External"/><Relationship Id="rId786" Type="http://schemas.openxmlformats.org/officeDocument/2006/relationships/hyperlink" Target="https://usaf.dps.mil/sites/AFCC/afcc/aqcinternal/aqcp/lists/data_request_denials/allitems.aspx" TargetMode="External"/><Relationship Id="rId993" Type="http://schemas.openxmlformats.org/officeDocument/2006/relationships/hyperlink" Target="https://www.acquisition.gov/dfars/part-225-foreign-acquisition" TargetMode="External"/><Relationship Id="rId341" Type="http://schemas.openxmlformats.org/officeDocument/2006/relationships/hyperlink" Target="https://www.acquisition.gov/daffars/mp5301-federal-acquisition-regulations-system" TargetMode="External"/><Relationship Id="rId439" Type="http://schemas.openxmlformats.org/officeDocument/2006/relationships/hyperlink" Target="https://www.acquisition.gov/dfars/part-217-special-contracting-methods" TargetMode="External"/><Relationship Id="rId646" Type="http://schemas.openxmlformats.org/officeDocument/2006/relationships/hyperlink" Target="mailto:AF.JACQ.ContractLaw.FieldSupportCntr.Mbx@us.af.mil" TargetMode="External"/><Relationship Id="rId201" Type="http://schemas.openxmlformats.org/officeDocument/2006/relationships/hyperlink" Target="https://static.e-publishing.af.mil/production/1/af_a4/publication/afman23-230/afman23-230.pdf" TargetMode="External"/><Relationship Id="rId285" Type="http://schemas.openxmlformats.org/officeDocument/2006/relationships/hyperlink" Target="https://www.acquisition.gov/daffars/mp5301-federal-acquisition-regulations-system" TargetMode="External"/><Relationship Id="rId506" Type="http://schemas.openxmlformats.org/officeDocument/2006/relationships/hyperlink" Target="https://www.acquisition.gov/daffars/mp5301-federal-acquisition-regulations-system" TargetMode="External"/><Relationship Id="rId853" Type="http://schemas.openxmlformats.org/officeDocument/2006/relationships/hyperlink" Target="http://www4.law.cornell.edu/uscode/42/8287.html" TargetMode="External"/><Relationship Id="rId492" Type="http://schemas.openxmlformats.org/officeDocument/2006/relationships/hyperlink" Target="https://www.acquisition.gov/dfars/part-222-application-labor-laws-government-acquisitions" TargetMode="External"/><Relationship Id="rId713" Type="http://schemas.openxmlformats.org/officeDocument/2006/relationships/hyperlink" Target="https://static.e-publishing.af.mil/production/1/ssc/publication/ssci64-101/ssci64-101.pdf" TargetMode="External"/><Relationship Id="rId797" Type="http://schemas.openxmlformats.org/officeDocument/2006/relationships/hyperlink" Target="http://www.esd.whs.mil/Portals/54/Documents/DD/issuances/dodi/500072p.pdf" TargetMode="External"/><Relationship Id="rId920" Type="http://schemas.openxmlformats.org/officeDocument/2006/relationships/hyperlink" Target="https://usaf.dps.mil/sites/AFCC/AQCP/KnowledgeCenter/SitePages/DAFFARS-Templates.aspx" TargetMode="External"/><Relationship Id="rId145" Type="http://schemas.openxmlformats.org/officeDocument/2006/relationships/hyperlink" Target="https://www.acquisition.gov/far/part-3" TargetMode="External"/><Relationship Id="rId352" Type="http://schemas.openxmlformats.org/officeDocument/2006/relationships/hyperlink" Target="https://www.acquisition.gov/daffars/mp5301-federal-acquisition-regulations-system" TargetMode="External"/><Relationship Id="rId212" Type="http://schemas.openxmlformats.org/officeDocument/2006/relationships/hyperlink" Target="https://www.acquisition.gov/daffars/mp5301-federal-acquisition-regulations-system" TargetMode="External"/><Relationship Id="rId657" Type="http://schemas.openxmlformats.org/officeDocument/2006/relationships/hyperlink" Target="https://www.acquisition.gov/daffars/mp5301-federal-acquisition-regulations-system" TargetMode="External"/><Relationship Id="rId864" Type="http://schemas.openxmlformats.org/officeDocument/2006/relationships/hyperlink" Target="https://www.acquisition.gov/daffars/part-5316-types-contracts" TargetMode="External"/><Relationship Id="rId296" Type="http://schemas.openxmlformats.org/officeDocument/2006/relationships/hyperlink" Target="https://www.acquisition.gov/daffars/mp5301-federal-acquisition-regulations-system" TargetMode="External"/><Relationship Id="rId517" Type="http://schemas.openxmlformats.org/officeDocument/2006/relationships/hyperlink" Target="https://www.acquisition.gov/daffars/mp5325-foreign-acquisitions" TargetMode="External"/><Relationship Id="rId724" Type="http://schemas.openxmlformats.org/officeDocument/2006/relationships/hyperlink" Target="http://static.e-publishing.af.mil/production/1/saf_aq/publication/afi63-101_20-101/afi63-101_20-101.pdf" TargetMode="External"/><Relationship Id="rId931" Type="http://schemas.openxmlformats.org/officeDocument/2006/relationships/hyperlink" Target="https://usaf.dps.mil/sites/AFCC/KnowledgeCenter/source_selection_training/Forms/AllItems.aspx" TargetMode="External"/><Relationship Id="rId60" Type="http://schemas.openxmlformats.org/officeDocument/2006/relationships/hyperlink" Target="https://www.acquisition.gov/dfars/part-213-simplified-acquisition-procedures" TargetMode="External"/><Relationship Id="rId156" Type="http://schemas.openxmlformats.org/officeDocument/2006/relationships/hyperlink" Target="https://www.acquisition.gov/daffars/part-5302-definitions-words-and-terms" TargetMode="External"/><Relationship Id="rId363" Type="http://schemas.openxmlformats.org/officeDocument/2006/relationships/hyperlink" Target="https://www.acquisition.gov/daffars/part-5302-definitions-words-and-terms" TargetMode="External"/><Relationship Id="rId570" Type="http://schemas.openxmlformats.org/officeDocument/2006/relationships/hyperlink" Target="https://www.acquisition.gov/daffars/part-5302-definitions-words-and-terms" TargetMode="External"/><Relationship Id="rId1007" Type="http://schemas.openxmlformats.org/officeDocument/2006/relationships/hyperlink" Target="https://www.acquisition.gov/dfars/part-232-contract-financing" TargetMode="External"/><Relationship Id="rId223" Type="http://schemas.openxmlformats.org/officeDocument/2006/relationships/hyperlink" Target="https://www.acquisition.gov/daffars/mp5301-federal-acquisition-regulations-system" TargetMode="External"/><Relationship Id="rId430" Type="http://schemas.openxmlformats.org/officeDocument/2006/relationships/hyperlink" Target="https://www.acquisition.gov/daffars/mp5301-federal-acquisition-regulations-system" TargetMode="External"/><Relationship Id="rId668" Type="http://schemas.openxmlformats.org/officeDocument/2006/relationships/hyperlink" Target="https://www.acquisition.gov/far/part-52" TargetMode="External"/><Relationship Id="rId875" Type="http://schemas.openxmlformats.org/officeDocument/2006/relationships/hyperlink" Target="https://www.acquisition.gov/dfars/part-215-contracting-negotiation" TargetMode="External"/><Relationship Id="rId18" Type="http://schemas.openxmlformats.org/officeDocument/2006/relationships/hyperlink" Target="mailto:SAF.AQ.SAF-AQCP.Workflow@us.af.mil" TargetMode="External"/><Relationship Id="rId528" Type="http://schemas.openxmlformats.org/officeDocument/2006/relationships/hyperlink" Target="https://www.acquisition.gov/daffars/mp5301-federal-acquisition-regulations-system" TargetMode="External"/><Relationship Id="rId735" Type="http://schemas.openxmlformats.org/officeDocument/2006/relationships/hyperlink" Target="mailto:SAF.GCR.Workflow@us.af.mil" TargetMode="External"/><Relationship Id="rId942" Type="http://schemas.openxmlformats.org/officeDocument/2006/relationships/hyperlink" Target="https://usaf.dps.mil/sites/AFCC/KnowledgeCenter/Lists/ss_training_survey/overview.aspx" TargetMode="External"/><Relationship Id="rId167" Type="http://schemas.openxmlformats.org/officeDocument/2006/relationships/hyperlink" Target="https://www.acquisition.gov/daffars/mp5301-federal-acquisition-regulations-system" TargetMode="External"/><Relationship Id="rId374" Type="http://schemas.openxmlformats.org/officeDocument/2006/relationships/hyperlink" Target="https://www.acquisition.gov/daffars/mp5315-contracting-negotiation" TargetMode="External"/><Relationship Id="rId581" Type="http://schemas.openxmlformats.org/officeDocument/2006/relationships/hyperlink" Target="https://www.acquisition.gov/daffars/part-5302-definitions-words-and-terms" TargetMode="External"/><Relationship Id="rId1018" Type="http://schemas.openxmlformats.org/officeDocument/2006/relationships/hyperlink" Target="mailto:SAF.GCR.Workflow@us.af.mil" TargetMode="External"/><Relationship Id="rId71" Type="http://schemas.openxmlformats.org/officeDocument/2006/relationships/hyperlink" Target="https://www.acquisition.gov/far/part-3" TargetMode="External"/><Relationship Id="rId234" Type="http://schemas.openxmlformats.org/officeDocument/2006/relationships/hyperlink" Target="https://usaf.dps.mil/sites/AFCC/AQCP/KnowledgeCenter/SitePages/DAFFARS-Templates.aspx" TargetMode="External"/><Relationship Id="rId679" Type="http://schemas.openxmlformats.org/officeDocument/2006/relationships/hyperlink" Target="http://static.e-publishing.af.mil/production/1/saf_aq/publication/afi63-138/afi63-138.pdf" TargetMode="External"/><Relationship Id="rId802" Type="http://schemas.openxmlformats.org/officeDocument/2006/relationships/hyperlink" Target="https://usaf.dps.mil/sites/AFCC/AQCP/KnowledgeCenter/SitePages/DAFFARS-Templates.aspx" TargetMode="External"/><Relationship Id="rId886" Type="http://schemas.openxmlformats.org/officeDocument/2006/relationships/hyperlink" Target="http://static.e-publishing.af.mil/production/1/saf_aq/publication/afi63-138/afi63-138.pdf" TargetMode="External"/><Relationship Id="rId2" Type="http://schemas.openxmlformats.org/officeDocument/2006/relationships/numbering" Target="numbering.xml"/><Relationship Id="rId29" Type="http://schemas.openxmlformats.org/officeDocument/2006/relationships/hyperlink" Target="https://www.acquisition.gov/daffars/mp5315-contracting-negotiation" TargetMode="External"/><Relationship Id="rId441" Type="http://schemas.openxmlformats.org/officeDocument/2006/relationships/hyperlink" Target="https://www.acquisition.gov/daffars/mp5301-federal-acquisition-regulations-system" TargetMode="External"/><Relationship Id="rId539" Type="http://schemas.openxmlformats.org/officeDocument/2006/relationships/hyperlink" Target="mailto:SAF.AQ.MLA.DF.SAF-AQCP@us.af.mil" TargetMode="External"/><Relationship Id="rId746" Type="http://schemas.openxmlformats.org/officeDocument/2006/relationships/hyperlink" Target="https://www.acquisition.gov/daffars/part-5302-definitions-words-and-terms" TargetMode="External"/><Relationship Id="rId178" Type="http://schemas.openxmlformats.org/officeDocument/2006/relationships/hyperlink" Target="https://www.acquisition.gov/far/part-4" TargetMode="External"/><Relationship Id="rId301" Type="http://schemas.openxmlformats.org/officeDocument/2006/relationships/hyperlink" Target="https://www.acquisition.gov/daffars/mp5301-federal-acquisition-regulations-system" TargetMode="External"/><Relationship Id="rId953" Type="http://schemas.openxmlformats.org/officeDocument/2006/relationships/hyperlink" Target="https://www.acquisition.gov/far/part-15" TargetMode="External"/><Relationship Id="rId1029" Type="http://schemas.openxmlformats.org/officeDocument/2006/relationships/hyperlink" Target="mailto:AF.JACQ.ContractLaw.FieldSupportCntr.Mbx@us.af.mil" TargetMode="External"/><Relationship Id="rId82" Type="http://schemas.openxmlformats.org/officeDocument/2006/relationships/hyperlink" Target="https://www.acquisition.gov/far/part-36" TargetMode="External"/><Relationship Id="rId385" Type="http://schemas.openxmlformats.org/officeDocument/2006/relationships/hyperlink" Target="https://www.acquisition.gov/far/part-16" TargetMode="External"/><Relationship Id="rId592" Type="http://schemas.openxmlformats.org/officeDocument/2006/relationships/hyperlink" Target="https://www.acquisition.gov/daffars/mp5301-federal-acquisition-regulations-system" TargetMode="External"/><Relationship Id="rId606" Type="http://schemas.openxmlformats.org/officeDocument/2006/relationships/hyperlink" Target="https://www.acquisition.gov/dfars/part-204-administrative-and-information-matters" TargetMode="External"/><Relationship Id="rId813" Type="http://schemas.openxmlformats.org/officeDocument/2006/relationships/hyperlink" Target="https://usaf.dps.mil/sites/AFCC/AQCP/KnowledgeCenter/SitePages/DAFFARS-Templates.aspx" TargetMode="External"/><Relationship Id="rId245" Type="http://schemas.openxmlformats.org/officeDocument/2006/relationships/hyperlink" Target="https://static.e-publishing.af.mil/production/1/saf_aq/publication/afi63-138/afi63-138.pdf" TargetMode="External"/><Relationship Id="rId452" Type="http://schemas.openxmlformats.org/officeDocument/2006/relationships/hyperlink" Target="https://usaf.dps.mil/:u:/r/sites/AFCC/AQCP/KnowledgeCenter/SitePages/5318.aspx" TargetMode="External"/><Relationship Id="rId897" Type="http://schemas.openxmlformats.org/officeDocument/2006/relationships/hyperlink" Target="https://www.acquisition.gov/far/part-2" TargetMode="External"/><Relationship Id="rId105" Type="http://schemas.openxmlformats.org/officeDocument/2006/relationships/hyperlink" Target="https://www.acquisition.gov/far/part-8" TargetMode="External"/><Relationship Id="rId312" Type="http://schemas.openxmlformats.org/officeDocument/2006/relationships/hyperlink" Target="5349_101.dita" TargetMode="External"/><Relationship Id="rId757" Type="http://schemas.openxmlformats.org/officeDocument/2006/relationships/hyperlink" Target="http://www.esd.whs.mil/Portals/54/Documents/DD/forms/dd/dd0254.pdf" TargetMode="External"/><Relationship Id="rId964" Type="http://schemas.openxmlformats.org/officeDocument/2006/relationships/hyperlink" Target="https://www.acquisition.gov/daffars/part-5315-contracting-negotiation" TargetMode="External"/><Relationship Id="rId93" Type="http://schemas.openxmlformats.org/officeDocument/2006/relationships/hyperlink" Target="https://usaf.dps.mil/sites/AFCC/KnowledgeCenter/Lists/delegations/AllItems.aspx" TargetMode="External"/><Relationship Id="rId189" Type="http://schemas.openxmlformats.org/officeDocument/2006/relationships/hyperlink" Target="https://wawf.eb.mil/" TargetMode="External"/><Relationship Id="rId396" Type="http://schemas.openxmlformats.org/officeDocument/2006/relationships/hyperlink" Target="https://www.acquisition.gov/daffars/part-5306-competition-requirements" TargetMode="External"/><Relationship Id="rId617" Type="http://schemas.openxmlformats.org/officeDocument/2006/relationships/hyperlink" Target="mailto:AF.JACQ.ContractLaw.FieldSupportCntr.Mbx@us.af.mil" TargetMode="External"/><Relationship Id="rId824" Type="http://schemas.openxmlformats.org/officeDocument/2006/relationships/hyperlink" Target="https://www.acquisition.gov/far/part-15" TargetMode="External"/><Relationship Id="rId256" Type="http://schemas.openxmlformats.org/officeDocument/2006/relationships/hyperlink" Target="https://www.acquisition.gov/daffars/mp5301-federal-acquisition-regulations-system" TargetMode="External"/><Relationship Id="rId463" Type="http://schemas.openxmlformats.org/officeDocument/2006/relationships/hyperlink" Target="https://www.acquisition.gov/daffars/mp5301-federal-acquisition-regulations-system" TargetMode="External"/><Relationship Id="rId670" Type="http://schemas.openxmlformats.org/officeDocument/2006/relationships/hyperlink" Target="https://www.acquisition.gov/daffars/part-5301-federal-acquisition-regulations-system" TargetMode="External"/><Relationship Id="rId116" Type="http://schemas.openxmlformats.org/officeDocument/2006/relationships/hyperlink" Target="http://static.e-publishing.af.mil/production/1/saf_aq/publication/hafmd1-10/hafmd1-10.pdf" TargetMode="External"/><Relationship Id="rId323" Type="http://schemas.openxmlformats.org/officeDocument/2006/relationships/hyperlink" Target="https://www.acquisition.gov/far/part-13" TargetMode="External"/><Relationship Id="rId530" Type="http://schemas.openxmlformats.org/officeDocument/2006/relationships/hyperlink" Target="https://usaf.dps.mil/sites/AFCC/AQCP/KnowledgeCenter/SitePages/DAFFARS-Templates.aspx" TargetMode="External"/><Relationship Id="rId768" Type="http://schemas.openxmlformats.org/officeDocument/2006/relationships/hyperlink" Target="https://www.acquisition.gov/daffars/part-5317-special-contracting-methods" TargetMode="External"/><Relationship Id="rId975" Type="http://schemas.openxmlformats.org/officeDocument/2006/relationships/hyperlink" Target="http://www.dtic.mil/whs/directives/corres/pdf/764002p.pdf" TargetMode="External"/><Relationship Id="rId20" Type="http://schemas.openxmlformats.org/officeDocument/2006/relationships/hyperlink" Target="https://usaf.dps.mil/sites/AFCC/AQCP/KnowledgeCenter/SitePages/DAFFARS-Templates.aspx" TargetMode="External"/><Relationship Id="rId628" Type="http://schemas.openxmlformats.org/officeDocument/2006/relationships/hyperlink" Target="http://uscode.house.gov/view.xhtml?req=granuleid:USC-prelim-title5-section572&amp;num=0&amp;edition=prelim" TargetMode="External"/><Relationship Id="rId835" Type="http://schemas.openxmlformats.org/officeDocument/2006/relationships/hyperlink" Target="https://www.acquisition.gov/dfars/part-212-acquisition-commercial-items" TargetMode="External"/><Relationship Id="rId267" Type="http://schemas.openxmlformats.org/officeDocument/2006/relationships/hyperlink" Target="https://www.acquisition.gov/daffars/part-5301-federal-acquisition-regulations-system" TargetMode="External"/><Relationship Id="rId474" Type="http://schemas.openxmlformats.org/officeDocument/2006/relationships/hyperlink" Target="http://www.dtic.mil/whs/directives/forms/forminfo/forminfopage1959.html" TargetMode="External"/><Relationship Id="rId1020" Type="http://schemas.openxmlformats.org/officeDocument/2006/relationships/hyperlink" Target="https://www.acquisition.gov/daffars/part-5302-definitions-words-and-terms" TargetMode="External"/><Relationship Id="rId127" Type="http://schemas.openxmlformats.org/officeDocument/2006/relationships/hyperlink" Target="https://www.acquisition.gov/dfars/part-237-service-contracting" TargetMode="External"/><Relationship Id="rId681" Type="http://schemas.openxmlformats.org/officeDocument/2006/relationships/hyperlink" Target="https://www.acquisition.gov/daffars/mp5301-federal-acquisition-regulations-system" TargetMode="External"/><Relationship Id="rId779" Type="http://schemas.openxmlformats.org/officeDocument/2006/relationships/hyperlink" Target="mailto:SAF.AQ.SAF-AQC.Workflow@us.af.mil" TargetMode="External"/><Relationship Id="rId902" Type="http://schemas.openxmlformats.org/officeDocument/2006/relationships/hyperlink" Target="https://usaf.dps.mil/sites/AFCC/AQCP/KnowledgeCenter/SitePages/DAFFARS-Templates.aspx" TargetMode="External"/><Relationship Id="rId986" Type="http://schemas.openxmlformats.org/officeDocument/2006/relationships/hyperlink" Target="https://usaf.dps.mil/sites/AFCC/AQCP/KnowledgeCenter/SitePages/DAFFARS-Templates.aspx" TargetMode="External"/><Relationship Id="rId31" Type="http://schemas.openxmlformats.org/officeDocument/2006/relationships/hyperlink" Target="https://www.acquisition.gov/dfars/part-215-contracting-negotiation" TargetMode="External"/><Relationship Id="rId334" Type="http://schemas.openxmlformats.org/officeDocument/2006/relationships/hyperlink" Target="https://www.acquisition.gov/daffars/mp5315-contracting-negotiation" TargetMode="External"/><Relationship Id="rId541" Type="http://schemas.openxmlformats.org/officeDocument/2006/relationships/hyperlink" Target="https://www.acquisition.gov/daffars/mp5301-federal-acquisition-regulations-system" TargetMode="External"/><Relationship Id="rId639" Type="http://schemas.openxmlformats.org/officeDocument/2006/relationships/hyperlink" Target="mailto:AF.JACQ.ContractLaw.FieldSupportCntr.Mbx@us.af.mil" TargetMode="External"/><Relationship Id="rId180" Type="http://schemas.openxmlformats.org/officeDocument/2006/relationships/hyperlink" Target="https://static.e-publishing.af.mil/production/1/saf_aa/publication/dodm5220.22v2_afman16-1406v2/dodm5220.22v2_afman16-1406v2.pdf" TargetMode="External"/><Relationship Id="rId278" Type="http://schemas.openxmlformats.org/officeDocument/2006/relationships/hyperlink" Target="https://www.acquisition.gov/daffars/mp5301-federal-acquisition-regulations-system" TargetMode="External"/><Relationship Id="rId401" Type="http://schemas.openxmlformats.org/officeDocument/2006/relationships/hyperlink" Target="https://www.acquisition.gov/daffars/mp5301-federal-acquisition-regulations-system" TargetMode="External"/><Relationship Id="rId846" Type="http://schemas.openxmlformats.org/officeDocument/2006/relationships/hyperlink" Target="https://www.acquisition.gov/daffars/part-5317-special-contracting-methods" TargetMode="External"/><Relationship Id="rId1031" Type="http://schemas.openxmlformats.org/officeDocument/2006/relationships/hyperlink" Target="mailto:AF.JACQ.ContractLaw.FieldSupportCntr.Mbx@us.af.mil" TargetMode="External"/><Relationship Id="rId485" Type="http://schemas.openxmlformats.org/officeDocument/2006/relationships/hyperlink" Target="https://www.acquisition.gov/daffars/mp5301-federal-acquisition-regulations-system" TargetMode="External"/><Relationship Id="rId692" Type="http://schemas.openxmlformats.org/officeDocument/2006/relationships/hyperlink" Target="https://usaf.dps.mil/teams/PK-Central/AFCC/CAT/default.aspx" TargetMode="External"/><Relationship Id="rId706" Type="http://schemas.openxmlformats.org/officeDocument/2006/relationships/hyperlink" Target="https://usaf.dps.mil/:u:/r/sites/AFCC/AQCP/KnowledgeCenter/SitePages/5344.aspx" TargetMode="External"/><Relationship Id="rId913" Type="http://schemas.openxmlformats.org/officeDocument/2006/relationships/hyperlink" Target="https://usaf.dps.mil/sites/AFCC/AQCP/KnowledgeCenter/SitePages/DAFFARS-Templates.aspx" TargetMode="External"/><Relationship Id="rId42" Type="http://schemas.openxmlformats.org/officeDocument/2006/relationships/hyperlink" Target="mailto:usaf.pentagon.saf-aq.mbx.saf-aqcp-workflow@mail.mil" TargetMode="External"/><Relationship Id="rId138" Type="http://schemas.openxmlformats.org/officeDocument/2006/relationships/hyperlink" Target="https://www.acquisition.gov/far/part-3" TargetMode="External"/><Relationship Id="rId345" Type="http://schemas.openxmlformats.org/officeDocument/2006/relationships/hyperlink" Target="https://www.acquisition.gov/daffars/part-5302-definitions-words-and-terms" TargetMode="External"/><Relationship Id="rId552" Type="http://schemas.openxmlformats.org/officeDocument/2006/relationships/hyperlink" Target="https://www.acquisition.gov/far/part-52" TargetMode="External"/><Relationship Id="rId997" Type="http://schemas.openxmlformats.org/officeDocument/2006/relationships/hyperlink" Target="https://www.acquisition.gov/dfars/part-225-foreign-acquisition" TargetMode="External"/><Relationship Id="rId191" Type="http://schemas.openxmlformats.org/officeDocument/2006/relationships/hyperlink" Target="https://usaf.dps.mil/sites/AFCC/AQCP/KnowledgeCenter/SitePages/DAFFARS-Templates.aspx" TargetMode="External"/><Relationship Id="rId205" Type="http://schemas.openxmlformats.org/officeDocument/2006/relationships/hyperlink" Target="https://static.e-publishing.af.mil/production/1/saf_ia/publication/dafman16-201/dafman16-201.pdf" TargetMode="External"/><Relationship Id="rId412" Type="http://schemas.openxmlformats.org/officeDocument/2006/relationships/hyperlink" Target="https://www.acquisition.gov/daffars/part-5302-definitions-words-and-terms" TargetMode="External"/><Relationship Id="rId857" Type="http://schemas.openxmlformats.org/officeDocument/2006/relationships/hyperlink" Target="https://www.acquisition.gov/far/part-6" TargetMode="External"/><Relationship Id="rId1042" Type="http://schemas.openxmlformats.org/officeDocument/2006/relationships/hyperlink" Target="https://www.acquisition.gov/dfars/part-252-solicitation-provisions-and-contract-clauses" TargetMode="External"/><Relationship Id="rId289" Type="http://schemas.openxmlformats.org/officeDocument/2006/relationships/hyperlink" Target="https://www.acquisition.gov/far/part-9" TargetMode="External"/><Relationship Id="rId496" Type="http://schemas.openxmlformats.org/officeDocument/2006/relationships/hyperlink" Target="https://www.acquisition.gov/daffars/mp5301-federal-acquisition-regulations-system" TargetMode="External"/><Relationship Id="rId717" Type="http://schemas.openxmlformats.org/officeDocument/2006/relationships/hyperlink" Target="https://usaf.dps.mil/:u:/r/sites/AFCC/AQCP/KnowledgeCenter/SitePages/5345.aspx" TargetMode="External"/><Relationship Id="rId924" Type="http://schemas.openxmlformats.org/officeDocument/2006/relationships/hyperlink" Target="https://usaf.dps.mil/teams/PK-Central/AFCC/records_contract/EZ/Lists/EZ_Scheduler/MyItems.aspx" TargetMode="External"/><Relationship Id="rId53" Type="http://schemas.openxmlformats.org/officeDocument/2006/relationships/hyperlink" Target="https://www.acquisition.gov/daffars/mp5301-federal-acquisition-regulations-system" TargetMode="External"/><Relationship Id="rId149" Type="http://schemas.openxmlformats.org/officeDocument/2006/relationships/hyperlink" Target="https://www.acquisition.gov/daffars/part-5302-definitions-words-and-terms" TargetMode="External"/><Relationship Id="rId356" Type="http://schemas.openxmlformats.org/officeDocument/2006/relationships/hyperlink" Target="https://usaf.dps.mil/sites/AFCC/afcc/aqcinternal/aqcp/Lists/egregious_pricing_incident_report/AllItems.aspx" TargetMode="External"/><Relationship Id="rId563" Type="http://schemas.openxmlformats.org/officeDocument/2006/relationships/hyperlink" Target="https://usaf.dps.mil/sites/AFCC/AQCP/KnowledgeCenter/SitePages/DAFFARS-Templates.aspx" TargetMode="External"/><Relationship Id="rId770" Type="http://schemas.openxmlformats.org/officeDocument/2006/relationships/hyperlink" Target="http://static.e-publishing.af.mil/production/1/af_a4/publication/afi32-7086/afi32-7086.pdf" TargetMode="External"/><Relationship Id="rId216" Type="http://schemas.openxmlformats.org/officeDocument/2006/relationships/hyperlink" Target="https://www.acquisition.gov/far/part-6" TargetMode="External"/><Relationship Id="rId423" Type="http://schemas.openxmlformats.org/officeDocument/2006/relationships/hyperlink" Target="https://www.acquisition.gov/daffars/mp5301-federal-acquisition-regulations-system" TargetMode="External"/><Relationship Id="rId868" Type="http://schemas.openxmlformats.org/officeDocument/2006/relationships/hyperlink" Target="https://forms.osi.apps.mil/pages/responsepage.aspx?id=jbExg4ct70ijX6yIGOv5tPYEbLz6KCJJifLvhe0s54VUQkpDOTdDUjhDRlpJWTRKTThLRFcwRVpKMS4u" TargetMode="External"/><Relationship Id="rId630" Type="http://schemas.openxmlformats.org/officeDocument/2006/relationships/hyperlink" Target="https://www.acquisition.gov/daffars/mp5301-federal-acquisition-regulations-system" TargetMode="External"/><Relationship Id="rId728" Type="http://schemas.openxmlformats.org/officeDocument/2006/relationships/hyperlink" Target="https://www.acquisition.gov/far/46.203" TargetMode="External"/><Relationship Id="rId935" Type="http://schemas.openxmlformats.org/officeDocument/2006/relationships/hyperlink" Target="https://icatalog.dau.edu/onlinecatalog/courses.aspx?crs_id=247" TargetMode="External"/><Relationship Id="rId64" Type="http://schemas.openxmlformats.org/officeDocument/2006/relationships/hyperlink" Target="https://www.acquisition.gov/dfars/part-213-simplified-acquisition-procedures" TargetMode="External"/><Relationship Id="rId367" Type="http://schemas.openxmlformats.org/officeDocument/2006/relationships/hyperlink" Target="https://usaf.dps.mil/sites/AFCC/KnowledgeCenter/contracting_templates/streamlined_pnm_SUPPLIES.docx" TargetMode="External"/><Relationship Id="rId574" Type="http://schemas.openxmlformats.org/officeDocument/2006/relationships/hyperlink" Target="https://www.acquisition.gov/daffars/part-5301-federal-acquisition-regulations-system" TargetMode="External"/><Relationship Id="rId227" Type="http://schemas.openxmlformats.org/officeDocument/2006/relationships/hyperlink" Target="https://www.acquisition.gov/daffars/mp5306-competition-requirements" TargetMode="External"/><Relationship Id="rId781" Type="http://schemas.openxmlformats.org/officeDocument/2006/relationships/hyperlink" Target="https://usaf.dps.mil/sites/AFCC/afcc/aqcinternal/aqcp/lists/data_request_denials/allitems.aspx" TargetMode="External"/><Relationship Id="rId879" Type="http://schemas.openxmlformats.org/officeDocument/2006/relationships/hyperlink" Target="https://www.acquisition.gov/daffars/mp5301-federal-acquisition-regulations-system" TargetMode="External"/><Relationship Id="rId434" Type="http://schemas.openxmlformats.org/officeDocument/2006/relationships/hyperlink" Target="https://www.acquisition.gov/daffars/mp5301-federal-acquisition-regulations-system" TargetMode="External"/><Relationship Id="rId641" Type="http://schemas.openxmlformats.org/officeDocument/2006/relationships/hyperlink" Target="mailto:AF.JACQ.ContractLaw.FieldSupportCntr.Mbx@us.af.mil" TargetMode="External"/><Relationship Id="rId739" Type="http://schemas.openxmlformats.org/officeDocument/2006/relationships/hyperlink" Target="https://www.acquisition.gov/daffars/mp5349-termination-contracts" TargetMode="External"/><Relationship Id="rId280" Type="http://schemas.openxmlformats.org/officeDocument/2006/relationships/hyperlink" Target="https://www.acquisition.gov/daffars/mp5301-federal-acquisition-regulations-system" TargetMode="External"/><Relationship Id="rId501" Type="http://schemas.openxmlformats.org/officeDocument/2006/relationships/hyperlink" Target="https://static.e-publishing.af.mil/production/1/af_a4/publication/afman32-7002/afman32-7002.pdf" TargetMode="External"/><Relationship Id="rId946" Type="http://schemas.openxmlformats.org/officeDocument/2006/relationships/hyperlink" Target="https://www.acquisition.gov/far/part-15" TargetMode="External"/><Relationship Id="rId75" Type="http://schemas.openxmlformats.org/officeDocument/2006/relationships/hyperlink" Target="https://www.acquisition.gov/daffars/part-5302-definitions-words-and-terms" TargetMode="External"/><Relationship Id="rId140" Type="http://schemas.openxmlformats.org/officeDocument/2006/relationships/hyperlink" Target="https://usaf.dps.mil/sites/AFCC/AQCP/KnowledgeCenter/SitePages/DAFFARS-Templates.aspx" TargetMode="External"/><Relationship Id="rId378" Type="http://schemas.openxmlformats.org/officeDocument/2006/relationships/hyperlink" Target="https://usaf.dps.mil/:u:/r/sites/AFCC/AQCP/KnowledgeCenter/SitePages/5316.aspx" TargetMode="External"/><Relationship Id="rId585" Type="http://schemas.openxmlformats.org/officeDocument/2006/relationships/hyperlink" Target="https://www.acquisition.gov/far/part-32" TargetMode="External"/><Relationship Id="rId792" Type="http://schemas.openxmlformats.org/officeDocument/2006/relationships/hyperlink" Target="http://www.esd.whs.mil/Portals/54/Documents/DD/issuances/dodi/500072p.pdf" TargetMode="External"/><Relationship Id="rId806" Type="http://schemas.openxmlformats.org/officeDocument/2006/relationships/hyperlink" Target="https://cpars.gov/" TargetMode="External"/><Relationship Id="rId6" Type="http://schemas.openxmlformats.org/officeDocument/2006/relationships/footnotes" Target="footnotes.xml"/><Relationship Id="rId238" Type="http://schemas.openxmlformats.org/officeDocument/2006/relationships/hyperlink" Target="https://www.acquisition.gov/dfars/part-207-acquisition-planning" TargetMode="External"/><Relationship Id="rId445" Type="http://schemas.openxmlformats.org/officeDocument/2006/relationships/hyperlink" Target="https://www.acquisition.gov/dfars/part-217-special-contracting-methods" TargetMode="External"/><Relationship Id="rId652" Type="http://schemas.openxmlformats.org/officeDocument/2006/relationships/hyperlink" Target="https://www.acquisition.gov/dfars/part-234-major-system-acquisition" TargetMode="External"/><Relationship Id="rId291" Type="http://schemas.openxmlformats.org/officeDocument/2006/relationships/hyperlink" Target="https://www.acquisition.gov/far/part-9" TargetMode="External"/><Relationship Id="rId305" Type="http://schemas.openxmlformats.org/officeDocument/2006/relationships/hyperlink" Target="https://static.e-publishing.af.mil/production/1/saf_aq/publication/afi63-101_20-101/afi63-101_20-101.pdf" TargetMode="External"/><Relationship Id="rId512" Type="http://schemas.openxmlformats.org/officeDocument/2006/relationships/hyperlink" Target="https://www.acquisition.gov/daffars/mp5301-federal-acquisition-regulations-system" TargetMode="External"/><Relationship Id="rId957" Type="http://schemas.openxmlformats.org/officeDocument/2006/relationships/hyperlink" Target="https://www.acquisition.gov/far/part-15" TargetMode="External"/><Relationship Id="rId86" Type="http://schemas.openxmlformats.org/officeDocument/2006/relationships/hyperlink" Target="https://www.acquisition.gov/daffars/part-5301-federal-acquisition-regulations-system" TargetMode="External"/><Relationship Id="rId151" Type="http://schemas.openxmlformats.org/officeDocument/2006/relationships/hyperlink" Target="mailto:SAF.GCR.Workflow@us.af.mil" TargetMode="External"/><Relationship Id="rId389" Type="http://schemas.openxmlformats.org/officeDocument/2006/relationships/hyperlink" Target="https://www.acquisition.gov/daffars/part-5302-definitions-words-and-terms" TargetMode="External"/><Relationship Id="rId596" Type="http://schemas.openxmlformats.org/officeDocument/2006/relationships/hyperlink" Target="https://www.acquisition.gov/daffars/part-5302-definitions-words-and-terms" TargetMode="External"/><Relationship Id="rId817" Type="http://schemas.openxmlformats.org/officeDocument/2006/relationships/hyperlink" Target="https://usaf.dps.mil/sites/AFCC/AQCP/KnowledgeCenter/SitePages/DAFFARS-Templates.aspx" TargetMode="External"/><Relationship Id="rId1002" Type="http://schemas.openxmlformats.org/officeDocument/2006/relationships/hyperlink" Target="https://usaf.dps.mil/sites/AFCC/AQCP/KnowledgeCenter/SitePages/DAFFARS-Templates.aspx" TargetMode="External"/><Relationship Id="rId249" Type="http://schemas.openxmlformats.org/officeDocument/2006/relationships/hyperlink" Target="https://www.acquisition.gov/dfars/part-207-acquisition-planning" TargetMode="External"/><Relationship Id="rId456" Type="http://schemas.openxmlformats.org/officeDocument/2006/relationships/hyperlink" Target="https://www.acquisition.gov/daffars/mp5301-federal-acquisition-regulations-system" TargetMode="External"/><Relationship Id="rId663" Type="http://schemas.openxmlformats.org/officeDocument/2006/relationships/hyperlink" Target="https://www.acquisition.gov/daffars/part-5301-federal-acquisition-regulations-system" TargetMode="External"/><Relationship Id="rId870" Type="http://schemas.openxmlformats.org/officeDocument/2006/relationships/hyperlink" Target="https://usaf.dps.mil/sites/AFCC/AQCP/KnowledgeCenter/SitePages/DAFFARS-Templates.aspx" TargetMode="External"/><Relationship Id="rId13" Type="http://schemas.openxmlformats.org/officeDocument/2006/relationships/hyperlink" Target="https://www.acquisition.gov/daffars/part-5301-federal-acquisition-regulations-system" TargetMode="External"/><Relationship Id="rId109" Type="http://schemas.openxmlformats.org/officeDocument/2006/relationships/hyperlink" Target="mailto:smc.pkc.workflow@us.af.mil" TargetMode="External"/><Relationship Id="rId316" Type="http://schemas.openxmlformats.org/officeDocument/2006/relationships/hyperlink" Target="https://usaf.dps.mil/sites/AFCC/AQCP/KnowledgeCenter/SitePages/DAFFARS-Templates.aspx" TargetMode="External"/><Relationship Id="rId523" Type="http://schemas.openxmlformats.org/officeDocument/2006/relationships/hyperlink" Target="https://www.acquisition.gov/daffars/mp5301-federal-acquisition-regulations-system" TargetMode="External"/><Relationship Id="rId968" Type="http://schemas.openxmlformats.org/officeDocument/2006/relationships/hyperlink" Target="https://usaf.dps.mil/sites/AFCC/AQCP/KnowledgeCenter/SitePages/DAFFARS-Templates.aspx" TargetMode="External"/><Relationship Id="rId97" Type="http://schemas.openxmlformats.org/officeDocument/2006/relationships/hyperlink" Target="https://www.acq.osd.mil/dpap/policy/policyvault/USA004579-09-DPAP.pdf" TargetMode="External"/><Relationship Id="rId730" Type="http://schemas.openxmlformats.org/officeDocument/2006/relationships/hyperlink" Target="https://usaf.dps.mil/:u:/r/sites/AFCC/AQCP/KnowledgeCenter/SitePages/5348.aspx" TargetMode="External"/><Relationship Id="rId828" Type="http://schemas.openxmlformats.org/officeDocument/2006/relationships/hyperlink" Target="https://usaf.dps.mil/sites/AFCC/AQCP/KnowledgeCenter/SitePages/DAFFARS-Templates.aspx" TargetMode="External"/><Relationship Id="rId1013" Type="http://schemas.openxmlformats.org/officeDocument/2006/relationships/hyperlink" Target="https://usaf.dps.mil/sites/AFCC/KnowledgeCenter/Documents/DAFFARS_Library/5333/classified_protest_processing_guide.docx?web=1" TargetMode="External"/><Relationship Id="rId162" Type="http://schemas.openxmlformats.org/officeDocument/2006/relationships/hyperlink" Target="https://www.acquisition.gov/daffars/mp5301-federal-acquisition-regulations-system" TargetMode="External"/><Relationship Id="rId467" Type="http://schemas.openxmlformats.org/officeDocument/2006/relationships/hyperlink" Target="https://www.acquisition.gov/daffars/mp5301-federal-acquisition-regulations-system" TargetMode="External"/><Relationship Id="rId674" Type="http://schemas.openxmlformats.org/officeDocument/2006/relationships/hyperlink" Target="https://www.acquisition.gov/dfars/part-237-service-contracting" TargetMode="External"/><Relationship Id="rId881" Type="http://schemas.openxmlformats.org/officeDocument/2006/relationships/hyperlink" Target="https://www.acquisition.gov/far/part-15" TargetMode="External"/><Relationship Id="rId979" Type="http://schemas.openxmlformats.org/officeDocument/2006/relationships/hyperlink" Target="https://www.acquisition.gov/daffars/part-5302-definitions-words-and-terms" TargetMode="External"/><Relationship Id="rId24" Type="http://schemas.openxmlformats.org/officeDocument/2006/relationships/hyperlink" Target="https://www.acquisition.gov/daffars/part-5315-contracting-negotiation" TargetMode="External"/><Relationship Id="rId327" Type="http://schemas.openxmlformats.org/officeDocument/2006/relationships/hyperlink" Target="https://www.acquisition.gov/far/part-13" TargetMode="External"/><Relationship Id="rId534" Type="http://schemas.openxmlformats.org/officeDocument/2006/relationships/hyperlink" Target="https://www.acquisition.gov/daffars/part-5302-definitions-words-and-terms" TargetMode="External"/><Relationship Id="rId741" Type="http://schemas.openxmlformats.org/officeDocument/2006/relationships/hyperlink" Target="https://www.acquisition.gov/daffars/part-5302-definitions-words-and-terms" TargetMode="External"/><Relationship Id="rId839" Type="http://schemas.openxmlformats.org/officeDocument/2006/relationships/hyperlink" Target="http://mailto:SAF.AQ.SAF-AQC.Workflow@us.af.mil" TargetMode="External"/><Relationship Id="rId173" Type="http://schemas.openxmlformats.org/officeDocument/2006/relationships/hyperlink" Target="https://www.ecfr.gov/current/title-32/subtitle-A/chapter-I/subchapter-D/part-117" TargetMode="External"/><Relationship Id="rId380" Type="http://schemas.openxmlformats.org/officeDocument/2006/relationships/hyperlink" Target="https://www.acquisition.gov/daffars/mp5301-federal-acquisition-regulations-system" TargetMode="External"/><Relationship Id="rId601" Type="http://schemas.openxmlformats.org/officeDocument/2006/relationships/hyperlink" Target="https://www.dfas.mil/contractorsvendors/governmentremittance/returnfunds.html" TargetMode="External"/><Relationship Id="rId1024" Type="http://schemas.openxmlformats.org/officeDocument/2006/relationships/hyperlink" Target="https://usaf.dps.mil/sites/AFCC/AQCP/KnowledgeCenter/SitePages/DAFFARS-Templates.aspx" TargetMode="External"/><Relationship Id="rId240" Type="http://schemas.openxmlformats.org/officeDocument/2006/relationships/hyperlink" Target="http://static.e-publishing.af.mil/production/1/saf_aq/publication/afi63-138/afi63-138.pdf" TargetMode="External"/><Relationship Id="rId478" Type="http://schemas.openxmlformats.org/officeDocument/2006/relationships/hyperlink" Target="mailto:SAF.SB.Workflow@us.af.mil" TargetMode="External"/><Relationship Id="rId685" Type="http://schemas.openxmlformats.org/officeDocument/2006/relationships/hyperlink" Target="https://www.acquisition.gov/daffars/part-5301-federal-acquisition-regulations-system" TargetMode="External"/><Relationship Id="rId892" Type="http://schemas.openxmlformats.org/officeDocument/2006/relationships/hyperlink" Target="https://www.acquisition.gov/daffars/part-5303-improper-business-practices-and-personal-conflicts-interest" TargetMode="External"/><Relationship Id="rId906" Type="http://schemas.openxmlformats.org/officeDocument/2006/relationships/hyperlink" Target="https://usaf.dps.mil/sites/AFCC/AQCP/KnowledgeCenter/SitePages/DAFFARS-Templates.aspx" TargetMode="External"/><Relationship Id="rId35" Type="http://schemas.openxmlformats.org/officeDocument/2006/relationships/hyperlink" Target="https://www.acquisition.gov/daffars/part-5315-contracting-negotiation" TargetMode="External"/><Relationship Id="rId100" Type="http://schemas.openxmlformats.org/officeDocument/2006/relationships/hyperlink" Target="https://www.esd.whs.mil/Portals/54/Documents/DD/issuances/dodi/500085p.pdf?ver=2020-08-06-151441-153" TargetMode="External"/><Relationship Id="rId338" Type="http://schemas.openxmlformats.org/officeDocument/2006/relationships/hyperlink" Target="https://www.acquisition.gov/daffars/mp5315-contracting-negotiation" TargetMode="External"/><Relationship Id="rId545" Type="http://schemas.openxmlformats.org/officeDocument/2006/relationships/hyperlink" Target="https://www.acquisition.gov/daffars/mp5301-federal-acquisition-regulations-system" TargetMode="External"/><Relationship Id="rId752" Type="http://schemas.openxmlformats.org/officeDocument/2006/relationships/hyperlink" Target="https://www.acquisition.gov/far/part-50" TargetMode="External"/><Relationship Id="rId184" Type="http://schemas.openxmlformats.org/officeDocument/2006/relationships/hyperlink" Target="http://www.esd.whs.mil/Portals/54/Documents/DD/forms/dd/dd0254.pdf" TargetMode="External"/><Relationship Id="rId391" Type="http://schemas.openxmlformats.org/officeDocument/2006/relationships/hyperlink" Target="https://www.acquisition.gov/far/part-16" TargetMode="External"/><Relationship Id="rId405" Type="http://schemas.openxmlformats.org/officeDocument/2006/relationships/hyperlink" Target="https://usaf.dps.mil/:w:/r/sites/AFCC/AQCP/KnowledgeCenter/Documents/DAFFARS_Library/DAFFARS_5317/multi_year_contracting_guide.docx?d=w549e9594c99349219a681380b71d2d27&amp;csf=1&amp;web=1&amp;e=Gqk3xi" TargetMode="External"/><Relationship Id="rId612" Type="http://schemas.openxmlformats.org/officeDocument/2006/relationships/hyperlink" Target="https://www.acquisition.gov/daffars/part-5302-definitions-words-and-terms" TargetMode="External"/><Relationship Id="rId1035" Type="http://schemas.openxmlformats.org/officeDocument/2006/relationships/hyperlink" Target="mailto:AF.JACQ.ContractLaw.FieldSupportCntr.Mbx@us.af.mil" TargetMode="External"/><Relationship Id="rId251" Type="http://schemas.openxmlformats.org/officeDocument/2006/relationships/hyperlink" Target="https://usaf.dps.mil/sites/AFCC/AQCP/KnowledgeCenter/SitePages/DAFFARS-Templates.aspx" TargetMode="External"/><Relationship Id="rId489" Type="http://schemas.openxmlformats.org/officeDocument/2006/relationships/hyperlink" Target="https://www.acquisition.gov/daffars/mp5301-federal-acquisition-regulations-system" TargetMode="External"/><Relationship Id="rId696" Type="http://schemas.openxmlformats.org/officeDocument/2006/relationships/hyperlink" Target="https://www.cpars.gov/lc_role.htm" TargetMode="External"/><Relationship Id="rId917" Type="http://schemas.openxmlformats.org/officeDocument/2006/relationships/hyperlink" Target="https://usaf.dps.mil/sites/AFCC/AQCP/KnowledgeCenter/SitePages/DAFFARS-Templates.aspx" TargetMode="External"/><Relationship Id="rId46" Type="http://schemas.openxmlformats.org/officeDocument/2006/relationships/hyperlink" Target="https://www.acquisition.gov/daffars/part-5301-federal-acquisition-regulations-system" TargetMode="External"/><Relationship Id="rId349" Type="http://schemas.openxmlformats.org/officeDocument/2006/relationships/hyperlink" Target="https://www.acquisition.gov/daffars/mp5301-federal-acquisition-regulations-system" TargetMode="External"/><Relationship Id="rId556" Type="http://schemas.openxmlformats.org/officeDocument/2006/relationships/hyperlink" Target="http://static.e-publishing.af.mil/production/1/saf_ia/publication/afpd16-2/afpd16-2.pdf" TargetMode="External"/><Relationship Id="rId763" Type="http://schemas.openxmlformats.org/officeDocument/2006/relationships/hyperlink" Target="https://www.acquisition.gov/daffars/part-5309-contractor-qualifications" TargetMode="External"/><Relationship Id="rId111" Type="http://schemas.openxmlformats.org/officeDocument/2006/relationships/hyperlink" Target="mailto:SpRCO.DAF.Org@us.af.mil" TargetMode="External"/><Relationship Id="rId195" Type="http://schemas.openxmlformats.org/officeDocument/2006/relationships/hyperlink" Target="https://static.e-publishing.af.mil/production/1/saf_cn/publication/dafman17-1203/afman17-1203.pdf" TargetMode="External"/><Relationship Id="rId209" Type="http://schemas.openxmlformats.org/officeDocument/2006/relationships/hyperlink" Target="https://usaf.dps.mil/:u:/r/sites/AFCC/AQCP/KnowledgeCenter/SitePages/5306.aspx" TargetMode="External"/><Relationship Id="rId416" Type="http://schemas.openxmlformats.org/officeDocument/2006/relationships/hyperlink" Target="https://www.acquisition.gov/far/part-5" TargetMode="External"/><Relationship Id="rId970" Type="http://schemas.openxmlformats.org/officeDocument/2006/relationships/hyperlink" Target="https://www.esd.whs.mil/Portals/54/Documents/DD/issuances/dodi/765003p.pdf?ver=2019-01-31-121535-483" TargetMode="External"/><Relationship Id="rId623" Type="http://schemas.openxmlformats.org/officeDocument/2006/relationships/hyperlink" Target="mailto:AF.JACQ.ContractLaw.FieldSupportCntr.Mbx@us.af.mil" TargetMode="External"/><Relationship Id="rId830" Type="http://schemas.openxmlformats.org/officeDocument/2006/relationships/hyperlink" Target="https://usaf.dps.mil/:w:/r/sites/AFCC/AQCP/KnowledgeCenter/Documents/DAFFARS_Library/DAFFARS_5301/external_warrant_credential_considerations.docx?d=w23b580fafa4b474e8791a687519c908f&amp;csf=1&amp;web=1&amp;e=T0KPRu" TargetMode="External"/><Relationship Id="rId928" Type="http://schemas.openxmlformats.org/officeDocument/2006/relationships/hyperlink" Target="mailto:SAF.AQ.SAF-AQCX.Workflow@us.af.mil" TargetMode="External"/><Relationship Id="rId57" Type="http://schemas.openxmlformats.org/officeDocument/2006/relationships/hyperlink" Target="https://www.acquisition.gov/far/part-1" TargetMode="External"/><Relationship Id="rId262" Type="http://schemas.openxmlformats.org/officeDocument/2006/relationships/hyperlink" Target="https://www.acquisition.gov/daffars/part-5306-competition-requirements" TargetMode="External"/><Relationship Id="rId567" Type="http://schemas.openxmlformats.org/officeDocument/2006/relationships/hyperlink" Target="https://www.dcma.mil/Portals/31/Documents/Policy/8210-1c/Contractors_Flight_and_Ground_Operations_DCMA_INST_8210.1C_Change1.pdf" TargetMode="External"/><Relationship Id="rId122" Type="http://schemas.openxmlformats.org/officeDocument/2006/relationships/hyperlink" Target="http://static.e-publishing.af.mil/production/1/af_a1/publication/afi38-101/afi38-101.pdf" TargetMode="External"/><Relationship Id="rId774" Type="http://schemas.openxmlformats.org/officeDocument/2006/relationships/hyperlink" Target="https://www.acquisition.gov/daffars/part-5342-contract-administration-and-audit-services" TargetMode="External"/><Relationship Id="rId981" Type="http://schemas.openxmlformats.org/officeDocument/2006/relationships/hyperlink" Target="https://www.acquisition.gov/far/part-15" TargetMode="External"/><Relationship Id="rId427" Type="http://schemas.openxmlformats.org/officeDocument/2006/relationships/hyperlink" Target="https://www.acquisition.gov/far/part-52" TargetMode="External"/><Relationship Id="rId634" Type="http://schemas.openxmlformats.org/officeDocument/2006/relationships/hyperlink" Target="mailto:SAF.GCR.Workflow@us.af.mil" TargetMode="External"/><Relationship Id="rId841" Type="http://schemas.openxmlformats.org/officeDocument/2006/relationships/hyperlink" Target="mailto:SAF.AQ.SAF-AQC.Workflow@us.af.mil" TargetMode="External"/><Relationship Id="rId273" Type="http://schemas.openxmlformats.org/officeDocument/2006/relationships/hyperlink" Target="https://www.acquisition.gov/far/part-9" TargetMode="External"/><Relationship Id="rId480" Type="http://schemas.openxmlformats.org/officeDocument/2006/relationships/hyperlink" Target="mailto:SAF.SB.Workflow@us.af.mil" TargetMode="External"/><Relationship Id="rId701" Type="http://schemas.openxmlformats.org/officeDocument/2006/relationships/hyperlink" Target="https://usaf.dps.mil/sites/AFCC/AQCP/KnowledgeCenter/SitePages/DAFFARS-Templates.aspx" TargetMode="External"/><Relationship Id="rId939" Type="http://schemas.openxmlformats.org/officeDocument/2006/relationships/hyperlink" Target="https://usaf.dps.mil/sites/afcc/aqcp/knowledgecenter/sitepages/5315.aspx" TargetMode="External"/><Relationship Id="rId68" Type="http://schemas.openxmlformats.org/officeDocument/2006/relationships/hyperlink" Target="https://www.acquisition.gov/daffars/part-5316-types-contracts" TargetMode="External"/><Relationship Id="rId133" Type="http://schemas.openxmlformats.org/officeDocument/2006/relationships/hyperlink" Target="https://static.e-publishing.af.mil/production/1/saf_sq/publication/hafmd1-17/hafmd1-17.pdf" TargetMode="External"/><Relationship Id="rId340" Type="http://schemas.openxmlformats.org/officeDocument/2006/relationships/hyperlink" Target="https://www.acquisition.gov/daffars/mp5301-federal-acquisition-regulations-system" TargetMode="External"/><Relationship Id="rId578" Type="http://schemas.openxmlformats.org/officeDocument/2006/relationships/hyperlink" Target="https://www.acquisition.gov/daffars/mp5301-federal-acquisition-regulations-system" TargetMode="External"/><Relationship Id="rId785" Type="http://schemas.openxmlformats.org/officeDocument/2006/relationships/hyperlink" Target="http://www.acq.osd.mil/dpap/policy/policyvault/USA001350-11-DPAP.pdf" TargetMode="External"/><Relationship Id="rId992" Type="http://schemas.openxmlformats.org/officeDocument/2006/relationships/hyperlink" Target="https://usaf.dps.mil/sites/AFCC/AQCP/KnowledgeCenter/SitePages/DAFFARS-Templates.aspx" TargetMode="External"/><Relationship Id="rId200" Type="http://schemas.openxmlformats.org/officeDocument/2006/relationships/hyperlink" Target="https://wawf.eb.mil/" TargetMode="External"/><Relationship Id="rId438" Type="http://schemas.openxmlformats.org/officeDocument/2006/relationships/hyperlink" Target="https://www.acquisition.gov/dfars/part-217-special-contracting-methods" TargetMode="External"/><Relationship Id="rId645" Type="http://schemas.openxmlformats.org/officeDocument/2006/relationships/hyperlink" Target="https://www.acquisition.gov/far/part-24" TargetMode="External"/><Relationship Id="rId852" Type="http://schemas.openxmlformats.org/officeDocument/2006/relationships/hyperlink" Target="https://www.acquisition.gov/daffars/part-5302-definitions-words-and-terms" TargetMode="External"/><Relationship Id="rId284" Type="http://schemas.openxmlformats.org/officeDocument/2006/relationships/hyperlink" Target="https://www.acquisition.gov/far/part-52" TargetMode="External"/><Relationship Id="rId491" Type="http://schemas.openxmlformats.org/officeDocument/2006/relationships/hyperlink" Target="https://www.acquisition.gov/daffars/mp5301-federal-acquisition-regulations-system" TargetMode="External"/><Relationship Id="rId505" Type="http://schemas.openxmlformats.org/officeDocument/2006/relationships/hyperlink" Target="https://usaf.dps.mil/:u:/r/sites/AFCC/AQCP/KnowledgeCenter/SitePages/5325.aspx" TargetMode="External"/><Relationship Id="rId712" Type="http://schemas.openxmlformats.org/officeDocument/2006/relationships/hyperlink" Target="https://www.acquisition.gov/daffars/part-5309-contractor-qualifications" TargetMode="External"/><Relationship Id="rId79" Type="http://schemas.openxmlformats.org/officeDocument/2006/relationships/hyperlink" Target="https://www.acquisition.gov/far/part-8" TargetMode="External"/><Relationship Id="rId144" Type="http://schemas.openxmlformats.org/officeDocument/2006/relationships/hyperlink" Target="https://www.acquisition.gov/far/part-3" TargetMode="External"/><Relationship Id="rId589" Type="http://schemas.openxmlformats.org/officeDocument/2006/relationships/hyperlink" Target="https://www.acquisition.gov/far/part-32" TargetMode="External"/><Relationship Id="rId796" Type="http://schemas.openxmlformats.org/officeDocument/2006/relationships/hyperlink" Target="http://www.esd.whs.mil/Portals/54/Documents/DD/issuances/dodi/500072p.pdf" TargetMode="External"/><Relationship Id="rId351" Type="http://schemas.openxmlformats.org/officeDocument/2006/relationships/hyperlink" Target="https://www.acquisition.gov/daffars/mp5315-contracting-negotiation" TargetMode="External"/><Relationship Id="rId449" Type="http://schemas.openxmlformats.org/officeDocument/2006/relationships/hyperlink" Target="https://www.acquisition.gov/daffars/part-5352-solicitation-provisions-and-contract-clauses" TargetMode="External"/><Relationship Id="rId656" Type="http://schemas.openxmlformats.org/officeDocument/2006/relationships/hyperlink" Target="https://www.acquisition.gov/daffars/mp5301-federal-acquisition-regulations-system" TargetMode="External"/><Relationship Id="rId863" Type="http://schemas.openxmlformats.org/officeDocument/2006/relationships/hyperlink" Target="https://www.acquisition.gov/daffars/part-5308-required-sources-supplies-and-services" TargetMode="External"/><Relationship Id="rId211" Type="http://schemas.openxmlformats.org/officeDocument/2006/relationships/hyperlink" Target="https://www.acquisition.gov/daffars/mp5301-federal-acquisition-regulations-system" TargetMode="External"/><Relationship Id="rId295" Type="http://schemas.openxmlformats.org/officeDocument/2006/relationships/hyperlink" Target="https://www.acquisition.gov/daffars/part-5352-solicitation-provisions-and-contract-clauses" TargetMode="External"/><Relationship Id="rId309" Type="http://schemas.openxmlformats.org/officeDocument/2006/relationships/hyperlink" Target="https://www.acquisition.gov/daffars/mp5301-federal-acquisition-regulations-system" TargetMode="External"/><Relationship Id="rId516" Type="http://schemas.openxmlformats.org/officeDocument/2006/relationships/hyperlink" Target="https://www.acquisition.gov/daffars/mp5301-federal-acquisition-regulations-system" TargetMode="External"/><Relationship Id="rId723" Type="http://schemas.openxmlformats.org/officeDocument/2006/relationships/hyperlink" Target="https://www.acquisition.gov/daffars/mp5301-federal-acquisition-regulations-system" TargetMode="External"/><Relationship Id="rId930" Type="http://schemas.openxmlformats.org/officeDocument/2006/relationships/hyperlink" Target="https://usaf.dps.mil/sites/AFCC/KnowledgeCenter/source_selection_training/SSAC_SS_Training_Charts.pptx" TargetMode="External"/><Relationship Id="rId1006" Type="http://schemas.openxmlformats.org/officeDocument/2006/relationships/hyperlink" Target="mailto:SAF.FMF.Workflow@us.af.mil" TargetMode="External"/><Relationship Id="rId155" Type="http://schemas.openxmlformats.org/officeDocument/2006/relationships/hyperlink" Target="https://www.acquisition.gov/far/part-52" TargetMode="External"/><Relationship Id="rId362" Type="http://schemas.openxmlformats.org/officeDocument/2006/relationships/hyperlink" Target="https://www.acquisition.gov/daffars/part-5315-contracting-negotiation" TargetMode="External"/><Relationship Id="rId222" Type="http://schemas.openxmlformats.org/officeDocument/2006/relationships/hyperlink" Target="https://www.acquisition.gov/daffars/part-5302-definitions-words-and-terms" TargetMode="External"/><Relationship Id="rId667" Type="http://schemas.openxmlformats.org/officeDocument/2006/relationships/hyperlink" Target="https://www.acquisition.gov/daffars/part-5301-federal-acquisition-regulations-system" TargetMode="External"/><Relationship Id="rId874" Type="http://schemas.openxmlformats.org/officeDocument/2006/relationships/hyperlink" Target="https://www.acquisition.gov/far/part-15" TargetMode="External"/><Relationship Id="rId17" Type="http://schemas.openxmlformats.org/officeDocument/2006/relationships/hyperlink" Target="https://usaf.dps.mil/sites/AFCC/AQCP/KnowledgeCenter/SitePages/DAFFARS-Templates.aspx" TargetMode="External"/><Relationship Id="rId527" Type="http://schemas.openxmlformats.org/officeDocument/2006/relationships/hyperlink" Target="https://www.acquisition.gov/daffars/mp5301-federal-acquisition-regulations-system" TargetMode="External"/><Relationship Id="rId734" Type="http://schemas.openxmlformats.org/officeDocument/2006/relationships/hyperlink" Target="mailto:AF.JACQ.ContractLaw.FieldSupportCntr.Mbx@us.af.mil" TargetMode="External"/><Relationship Id="rId941" Type="http://schemas.openxmlformats.org/officeDocument/2006/relationships/hyperlink" Target="https://usaf.dps.mil/sites/AFCC/AQCP/KnowledgeCenter/SitePages/DAFFARS-Templates.aspx" TargetMode="External"/><Relationship Id="rId70" Type="http://schemas.openxmlformats.org/officeDocument/2006/relationships/hyperlink" Target="https://www.acquisition.gov/far/part-3" TargetMode="External"/><Relationship Id="rId166" Type="http://schemas.openxmlformats.org/officeDocument/2006/relationships/hyperlink" Target="https://usaf.dps.mil/sites/AFCC/AQCP/KnowledgeCenter/SitePages/DAFFARS-Templates.aspx" TargetMode="External"/><Relationship Id="rId373" Type="http://schemas.openxmlformats.org/officeDocument/2006/relationships/hyperlink" Target="https://www.acquisition.gov/daffars/mp5301-federal-acquisition-regulations-system" TargetMode="External"/><Relationship Id="rId580" Type="http://schemas.openxmlformats.org/officeDocument/2006/relationships/hyperlink" Target="https://usaf.dps.mil/:u:/r/sites/AFCC/AQCP/KnowledgeCenter/SitePages/5332.aspx" TargetMode="External"/><Relationship Id="rId801" Type="http://schemas.openxmlformats.org/officeDocument/2006/relationships/hyperlink" Target="https://usaf.dps.mil/sites/AFCC/AQCP/KnowledgeCenter/SitePages/DAFFARS-Templates.aspx" TargetMode="External"/><Relationship Id="rId1017" Type="http://schemas.openxmlformats.org/officeDocument/2006/relationships/hyperlink" Target="https://www.acquisition.gov/daffars/part-5302-definitions-words-and-terms" TargetMode="External"/><Relationship Id="rId1" Type="http://schemas.openxmlformats.org/officeDocument/2006/relationships/customXml" Target="../customXml/item1.xml"/><Relationship Id="rId233" Type="http://schemas.openxmlformats.org/officeDocument/2006/relationships/hyperlink" Target="https://www.esd.whs.mil/Portals/54/Documents/DD/issuances/dodi/500002p.pdf" TargetMode="External"/><Relationship Id="rId440" Type="http://schemas.openxmlformats.org/officeDocument/2006/relationships/hyperlink" Target="https://www.acquisition.gov/daffars/mp5301-federal-acquisition-regulations-system" TargetMode="External"/><Relationship Id="rId678" Type="http://schemas.openxmlformats.org/officeDocument/2006/relationships/hyperlink" Target="https://www.acquisition.gov/daffars/mp5301-federal-acquisition-regulations-system" TargetMode="External"/><Relationship Id="rId885" Type="http://schemas.openxmlformats.org/officeDocument/2006/relationships/hyperlink" Target="http://static.e-publishing.af.mil/production/1/saf_aq/publication/afi63-138/afi63-138.pdf" TargetMode="External"/><Relationship Id="rId28" Type="http://schemas.openxmlformats.org/officeDocument/2006/relationships/hyperlink" Target="https://www.acquisition.gov/dfars/part-215-contracting-negotiation" TargetMode="External"/><Relationship Id="rId300" Type="http://schemas.openxmlformats.org/officeDocument/2006/relationships/hyperlink" Target="https://www.acquisition.gov/daffars/mp5301-federal-acquisition-regulations-system" TargetMode="External"/><Relationship Id="rId538" Type="http://schemas.openxmlformats.org/officeDocument/2006/relationships/hyperlink" Target="https://usaf.dps.mil/sites/AFCC/AQCP/KnowledgeCenter/SitePages/DAFFARS-Templates.aspx" TargetMode="External"/><Relationship Id="rId745" Type="http://schemas.openxmlformats.org/officeDocument/2006/relationships/hyperlink" Target="https://www.acquisition.gov/daffars/mp5349-termination-contracts" TargetMode="External"/><Relationship Id="rId952" Type="http://schemas.openxmlformats.org/officeDocument/2006/relationships/hyperlink" Target="https://www.acquisition.gov/far/part-2" TargetMode="External"/><Relationship Id="rId81" Type="http://schemas.openxmlformats.org/officeDocument/2006/relationships/hyperlink" Target="https://www.acquisition.gov/far/part-16" TargetMode="External"/><Relationship Id="rId177" Type="http://schemas.openxmlformats.org/officeDocument/2006/relationships/hyperlink" Target="https://nsarchive.gwu.edu/document/21380-document-21" TargetMode="External"/><Relationship Id="rId384" Type="http://schemas.openxmlformats.org/officeDocument/2006/relationships/hyperlink" Target="https://www.acquisition.gov/daffars/mp5301-federal-acquisition-regulations-system" TargetMode="External"/><Relationship Id="rId591" Type="http://schemas.openxmlformats.org/officeDocument/2006/relationships/hyperlink" Target="https://www.acquisition.gov/daffars/mp5301-federal-acquisition-regulations-system" TargetMode="External"/><Relationship Id="rId605" Type="http://schemas.openxmlformats.org/officeDocument/2006/relationships/hyperlink" Target="../Existing%20DAFFARS%20ao%20Sep%202022/mp_5332.7.docx" TargetMode="External"/><Relationship Id="rId812" Type="http://schemas.openxmlformats.org/officeDocument/2006/relationships/hyperlink" Target="https://usaf.dps.mil/sites/AFCC/AQCP/KnowledgeCenter/SitePages/DAFFARS-Templates.aspx" TargetMode="External"/><Relationship Id="rId1028" Type="http://schemas.openxmlformats.org/officeDocument/2006/relationships/hyperlink" Target="https://www.acquisition.gov/far/part-33" TargetMode="External"/><Relationship Id="rId244" Type="http://schemas.openxmlformats.org/officeDocument/2006/relationships/hyperlink" Target="https://static.e-publishing.af.mil/production/1/saf_aq/publication/afi63-101_20-101/afi63-101_20-101.pdf" TargetMode="External"/><Relationship Id="rId689" Type="http://schemas.openxmlformats.org/officeDocument/2006/relationships/hyperlink" Target="https://www.acquisition.gov/daffars/mp5301-federal-acquisition-regulations-system" TargetMode="External"/><Relationship Id="rId896" Type="http://schemas.openxmlformats.org/officeDocument/2006/relationships/hyperlink" Target="https://usaf.dps.mil/:w:/r/sites/AFCC/AQCP/KnowledgeCenter/Documents/DAFFARS_Library/DAFFARS_5315/samples/use_of_non-government_advisors.docx?d=w2849150145534d21affe7b0e909af568&amp;csf=1&amp;web=1&amp;e=6Nh7tA" TargetMode="External"/><Relationship Id="rId39" Type="http://schemas.openxmlformats.org/officeDocument/2006/relationships/hyperlink" Target="https://www.acquisition.gov/daffars/mp5301-federal-acquisition-regulations-system" TargetMode="External"/><Relationship Id="rId451" Type="http://schemas.openxmlformats.org/officeDocument/2006/relationships/hyperlink" Target="https://www.acquisition.gov/daffars/mp5301-federal-acquisition-regulations-system" TargetMode="External"/><Relationship Id="rId549" Type="http://schemas.openxmlformats.org/officeDocument/2006/relationships/hyperlink" Target="https://usaf.dps.mil/:u:/r/sites/AFCC/AQCP/KnowledgeCenter/SitePages/5327.aspx" TargetMode="External"/><Relationship Id="rId756" Type="http://schemas.openxmlformats.org/officeDocument/2006/relationships/hyperlink" Target="https://www.acquisition.gov/daffars/part-5304-administrative-matters" TargetMode="External"/><Relationship Id="rId104" Type="http://schemas.openxmlformats.org/officeDocument/2006/relationships/hyperlink" Target="https://www.acquisition.gov/far/part-13" TargetMode="External"/><Relationship Id="rId188" Type="http://schemas.openxmlformats.org/officeDocument/2006/relationships/hyperlink" Target="https://www.acquisition.gov/far/4.802" TargetMode="External"/><Relationship Id="rId311" Type="http://schemas.openxmlformats.org/officeDocument/2006/relationships/hyperlink" Target="https://www.acquisition.gov/daffars/mp5301-federal-acquisition-regulations-system" TargetMode="External"/><Relationship Id="rId395" Type="http://schemas.openxmlformats.org/officeDocument/2006/relationships/hyperlink" Target="https://usaf.dps.mil/sites/AFCC/AQCP/KnowledgeCenter/SitePages/DAFFARS-Templates.aspx" TargetMode="External"/><Relationship Id="rId409" Type="http://schemas.openxmlformats.org/officeDocument/2006/relationships/hyperlink" Target="https://www.acquisition.gov/daffars/mp5301-federal-acquisition-regulations-system" TargetMode="External"/><Relationship Id="rId963" Type="http://schemas.openxmlformats.org/officeDocument/2006/relationships/hyperlink" Target="https://www.acquisition.gov/daffars/part-5315-contracting-negotiation" TargetMode="External"/><Relationship Id="rId1039" Type="http://schemas.openxmlformats.org/officeDocument/2006/relationships/hyperlink" Target="https://www.my.af.mil/gcss-af/USAF/AFP40/d/s6925EC134B670FB5E044080020E329A9/Student%20Courses/Quality%20Assurance%20Program%20Coordinator%20QAPC.pdf" TargetMode="External"/><Relationship Id="rId92" Type="http://schemas.openxmlformats.org/officeDocument/2006/relationships/hyperlink" Target="https://usaf.dps.mil/sites/AFCC/KnowledgeCenter/quarterly_updates/Forms/AllItems.aspx" TargetMode="External"/><Relationship Id="rId616" Type="http://schemas.openxmlformats.org/officeDocument/2006/relationships/hyperlink" Target="https://www.acquisition.gov/daffars/mp5301-federal-acquisition-regulations-system" TargetMode="External"/><Relationship Id="rId823" Type="http://schemas.openxmlformats.org/officeDocument/2006/relationships/hyperlink" Target="https://usaf.dps.mil/sites/AFCC/AQCP/KnowledgeCenter/SitePages/DAFFARS-Templates.aspx" TargetMode="External"/><Relationship Id="rId255" Type="http://schemas.openxmlformats.org/officeDocument/2006/relationships/hyperlink" Target="https://www.acquisition.gov/daffars/mp5301-federal-acquisition-regulations-system" TargetMode="External"/><Relationship Id="rId462" Type="http://schemas.openxmlformats.org/officeDocument/2006/relationships/hyperlink" Target="https://www.acquisition.gov/daffars/part-5304-administrative-matters" TargetMode="External"/><Relationship Id="rId115" Type="http://schemas.openxmlformats.org/officeDocument/2006/relationships/hyperlink" Target="http://static.e-publishing.af.mil/production/1/af_a1/publication/afi38-101/afi38-101.pdf" TargetMode="External"/><Relationship Id="rId322" Type="http://schemas.openxmlformats.org/officeDocument/2006/relationships/hyperlink" Target="https://www.acquisition.gov/far/part-13" TargetMode="External"/><Relationship Id="rId767" Type="http://schemas.openxmlformats.org/officeDocument/2006/relationships/hyperlink" Target="https://www.acquisition.gov/daffars/part-5309-contractor-qualifications" TargetMode="External"/><Relationship Id="rId974" Type="http://schemas.openxmlformats.org/officeDocument/2006/relationships/hyperlink" Target="http://www.dcma.mil/" TargetMode="External"/><Relationship Id="rId199" Type="http://schemas.openxmlformats.org/officeDocument/2006/relationships/hyperlink" Target="https://static.e-publishing.af.mil/production/1/af_a4/publication/afman23-230/afman23-230.pdf" TargetMode="External"/><Relationship Id="rId627" Type="http://schemas.openxmlformats.org/officeDocument/2006/relationships/hyperlink" Target="https://usaf.dps.mil/sites/AFCC/AQCP/KnowledgeCenter/SitePages/DAFFARS-Templates.aspx" TargetMode="External"/><Relationship Id="rId834" Type="http://schemas.openxmlformats.org/officeDocument/2006/relationships/hyperlink" Target="https://usaf.dps.mil/sites/AFCC/KnowledgeCenter/contracting_templates/request_bus_clear_charts_(non-comp).pptx" TargetMode="External"/><Relationship Id="rId266" Type="http://schemas.openxmlformats.org/officeDocument/2006/relationships/hyperlink" Target="https://www.abilityone.gov/laws,_regulations_and_policy/procurement_guide.html" TargetMode="External"/><Relationship Id="rId473" Type="http://schemas.openxmlformats.org/officeDocument/2006/relationships/hyperlink" Target="http://www.esd.whs.mil/Portals/54/Documents/DD/forms/dd/dd2579.pdf" TargetMode="External"/><Relationship Id="rId680" Type="http://schemas.openxmlformats.org/officeDocument/2006/relationships/hyperlink" Target="https://www.law.cornell.edu/uscode/text/10/4501" TargetMode="External"/><Relationship Id="rId901" Type="http://schemas.openxmlformats.org/officeDocument/2006/relationships/hyperlink" Target="https://usaf.dps.mil/sites/AFCC/AQCP/KnowledgeCenter/SitePages/DAFFARS-Templates.aspx" TargetMode="External"/><Relationship Id="rId30" Type="http://schemas.openxmlformats.org/officeDocument/2006/relationships/hyperlink" Target="https://www.acquisition.gov/dfars/part-201-federal-acquisition-regulations-system" TargetMode="External"/><Relationship Id="rId126" Type="http://schemas.openxmlformats.org/officeDocument/2006/relationships/hyperlink" Target="https://www.acquisition.gov/dfars/part-246-quality-assurance" TargetMode="External"/><Relationship Id="rId333" Type="http://schemas.openxmlformats.org/officeDocument/2006/relationships/hyperlink" Target="https://usaf.dps.mil/:u:/r/sites/AFCC/AQCP/KnowledgeCenter/SitePages/5315.aspx" TargetMode="External"/><Relationship Id="rId540" Type="http://schemas.openxmlformats.org/officeDocument/2006/relationships/hyperlink" Target="https://www.acquisition.gov/daffars/mp5325-foreign-acquisitions" TargetMode="External"/><Relationship Id="rId778" Type="http://schemas.openxmlformats.org/officeDocument/2006/relationships/hyperlink" Target="mailto:SAF.AQ.SAF-AQC.Workflow@us.af.mil" TargetMode="External"/><Relationship Id="rId985" Type="http://schemas.openxmlformats.org/officeDocument/2006/relationships/hyperlink" Target="https://www.acquisition.gov/dfars/225.103-exceptions." TargetMode="External"/><Relationship Id="rId638" Type="http://schemas.openxmlformats.org/officeDocument/2006/relationships/hyperlink" Target="mailto:AF.JACQ.ContractLaw.FieldSupportCntr.Mbx@us.af.mil" TargetMode="External"/><Relationship Id="rId845" Type="http://schemas.openxmlformats.org/officeDocument/2006/relationships/hyperlink" Target="https://www.acquisition.gov/daffars/part-5317-special-contracting-methods" TargetMode="External"/><Relationship Id="rId1030" Type="http://schemas.openxmlformats.org/officeDocument/2006/relationships/hyperlink" Target="mailto:AF.JACQ.ContractLaw.FieldSupportCntr.Mbx@us.af.mil" TargetMode="External"/><Relationship Id="rId277" Type="http://schemas.openxmlformats.org/officeDocument/2006/relationships/hyperlink" Target="https://www.acquisition.gov/daffars/mp5301-federal-acquisition-regulations-system" TargetMode="External"/><Relationship Id="rId400" Type="http://schemas.openxmlformats.org/officeDocument/2006/relationships/hyperlink" Target="https://www.acquisition.gov/daffars/mp5301-federal-acquisition-regulations-system" TargetMode="External"/><Relationship Id="rId484" Type="http://schemas.openxmlformats.org/officeDocument/2006/relationships/hyperlink" Target="https://www.acquisition.gov/daffars/mp5301-federal-acquisition-regulations-system" TargetMode="External"/><Relationship Id="rId705" Type="http://schemas.openxmlformats.org/officeDocument/2006/relationships/hyperlink" Target="https://www.afcontracting.hq.af.mil/enterprise_metrics/index.cfm" TargetMode="External"/><Relationship Id="rId137" Type="http://schemas.openxmlformats.org/officeDocument/2006/relationships/hyperlink" Target="https://www.acquisition.gov/daffars/mp5301-federal-acquisition-regulations-system" TargetMode="External"/><Relationship Id="rId344" Type="http://schemas.openxmlformats.org/officeDocument/2006/relationships/hyperlink" Target="mailto:SAF/AQ%20SAF-AQC%20Workflow%20%3cSAF.AQ.SAF-AQC.Workflow@us.af.mil%3e" TargetMode="External"/><Relationship Id="rId691" Type="http://schemas.openxmlformats.org/officeDocument/2006/relationships/hyperlink" Target="https://www.acquisition.gov/daffars/mp5301-federal-acquisition-regulations-system" TargetMode="External"/><Relationship Id="rId789" Type="http://schemas.openxmlformats.org/officeDocument/2006/relationships/hyperlink" Target="http://www.acq.osd.mil/dpap/policy/policyvault/USA001350-11-DPAP.pdf" TargetMode="External"/><Relationship Id="rId912" Type="http://schemas.openxmlformats.org/officeDocument/2006/relationships/hyperlink" Target="https://usaf.dps.mil/sites/AFCC/AQCP/KnowledgeCenter/SitePages/DAFFARS-Templates.aspx" TargetMode="External"/><Relationship Id="rId996" Type="http://schemas.openxmlformats.org/officeDocument/2006/relationships/hyperlink" Target="http://www.dcma.mil/dnads/" TargetMode="External"/><Relationship Id="rId41" Type="http://schemas.openxmlformats.org/officeDocument/2006/relationships/hyperlink" Target="https://usaf.dps.mil/sites/AFCC/AQCP/KnowledgeCenter/SitePages/DAFFARS-Templates.aspx" TargetMode="External"/><Relationship Id="rId551" Type="http://schemas.openxmlformats.org/officeDocument/2006/relationships/hyperlink" Target="https://www.acquisition.gov/far/part-52" TargetMode="External"/><Relationship Id="rId649" Type="http://schemas.openxmlformats.org/officeDocument/2006/relationships/hyperlink" Target="mailto:AF.JACQ.ContractLaw.FieldSupportCntr.Mbx@us.af.mil" TargetMode="External"/><Relationship Id="rId856" Type="http://schemas.openxmlformats.org/officeDocument/2006/relationships/hyperlink" Target="https://static.e-publishing.af.mil/production/1/saf_aq/publication/afpd64-1/afpd64-1.pdf" TargetMode="External"/><Relationship Id="rId190" Type="http://schemas.openxmlformats.org/officeDocument/2006/relationships/hyperlink" Target="https://www.acquisition.gov/far/part-4" TargetMode="External"/><Relationship Id="rId204" Type="http://schemas.openxmlformats.org/officeDocument/2006/relationships/hyperlink" Target="https://www.acquisition.gov/daffars/mp5301-federal-acquisition-regulations-system" TargetMode="External"/><Relationship Id="rId288" Type="http://schemas.openxmlformats.org/officeDocument/2006/relationships/hyperlink" Target="https://www.acquisition.gov/daffars/part-5352-solicitation-provisions-and-contract-clauses" TargetMode="External"/><Relationship Id="rId411" Type="http://schemas.openxmlformats.org/officeDocument/2006/relationships/hyperlink" Target="https://www.acquisition.gov/daffars/mp5305-publicizing-contract-actions" TargetMode="External"/><Relationship Id="rId509" Type="http://schemas.openxmlformats.org/officeDocument/2006/relationships/hyperlink" Target="https://www.acquisition.gov/daffars/mp5325-foreign-acquisitions" TargetMode="External"/><Relationship Id="rId1041" Type="http://schemas.openxmlformats.org/officeDocument/2006/relationships/hyperlink" Target="https://www.acquisition.gov/dfars/part-252-solicitation-provisions-and-contract-clauses" TargetMode="External"/><Relationship Id="rId495" Type="http://schemas.openxmlformats.org/officeDocument/2006/relationships/hyperlink" Target="https://www.acquisition.gov/daffars/mp5301-federal-acquisition-regulations-system" TargetMode="External"/><Relationship Id="rId716" Type="http://schemas.openxmlformats.org/officeDocument/2006/relationships/hyperlink" Target="https://www.acquisition.gov/daffars/mp5301-federal-acquisition-regulations-system" TargetMode="External"/><Relationship Id="rId923" Type="http://schemas.openxmlformats.org/officeDocument/2006/relationships/hyperlink" Target="https://usaf.dps.mil/sites/AFCC/AQCP/KnowledgeCenter/SitePages/DAFFARS-Templates.aspx" TargetMode="External"/><Relationship Id="rId52" Type="http://schemas.openxmlformats.org/officeDocument/2006/relationships/hyperlink" Target="https://www.acquisition.gov/daffars/mp5301-federal-acquisition-regulations-system" TargetMode="External"/><Relationship Id="rId148" Type="http://schemas.openxmlformats.org/officeDocument/2006/relationships/hyperlink" Target="https://www.acquisition.gov/far/part-3" TargetMode="External"/><Relationship Id="rId355" Type="http://schemas.openxmlformats.org/officeDocument/2006/relationships/hyperlink" Target="https://wgl.cce.af.mil/wgl/Application_Guides.asp" TargetMode="External"/><Relationship Id="rId562" Type="http://schemas.openxmlformats.org/officeDocument/2006/relationships/hyperlink" Target="https://www.acquisition.gov/far/part-52" TargetMode="External"/><Relationship Id="rId215" Type="http://schemas.openxmlformats.org/officeDocument/2006/relationships/hyperlink" Target="https://www.acquisition.gov/daffars/mp5301-federal-acquisition-regulations-system" TargetMode="External"/><Relationship Id="rId422" Type="http://schemas.openxmlformats.org/officeDocument/2006/relationships/hyperlink" Target="https://www.acquisition.gov/daffars/mp5301-federal-acquisition-regulations-system" TargetMode="External"/><Relationship Id="rId867" Type="http://schemas.openxmlformats.org/officeDocument/2006/relationships/hyperlink" Target="https://www.acquisition.gov/far/part-6" TargetMode="External"/><Relationship Id="rId299" Type="http://schemas.openxmlformats.org/officeDocument/2006/relationships/hyperlink" Target="https://usaf.dps.mil/:u:/r/sites/AFCC/AQCP/KnowledgeCenter/SitePages/5311.aspx" TargetMode="External"/><Relationship Id="rId727" Type="http://schemas.openxmlformats.org/officeDocument/2006/relationships/hyperlink" Target="https://www.acquisition.gov/far/part-46" TargetMode="External"/><Relationship Id="rId934" Type="http://schemas.openxmlformats.org/officeDocument/2006/relationships/hyperlink" Target="https://icatalog.dau.edu/onlinecatalog/courses.aspx?crs_id=283" TargetMode="External"/><Relationship Id="rId63" Type="http://schemas.openxmlformats.org/officeDocument/2006/relationships/hyperlink" Target="https://www.acquisition.gov/far/part-13" TargetMode="External"/><Relationship Id="rId159" Type="http://schemas.openxmlformats.org/officeDocument/2006/relationships/hyperlink" Target="https://www.acquisition.gov/far/part-52" TargetMode="External"/><Relationship Id="rId366" Type="http://schemas.openxmlformats.org/officeDocument/2006/relationships/hyperlink" Target="https://www.acquisition.gov/far/part-15" TargetMode="External"/><Relationship Id="rId573" Type="http://schemas.openxmlformats.org/officeDocument/2006/relationships/hyperlink" Target="https://www.acquisition.gov/dfars/part-230-cost-accounting-standards" TargetMode="External"/><Relationship Id="rId780" Type="http://schemas.openxmlformats.org/officeDocument/2006/relationships/hyperlink" Target="https://www.acquisition.gov/daffars/part-5302-definitions-words-and-terms" TargetMode="External"/><Relationship Id="rId226" Type="http://schemas.openxmlformats.org/officeDocument/2006/relationships/hyperlink" Target="https://www.acquisition.gov/far/part-6" TargetMode="External"/><Relationship Id="rId433" Type="http://schemas.openxmlformats.org/officeDocument/2006/relationships/hyperlink" Target="http://static.e-publishing.af.mil/production/1/saf_fm/publication/afi65-118/afi65-118.pdf" TargetMode="External"/><Relationship Id="rId878" Type="http://schemas.openxmlformats.org/officeDocument/2006/relationships/hyperlink" Target="https://www.acquisition.gov/daffars/part-5302-definitions-words-and-terms" TargetMode="External"/><Relationship Id="rId640" Type="http://schemas.openxmlformats.org/officeDocument/2006/relationships/hyperlink" Target="mailto:AF.JACQ.ContractLaw.FieldSupportCntr.Mbx@us.af.mil" TargetMode="External"/><Relationship Id="rId738" Type="http://schemas.openxmlformats.org/officeDocument/2006/relationships/hyperlink" Target="https://www.acquisition.gov/daffars/mp5301-federal-acquisition-regulations-system" TargetMode="External"/><Relationship Id="rId945" Type="http://schemas.openxmlformats.org/officeDocument/2006/relationships/hyperlink" Target="https://www.acquisition.gov/dfars/part-252-solicitation-provisions-and-contract-clauses" TargetMode="External"/><Relationship Id="rId74" Type="http://schemas.openxmlformats.org/officeDocument/2006/relationships/hyperlink" Target="https://www.acquisition.gov/daffars/part-5302-definitions-words-and-terms" TargetMode="External"/><Relationship Id="rId377" Type="http://schemas.openxmlformats.org/officeDocument/2006/relationships/hyperlink" Target="https://www.acquisition.gov/daffars/mp5315-contracting-negotiation" TargetMode="External"/><Relationship Id="rId500" Type="http://schemas.openxmlformats.org/officeDocument/2006/relationships/hyperlink" Target="https://www.acquisition.gov/daffars/mp5301-federal-acquisition-regulations-system" TargetMode="External"/><Relationship Id="rId584" Type="http://schemas.openxmlformats.org/officeDocument/2006/relationships/hyperlink" Target="https://www.acquisition.gov/far/part-32" TargetMode="External"/><Relationship Id="rId805" Type="http://schemas.openxmlformats.org/officeDocument/2006/relationships/hyperlink" Target="https://usaf.dps.mil/sites/AFCC/AQCP/KnowledgeCenter/SitePages/DAFFARS-Templates.aspx" TargetMode="External"/><Relationship Id="rId5" Type="http://schemas.openxmlformats.org/officeDocument/2006/relationships/webSettings" Target="webSettings.xml"/><Relationship Id="rId237" Type="http://schemas.openxmlformats.org/officeDocument/2006/relationships/hyperlink" Target="https://www.acq.osd.mil/dpap/policy/policyvault/USA000740-22-DPC.pdf" TargetMode="External"/><Relationship Id="rId791" Type="http://schemas.openxmlformats.org/officeDocument/2006/relationships/hyperlink" Target="https://static.e-publishing.af.mil/production/1/saf_aq/publication/afi63-138/afi63-138.pdf" TargetMode="External"/><Relationship Id="rId889" Type="http://schemas.openxmlformats.org/officeDocument/2006/relationships/hyperlink" Target="https://www.acquisition.gov/far/part-15" TargetMode="External"/><Relationship Id="rId444" Type="http://schemas.openxmlformats.org/officeDocument/2006/relationships/hyperlink" Target="https://www.acquisition.gov/daffars/mp5301-federal-acquisition-regulations-system" TargetMode="External"/><Relationship Id="rId651" Type="http://schemas.openxmlformats.org/officeDocument/2006/relationships/hyperlink" Target="https://usaf.dps.mil/:u:/r/sites/AFCC/AQCP/KnowledgeCenter/SitePages/5334.aspx" TargetMode="External"/><Relationship Id="rId749" Type="http://schemas.openxmlformats.org/officeDocument/2006/relationships/hyperlink" Target="https://usaf.dps.mil/:b:/r/sites/AFCC/AQCP/KnowledgeCenter/Documents/Memos/Policy%20Memos/22-C-05.pdf?csf=1&amp;web=1&amp;e=z5q8yK" TargetMode="External"/><Relationship Id="rId290" Type="http://schemas.openxmlformats.org/officeDocument/2006/relationships/hyperlink" Target="https://www.acquisition.gov/far/part-9" TargetMode="External"/><Relationship Id="rId304" Type="http://schemas.openxmlformats.org/officeDocument/2006/relationships/hyperlink" Target="https://www.acquisition.gov/daffars/mp5301-federal-acquisition-regulations-system" TargetMode="External"/><Relationship Id="rId388" Type="http://schemas.openxmlformats.org/officeDocument/2006/relationships/hyperlink" Target="https://www.acquisition.gov/far/part-16" TargetMode="External"/><Relationship Id="rId511" Type="http://schemas.openxmlformats.org/officeDocument/2006/relationships/hyperlink" Target="https://www.acquisition.gov/dfars/225.103-exceptions." TargetMode="External"/><Relationship Id="rId609" Type="http://schemas.openxmlformats.org/officeDocument/2006/relationships/hyperlink" Target="https://www.acquisition.gov/daffars/mp5301-federal-acquisition-regulations-system" TargetMode="External"/><Relationship Id="rId956" Type="http://schemas.openxmlformats.org/officeDocument/2006/relationships/hyperlink" Target="https://www.acquisition.gov/far/part-2" TargetMode="External"/><Relationship Id="rId85" Type="http://schemas.openxmlformats.org/officeDocument/2006/relationships/hyperlink" Target="https://www.acquisition.gov/daffars/part-5301-federal-acquisition-regulations-system" TargetMode="External"/><Relationship Id="rId150" Type="http://schemas.openxmlformats.org/officeDocument/2006/relationships/hyperlink" Target="mailto:SAF.AQ.SAF-AQC.Workflow@us.af.mil" TargetMode="External"/><Relationship Id="rId595" Type="http://schemas.openxmlformats.org/officeDocument/2006/relationships/hyperlink" Target="https://www.acquisition.gov/daffars/mp5332-contract-financing" TargetMode="External"/><Relationship Id="rId816" Type="http://schemas.openxmlformats.org/officeDocument/2006/relationships/hyperlink" Target="https://www.acquisition.gov/dfars/part-201-federal-acquisition-regulations-system" TargetMode="External"/><Relationship Id="rId1001" Type="http://schemas.openxmlformats.org/officeDocument/2006/relationships/hyperlink" Target="https://www.acquisition.gov/dfars/part-225-foreign-acquisition" TargetMode="External"/><Relationship Id="rId248" Type="http://schemas.openxmlformats.org/officeDocument/2006/relationships/hyperlink" Target="https://www.acquisition.gov/far/part-13" TargetMode="External"/><Relationship Id="rId455" Type="http://schemas.openxmlformats.org/officeDocument/2006/relationships/footer" Target="footer2.xml"/><Relationship Id="rId662" Type="http://schemas.openxmlformats.org/officeDocument/2006/relationships/hyperlink" Target="mailto:saf.aq.saf-aqca.workflow@us.af.mil" TargetMode="External"/><Relationship Id="rId12" Type="http://schemas.openxmlformats.org/officeDocument/2006/relationships/hyperlink" Target="https://www.acquisition.gov/dfars/part-201-federal-acquisition-regulations-system" TargetMode="External"/><Relationship Id="rId108" Type="http://schemas.openxmlformats.org/officeDocument/2006/relationships/hyperlink" Target="mailto:SAF.AQ.SAF-AQC.Workflow@us.af.mil" TargetMode="External"/><Relationship Id="rId315" Type="http://schemas.openxmlformats.org/officeDocument/2006/relationships/hyperlink" Target="https://usaf.dps.mil/sites/AFCC/AQCP/KnowledgeCenter/SitePages/DAFFARS-Templates.aspx" TargetMode="External"/><Relationship Id="rId522" Type="http://schemas.openxmlformats.org/officeDocument/2006/relationships/hyperlink" Target="https://www.acquisition.gov/daffars/mp5301-federal-acquisition-regulations-system" TargetMode="External"/><Relationship Id="rId967" Type="http://schemas.openxmlformats.org/officeDocument/2006/relationships/hyperlink" Target="https://www.acquisition.gov/daffars/part-5315-contracting-negotiation" TargetMode="External"/><Relationship Id="rId96" Type="http://schemas.openxmlformats.org/officeDocument/2006/relationships/hyperlink" Target="https://uscode.house.gov/view.xhtml?hl=false&amp;edition=prelim&amp;req=granuleid%3AUSC-prelim-title10-section3405&amp;f=treesort&amp;num=0&amp;saved=%7CKHRpdGxlOjEwIHNlY3Rpb246MzQwMSBlZGl0aW9uOnByZWxpbSkgT1IgKGdyYW51bGVpZDpVU0MtcHJlbGltLXRpdGxlMTAtc2VjdGlvbjM0MDEp%7CdHJlZXNvcnQ%3D%7C%7C0%7Cfalse%7Cprelim" TargetMode="External"/><Relationship Id="rId161" Type="http://schemas.openxmlformats.org/officeDocument/2006/relationships/hyperlink" Target="https://www.acquisition.gov/daffars/mp5301-federal-acquisition-regulations-system" TargetMode="External"/><Relationship Id="rId399" Type="http://schemas.openxmlformats.org/officeDocument/2006/relationships/hyperlink" Target="https://www.acquisition.gov/daffars/mp5301-federal-acquisition-regulations-system" TargetMode="External"/><Relationship Id="rId827" Type="http://schemas.openxmlformats.org/officeDocument/2006/relationships/hyperlink" Target="https://usaf.dps.mil/sites/AFCC/AQCP/KnowledgeCenter/SitePages/DAFFARS-Templates.aspx" TargetMode="External"/><Relationship Id="rId1012" Type="http://schemas.openxmlformats.org/officeDocument/2006/relationships/hyperlink" Target="https://usaf.dps.mil/sites/AFCC/KnowledgeCenter/Documents/DAFFARS_Library/5333/protest_guide_afloa.pdf?web=1" TargetMode="External"/><Relationship Id="rId259" Type="http://schemas.openxmlformats.org/officeDocument/2006/relationships/hyperlink" Target="https://www.acquisition.gov/daffars/mp5301-federal-acquisition-regulations-system" TargetMode="External"/><Relationship Id="rId466" Type="http://schemas.openxmlformats.org/officeDocument/2006/relationships/hyperlink" Target="http://static.e-publishing.af.mil/production/1/saf_aq/publication/afi64-105/afi64-105.pdf" TargetMode="External"/><Relationship Id="rId673" Type="http://schemas.openxmlformats.org/officeDocument/2006/relationships/hyperlink" Target="https://usaf.dps.mil/sites/AFCC/AQCP/KnowledgeCenter/SitePages/DAFFARS-Templates.aspx" TargetMode="External"/><Relationship Id="rId880" Type="http://schemas.openxmlformats.org/officeDocument/2006/relationships/hyperlink" Target="https://www.acq.osd.mil/dpap/policy/policyvault/USA000740-22-DPC.pdf" TargetMode="External"/><Relationship Id="rId23" Type="http://schemas.openxmlformats.org/officeDocument/2006/relationships/hyperlink" Target="https://www.acquisition.gov/far/part-15" TargetMode="External"/><Relationship Id="rId119" Type="http://schemas.openxmlformats.org/officeDocument/2006/relationships/hyperlink" Target="https://usaf.dps.mil/:b:/r/sites/AFCC/AQCP/KnowledgeCenter/Documents/Delegations/HCA%20Memo%20for%20SSC_12%20Apr%202023.pdf?csf=1&amp;web=1&amp;e=FycaKU" TargetMode="External"/><Relationship Id="rId326" Type="http://schemas.openxmlformats.org/officeDocument/2006/relationships/hyperlink" Target="https://www.acquisition.gov/daffars/5306.304-approval-justification" TargetMode="External"/><Relationship Id="rId533" Type="http://schemas.openxmlformats.org/officeDocument/2006/relationships/hyperlink" Target="https://usaf.dps.mil/sites/AFCC/AQCP/KnowledgeCenter/SitePages/DAFFARS-Templates.aspx" TargetMode="External"/><Relationship Id="rId978" Type="http://schemas.openxmlformats.org/officeDocument/2006/relationships/hyperlink" Target="https://www.acquisition.gov/daffars/part-5302-definitions-words-and-terms" TargetMode="External"/><Relationship Id="rId740" Type="http://schemas.openxmlformats.org/officeDocument/2006/relationships/hyperlink" Target="mailto:SAF.AQ.SAF-AQC.Workflow@us.af.mil" TargetMode="External"/><Relationship Id="rId838" Type="http://schemas.openxmlformats.org/officeDocument/2006/relationships/hyperlink" Target="http://mailto:SAF.AQ.SAF-AQC.Workflow@us.af.mil" TargetMode="External"/><Relationship Id="rId1023" Type="http://schemas.openxmlformats.org/officeDocument/2006/relationships/hyperlink" Target="https://www.acquisition.gov/daffars/part-5333-protests-disputes-and-appeals" TargetMode="External"/><Relationship Id="rId172" Type="http://schemas.openxmlformats.org/officeDocument/2006/relationships/hyperlink" Target="https://www.acquisition.gov/far/part-4" TargetMode="External"/><Relationship Id="rId477" Type="http://schemas.openxmlformats.org/officeDocument/2006/relationships/hyperlink" Target="https://www.acquisition.gov/daffars/mp5301-federal-acquisition-regulations-system" TargetMode="External"/><Relationship Id="rId600" Type="http://schemas.openxmlformats.org/officeDocument/2006/relationships/hyperlink" Target="https://www.acquisition.gov/daffars/part-5302-definitions-words-and-terms" TargetMode="External"/><Relationship Id="rId684" Type="http://schemas.openxmlformats.org/officeDocument/2006/relationships/hyperlink" Target="https://usaf.dps.mil/:u:/r/sites/AFCC/AQCP/KnowledgeCenter/SitePages/5339.aspx" TargetMode="External"/><Relationship Id="rId337" Type="http://schemas.openxmlformats.org/officeDocument/2006/relationships/hyperlink" Target="https://www.acquisition.gov/daffars/mp5301-federal-acquisition-regulations-system" TargetMode="External"/><Relationship Id="rId891" Type="http://schemas.openxmlformats.org/officeDocument/2006/relationships/hyperlink" Target="https://usaf.dps.mil/sites/AFCC/AQCP/KnowledgeCenter/SitePages/DAFFARS-Templates.aspx" TargetMode="External"/><Relationship Id="rId905" Type="http://schemas.openxmlformats.org/officeDocument/2006/relationships/hyperlink" Target="https://usaf.dps.mil/sites/AFCC/KnowledgeCenter/Lists/lessons_learned/AllItems.aspx" TargetMode="External"/><Relationship Id="rId989" Type="http://schemas.openxmlformats.org/officeDocument/2006/relationships/hyperlink" Target="https://www.acquisition.gov/dfars/225.103-exceptions." TargetMode="External"/><Relationship Id="rId34" Type="http://schemas.openxmlformats.org/officeDocument/2006/relationships/hyperlink" Target="https://www.acquisition.gov/far/part-15" TargetMode="External"/><Relationship Id="rId544" Type="http://schemas.openxmlformats.org/officeDocument/2006/relationships/hyperlink" Target="https://www.acquisition.gov/daffars/mp5301-federal-acquisition-regulations-system" TargetMode="External"/><Relationship Id="rId751" Type="http://schemas.openxmlformats.org/officeDocument/2006/relationships/hyperlink" Target="https://www.acquisition.gov/far/part-50" TargetMode="External"/><Relationship Id="rId849" Type="http://schemas.openxmlformats.org/officeDocument/2006/relationships/hyperlink" Target="mailto:SAF.LLP.contract.ancmt@us.af.mil" TargetMode="External"/><Relationship Id="rId183" Type="http://schemas.openxmlformats.org/officeDocument/2006/relationships/hyperlink" Target="https://www.acquisition.gov/daffars/part-5352-solicitation-provisions-and-contract-clauses" TargetMode="External"/><Relationship Id="rId390" Type="http://schemas.openxmlformats.org/officeDocument/2006/relationships/hyperlink" Target="https://www.acquisition.gov/far/part-15" TargetMode="External"/><Relationship Id="rId404" Type="http://schemas.openxmlformats.org/officeDocument/2006/relationships/hyperlink" Target="https://www.acquisition.gov/daffars/mp5301-federal-acquisition-regulations-system" TargetMode="External"/><Relationship Id="rId611" Type="http://schemas.openxmlformats.org/officeDocument/2006/relationships/hyperlink" Target="https://www.acquisition.gov/daffars/mp5301-federal-acquisition-regulations-system" TargetMode="External"/><Relationship Id="rId1034" Type="http://schemas.openxmlformats.org/officeDocument/2006/relationships/hyperlink" Target="mailto:AF.JACQ.ContractLaw.FieldSupportCntr.Mbx@us.af.mil" TargetMode="External"/><Relationship Id="rId250" Type="http://schemas.openxmlformats.org/officeDocument/2006/relationships/hyperlink" Target="https://usaf.dps.mil/sites/AFCC/AQCP/KnowledgeCenter/SitePages/DAFFARS-Templates.aspx" TargetMode="External"/><Relationship Id="rId488" Type="http://schemas.openxmlformats.org/officeDocument/2006/relationships/hyperlink" Target="http://static.e-publishing.af.mil/production/1/saf_aq/publication/afi64-106/afi64-106.pdf" TargetMode="External"/><Relationship Id="rId695" Type="http://schemas.openxmlformats.org/officeDocument/2006/relationships/hyperlink" Target="https://cpars.gov/lc.htm" TargetMode="External"/><Relationship Id="rId709" Type="http://schemas.openxmlformats.org/officeDocument/2006/relationships/hyperlink" Target="https://www.acquisition.gov/daffars/part-5309-contractor-qualifications" TargetMode="External"/><Relationship Id="rId916" Type="http://schemas.openxmlformats.org/officeDocument/2006/relationships/hyperlink" Target="https://usaf.dps.mil/sites/AFCC/AQCP/KnowledgeCenter/SitePages/DAFFARS-Templates.aspx" TargetMode="External"/><Relationship Id="rId45" Type="http://schemas.openxmlformats.org/officeDocument/2006/relationships/hyperlink" Target="https://www.acquisition.gov/daffars/mp5315-contracting-negotiation" TargetMode="External"/><Relationship Id="rId110" Type="http://schemas.openxmlformats.org/officeDocument/2006/relationships/hyperlink" Target="mailto:osd.pentagon.ousd-r-e.mbx.sda@mail.mil" TargetMode="External"/><Relationship Id="rId348" Type="http://schemas.openxmlformats.org/officeDocument/2006/relationships/hyperlink" Target="https://usaf.dps.mil/sites/AFCC/afcc/aqcinternal/aqcp/lists/data_request_denials/allitems.aspx" TargetMode="External"/><Relationship Id="rId555" Type="http://schemas.openxmlformats.org/officeDocument/2006/relationships/hyperlink" Target="https://static.e-publishing.af.mil/production/1/usafa/publication/afi16-201_usafasup/afi16-201_usafasup.pdf" TargetMode="External"/><Relationship Id="rId762" Type="http://schemas.openxmlformats.org/officeDocument/2006/relationships/hyperlink" Target="https://www.acquisition.gov/daffars/part-5309-contractor-qualifications" TargetMode="External"/><Relationship Id="rId194" Type="http://schemas.openxmlformats.org/officeDocument/2006/relationships/hyperlink" Target="https://www.acquisition.gov/dfars/part-252-solicitation-provisions-and-contract-clauses" TargetMode="External"/><Relationship Id="rId208" Type="http://schemas.openxmlformats.org/officeDocument/2006/relationships/hyperlink" Target="https://www.acquisition.gov/daffars/mp5301-federal-acquisition-regulations-system" TargetMode="External"/><Relationship Id="rId415" Type="http://schemas.openxmlformats.org/officeDocument/2006/relationships/hyperlink" Target="https://www.acquisition.gov/dfars/part-217-special-contracting-methods" TargetMode="External"/><Relationship Id="rId622" Type="http://schemas.openxmlformats.org/officeDocument/2006/relationships/hyperlink" Target="mailto:SAF.AQ.SAF-AQCP.Workflow@us.af.mil" TargetMode="External"/><Relationship Id="rId261" Type="http://schemas.openxmlformats.org/officeDocument/2006/relationships/hyperlink" Target="https://www.acquisition.gov/daffars/mp5301-federal-acquisition-regulations-system" TargetMode="External"/><Relationship Id="rId499" Type="http://schemas.openxmlformats.org/officeDocument/2006/relationships/hyperlink" Target="https://usaf.dps.mil/:u:/r/sites/AFCC/AQCP/KnowledgeCenter/SitePages/5323.aspx" TargetMode="External"/><Relationship Id="rId927" Type="http://schemas.openxmlformats.org/officeDocument/2006/relationships/hyperlink" Target="https://usaf.dps.mil/sites/afcc/aqcp/knowledgecenter/sitepages/5315.aspx" TargetMode="External"/><Relationship Id="rId56" Type="http://schemas.openxmlformats.org/officeDocument/2006/relationships/hyperlink" Target="https://www.acquisition.gov/daffars/mp5301-federal-acquisition-regulations-system" TargetMode="External"/><Relationship Id="rId359" Type="http://schemas.openxmlformats.org/officeDocument/2006/relationships/hyperlink" Target="https://www.acquisition.gov/daffars/part-5302-definitions-words-and-terms" TargetMode="External"/><Relationship Id="rId566" Type="http://schemas.openxmlformats.org/officeDocument/2006/relationships/hyperlink" Target="https://www.acquisition.gov/daffars/mp5301-federal-acquisition-regulations-system" TargetMode="External"/><Relationship Id="rId773" Type="http://schemas.openxmlformats.org/officeDocument/2006/relationships/hyperlink" Target="https://www.fcg.pentagon.mil/" TargetMode="External"/><Relationship Id="rId121" Type="http://schemas.openxmlformats.org/officeDocument/2006/relationships/hyperlink" Target="https://usaf.dps.mil/:b:/r/sites/AFCC/AQCP/KnowledgeCenter/Documents/Delegations/HCA%20Memo%20SpRCO_3%20May%202023.pdf?csf=1&amp;web=1&amp;e=LDXLEm" TargetMode="External"/><Relationship Id="rId219" Type="http://schemas.openxmlformats.org/officeDocument/2006/relationships/hyperlink" Target="https://www.esd.whs.mil/Portals/54/Documents/DD/issuances/dodi/500074p.pdf" TargetMode="External"/><Relationship Id="rId426" Type="http://schemas.openxmlformats.org/officeDocument/2006/relationships/hyperlink" Target="https://www.acquisition.gov/far/part-17" TargetMode="External"/><Relationship Id="rId633" Type="http://schemas.openxmlformats.org/officeDocument/2006/relationships/hyperlink" Target="mailto:SAF.GCR.Workflow@us.af.mil" TargetMode="External"/><Relationship Id="rId980" Type="http://schemas.openxmlformats.org/officeDocument/2006/relationships/hyperlink" Target="https://www.acquisition.gov/far/part-2" TargetMode="External"/><Relationship Id="rId840" Type="http://schemas.openxmlformats.org/officeDocument/2006/relationships/hyperlink" Target="http://mailto:SAF.AQ.SAF-AQC.Workflow@us.af.mil" TargetMode="External"/><Relationship Id="rId938" Type="http://schemas.openxmlformats.org/officeDocument/2006/relationships/hyperlink" Target="https://usaf.dps.mil/sites/AFCC/KnowledgeCenter/source_selection_training/Forms/AllItems.aspx" TargetMode="External"/><Relationship Id="rId67" Type="http://schemas.openxmlformats.org/officeDocument/2006/relationships/hyperlink" Target="https://www.acquisition.gov/dfars/part-216-types-contracts" TargetMode="External"/><Relationship Id="rId272" Type="http://schemas.openxmlformats.org/officeDocument/2006/relationships/hyperlink" Target="https://www.acquisition.gov/daffars/mp5301-federal-acquisition-regulations-system" TargetMode="External"/><Relationship Id="rId577" Type="http://schemas.openxmlformats.org/officeDocument/2006/relationships/hyperlink" Target="http://www.acq.osd.mil/dpap/policy/policyvault/USA001350-11-DPAP.pdf" TargetMode="External"/><Relationship Id="rId700" Type="http://schemas.openxmlformats.org/officeDocument/2006/relationships/hyperlink" Target="https://www.acquisition.gov/far/part-6" TargetMode="External"/><Relationship Id="rId132" Type="http://schemas.openxmlformats.org/officeDocument/2006/relationships/hyperlink" Target="https://static.e-publishing.af.mil/production/1/saf_aq/publication/hafmd1-10/hafmd1-10.pdf" TargetMode="External"/><Relationship Id="rId784" Type="http://schemas.openxmlformats.org/officeDocument/2006/relationships/hyperlink" Target="http://www.acq.osd.mil/dpap/policy/policyvault/USA001350-11-DPAP.pdf" TargetMode="External"/><Relationship Id="rId991" Type="http://schemas.openxmlformats.org/officeDocument/2006/relationships/hyperlink" Target="https://www.acquisition.gov/dfars/part-225-foreign-acquisition" TargetMode="External"/><Relationship Id="rId437" Type="http://schemas.openxmlformats.org/officeDocument/2006/relationships/hyperlink" Target="https://www.acquisition.gov/dfars/part-217-special-contracting-methods" TargetMode="External"/><Relationship Id="rId644" Type="http://schemas.openxmlformats.org/officeDocument/2006/relationships/hyperlink" Target="http://www.esd.whs.mil/Portals/54/Documents/DD/issuances/dodd/540007p.pdf" TargetMode="External"/><Relationship Id="rId851" Type="http://schemas.openxmlformats.org/officeDocument/2006/relationships/hyperlink" Target="https://www.acquisition.gov/daffars/part-5317-special-contracting-methods" TargetMode="External"/><Relationship Id="rId283" Type="http://schemas.openxmlformats.org/officeDocument/2006/relationships/hyperlink" Target="https://www.acquisition.gov/far/part-3" TargetMode="External"/><Relationship Id="rId490" Type="http://schemas.openxmlformats.org/officeDocument/2006/relationships/hyperlink" Target="https://www.acquisition.gov/far/part-52" TargetMode="External"/><Relationship Id="rId504" Type="http://schemas.openxmlformats.org/officeDocument/2006/relationships/hyperlink" Target="https://www.acquisition.gov/daffars/part-5352-solicitation-provisions-and-contract-clauses" TargetMode="External"/><Relationship Id="rId711" Type="http://schemas.openxmlformats.org/officeDocument/2006/relationships/hyperlink" Target="https://usaf.dps.mil/:w:/r/sites/AFCC/AQCP/KnowledgeCenter/Documents/SSC/%5BCRWL%5D%20SSC%20Clause%20FAR%2052.244-2%20Subcontracts%20(APR%202022).docx?d=w6c6cb0c91a8c4554a257e727a157aa69&amp;csf=1&amp;web=1&amp;e=4m8QDw" TargetMode="External"/><Relationship Id="rId949" Type="http://schemas.openxmlformats.org/officeDocument/2006/relationships/hyperlink" Target="https://www.acquisition.gov/dfars/part-212-acquisition-commercial-products-and-commercial-services" TargetMode="External"/><Relationship Id="rId78" Type="http://schemas.openxmlformats.org/officeDocument/2006/relationships/hyperlink" Target="https://www.acquisition.gov/far/part-16" TargetMode="External"/><Relationship Id="rId143" Type="http://schemas.openxmlformats.org/officeDocument/2006/relationships/hyperlink" Target="https://www.acquisition.gov/far/part-9" TargetMode="External"/><Relationship Id="rId350" Type="http://schemas.openxmlformats.org/officeDocument/2006/relationships/hyperlink" Target="https://www.acquisition.gov/daffars/mp5315-contracting-negotiation" TargetMode="External"/><Relationship Id="rId588" Type="http://schemas.openxmlformats.org/officeDocument/2006/relationships/hyperlink" Target="https://www.acquisition.gov/far/part-32" TargetMode="External"/><Relationship Id="rId795" Type="http://schemas.openxmlformats.org/officeDocument/2006/relationships/hyperlink" Target="https://piee.eb.mil/" TargetMode="External"/><Relationship Id="rId809" Type="http://schemas.openxmlformats.org/officeDocument/2006/relationships/hyperlink" Target="https://piee.eb.mil/" TargetMode="External"/><Relationship Id="rId9" Type="http://schemas.openxmlformats.org/officeDocument/2006/relationships/hyperlink" Target="http://www.Acquisition.gov" TargetMode="External"/><Relationship Id="rId210" Type="http://schemas.openxmlformats.org/officeDocument/2006/relationships/hyperlink" Target="https://www.acquisition.gov/far/part-6" TargetMode="External"/><Relationship Id="rId448" Type="http://schemas.openxmlformats.org/officeDocument/2006/relationships/hyperlink" Target="https://www.acquisition.gov/daffars/part-5302-definitions-words-and-terms" TargetMode="External"/><Relationship Id="rId655" Type="http://schemas.openxmlformats.org/officeDocument/2006/relationships/hyperlink" Target="https://www.acquisition.gov/daffars/mp5301-federal-acquisition-regulations-system" TargetMode="External"/><Relationship Id="rId862" Type="http://schemas.openxmlformats.org/officeDocument/2006/relationships/hyperlink" Target="https://www.acquisition.gov/daffars/part-5306-competition-requirements" TargetMode="External"/><Relationship Id="rId294" Type="http://schemas.openxmlformats.org/officeDocument/2006/relationships/hyperlink" Target="https://www.acquisition.gov/far/part-9" TargetMode="External"/><Relationship Id="rId308" Type="http://schemas.openxmlformats.org/officeDocument/2006/relationships/hyperlink" Target="https://www.acquisition.gov/daffars/mp5301-federal-acquisition-regulations-system" TargetMode="External"/><Relationship Id="rId515" Type="http://schemas.openxmlformats.org/officeDocument/2006/relationships/hyperlink" Target="https://www.acquisition.gov/dfars/225.103-exceptions." TargetMode="External"/><Relationship Id="rId722" Type="http://schemas.openxmlformats.org/officeDocument/2006/relationships/hyperlink" Target="https://static.e-publishing.af.mil/production/1/af_a4/publication/dafman23-119/dafman23-119.pdf" TargetMode="External"/><Relationship Id="rId89" Type="http://schemas.openxmlformats.org/officeDocument/2006/relationships/hyperlink" Target="https://www.acquisition.gov/far/part-1" TargetMode="External"/><Relationship Id="rId154" Type="http://schemas.openxmlformats.org/officeDocument/2006/relationships/hyperlink" Target="https://www.acquisition.gov/daffars/mp5301-federal-acquisition-regulations-system" TargetMode="External"/><Relationship Id="rId361" Type="http://schemas.openxmlformats.org/officeDocument/2006/relationships/hyperlink" Target="https://www.acquisition.gov/far/part-15" TargetMode="External"/><Relationship Id="rId599" Type="http://schemas.openxmlformats.org/officeDocument/2006/relationships/hyperlink" Target="mailto:SAF.FMF.Workflow@us.af.mil" TargetMode="External"/><Relationship Id="rId1005" Type="http://schemas.openxmlformats.org/officeDocument/2006/relationships/hyperlink" Target="https://www.acquisition.gov/daffars/part-5302-definitions-words-and-terms" TargetMode="External"/><Relationship Id="rId459" Type="http://schemas.openxmlformats.org/officeDocument/2006/relationships/hyperlink" Target="https://www.acquisition.gov/daffars/mp5301-federal-acquisition-regulations-system" TargetMode="External"/><Relationship Id="rId666" Type="http://schemas.openxmlformats.org/officeDocument/2006/relationships/hyperlink" Target="https://www.acquisition.gov/daffars/part-5301-federal-acquisition-regulations-system" TargetMode="External"/><Relationship Id="rId873" Type="http://schemas.openxmlformats.org/officeDocument/2006/relationships/hyperlink" Target="https://www.acq.osd.mil/dpap/policy/policyvault/USA000740-22-DPC.pdf" TargetMode="External"/><Relationship Id="rId16" Type="http://schemas.openxmlformats.org/officeDocument/2006/relationships/hyperlink" Target="https://usaf.dps.mil/:b:/r/sites/AFCC/AQCP/KnowledgeCenter/Documents/DAFFARS_Library/DAFFARS_5301/2010-02-02_dpap_memo.pdf?csf=1&amp;web=1&amp;e=lWWq1Q" TargetMode="External"/><Relationship Id="rId221" Type="http://schemas.openxmlformats.org/officeDocument/2006/relationships/hyperlink" Target="https://usaf.dps.mil/sites/AFCC/Lists/POCs/Competition%20Commercial%20Advocates.aspx" TargetMode="External"/><Relationship Id="rId319" Type="http://schemas.openxmlformats.org/officeDocument/2006/relationships/hyperlink" Target="https://www.acquisition.gov/daffars/mp5301-federal-acquisition-regulations-system" TargetMode="External"/><Relationship Id="rId526" Type="http://schemas.openxmlformats.org/officeDocument/2006/relationships/hyperlink" Target="https://www.acquisition.gov/daffars/mp5301-federal-acquisition-regulations-system" TargetMode="External"/><Relationship Id="rId733" Type="http://schemas.openxmlformats.org/officeDocument/2006/relationships/hyperlink" Target="https://usaf.dps.mil/sites/AFCC/AQCP/KnowledgeCenter/SitePages/DAFFARS-Templates.aspx" TargetMode="External"/><Relationship Id="rId940" Type="http://schemas.openxmlformats.org/officeDocument/2006/relationships/hyperlink" Target="https://usaf.dps.mil/sites/AFCC/AQCP/KnowledgeCenter/SitePages/DAFFARS-Templates.aspx" TargetMode="External"/><Relationship Id="rId1016" Type="http://schemas.openxmlformats.org/officeDocument/2006/relationships/hyperlink" Target="https://www.acquisition.gov/far/part-33" TargetMode="External"/><Relationship Id="rId165" Type="http://schemas.openxmlformats.org/officeDocument/2006/relationships/hyperlink" Target="mailto:SAF.GCR.Workflow@us.af.mil" TargetMode="External"/><Relationship Id="rId372" Type="http://schemas.openxmlformats.org/officeDocument/2006/relationships/hyperlink" Target="https://www.acquisition.gov/daffars/mp5301-federal-acquisition-regulations-system" TargetMode="External"/><Relationship Id="rId677" Type="http://schemas.openxmlformats.org/officeDocument/2006/relationships/hyperlink" Target="https://www.acquisition.gov/dfars/part-237-service-contracting" TargetMode="External"/><Relationship Id="rId800" Type="http://schemas.openxmlformats.org/officeDocument/2006/relationships/hyperlink" Target="https://usaf.dps.mil/sites/AFCC/AQCP/KnowledgeCenter/SitePages/DAFFARS-Templates.aspx" TargetMode="External"/><Relationship Id="rId232" Type="http://schemas.openxmlformats.org/officeDocument/2006/relationships/hyperlink" Target="http://static.e-publishing.af.mil/production/1/saf_aq/publication/afi63-101_20-101/afi63-101_20-101.pdf" TargetMode="External"/><Relationship Id="rId884" Type="http://schemas.openxmlformats.org/officeDocument/2006/relationships/hyperlink" Target="https://www.acquisition.gov/daffars/part-5301-federal-acquisition-regulations-system" TargetMode="External"/><Relationship Id="rId27" Type="http://schemas.openxmlformats.org/officeDocument/2006/relationships/hyperlink" Target="https://www.acquisition.gov/daffars/part-5302-definitions-words-and-terms" TargetMode="External"/><Relationship Id="rId537" Type="http://schemas.openxmlformats.org/officeDocument/2006/relationships/hyperlink" Target="https://www.acquisition.gov/dfarspgi/pgi-225.7003-3-exceptions." TargetMode="External"/><Relationship Id="rId744" Type="http://schemas.openxmlformats.org/officeDocument/2006/relationships/hyperlink" Target="mailto:usaf.pentagon.saf-ll.mbx.saf-llp-workflow@mail.mil" TargetMode="External"/><Relationship Id="rId951" Type="http://schemas.openxmlformats.org/officeDocument/2006/relationships/hyperlink" Target="https://www.acquisition.gov/far/part-2" TargetMode="External"/><Relationship Id="rId80" Type="http://schemas.openxmlformats.org/officeDocument/2006/relationships/hyperlink" Target="https://www.acquisition.gov/far/part-13" TargetMode="External"/><Relationship Id="rId176" Type="http://schemas.openxmlformats.org/officeDocument/2006/relationships/hyperlink" Target="http://static.e-publishing.af.mil/production/1/saf_aa/publication/afi16-701/afi16-701.pdf" TargetMode="External"/><Relationship Id="rId383" Type="http://schemas.openxmlformats.org/officeDocument/2006/relationships/hyperlink" Target="https://www.acquisition.gov/daffars/mp5301-federal-acquisition-regulations-system" TargetMode="External"/><Relationship Id="rId590" Type="http://schemas.openxmlformats.org/officeDocument/2006/relationships/hyperlink" Target="https://www.acquisition.gov/daffars/part-5302-definitions-words-and-terms" TargetMode="External"/><Relationship Id="rId604" Type="http://schemas.openxmlformats.org/officeDocument/2006/relationships/hyperlink" Target="mailto:SAF.FMF.Workflow@us.af.mil" TargetMode="External"/><Relationship Id="rId811" Type="http://schemas.openxmlformats.org/officeDocument/2006/relationships/hyperlink" Target="https://www.oge.gov/web/OGE.nsf/Confidential-Financia-Disclosure" TargetMode="External"/><Relationship Id="rId1027" Type="http://schemas.openxmlformats.org/officeDocument/2006/relationships/hyperlink" Target="https://www.acquisition.gov/daffars/part-5302-definitions-words-and-terms" TargetMode="External"/><Relationship Id="rId243" Type="http://schemas.openxmlformats.org/officeDocument/2006/relationships/hyperlink" Target="https://static.e-publishing.af.mil/production/1/saf_aq/publication/afi63-101_20-101/afi63-101_20-101.pdf" TargetMode="External"/><Relationship Id="rId450" Type="http://schemas.openxmlformats.org/officeDocument/2006/relationships/hyperlink" Target="https://www.acquisition.gov/daffars/mp5301-federal-acquisition-regulations-system" TargetMode="External"/><Relationship Id="rId688" Type="http://schemas.openxmlformats.org/officeDocument/2006/relationships/hyperlink" Target="https://www.acquisition.gov/daffars/mp5301-federal-acquisition-regulations-system" TargetMode="External"/><Relationship Id="rId895" Type="http://schemas.openxmlformats.org/officeDocument/2006/relationships/hyperlink" Target="https://www.acq.osd.mil/dpap/policy/policyvault/USA000740-22-DPC.pdf" TargetMode="External"/><Relationship Id="rId909" Type="http://schemas.openxmlformats.org/officeDocument/2006/relationships/hyperlink" Target="https://www.acquisition.gov/far/part-15" TargetMode="External"/><Relationship Id="rId38" Type="http://schemas.openxmlformats.org/officeDocument/2006/relationships/hyperlink" Target="https://www.acquisition.gov/daffars/part-5302-definitions-words-and-terms" TargetMode="External"/><Relationship Id="rId103" Type="http://schemas.openxmlformats.org/officeDocument/2006/relationships/hyperlink" Target="https://www.acquisition.gov/far/part-6" TargetMode="External"/><Relationship Id="rId310" Type="http://schemas.openxmlformats.org/officeDocument/2006/relationships/hyperlink" Target="https://www.acquisition.gov/daffars/mp5301-federal-acquisition-regulations-system" TargetMode="External"/><Relationship Id="rId548" Type="http://schemas.openxmlformats.org/officeDocument/2006/relationships/hyperlink" Target="https://www.acquisition.gov/daffars/mp5301-federal-acquisition-regulations-system" TargetMode="External"/><Relationship Id="rId755" Type="http://schemas.openxmlformats.org/officeDocument/2006/relationships/hyperlink" Target="https://www.acquisition.gov/daffars/part-5301-federal-acquisition-regulations-system" TargetMode="External"/><Relationship Id="rId962" Type="http://schemas.openxmlformats.org/officeDocument/2006/relationships/hyperlink" Target="https://www.acquisition.gov/far/part-42" TargetMode="External"/><Relationship Id="rId91" Type="http://schemas.openxmlformats.org/officeDocument/2006/relationships/hyperlink" Target="https://www.acquisition.gov/daffars/part-5302-definitions-words-and-terms" TargetMode="External"/><Relationship Id="rId187" Type="http://schemas.openxmlformats.org/officeDocument/2006/relationships/hyperlink" Target="https://usaf.dps.mil/sites/AFCC/KnowledgeCenter/Documents/Contracting_Memos/Policy/20-C-05.pdf" TargetMode="External"/><Relationship Id="rId394" Type="http://schemas.openxmlformats.org/officeDocument/2006/relationships/hyperlink" Target="https://www.acquisition.gov/far/part-16" TargetMode="External"/><Relationship Id="rId408" Type="http://schemas.openxmlformats.org/officeDocument/2006/relationships/hyperlink" Target="https://www.acquisition.gov/daffars/mp5301-federal-acquisition-regulations-system" TargetMode="External"/><Relationship Id="rId615" Type="http://schemas.openxmlformats.org/officeDocument/2006/relationships/hyperlink" Target="mailto:AF.JACQ.ContractLaw.FieldSupportCntr.Mbx@us.af.mil" TargetMode="External"/><Relationship Id="rId822" Type="http://schemas.openxmlformats.org/officeDocument/2006/relationships/hyperlink" Target="https://www.gsa.gov/forms-library/certificate-appointment" TargetMode="External"/><Relationship Id="rId1038" Type="http://schemas.openxmlformats.org/officeDocument/2006/relationships/hyperlink" Target="https://www.acquisition.gov/daffars/mp5301-federal-acquisition-regulations-system" TargetMode="External"/><Relationship Id="rId254" Type="http://schemas.openxmlformats.org/officeDocument/2006/relationships/hyperlink" Target="https://www.acquisition.gov/far/part-7" TargetMode="External"/><Relationship Id="rId699" Type="http://schemas.openxmlformats.org/officeDocument/2006/relationships/hyperlink" Target="https://usaf.dps.mil/:u:/r/sites/AFCC/AQCP/KnowledgeCenter/SitePages/5343.aspx" TargetMode="External"/><Relationship Id="rId49" Type="http://schemas.openxmlformats.org/officeDocument/2006/relationships/hyperlink" Target="https://www.acquisition.gov/daffars/mp5301.602-2-d-designation-assignment-and-responsibilities-contracting-officers-representative-cor" TargetMode="External"/><Relationship Id="rId114" Type="http://schemas.openxmlformats.org/officeDocument/2006/relationships/hyperlink" Target="https://www.whitehouse.gov/wp-content/uploads/2019/03/M-19-13.pdf" TargetMode="External"/><Relationship Id="rId461" Type="http://schemas.openxmlformats.org/officeDocument/2006/relationships/hyperlink" Target="http://static.e-publishing.af.mil/production/1/saf_aq/publication/afi64-105/afi64-105.pdf" TargetMode="External"/><Relationship Id="rId559" Type="http://schemas.openxmlformats.org/officeDocument/2006/relationships/hyperlink" Target="https://www.acquisition.gov/daffars/mp5301-federal-acquisition-regulations-system" TargetMode="External"/><Relationship Id="rId766" Type="http://schemas.openxmlformats.org/officeDocument/2006/relationships/hyperlink" Target="https://www.acquisition.gov/daffars/part-5309-contractor-qualifications" TargetMode="External"/><Relationship Id="rId198" Type="http://schemas.openxmlformats.org/officeDocument/2006/relationships/hyperlink" Target="https://www.acquisition.gov/dfars/204.1603-procedures." TargetMode="External"/><Relationship Id="rId321" Type="http://schemas.openxmlformats.org/officeDocument/2006/relationships/hyperlink" Target="https://www.acquisition.gov/far/part-13" TargetMode="External"/><Relationship Id="rId419" Type="http://schemas.openxmlformats.org/officeDocument/2006/relationships/hyperlink" Target="https://www.acquisition.gov/daffars/mp5301-federal-acquisition-regulations-system" TargetMode="External"/><Relationship Id="rId626" Type="http://schemas.openxmlformats.org/officeDocument/2006/relationships/hyperlink" Target="mailto:SAF.AQ.SAF-AQCP.Workflow@us.af.mil" TargetMode="External"/><Relationship Id="rId973" Type="http://schemas.openxmlformats.org/officeDocument/2006/relationships/hyperlink" Target="https://www.dcma.mil/aboutetools/" TargetMode="External"/><Relationship Id="rId833" Type="http://schemas.openxmlformats.org/officeDocument/2006/relationships/hyperlink" Target="mailto:SAF.AQ.SAF-AQC.Workflow@us.af.mil" TargetMode="External"/><Relationship Id="rId265" Type="http://schemas.openxmlformats.org/officeDocument/2006/relationships/hyperlink" Target="https://www.acquisition.gov/daffars/part-5306-competition-requirements" TargetMode="External"/><Relationship Id="rId472" Type="http://schemas.openxmlformats.org/officeDocument/2006/relationships/hyperlink" Target="https://www.acquisition.gov/dfarspgi/pgi-part-219-small-business-programs" TargetMode="External"/><Relationship Id="rId900" Type="http://schemas.openxmlformats.org/officeDocument/2006/relationships/hyperlink" Target="https://usaf.dps.mil/sites/AFCC/AQCP/KnowledgeCenter/SitePages/DAFFARS-Templates.aspx" TargetMode="External"/><Relationship Id="rId125" Type="http://schemas.openxmlformats.org/officeDocument/2006/relationships/hyperlink" Target="https://www.acquisition.gov/far/part-46" TargetMode="External"/><Relationship Id="rId332" Type="http://schemas.openxmlformats.org/officeDocument/2006/relationships/hyperlink" Target="https://www.acquisition.gov/far/part-14" TargetMode="External"/><Relationship Id="rId777" Type="http://schemas.openxmlformats.org/officeDocument/2006/relationships/hyperlink" Target="https://www.acquisition.gov/daffars/part-5342-contract-administration-and-audit-services" TargetMode="External"/><Relationship Id="rId984" Type="http://schemas.openxmlformats.org/officeDocument/2006/relationships/hyperlink" Target="https://www.acquisition.gov/far/part-25" TargetMode="External"/><Relationship Id="rId637" Type="http://schemas.openxmlformats.org/officeDocument/2006/relationships/hyperlink" Target="https://www.acquisition.gov/far/part-33" TargetMode="External"/><Relationship Id="rId844" Type="http://schemas.openxmlformats.org/officeDocument/2006/relationships/hyperlink" Target="https://www.acquisition.gov/daffars/part-5317-special-contracting-methods" TargetMode="External"/><Relationship Id="rId276" Type="http://schemas.openxmlformats.org/officeDocument/2006/relationships/hyperlink" Target="https://www.acquisition.gov/daffars/mp5301-federal-acquisition-regulations-system" TargetMode="External"/><Relationship Id="rId483" Type="http://schemas.openxmlformats.org/officeDocument/2006/relationships/hyperlink" Target="https://www.acquisition.gov/daffars/mp5301-federal-acquisition-regulations-system" TargetMode="External"/><Relationship Id="rId690" Type="http://schemas.openxmlformats.org/officeDocument/2006/relationships/hyperlink" Target="https://usaf.dps.mil/:u:/r/sites/AFCC/AQCP/KnowledgeCenter/SitePages/5342.aspx" TargetMode="External"/><Relationship Id="rId704" Type="http://schemas.openxmlformats.org/officeDocument/2006/relationships/hyperlink" Target="https://www.acquisition.gov/dfars/part-243-contract-modifications" TargetMode="External"/><Relationship Id="rId911" Type="http://schemas.openxmlformats.org/officeDocument/2006/relationships/hyperlink" Target="https://www.acquisition.gov/far/part-52" TargetMode="External"/><Relationship Id="rId40" Type="http://schemas.openxmlformats.org/officeDocument/2006/relationships/hyperlink" Target="https://static.e-publishing.af.mil/production/1/saf_ig/publication/dafi90-302/dafi90-302.pdf" TargetMode="External"/><Relationship Id="rId136" Type="http://schemas.openxmlformats.org/officeDocument/2006/relationships/hyperlink" Target="https://usaf.dps.mil/:u:/r/sites/AFCC/AQCP/KnowledgeCenter/SitePages/5303.aspx" TargetMode="External"/><Relationship Id="rId343" Type="http://schemas.openxmlformats.org/officeDocument/2006/relationships/hyperlink" Target="https://www.acq.osd.mil/dpap/policy/policyvault/USA002420-22-DPC.pdf" TargetMode="External"/><Relationship Id="rId550" Type="http://schemas.openxmlformats.org/officeDocument/2006/relationships/hyperlink" Target="https://www.acquisition.gov/daffars/mp5301-federal-acquisition-regulations-system" TargetMode="External"/><Relationship Id="rId788" Type="http://schemas.openxmlformats.org/officeDocument/2006/relationships/hyperlink" Target="https://uscode.house.gov/view.xhtml?req=granuleid:USC-prelim-title10-section4864&amp;num=0&amp;edition=prelim" TargetMode="External"/><Relationship Id="rId995" Type="http://schemas.openxmlformats.org/officeDocument/2006/relationships/hyperlink" Target="https://www.acquisition.gov/dfars/part-225-foreign-acquisition" TargetMode="External"/><Relationship Id="rId203" Type="http://schemas.openxmlformats.org/officeDocument/2006/relationships/hyperlink" Target="https://www.acquisition.gov/daffars/mp5301-federal-acquisition-regulations-system" TargetMode="External"/><Relationship Id="rId648" Type="http://schemas.openxmlformats.org/officeDocument/2006/relationships/hyperlink" Target="mailto:SAF.GCR.Workflow@us.af.mil" TargetMode="External"/><Relationship Id="rId855" Type="http://schemas.openxmlformats.org/officeDocument/2006/relationships/hyperlink" Target="https://www.acquisition.gov/dfars/part-205-publicizing-contract-actions" TargetMode="External"/><Relationship Id="rId1040" Type="http://schemas.openxmlformats.org/officeDocument/2006/relationships/hyperlink" Target="http://comptroller.defense.gov/FMR.aspx" TargetMode="External"/><Relationship Id="rId287" Type="http://schemas.openxmlformats.org/officeDocument/2006/relationships/hyperlink" Target="https://www.acquisition.gov/far/part-9" TargetMode="External"/><Relationship Id="rId410" Type="http://schemas.openxmlformats.org/officeDocument/2006/relationships/hyperlink" Target="https://www.acquisition.gov/dfars/part-217-special-contracting-methods" TargetMode="External"/><Relationship Id="rId494" Type="http://schemas.openxmlformats.org/officeDocument/2006/relationships/hyperlink" Target="https://www.acquisition.gov/far/part-22" TargetMode="External"/><Relationship Id="rId508" Type="http://schemas.openxmlformats.org/officeDocument/2006/relationships/hyperlink" Target="https://www.acquisition.gov/daffars/mp5301-federal-acquisition-regulations-system" TargetMode="External"/><Relationship Id="rId715" Type="http://schemas.openxmlformats.org/officeDocument/2006/relationships/hyperlink" Target="https://www.acquisition.gov/daffars/part-5309-contractor-qualifications" TargetMode="External"/><Relationship Id="rId922" Type="http://schemas.openxmlformats.org/officeDocument/2006/relationships/hyperlink" Target="https://www.acquisition.gov/daffars/part-5301-federal-acquisition-regulations-system" TargetMode="External"/><Relationship Id="rId147" Type="http://schemas.openxmlformats.org/officeDocument/2006/relationships/hyperlink" Target="https://www.acquisition.gov/daffars/mp5301-federal-acquisition-regulations-system" TargetMode="External"/><Relationship Id="rId354" Type="http://schemas.openxmlformats.org/officeDocument/2006/relationships/hyperlink" Target="https://wgl.cce.af.mil/wgl/" TargetMode="External"/><Relationship Id="rId799" Type="http://schemas.openxmlformats.org/officeDocument/2006/relationships/hyperlink" Target="https://www.dau.edu/tools/Documents/SAM/steps/process_overview.html" TargetMode="External"/><Relationship Id="rId51" Type="http://schemas.openxmlformats.org/officeDocument/2006/relationships/hyperlink" Target="mailto:SAF.AQ.SAF-AQCP.Workflow@us.af.mil?subject=DAFFARS%205301.602-3%20Approvals%20--%20For%20Situational%20Awareness%20Only" TargetMode="External"/><Relationship Id="rId561" Type="http://schemas.openxmlformats.org/officeDocument/2006/relationships/hyperlink" Target="mailto:SAF.AQ.SAF-AQCA.Workflow@us.af.mil" TargetMode="External"/><Relationship Id="rId659" Type="http://schemas.openxmlformats.org/officeDocument/2006/relationships/hyperlink" Target="https://usaf.dps.mil/:u:/r/sites/AFCC/AQCP/KnowledgeCenter/SitePages/5336.aspx" TargetMode="External"/><Relationship Id="rId866" Type="http://schemas.openxmlformats.org/officeDocument/2006/relationships/hyperlink" Target="https://www.acquisition.gov/far/part-9" TargetMode="External"/><Relationship Id="rId214" Type="http://schemas.openxmlformats.org/officeDocument/2006/relationships/hyperlink" Target="https://www.acquisition.gov/dfars/part-206-competition-requirements" TargetMode="External"/><Relationship Id="rId298" Type="http://schemas.openxmlformats.org/officeDocument/2006/relationships/hyperlink" Target="https://usaf.dps.mil/sites/AFCC/AQCP/KnowledgeCenter/SitePages/DAFFARS-Templates.aspx" TargetMode="External"/><Relationship Id="rId421" Type="http://schemas.openxmlformats.org/officeDocument/2006/relationships/hyperlink" Target="https://www.acquisition.gov/daffars/part-5302-definitions-words-and-terms" TargetMode="External"/><Relationship Id="rId519" Type="http://schemas.openxmlformats.org/officeDocument/2006/relationships/hyperlink" Target="https://www.acquisition.gov/dfars/225.103-exceptions." TargetMode="External"/><Relationship Id="rId158" Type="http://schemas.openxmlformats.org/officeDocument/2006/relationships/hyperlink" Target="https://www.acquisition.gov/daffars/mp5301-federal-acquisition-regulations-system" TargetMode="External"/><Relationship Id="rId726" Type="http://schemas.openxmlformats.org/officeDocument/2006/relationships/hyperlink" Target="https://www.acquisition.gov/daffars/mp5346.103-contracting-office-responsibilities" TargetMode="External"/><Relationship Id="rId933" Type="http://schemas.openxmlformats.org/officeDocument/2006/relationships/hyperlink" Target="https://icatalog.dau.edu/onlinecatalog/tabnavcl.aspx" TargetMode="External"/><Relationship Id="rId1009" Type="http://schemas.openxmlformats.org/officeDocument/2006/relationships/hyperlink" Target="https://www.acquisition.gov/far/part-32" TargetMode="External"/><Relationship Id="rId62" Type="http://schemas.openxmlformats.org/officeDocument/2006/relationships/hyperlink" Target="https://www.acquisition.gov/dfars/part-213-simplified-acquisition-procedures" TargetMode="External"/><Relationship Id="rId365" Type="http://schemas.openxmlformats.org/officeDocument/2006/relationships/hyperlink" Target="https://usaf.dps.mil/sites/AFCC/AQCP/KnowledgeCenter/SitePages/DAFFARS-Templates.aspx" TargetMode="External"/><Relationship Id="rId572" Type="http://schemas.openxmlformats.org/officeDocument/2006/relationships/hyperlink" Target="https://www.acquisition.gov/dfarspgi/pgi-part-230-cost-accounting-standards" TargetMode="External"/><Relationship Id="rId225" Type="http://schemas.openxmlformats.org/officeDocument/2006/relationships/hyperlink" Target="https://www.acquisition.gov/far/part-6" TargetMode="External"/><Relationship Id="rId432" Type="http://schemas.openxmlformats.org/officeDocument/2006/relationships/hyperlink" Target="https://usaf.dps.mil/sites/AFCC/AQCP/KnowledgeCenter/SitePages/DAFFARS-Templates.aspx" TargetMode="External"/><Relationship Id="rId877" Type="http://schemas.openxmlformats.org/officeDocument/2006/relationships/hyperlink" Target="https://www.acquisition.gov/far/part-9" TargetMode="External"/><Relationship Id="rId737" Type="http://schemas.openxmlformats.org/officeDocument/2006/relationships/hyperlink" Target="mailto:AF.JACQ.ContractLaw.FieldSupportCntr.Mbx@us.af.mil" TargetMode="External"/><Relationship Id="rId944" Type="http://schemas.openxmlformats.org/officeDocument/2006/relationships/hyperlink" Target="https://www.acquisition.gov/far/part-15" TargetMode="External"/><Relationship Id="rId73" Type="http://schemas.openxmlformats.org/officeDocument/2006/relationships/hyperlink" Target="https://intelshare.intelink.gov/sites/afica-ocs-portal/Flu%202020/CCO%20tools/FOO%20Guidance" TargetMode="External"/><Relationship Id="rId169" Type="http://schemas.openxmlformats.org/officeDocument/2006/relationships/hyperlink" Target="https://www.acquisition.gov/daffars/part-5309-contractor-qualifications" TargetMode="External"/><Relationship Id="rId376" Type="http://schemas.openxmlformats.org/officeDocument/2006/relationships/hyperlink" Target="https://www.acquisition.gov/daffars/mp5301-federal-acquisition-regulations-system" TargetMode="External"/><Relationship Id="rId583" Type="http://schemas.openxmlformats.org/officeDocument/2006/relationships/hyperlink" Target="mailto:SAF.FMF.Workflow@us.af.mil" TargetMode="External"/><Relationship Id="rId790" Type="http://schemas.openxmlformats.org/officeDocument/2006/relationships/hyperlink" Target="http://www.acq.osd.mil/dpap/policy/policyvault/USA001350-11-DPAP.pdf" TargetMode="External"/><Relationship Id="rId804" Type="http://schemas.openxmlformats.org/officeDocument/2006/relationships/hyperlink" Target="https://piee.eb.mil/" TargetMode="External"/><Relationship Id="rId4" Type="http://schemas.openxmlformats.org/officeDocument/2006/relationships/settings" Target="settings.xml"/><Relationship Id="rId236" Type="http://schemas.openxmlformats.org/officeDocument/2006/relationships/hyperlink" Target="https://www.acquisition.gov/far/part-15" TargetMode="External"/><Relationship Id="rId443" Type="http://schemas.openxmlformats.org/officeDocument/2006/relationships/hyperlink" Target="https://www.acquisition.gov/daffars/mp5301-federal-acquisition-regulations-system" TargetMode="External"/><Relationship Id="rId650" Type="http://schemas.openxmlformats.org/officeDocument/2006/relationships/hyperlink" Target="mailto:AF.JACQ.ContractLaw.FieldSupportCntr.Mbx@us.af.mil" TargetMode="External"/><Relationship Id="rId888" Type="http://schemas.openxmlformats.org/officeDocument/2006/relationships/hyperlink" Target="https://usaf.dps.mil/sites/AFCC/AQCP/KnowledgeCenter/SitePages/DAFFARS-Templates.aspx" TargetMode="External"/><Relationship Id="rId303" Type="http://schemas.openxmlformats.org/officeDocument/2006/relationships/hyperlink" Target="https://www.acquisition.gov/daffars/mp5301-federal-acquisition-regulations-system" TargetMode="External"/><Relationship Id="rId748" Type="http://schemas.openxmlformats.org/officeDocument/2006/relationships/hyperlink" Target="https://usaf.dps.mil/:u:/r/sites/AFCC/AQCP/KnowledgeCenter/SitePages/5350.aspx" TargetMode="External"/><Relationship Id="rId955" Type="http://schemas.openxmlformats.org/officeDocument/2006/relationships/hyperlink" Target="https://www.acquisition.gov/far/part-15" TargetMode="External"/><Relationship Id="rId84" Type="http://schemas.openxmlformats.org/officeDocument/2006/relationships/hyperlink" Target="https://www.acquisition.gov/daffars/part-5301-federal-acquisition-regulations-system" TargetMode="External"/><Relationship Id="rId387" Type="http://schemas.openxmlformats.org/officeDocument/2006/relationships/hyperlink" Target="http://comptroller.defense.gov/Portals/45/documents/fmr/current/03/03_08.pdf" TargetMode="External"/><Relationship Id="rId510" Type="http://schemas.openxmlformats.org/officeDocument/2006/relationships/hyperlink" Target="https://www.acquisition.gov/far/25.103" TargetMode="External"/><Relationship Id="rId594" Type="http://schemas.openxmlformats.org/officeDocument/2006/relationships/hyperlink" Target="mailto:SAF.FMF.Workflow@us.af.mil" TargetMode="External"/><Relationship Id="rId608" Type="http://schemas.openxmlformats.org/officeDocument/2006/relationships/hyperlink" Target="https://www.acquisition.gov/daffars/mp5301-federal-acquisition-regulations-system" TargetMode="External"/><Relationship Id="rId815" Type="http://schemas.openxmlformats.org/officeDocument/2006/relationships/hyperlink" Target="https://www.acquisition.gov/dfars/part-201-federal-acquisition-regulations-system" TargetMode="External"/><Relationship Id="rId247" Type="http://schemas.openxmlformats.org/officeDocument/2006/relationships/hyperlink" Target="https://www.acquisition.gov/dfars/part-207-acquisition-planning" TargetMode="External"/><Relationship Id="rId899" Type="http://schemas.openxmlformats.org/officeDocument/2006/relationships/hyperlink" Target="https://usaf.dps.mil/sites/AFCC/AQCP/KnowledgeCenter/SitePages/DAFFARS-Templates.aspx" TargetMode="External"/><Relationship Id="rId1000" Type="http://schemas.openxmlformats.org/officeDocument/2006/relationships/hyperlink" Target="https://usaf.dps.mil/sites/AFCC/AQCP/KnowledgeCenter/SitePages/DAFFARS-Templates.aspx" TargetMode="External"/><Relationship Id="rId107" Type="http://schemas.openxmlformats.org/officeDocument/2006/relationships/hyperlink" Target="https://www.acquisition.gov/far/part-52" TargetMode="External"/><Relationship Id="rId454" Type="http://schemas.openxmlformats.org/officeDocument/2006/relationships/footer" Target="footer1.xml"/><Relationship Id="rId661" Type="http://schemas.openxmlformats.org/officeDocument/2006/relationships/hyperlink" Target="https://www.acquisition.gov/daffars/part-5301-federal-acquisition-regulations-system" TargetMode="External"/><Relationship Id="rId759" Type="http://schemas.openxmlformats.org/officeDocument/2006/relationships/hyperlink" Target="http://www.esd.whs.mil/Portals/54/Documents/DD/forms/dd/dd0254.pdf" TargetMode="External"/><Relationship Id="rId966" Type="http://schemas.openxmlformats.org/officeDocument/2006/relationships/hyperlink" Target="https://usaf.dps.mil/sites/AFCC/AQCP/KnowledgeCenter/SitePages/DAFFARS-Templates.aspx" TargetMode="External"/><Relationship Id="rId11" Type="http://schemas.openxmlformats.org/officeDocument/2006/relationships/hyperlink" Target="https://usaf.dps.mil/sites/AFCC/KnowledgeCenter/quarterly_updates/Forms/AllItems.aspx" TargetMode="External"/><Relationship Id="rId314" Type="http://schemas.openxmlformats.org/officeDocument/2006/relationships/hyperlink" Target="https://usaf.dps.mil/:u:/r/sites/AFCC/AQCP/KnowledgeCenter/SitePages/5313.aspx" TargetMode="External"/><Relationship Id="rId398" Type="http://schemas.openxmlformats.org/officeDocument/2006/relationships/hyperlink" Target="https://www.acquisition.gov/dfars/part-216-types-contracts" TargetMode="External"/><Relationship Id="rId521" Type="http://schemas.openxmlformats.org/officeDocument/2006/relationships/hyperlink" Target="https://www.acquisition.gov/daffars/mp5301-federal-acquisition-regulations-system" TargetMode="External"/><Relationship Id="rId619" Type="http://schemas.openxmlformats.org/officeDocument/2006/relationships/hyperlink" Target="mailto:AF.JACQ.ContractLaw.FieldSupportCntr.Mbx@us.af.mil" TargetMode="External"/><Relationship Id="rId95" Type="http://schemas.openxmlformats.org/officeDocument/2006/relationships/hyperlink" Target="https://uscode.house.gov/view.xhtml?hl=false&amp;edition=prelim&amp;req=granuleid%3AUSC-prelim-title10-section3403&amp;f=treesort&amp;num=0&amp;saved=%7CKHRpdGxlOjEwIHNlY3Rpb246MzQwMSBlZGl0aW9uOnByZWxpbSkgT1IgKGdyYW51bGVpZDpVU0MtcHJlbGltLXRpdGxlMTAtc2VjdGlvbjM0MDEp%7CdHJlZXNvcnQ%3D%7C%7C0%7Cfalse%7Cprelim" TargetMode="External"/><Relationship Id="rId160" Type="http://schemas.openxmlformats.org/officeDocument/2006/relationships/hyperlink" Target="https://www.acquisition.gov/far/part-3" TargetMode="External"/><Relationship Id="rId826" Type="http://schemas.openxmlformats.org/officeDocument/2006/relationships/hyperlink" Target="mailto:afmc.pk.workflow-02@us.af.mil" TargetMode="External"/><Relationship Id="rId1011" Type="http://schemas.openxmlformats.org/officeDocument/2006/relationships/hyperlink" Target="https://www.acquisition.gov/far/part-33" TargetMode="External"/><Relationship Id="rId258" Type="http://schemas.openxmlformats.org/officeDocument/2006/relationships/hyperlink" Target="https://usaf.dps.mil/:u:/r/sites/AFCC/AQCP/KnowledgeCenter/SitePages/5308.aspx" TargetMode="External"/><Relationship Id="rId465" Type="http://schemas.openxmlformats.org/officeDocument/2006/relationships/hyperlink" Target="https://www.acquisition.gov/daffars/mp5301-federal-acquisition-regulations-system" TargetMode="External"/><Relationship Id="rId672" Type="http://schemas.openxmlformats.org/officeDocument/2006/relationships/hyperlink" Target="https://usaf.dps.mil/:u:/r/sites/AFCC/AQCP/KnowledgeCenter/SitePages/5337.aspx" TargetMode="External"/><Relationship Id="rId22" Type="http://schemas.openxmlformats.org/officeDocument/2006/relationships/hyperlink" Target="https://www.acquisition.gov/dfars/part-201-federal-acquisition-regulations-system" TargetMode="External"/><Relationship Id="rId118" Type="http://schemas.openxmlformats.org/officeDocument/2006/relationships/hyperlink" Target="http://static.e-publishing.af.mil/production/1/saf_aq/publication/hafmd1-10/hafmd1-10.pdf" TargetMode="External"/><Relationship Id="rId325" Type="http://schemas.openxmlformats.org/officeDocument/2006/relationships/hyperlink" Target="https://usaf.dps.mil/sites/AFCC/AQCP/KnowledgeCenter/SitePages/DAFFARS-Templates.aspx" TargetMode="External"/><Relationship Id="rId532" Type="http://schemas.openxmlformats.org/officeDocument/2006/relationships/hyperlink" Target="https://www.acquisition.gov/daffars/mp5325.7002-2-exceptions" TargetMode="External"/><Relationship Id="rId977" Type="http://schemas.openxmlformats.org/officeDocument/2006/relationships/hyperlink" Target="http://www.dtic.mil/whs/directives/corres/pdf/764002p.pdf" TargetMode="External"/><Relationship Id="rId171" Type="http://schemas.openxmlformats.org/officeDocument/2006/relationships/hyperlink" Target="https://usaf.dps.mil/:u:/r/sites/AFCC/AQCP/KnowledgeCenter/SitePages/5304.aspx" TargetMode="External"/><Relationship Id="rId837" Type="http://schemas.openxmlformats.org/officeDocument/2006/relationships/hyperlink" Target="https://usaf.dps.mil/sites/AFCC/KnowledgeCenter/contracting_templates/request_bus_clear_charts_(non-comp).pptx" TargetMode="External"/><Relationship Id="rId1022" Type="http://schemas.openxmlformats.org/officeDocument/2006/relationships/hyperlink" Target="https://www.acq.osd.mil/dpap/policy/policyvault/USA000563-18-DPAP.pdf" TargetMode="External"/><Relationship Id="rId269" Type="http://schemas.openxmlformats.org/officeDocument/2006/relationships/hyperlink" Target="https://usaf.dps.mil/:u:/r/sites/AFCC/AQCP/KnowledgeCenter/SitePages/5309.aspx" TargetMode="External"/><Relationship Id="rId476" Type="http://schemas.openxmlformats.org/officeDocument/2006/relationships/hyperlink" Target="https://static.e-publishing.af.mil/production/1/saf_sb/publication/afi90-1801/afi90-1801.pdf" TargetMode="External"/><Relationship Id="rId683" Type="http://schemas.openxmlformats.org/officeDocument/2006/relationships/hyperlink" Target="https://www.acquisition.gov/daffars/mp5301-federal-acquisition-regulations-system" TargetMode="External"/><Relationship Id="rId890" Type="http://schemas.openxmlformats.org/officeDocument/2006/relationships/hyperlink" Target="https://www.acquisition.gov/dfars/part-215-contracting-negotiation" TargetMode="External"/><Relationship Id="rId904" Type="http://schemas.openxmlformats.org/officeDocument/2006/relationships/hyperlink" Target="https://usaf.dps.mil/:w:/r/sites/AFCC/AQCP/KnowledgeCenter/Documents/DAFFARS_Library/DAFFARS_5315/samples/soure_selection_notification.docx?d=w50a5d0e4153544239c7adf9e06ee6d6c&amp;csf=1&amp;web=1&amp;e=Igdals" TargetMode="External"/><Relationship Id="rId33" Type="http://schemas.openxmlformats.org/officeDocument/2006/relationships/hyperlink" Target="https://www.acquisition.gov/daffars/part-5302-definitions-words-and-terms" TargetMode="External"/><Relationship Id="rId129" Type="http://schemas.openxmlformats.org/officeDocument/2006/relationships/hyperlink" Target="https://usaf.dps.mil/sites/AFCC/Lists/POCs/AllItems.aspx?viewid=328ff265%2Ddfa2%2D44b2%2D8335%2D88fab2f1e5c2" TargetMode="External"/><Relationship Id="rId336" Type="http://schemas.openxmlformats.org/officeDocument/2006/relationships/hyperlink" Target="https://www.acquisition.gov/dfars/part-215-contracting-negotiation" TargetMode="External"/><Relationship Id="rId543" Type="http://schemas.openxmlformats.org/officeDocument/2006/relationships/hyperlink" Target="https://www.acquisition.gov/daffars/part-5302-definitions-words-and-terms" TargetMode="External"/><Relationship Id="rId988" Type="http://schemas.openxmlformats.org/officeDocument/2006/relationships/hyperlink" Target="https://www.acquisition.gov/dfars/subpart-225.5-evaluating-foreign-offers%E2%80%94supply-contracts" TargetMode="External"/><Relationship Id="rId182" Type="http://schemas.openxmlformats.org/officeDocument/2006/relationships/hyperlink" Target="https://www.acquisition.gov/far/part-52" TargetMode="External"/><Relationship Id="rId403" Type="http://schemas.openxmlformats.org/officeDocument/2006/relationships/hyperlink" Target="https://usaf.dps.mil/:u:/r/sites/AFCC/AQCP/KnowledgeCenter/SitePages/5317.aspx" TargetMode="External"/><Relationship Id="rId750" Type="http://schemas.openxmlformats.org/officeDocument/2006/relationships/hyperlink" Target="http://static.e-publishing.af.mil/production/1/saf_aq/publication/hafmd1-10/hafmd1-10.pdf" TargetMode="External"/><Relationship Id="rId848" Type="http://schemas.openxmlformats.org/officeDocument/2006/relationships/hyperlink" Target="mailto:SAF.LLP.contract.ancmt@us.af.mil" TargetMode="External"/><Relationship Id="rId1033" Type="http://schemas.openxmlformats.org/officeDocument/2006/relationships/hyperlink" Target="mailto:AF.JACQ.ContractLaw.FieldSupportCntr.Mbx@us.af.mil" TargetMode="External"/><Relationship Id="rId487" Type="http://schemas.openxmlformats.org/officeDocument/2006/relationships/hyperlink" Target="https://www.acquisition.gov/far/part-22" TargetMode="External"/><Relationship Id="rId610" Type="http://schemas.openxmlformats.org/officeDocument/2006/relationships/hyperlink" Target="https://usaf.dps.mil/:u:/r/sites/AFCC/AQCP/KnowledgeCenter/SitePages/5333.aspx" TargetMode="External"/><Relationship Id="rId694" Type="http://schemas.openxmlformats.org/officeDocument/2006/relationships/hyperlink" Target="https://cpars.gov/" TargetMode="External"/><Relationship Id="rId708" Type="http://schemas.openxmlformats.org/officeDocument/2006/relationships/hyperlink" Target="https://usaf.dps.mil/:w:/r/sites/AFCC/AQCP/KnowledgeCenter/Documents/SSC/%5BCRWL%5D%20SSC%20Clause%20FAR%2052.244-2%20Subcontracts%20(APR%202022).docx?d=w6c6cb0c91a8c4554a257e727a157aa69&amp;csf=1&amp;web=1&amp;e=4m8QDw" TargetMode="External"/><Relationship Id="rId915" Type="http://schemas.openxmlformats.org/officeDocument/2006/relationships/hyperlink" Target="https://usaf.dps.mil/sites/AFCC/AQCP/KnowledgeCenter/SitePages/DAFFARS-Templates.aspx" TargetMode="External"/><Relationship Id="rId347" Type="http://schemas.openxmlformats.org/officeDocument/2006/relationships/hyperlink" Target="https://www.acquisition.gov/daffars/mp5301-federal-acquisition-regulations-system" TargetMode="External"/><Relationship Id="rId999" Type="http://schemas.openxmlformats.org/officeDocument/2006/relationships/hyperlink" Target="https://www.acquisition.gov/dfars/part-252-solicitation-provisions-and-contract-clauses" TargetMode="External"/><Relationship Id="rId44" Type="http://schemas.openxmlformats.org/officeDocument/2006/relationships/hyperlink" Target="https://usaf.dps.mil/sites/AFCC/AQCP/KnowledgeCenter/SitePages/DAFFARS-Templates.aspx" TargetMode="External"/><Relationship Id="rId554" Type="http://schemas.openxmlformats.org/officeDocument/2006/relationships/hyperlink" Target="https://www.acquisition.gov/daffars/mp5301-federal-acquisition-regulations-system" TargetMode="External"/><Relationship Id="rId761" Type="http://schemas.openxmlformats.org/officeDocument/2006/relationships/hyperlink" Target="https://www.acquisition.gov/daffars/part-5309-contractor-qualifications" TargetMode="External"/><Relationship Id="rId859" Type="http://schemas.openxmlformats.org/officeDocument/2006/relationships/hyperlink" Target="https://www.acq.osd.mil/dpap/policy/policyvault/USA006638-10-DPAP.pdf" TargetMode="External"/><Relationship Id="rId193" Type="http://schemas.openxmlformats.org/officeDocument/2006/relationships/hyperlink" Target="https://usaf.dps.mil/sites/AFCC/AQCP/KnowledgeCenter/SitePages/DAFFARS-Templates.aspx" TargetMode="External"/><Relationship Id="rId207" Type="http://schemas.openxmlformats.org/officeDocument/2006/relationships/hyperlink" Target="mailto:SAF.LLP.contract.ancmt@us.af.mil" TargetMode="External"/><Relationship Id="rId414" Type="http://schemas.openxmlformats.org/officeDocument/2006/relationships/hyperlink" Target="mailto:SAF.LLP.Workflow@us.af.mil" TargetMode="External"/><Relationship Id="rId498" Type="http://schemas.openxmlformats.org/officeDocument/2006/relationships/hyperlink" Target="https://www.acquisition.gov/daffars/mp5301-federal-acquisition-regulations-system" TargetMode="External"/><Relationship Id="rId621" Type="http://schemas.openxmlformats.org/officeDocument/2006/relationships/hyperlink" Target="https://www.acquisition.gov/daffars/mp5301-federal-acquisition-regulations-system" TargetMode="External"/><Relationship Id="rId1044" Type="http://schemas.openxmlformats.org/officeDocument/2006/relationships/theme" Target="theme/theme1.xml"/><Relationship Id="rId260" Type="http://schemas.openxmlformats.org/officeDocument/2006/relationships/hyperlink" Target="https://www.acquisition.gov/daffars/mp5301-federal-acquisition-regulations-system" TargetMode="External"/><Relationship Id="rId719" Type="http://schemas.openxmlformats.org/officeDocument/2006/relationships/hyperlink" Target="https://www.acquisition.gov/daffars/mp5301-federal-acquisition-regulations-system" TargetMode="External"/><Relationship Id="rId926" Type="http://schemas.openxmlformats.org/officeDocument/2006/relationships/hyperlink" Target="https://usaf.dps.mil/sites/AFCC/AQCP/KnowledgeCenter/SitePages/DAFFARS-Templates.aspx" TargetMode="External"/><Relationship Id="rId55" Type="http://schemas.openxmlformats.org/officeDocument/2006/relationships/hyperlink" Target="https://www.acquisition.gov/daffars/mp5301-federal-acquisition-regulations-system" TargetMode="External"/><Relationship Id="rId120" Type="http://schemas.openxmlformats.org/officeDocument/2006/relationships/hyperlink" Target="https://usaf.dps.mil/:b:/r/sites/AFCC/AQCP/KnowledgeCenter/Documents/Delegations/HCA%20Designation%20SDA%2024%20Mar%2023.pdf?csf=1&amp;web=1&amp;e=sU8c0D" TargetMode="External"/><Relationship Id="rId358" Type="http://schemas.openxmlformats.org/officeDocument/2006/relationships/hyperlink" Target="https://www.acquisition.gov/daffars/part-5301-federal-acquisition-regulations-system" TargetMode="External"/><Relationship Id="rId565" Type="http://schemas.openxmlformats.org/officeDocument/2006/relationships/hyperlink" Target="https://www.acquisition.gov/daffars/mp5301-federal-acquisition-regulations-system" TargetMode="External"/><Relationship Id="rId772" Type="http://schemas.openxmlformats.org/officeDocument/2006/relationships/hyperlink" Target="https://www.acquisition.gov/daffars/part-5328-bonds-and-insurance" TargetMode="External"/><Relationship Id="rId218" Type="http://schemas.openxmlformats.org/officeDocument/2006/relationships/hyperlink" Target="https://usaf.dps.mil/sites/AFCC/AQCP/KnowledgeCenter/SitePages/Bridge-Action-Reporting.aspx" TargetMode="External"/><Relationship Id="rId425" Type="http://schemas.openxmlformats.org/officeDocument/2006/relationships/hyperlink" Target="https://www.acquisition.gov/far/part-17" TargetMode="External"/><Relationship Id="rId632" Type="http://schemas.openxmlformats.org/officeDocument/2006/relationships/hyperlink" Target="mailto:AF.JACQ.ContractLaw.FieldSupportCntr.Mbx@us.af.mil" TargetMode="External"/><Relationship Id="rId271" Type="http://schemas.openxmlformats.org/officeDocument/2006/relationships/hyperlink" Target="https://www.acquisition.gov/far/part-9" TargetMode="External"/><Relationship Id="rId937" Type="http://schemas.openxmlformats.org/officeDocument/2006/relationships/hyperlink" Target="https://icatalog.dau.edu/onlinecatalog/courses.aspx?crs_id=1689" TargetMode="External"/><Relationship Id="rId66" Type="http://schemas.openxmlformats.org/officeDocument/2006/relationships/hyperlink" Target="https://www.acquisition.gov/far/part-16" TargetMode="External"/><Relationship Id="rId131" Type="http://schemas.openxmlformats.org/officeDocument/2006/relationships/hyperlink" Target="https://static.e-publishing.af.mil/production/1/saf_sq/publication/hafmd1-17/hafmd1-17.pdf" TargetMode="External"/><Relationship Id="rId369" Type="http://schemas.openxmlformats.org/officeDocument/2006/relationships/hyperlink" Target="https://usaf.dps.mil/sites/AFCC/knowledgecenter/contracting_templates/final_PNM.docx" TargetMode="External"/><Relationship Id="rId576" Type="http://schemas.openxmlformats.org/officeDocument/2006/relationships/hyperlink" Target="https://usaf.dps.mil/:u:/r/sites/AFCC/AQCP/KnowledgeCenter/SitePages/5331.aspx" TargetMode="External"/><Relationship Id="rId783" Type="http://schemas.openxmlformats.org/officeDocument/2006/relationships/hyperlink" Target="https://uscode.house.gov/view.xhtml?req=granuleid:USC-prelim-title10-section4864&amp;num=0&amp;edition=prelim" TargetMode="External"/><Relationship Id="rId990" Type="http://schemas.openxmlformats.org/officeDocument/2006/relationships/hyperlink" Target="https://www.acquisition.gov/far/part-6" TargetMode="External"/><Relationship Id="rId229" Type="http://schemas.openxmlformats.org/officeDocument/2006/relationships/hyperlink" Target="https://usaf.dps.mil/:u:/r/sites/AFCC/AQCP/KnowledgeCenter/SitePages/5307.aspx" TargetMode="External"/><Relationship Id="rId436" Type="http://schemas.openxmlformats.org/officeDocument/2006/relationships/hyperlink" Target="http://static.e-publishing.af.mil/production/1/saf_fm/publication/afi65-118/afi65-118.pdf" TargetMode="External"/><Relationship Id="rId643" Type="http://schemas.openxmlformats.org/officeDocument/2006/relationships/hyperlink" Target="mailto:AF.JACQ.ContractLaw.FieldSupportCntr.Mbx@us.af.mil" TargetMode="External"/><Relationship Id="rId850" Type="http://schemas.openxmlformats.org/officeDocument/2006/relationships/hyperlink" Target="https://www.defense.gov/News/Contracts/" TargetMode="External"/><Relationship Id="rId948" Type="http://schemas.openxmlformats.org/officeDocument/2006/relationships/hyperlink" Target="https://www.acquisition.gov/far/part-15" TargetMode="External"/><Relationship Id="rId77" Type="http://schemas.openxmlformats.org/officeDocument/2006/relationships/hyperlink" Target="https://www.acquisition.gov/far/part-13" TargetMode="External"/><Relationship Id="rId282" Type="http://schemas.openxmlformats.org/officeDocument/2006/relationships/hyperlink" Target="mailto:SAF.GCR.Workflow@us.af.mil" TargetMode="External"/><Relationship Id="rId503" Type="http://schemas.openxmlformats.org/officeDocument/2006/relationships/hyperlink" Target="https://www.acquisition.gov/far/part-52" TargetMode="External"/><Relationship Id="rId587" Type="http://schemas.openxmlformats.org/officeDocument/2006/relationships/hyperlink" Target="https://www.acquisition.gov/far/part-32" TargetMode="External"/><Relationship Id="rId710" Type="http://schemas.openxmlformats.org/officeDocument/2006/relationships/hyperlink" Target="https://static.e-publishing.af.mil/production/1/ssc/publication/ssci64-101/ssci64-101.pdf" TargetMode="External"/><Relationship Id="rId808" Type="http://schemas.openxmlformats.org/officeDocument/2006/relationships/hyperlink" Target="https://sam.gov/content/home" TargetMode="External"/><Relationship Id="rId8" Type="http://schemas.openxmlformats.org/officeDocument/2006/relationships/hyperlink" Target="https://usaf.dps.mil/:u:/r/sites/AFCC/AQCP/KnowledgeCenter/SitePages/5301.aspx" TargetMode="External"/><Relationship Id="rId142" Type="http://schemas.openxmlformats.org/officeDocument/2006/relationships/hyperlink" Target="https://www.acquisition.gov/far/part-3" TargetMode="External"/><Relationship Id="rId447" Type="http://schemas.openxmlformats.org/officeDocument/2006/relationships/hyperlink" Target="https://www.acquisition.gov/dfars/part-217-special-contracting-methods" TargetMode="External"/><Relationship Id="rId794" Type="http://schemas.openxmlformats.org/officeDocument/2006/relationships/hyperlink" Target="http://www.esd.whs.mil/Portals/54/Documents/DD/issuances/dodi/500072p.pdf" TargetMode="External"/><Relationship Id="rId654" Type="http://schemas.openxmlformats.org/officeDocument/2006/relationships/hyperlink" Target="https://usaf.dps.mil/:u:/r/sites/AFCC/AQCP/KnowledgeCenter/SitePages/5335.aspx" TargetMode="External"/><Relationship Id="rId861" Type="http://schemas.openxmlformats.org/officeDocument/2006/relationships/hyperlink" Target="http://www.acq.osd.mil/dpap/cpic/cp/docs/training.ppt" TargetMode="External"/><Relationship Id="rId959" Type="http://schemas.openxmlformats.org/officeDocument/2006/relationships/hyperlink" Target="https://www.acquisition.gov/far/part-2" TargetMode="External"/><Relationship Id="rId293" Type="http://schemas.openxmlformats.org/officeDocument/2006/relationships/hyperlink" Target="https://www.acquisition.gov/far/part-9" TargetMode="External"/><Relationship Id="rId307" Type="http://schemas.openxmlformats.org/officeDocument/2006/relationships/hyperlink" Target="https://www.acquisition.gov/daffars/mp5301-federal-acquisition-regulations-system" TargetMode="External"/><Relationship Id="rId514" Type="http://schemas.openxmlformats.org/officeDocument/2006/relationships/hyperlink" Target="https://www.acquisition.gov/far/25.103" TargetMode="External"/><Relationship Id="rId721" Type="http://schemas.openxmlformats.org/officeDocument/2006/relationships/hyperlink" Target="https://www.acquisition.gov/daffars/mp5301-federal-acquisition-regulations-system" TargetMode="External"/><Relationship Id="rId88" Type="http://schemas.openxmlformats.org/officeDocument/2006/relationships/hyperlink" Target="https://usaf.dps.mil/sites/AFCC/AQCP/KnowledgeCenter/SitePages/DAFFARS-Templates.aspx" TargetMode="External"/><Relationship Id="rId153" Type="http://schemas.openxmlformats.org/officeDocument/2006/relationships/hyperlink" Target="https://www.acquisition.gov/daffars/part-5301-federal-acquisition-regulations-system" TargetMode="External"/><Relationship Id="rId360" Type="http://schemas.openxmlformats.org/officeDocument/2006/relationships/hyperlink" Target="https://usaf.dps.mil/sites/AFCC/afcc/aqcinternal/aqcp/Lists/egregious_pricing_incident_report/AllItems.aspx" TargetMode="External"/><Relationship Id="rId598" Type="http://schemas.openxmlformats.org/officeDocument/2006/relationships/hyperlink" Target="mailto:osd.pentagon.ousd-atl.mbx.cpic@mail.mil" TargetMode="External"/><Relationship Id="rId819" Type="http://schemas.openxmlformats.org/officeDocument/2006/relationships/hyperlink" Target="mailto:afmc.pk.workflow-02@us.af.mil" TargetMode="External"/><Relationship Id="rId1004" Type="http://schemas.openxmlformats.org/officeDocument/2006/relationships/hyperlink" Target="https://www.acquisition.gov/dfars/part-232-contract-financing" TargetMode="External"/><Relationship Id="rId220" Type="http://schemas.openxmlformats.org/officeDocument/2006/relationships/hyperlink" Target="https://usaf.dps.mil/sites/AFCC/AQCP/KnowledgeCenter/SitePages/DAFFARS-Templates.aspx" TargetMode="External"/><Relationship Id="rId458" Type="http://schemas.openxmlformats.org/officeDocument/2006/relationships/hyperlink" Target="https://www.acquisition.gov/daffars/mp5301-federal-acquisition-regulations-system" TargetMode="External"/><Relationship Id="rId665" Type="http://schemas.openxmlformats.org/officeDocument/2006/relationships/hyperlink" Target="https://www.acquisition.gov/daffars/part-5301-federal-acquisition-regulations-system" TargetMode="External"/><Relationship Id="rId872" Type="http://schemas.openxmlformats.org/officeDocument/2006/relationships/hyperlink" Target="https://www.acquisition.gov/far/part-6" TargetMode="External"/><Relationship Id="rId15" Type="http://schemas.openxmlformats.org/officeDocument/2006/relationships/hyperlink" Target="https://www.acquisition.gov/dfars/part-201-federal-acquisition-regulations-system" TargetMode="External"/><Relationship Id="rId318" Type="http://schemas.openxmlformats.org/officeDocument/2006/relationships/hyperlink" Target="https://www.acquisition.gov/far/part-13" TargetMode="External"/><Relationship Id="rId525" Type="http://schemas.openxmlformats.org/officeDocument/2006/relationships/hyperlink" Target="https://www.acquisition.gov/daffars/mp5301-federal-acquisition-regulations-system" TargetMode="External"/><Relationship Id="rId732" Type="http://schemas.openxmlformats.org/officeDocument/2006/relationships/hyperlink" Target="https://usaf.dps.mil/:u:/r/sites/AFCC/AQCP/KnowledgeCenter/SitePages/5349.aspx" TargetMode="External"/><Relationship Id="rId99" Type="http://schemas.openxmlformats.org/officeDocument/2006/relationships/hyperlink" Target="https://usaf.dps.mil/:u:/r/sites/AFCC/AQCP/KnowledgeCenter/SitePages/5302.aspx" TargetMode="External"/><Relationship Id="rId164" Type="http://schemas.openxmlformats.org/officeDocument/2006/relationships/hyperlink" Target="https://www.acquisition.gov/daffars/mp5301-federal-acquisition-regulations-system" TargetMode="External"/><Relationship Id="rId371" Type="http://schemas.openxmlformats.org/officeDocument/2006/relationships/hyperlink" Target="https://usaf.dps.mil/sites/AFCC/AQCP/KnowledgeCenter/SitePages/DAFFARS-Templates.aspx" TargetMode="External"/><Relationship Id="rId1015" Type="http://schemas.openxmlformats.org/officeDocument/2006/relationships/hyperlink" Target="https://www.acquisition.gov/daffars/part-5302-definitions-words-and-terms" TargetMode="External"/><Relationship Id="rId469" Type="http://schemas.openxmlformats.org/officeDocument/2006/relationships/hyperlink" Target="https://www.acquisition.gov/daffars/mp5301-federal-acquisition-regulations-system" TargetMode="External"/><Relationship Id="rId676" Type="http://schemas.openxmlformats.org/officeDocument/2006/relationships/hyperlink" Target="https://www.acquisition.gov/dfars/part-204-administrative-and-information-matters" TargetMode="External"/><Relationship Id="rId883" Type="http://schemas.openxmlformats.org/officeDocument/2006/relationships/hyperlink" Target="https://www.acquisition.gov/daffars/part-5301-federal-acquisition-regulations-system" TargetMode="External"/><Relationship Id="rId26" Type="http://schemas.openxmlformats.org/officeDocument/2006/relationships/hyperlink" Target="https://usaf.dps.mil/sites/AFCC/AQCP/KnowledgeCenter/SitePages/DAFFARS-Templates.aspx" TargetMode="External"/><Relationship Id="rId231" Type="http://schemas.openxmlformats.org/officeDocument/2006/relationships/hyperlink" Target="https://www.dcaa.mil/" TargetMode="External"/><Relationship Id="rId329" Type="http://schemas.openxmlformats.org/officeDocument/2006/relationships/hyperlink" Target="https://www.acquisition.gov/daffars/mp5301-federal-acquisition-regulations-system" TargetMode="External"/><Relationship Id="rId536" Type="http://schemas.openxmlformats.org/officeDocument/2006/relationships/hyperlink" Target="https://www.acquisition.gov/dfars/part-252-solicitation-provisions-and-contract-clauses" TargetMode="External"/><Relationship Id="rId175" Type="http://schemas.openxmlformats.org/officeDocument/2006/relationships/hyperlink" Target="https://static.e-publishing.af.mil/production/1/saf_aa/publication/afh16-1406/afh16-1406.pdf" TargetMode="External"/><Relationship Id="rId743" Type="http://schemas.openxmlformats.org/officeDocument/2006/relationships/hyperlink" Target="mailto:SAF.AQ.SAF-AQC.Workflow@us.af.mil" TargetMode="External"/><Relationship Id="rId950" Type="http://schemas.openxmlformats.org/officeDocument/2006/relationships/hyperlink" Target="https://www.acquisition.gov/far/part-2" TargetMode="External"/><Relationship Id="rId1026" Type="http://schemas.openxmlformats.org/officeDocument/2006/relationships/hyperlink" Target="https://www.acquisition.gov/far/part-33" TargetMode="External"/><Relationship Id="rId382" Type="http://schemas.openxmlformats.org/officeDocument/2006/relationships/hyperlink" Target="https://www.acquisition.gov/daffars/mp5301-federal-acquisition-regulations-system" TargetMode="External"/><Relationship Id="rId603" Type="http://schemas.openxmlformats.org/officeDocument/2006/relationships/hyperlink" Target="mailto:SAF.AQ.SAF-AQC.Workflow@us.af.mil" TargetMode="External"/><Relationship Id="rId687" Type="http://schemas.openxmlformats.org/officeDocument/2006/relationships/hyperlink" Target="https://usaf.dps.mil/:u:/r/sites/AFCC/AQCP/KnowledgeCenter/SitePages/5341.aspx" TargetMode="External"/><Relationship Id="rId810" Type="http://schemas.openxmlformats.org/officeDocument/2006/relationships/hyperlink" Target="https://www.oge.gov/web/OGE.nsf/Confidential-Financia-Disclosure" TargetMode="External"/><Relationship Id="rId908" Type="http://schemas.openxmlformats.org/officeDocument/2006/relationships/hyperlink" Target="https://usaf.dps.mil/:w:/r/sites/AFCC/AQCP/KnowledgeCenter/Documents/DAFFARS_Library/DAFFARS_5315/samples/section_L_and_M_samples.docx?d=w024b48acfdb842b8b7bb3d755d4fc519&amp;csf=1&amp;web=1&amp;e=U00JmB" TargetMode="External"/><Relationship Id="rId242" Type="http://schemas.openxmlformats.org/officeDocument/2006/relationships/hyperlink" Target="https://www.acquisition.gov/dfars/part-207-acquisition-planning" TargetMode="External"/><Relationship Id="rId894" Type="http://schemas.openxmlformats.org/officeDocument/2006/relationships/hyperlink" Target="https://www.acquisition.gov/far/part-15" TargetMode="External"/><Relationship Id="rId37" Type="http://schemas.openxmlformats.org/officeDocument/2006/relationships/hyperlink" Target="https://usaf.dps.mil/sites/AFCC/AQCP/KnowledgeCenter/SitePages/DAFFARS-Templates.aspx" TargetMode="External"/><Relationship Id="rId102" Type="http://schemas.openxmlformats.org/officeDocument/2006/relationships/hyperlink" Target="http://static.e-publishing.af.mil/production/1/saf_aq/publication/afi63-138/afi63-138.pdf" TargetMode="External"/><Relationship Id="rId547" Type="http://schemas.openxmlformats.org/officeDocument/2006/relationships/hyperlink" Target="https://usaf.dps.mil/:u:/r/sites/AFCC/AQCP/KnowledgeCenter/SitePages/5326.aspx" TargetMode="External"/><Relationship Id="rId754" Type="http://schemas.openxmlformats.org/officeDocument/2006/relationships/hyperlink" Target="https://usaf.dps.mil/:u:/r/sites/AFCC/AQCP/KnowledgeCenter/SitePages/5352.aspx" TargetMode="External"/><Relationship Id="rId961" Type="http://schemas.openxmlformats.org/officeDocument/2006/relationships/hyperlink" Target="https://www.acquisition.gov/far/part-32" TargetMode="External"/><Relationship Id="rId90" Type="http://schemas.openxmlformats.org/officeDocument/2006/relationships/hyperlink" Target="https://www.acquisition.gov/daffars/mp5301-federal-acquisition-regulations-system" TargetMode="External"/><Relationship Id="rId186" Type="http://schemas.openxmlformats.org/officeDocument/2006/relationships/hyperlink" Target="https://usaf.dps.mil/sites/AFCC/KnowledgeCenter/Documents/Contracting_Memos/Policy/20-C-03.pdf" TargetMode="External"/><Relationship Id="rId393" Type="http://schemas.openxmlformats.org/officeDocument/2006/relationships/hyperlink" Target="https://www.acquisition.gov/daffars/part-5306-competition-requirements" TargetMode="External"/><Relationship Id="rId407" Type="http://schemas.openxmlformats.org/officeDocument/2006/relationships/hyperlink" Target="https://www.acquisition.gov/daffars/mp5301-federal-acquisition-regulations-system" TargetMode="External"/><Relationship Id="rId614" Type="http://schemas.openxmlformats.org/officeDocument/2006/relationships/hyperlink" Target="https://www.acquisition.gov/daffars/mp5333-protests-disputes-and-appeals" TargetMode="External"/><Relationship Id="rId821" Type="http://schemas.openxmlformats.org/officeDocument/2006/relationships/hyperlink" Target="https://usaf.dps.mil/sites/AFCC/AQCP/KnowledgeCenter/SitePages/DAFFARS-Templates.aspx" TargetMode="External"/><Relationship Id="rId1037" Type="http://schemas.openxmlformats.org/officeDocument/2006/relationships/hyperlink" Target="https://www.acquisition.gov/daffars/mp5301-federal-acquisition-regulations-system" TargetMode="External"/><Relationship Id="rId253" Type="http://schemas.openxmlformats.org/officeDocument/2006/relationships/hyperlink" Target="https://www.acquisition.gov/daffars/mp5301-federal-acquisition-regulations-system" TargetMode="External"/><Relationship Id="rId460" Type="http://schemas.openxmlformats.org/officeDocument/2006/relationships/hyperlink" Target="https://www.acquisition.gov/daffars/part-5301-federal-acquisition-regulations-system" TargetMode="External"/><Relationship Id="rId698" Type="http://schemas.openxmlformats.org/officeDocument/2006/relationships/hyperlink" Target="https://www.acquisition.gov/daffars/mp5301-federal-acquisition-regulations-system" TargetMode="External"/><Relationship Id="rId919" Type="http://schemas.openxmlformats.org/officeDocument/2006/relationships/hyperlink" Target="https://usaf.dps.mil/sites/AFCC/AQCP/KnowledgeCenter/SitePages/DAFFARS-Templates.aspx" TargetMode="External"/><Relationship Id="rId48" Type="http://schemas.openxmlformats.org/officeDocument/2006/relationships/hyperlink" Target="https://www.acquisition.gov/daffars/part-5301-federal-acquisition-regulations-system" TargetMode="External"/><Relationship Id="rId113" Type="http://schemas.openxmlformats.org/officeDocument/2006/relationships/hyperlink" Target="https://hallways.cap.gsa.gov/system/files/CM%20and%20Best-in-Class-1536770181.docx" TargetMode="External"/><Relationship Id="rId320" Type="http://schemas.openxmlformats.org/officeDocument/2006/relationships/hyperlink" Target="https://static.e-publishing.af.mil/production/1/saf_aq/publication/dafi64-117/dafi64-117.pdf" TargetMode="External"/><Relationship Id="rId558" Type="http://schemas.openxmlformats.org/officeDocument/2006/relationships/hyperlink" Target="https://www.acquisition.gov/daffars/mp5301-federal-acquisition-regulations-system" TargetMode="External"/><Relationship Id="rId765" Type="http://schemas.openxmlformats.org/officeDocument/2006/relationships/hyperlink" Target="https://www.acquisition.gov/daffars/part-5309-contractor-qualifications" TargetMode="External"/><Relationship Id="rId972" Type="http://schemas.openxmlformats.org/officeDocument/2006/relationships/hyperlink" Target="https://www.esd.whs.mil/Portals/54/Documents/DD/issuances/dodi/765002p.pdf?ver=y6ASoUK2hcUDQf7rAYc_rw%3D%3D" TargetMode="External"/><Relationship Id="rId197" Type="http://schemas.openxmlformats.org/officeDocument/2006/relationships/hyperlink" Target="https://www.acquisition.gov/dfars/204.1603-procedures." TargetMode="External"/><Relationship Id="rId418" Type="http://schemas.openxmlformats.org/officeDocument/2006/relationships/hyperlink" Target="https://www.acquisition.gov/daffars/mp5301-federal-acquisition-regulations-system" TargetMode="External"/><Relationship Id="rId625" Type="http://schemas.openxmlformats.org/officeDocument/2006/relationships/hyperlink" Target="mailto:AF.JACQ.ContractLaw.FieldSupportCntr.Mbx@us.af.mil" TargetMode="External"/><Relationship Id="rId832" Type="http://schemas.openxmlformats.org/officeDocument/2006/relationships/hyperlink" Target="mailto:SAF.AQ.SAF-AQC.Workflow@us.af.mil" TargetMode="External"/><Relationship Id="rId264" Type="http://schemas.openxmlformats.org/officeDocument/2006/relationships/hyperlink" Target="https://usaf.dps.mil/sites/AFCC/AQCP/KnowledgeCenter/SitePages/DAFFARS-Templates.aspx" TargetMode="External"/><Relationship Id="rId471" Type="http://schemas.openxmlformats.org/officeDocument/2006/relationships/hyperlink" Target="https://www.acquisition.gov/dfars/part-219-small-business-programs" TargetMode="External"/><Relationship Id="rId59" Type="http://schemas.openxmlformats.org/officeDocument/2006/relationships/hyperlink" Target="https://www.acquisition.gov/far/part-13" TargetMode="External"/><Relationship Id="rId124" Type="http://schemas.openxmlformats.org/officeDocument/2006/relationships/hyperlink" Target="https://www.esd.whs.mil/Portals/54/Documents/DD/issuances/dodi/500002p.pdf?ver=0vzZVR1UG7nRmZKeGnSkHg%3d%3d" TargetMode="External"/><Relationship Id="rId569" Type="http://schemas.openxmlformats.org/officeDocument/2006/relationships/hyperlink" Target="https://www.acquisition.gov/daffars/part-5301-federal-acquisition-regulations-system" TargetMode="External"/><Relationship Id="rId776" Type="http://schemas.openxmlformats.org/officeDocument/2006/relationships/hyperlink" Target="https://static.e-publishing.af.mil/production/1/saf_aa/publication/dodman5200.02_afman16-1405/dodm5200.02_afman16-1405.pdf" TargetMode="External"/><Relationship Id="rId983" Type="http://schemas.openxmlformats.org/officeDocument/2006/relationships/hyperlink" Target="https://usaf.dps.mil/sites/AFCC/AQCP/KnowledgeCenter/SitePages/DAFFARS-Templates.aspx" TargetMode="External"/><Relationship Id="rId331" Type="http://schemas.openxmlformats.org/officeDocument/2006/relationships/hyperlink" Target="https://www.acquisition.gov/daffars/mp5301-federal-acquisition-regulations-system" TargetMode="External"/><Relationship Id="rId429" Type="http://schemas.openxmlformats.org/officeDocument/2006/relationships/hyperlink" Target="https://www.acquisition.gov/daffars/mp5301-federal-acquisition-regulations-system" TargetMode="External"/><Relationship Id="rId636" Type="http://schemas.openxmlformats.org/officeDocument/2006/relationships/hyperlink" Target="mailto:SAF.GCR.Workflow@us.af.mil" TargetMode="External"/><Relationship Id="rId843" Type="http://schemas.openxmlformats.org/officeDocument/2006/relationships/hyperlink" Target="https://www.acquisition.gov/dfars/part-205-publicizing-contract-actions" TargetMode="External"/><Relationship Id="rId275" Type="http://schemas.openxmlformats.org/officeDocument/2006/relationships/hyperlink" Target="https://www.acquisition.gov/daffars/mp5301-federal-acquisition-regulations-system" TargetMode="External"/><Relationship Id="rId482" Type="http://schemas.openxmlformats.org/officeDocument/2006/relationships/hyperlink" Target="https://www.acquisition.gov/daffars/mp5301-federal-acquisition-regulations-system" TargetMode="External"/><Relationship Id="rId703" Type="http://schemas.openxmlformats.org/officeDocument/2006/relationships/hyperlink" Target="https://www.acquisition.gov/daffars/mp5301-federal-acquisition-regulations-system" TargetMode="External"/><Relationship Id="rId910" Type="http://schemas.openxmlformats.org/officeDocument/2006/relationships/hyperlink" Target="https://www.acquisition.gov/far/part-15" TargetMode="External"/><Relationship Id="rId135" Type="http://schemas.openxmlformats.org/officeDocument/2006/relationships/hyperlink" Target="https://dod.teams.microsoft.us/l/team/19%3adod%3a76888714f0cb40ed92e401c29324a647%40thread.skype/conversations?groupId=25a42351-7065-4ec7-8c1b-3163cdba3183&amp;tenantId=8331b18d-2d87-48ef-a35f-ac8818ebf9b4" TargetMode="External"/><Relationship Id="rId342" Type="http://schemas.openxmlformats.org/officeDocument/2006/relationships/hyperlink" Target="https://www.acquisition.gov/daffars/part-5302-definitions-words-and-terms" TargetMode="External"/><Relationship Id="rId787" Type="http://schemas.openxmlformats.org/officeDocument/2006/relationships/hyperlink" Target="https://www.acquisition.gov/far/25.603" TargetMode="External"/><Relationship Id="rId994" Type="http://schemas.openxmlformats.org/officeDocument/2006/relationships/hyperlink" Target="https://www.acquisition.gov/dfars/part-225-foreign-acquisition" TargetMode="External"/><Relationship Id="rId202" Type="http://schemas.openxmlformats.org/officeDocument/2006/relationships/hyperlink" Target="https://usaf.dps.mil/:u:/r/sites/AFCC/AQCP/KnowledgeCenter/SitePages/5305.aspx" TargetMode="External"/><Relationship Id="rId647" Type="http://schemas.openxmlformats.org/officeDocument/2006/relationships/hyperlink" Target="mailto:AF.JACQ.ContractLaw.FieldSupportCntr.Mbx@us.af.mil" TargetMode="External"/><Relationship Id="rId854" Type="http://schemas.openxmlformats.org/officeDocument/2006/relationships/hyperlink" Target="http://frwebgate.access.gpo.gov/cgi-bin/useftp.cgi?IPaddress=162.140.64.88&amp;filename=publ291.pdf&amp;directory=/disk3/wais/data/106_cong_public_laws" TargetMode="External"/><Relationship Id="rId286" Type="http://schemas.openxmlformats.org/officeDocument/2006/relationships/hyperlink" Target="https://www.acquisition.gov/daffars/mp5301-federal-acquisition-regulations-system" TargetMode="External"/><Relationship Id="rId493" Type="http://schemas.openxmlformats.org/officeDocument/2006/relationships/hyperlink" Target="mailto:SAF.AQ.SAF-AQCA.Workflow@us.af.mil" TargetMode="External"/><Relationship Id="rId507" Type="http://schemas.openxmlformats.org/officeDocument/2006/relationships/hyperlink" Target="https://www.acquisition.gov/daffars/mp5301-federal-acquisition-regulations-system" TargetMode="External"/><Relationship Id="rId714" Type="http://schemas.openxmlformats.org/officeDocument/2006/relationships/hyperlink" Target="https://static.e-publishing.af.mil/production/1/ssc/publication/ssci64-101/ssci64-101.pdf" TargetMode="External"/><Relationship Id="rId921" Type="http://schemas.openxmlformats.org/officeDocument/2006/relationships/hyperlink" Target="https://usaf.dps.mil/sites/AFCC/AQCP/KnowledgeCenter/SitePages/DAFFARS-Templates.aspx" TargetMode="External"/><Relationship Id="rId50" Type="http://schemas.openxmlformats.org/officeDocument/2006/relationships/hyperlink" Target="https://www.acquisition.gov/daffars/mp5301-federal-acquisition-regulations-system" TargetMode="External"/><Relationship Id="rId146" Type="http://schemas.openxmlformats.org/officeDocument/2006/relationships/hyperlink" Target="https://www.acquisition.gov/far/part-3" TargetMode="External"/><Relationship Id="rId353" Type="http://schemas.openxmlformats.org/officeDocument/2006/relationships/hyperlink" Target="https://www.acquisition.gov/daffars/mp5301-federal-acquisition-regulations-system" TargetMode="External"/><Relationship Id="rId560" Type="http://schemas.openxmlformats.org/officeDocument/2006/relationships/hyperlink" Target="https://www.acquisition.gov/daffars/mp5301-federal-acquisition-regulations-system" TargetMode="External"/><Relationship Id="rId798" Type="http://schemas.openxmlformats.org/officeDocument/2006/relationships/hyperlink" Target="https://www.oge.gov/web/OGE.nsf/Confidential%20Financial%20Disclosure" TargetMode="External"/><Relationship Id="rId213" Type="http://schemas.openxmlformats.org/officeDocument/2006/relationships/hyperlink" Target="https://usaf.dps.mil/sites/AFCC/AQCP/KnowledgeCenter/SitePages/DAFFARS-Templates.aspx" TargetMode="External"/><Relationship Id="rId420" Type="http://schemas.openxmlformats.org/officeDocument/2006/relationships/hyperlink" Target="https://www.acquisition.gov/dfars/part-217-special-contracting-methods" TargetMode="External"/><Relationship Id="rId658" Type="http://schemas.openxmlformats.org/officeDocument/2006/relationships/hyperlink" Target="https://uscode.house.gov/view.xhtml?req=granuleid:USC-prelim-title10-section3861&amp;num=0&amp;edition=prelim" TargetMode="External"/><Relationship Id="rId865" Type="http://schemas.openxmlformats.org/officeDocument/2006/relationships/hyperlink" Target="https://usaf.dps.mil/:b:/r/sites/AFCC/AQCP/KnowledgeCenter/Documents/Memos/Policy%20Memos/22-C-02.pdf?csf=1&amp;web=1&amp;e=gi21qZ" TargetMode="External"/><Relationship Id="rId297" Type="http://schemas.openxmlformats.org/officeDocument/2006/relationships/hyperlink" Target="https://usaf.dps.mil/:u:/r/sites/AFCC/AQCP/KnowledgeCenter/SitePages/5310.aspx" TargetMode="External"/><Relationship Id="rId518" Type="http://schemas.openxmlformats.org/officeDocument/2006/relationships/hyperlink" Target="https://www.acquisition.gov/far/25.103" TargetMode="External"/><Relationship Id="rId725" Type="http://schemas.openxmlformats.org/officeDocument/2006/relationships/hyperlink" Target="https://usaf.dps.mil/:u:/r/sites/AFCC/AQCP/KnowledgeCenter/SitePages/5346.aspx" TargetMode="External"/><Relationship Id="rId932" Type="http://schemas.openxmlformats.org/officeDocument/2006/relationships/hyperlink" Target="https://usaf.dps.mil/sites/AFCC/KnowledgeCenter/source_selection_training/Forms/AllItems.aspx" TargetMode="External"/><Relationship Id="rId157" Type="http://schemas.openxmlformats.org/officeDocument/2006/relationships/hyperlink" Target="mailto:SAF.GCR.Workflow@us.af.mil" TargetMode="External"/><Relationship Id="rId364" Type="http://schemas.openxmlformats.org/officeDocument/2006/relationships/hyperlink" Target="https://usaf.dps.mil/sites/AFCC/AQCP/KnowledgeCenter/SitePages/DAFFARS-Templates.aspx" TargetMode="External"/><Relationship Id="rId1008" Type="http://schemas.openxmlformats.org/officeDocument/2006/relationships/hyperlink" Target="https://www.acquisition.gov/dfars/part-252-solicitation-provisions-and-contract-clauses" TargetMode="External"/><Relationship Id="rId61" Type="http://schemas.openxmlformats.org/officeDocument/2006/relationships/hyperlink" Target="https://www.acquisition.gov/far/part-13" TargetMode="External"/><Relationship Id="rId571" Type="http://schemas.openxmlformats.org/officeDocument/2006/relationships/hyperlink" Target="https://www.acquisition.gov/far/part-30" TargetMode="External"/><Relationship Id="rId669" Type="http://schemas.openxmlformats.org/officeDocument/2006/relationships/hyperlink" Target="https://www.acquisition.gov/daffars/part-5301-federal-acquisition-regulations-system" TargetMode="External"/><Relationship Id="rId876" Type="http://schemas.openxmlformats.org/officeDocument/2006/relationships/hyperlink" Target="https://www.acq.osd.mil/dpap/policy/policyvault/USA000740-22-DPC.pdf" TargetMode="External"/><Relationship Id="rId19" Type="http://schemas.openxmlformats.org/officeDocument/2006/relationships/hyperlink" Target="https://www.acquisition.gov/daffars/part-5302-definitions-words-and-terms" TargetMode="External"/><Relationship Id="rId224" Type="http://schemas.openxmlformats.org/officeDocument/2006/relationships/hyperlink" Target="https://www.acquisition.gov/daffars/part-5302-definitions-words-and-terms" TargetMode="External"/><Relationship Id="rId431" Type="http://schemas.openxmlformats.org/officeDocument/2006/relationships/hyperlink" Target="https://usaf.dps.mil/sites/AFCC/AQCP/KnowledgeCenter/SitePages/DAFFARS-Templates.aspx" TargetMode="External"/><Relationship Id="rId529" Type="http://schemas.openxmlformats.org/officeDocument/2006/relationships/hyperlink" Target="https://www.acquisition.gov/daffars/mp5301-federal-acquisition-regulations-system" TargetMode="External"/><Relationship Id="rId736" Type="http://schemas.openxmlformats.org/officeDocument/2006/relationships/hyperlink" Target="https://www.acquisition.gov/daffars/part-5333-protests-disputes-and-appeals" TargetMode="External"/><Relationship Id="rId168" Type="http://schemas.openxmlformats.org/officeDocument/2006/relationships/hyperlink" Target="mailto:SAF.GCR.Workflow@us.af.mil" TargetMode="External"/><Relationship Id="rId943" Type="http://schemas.openxmlformats.org/officeDocument/2006/relationships/hyperlink" Target="https://www.acquisition.gov/dfars/part-252-solicitation-provisions-and-contract-clauses" TargetMode="External"/><Relationship Id="rId1019" Type="http://schemas.openxmlformats.org/officeDocument/2006/relationships/hyperlink" Target="mailto:SAF.GCQ.Workflow@us.af.mil" TargetMode="External"/><Relationship Id="rId72" Type="http://schemas.openxmlformats.org/officeDocument/2006/relationships/hyperlink" Target="https://www.esd.whs.mil/portals/54/documents/dd/issuances/dodm/550007r.pdf" TargetMode="External"/><Relationship Id="rId375" Type="http://schemas.openxmlformats.org/officeDocument/2006/relationships/hyperlink" Target="https://www.acquisition.gov/daffars/mp5301-federal-acquisition-regulations-system" TargetMode="External"/><Relationship Id="rId582" Type="http://schemas.openxmlformats.org/officeDocument/2006/relationships/hyperlink" Target="https://www.acquisition.gov/daffars/part-5302-definitions-words-and-terms" TargetMode="External"/><Relationship Id="rId803" Type="http://schemas.openxmlformats.org/officeDocument/2006/relationships/hyperlink" Target="https://usaf.dps.mil/sites/AFCC/AQCP/KnowledgeCenter/SitePages/DAFFARS-Templates.aspx" TargetMode="External"/><Relationship Id="rId3" Type="http://schemas.openxmlformats.org/officeDocument/2006/relationships/styles" Target="styles.xml"/><Relationship Id="rId235" Type="http://schemas.openxmlformats.org/officeDocument/2006/relationships/hyperlink" Target="https://www.acquisition.gov/far/part-6" TargetMode="External"/><Relationship Id="rId442" Type="http://schemas.openxmlformats.org/officeDocument/2006/relationships/hyperlink" Target="https://usaf.dps.mil/sites/AFCC/AQCP/KnowledgeCenter/SitePages/DAFFARS-Templates.aspx" TargetMode="External"/><Relationship Id="rId887" Type="http://schemas.openxmlformats.org/officeDocument/2006/relationships/hyperlink" Target="http://static.e-publishing.af.mil/production/1/saf_aq/publication/afi63-138/afi63-138.pdf" TargetMode="External"/><Relationship Id="rId302" Type="http://schemas.openxmlformats.org/officeDocument/2006/relationships/hyperlink" Target="https://www.acquisition.gov/daffars/mp5301-federal-acquisition-regulations-system" TargetMode="External"/><Relationship Id="rId747" Type="http://schemas.openxmlformats.org/officeDocument/2006/relationships/hyperlink" Target="https://www.acquisition.gov/daffars/mp5349-termination-contracts" TargetMode="External"/><Relationship Id="rId954" Type="http://schemas.openxmlformats.org/officeDocument/2006/relationships/hyperlink" Target="https://www.acquisition.gov/far/part-2" TargetMode="External"/><Relationship Id="rId83" Type="http://schemas.openxmlformats.org/officeDocument/2006/relationships/hyperlink" Target="https://www.acquisition.gov/far/part-15" TargetMode="External"/><Relationship Id="rId179" Type="http://schemas.openxmlformats.org/officeDocument/2006/relationships/hyperlink" Target="https://www.ecfr.gov/current/title-32/subtitle-A/chapter-I/subchapter-D/part-117" TargetMode="External"/><Relationship Id="rId386" Type="http://schemas.openxmlformats.org/officeDocument/2006/relationships/hyperlink" Target="https://www.acquisition.gov/far/part-16" TargetMode="External"/><Relationship Id="rId593" Type="http://schemas.openxmlformats.org/officeDocument/2006/relationships/hyperlink" Target="https://www.acquisition.gov/daffars/part-5302-definitions-words-and-terms" TargetMode="External"/><Relationship Id="rId607" Type="http://schemas.openxmlformats.org/officeDocument/2006/relationships/hyperlink" Target="https://www.acquisition.gov/daffars/mp5301-federal-acquisition-regulations-system" TargetMode="External"/><Relationship Id="rId814" Type="http://schemas.openxmlformats.org/officeDocument/2006/relationships/hyperlink" Target="https://www.acquisition.gov/far/part-1" TargetMode="External"/><Relationship Id="rId246" Type="http://schemas.openxmlformats.org/officeDocument/2006/relationships/hyperlink" Target="https://static.e-publishing.af.mil/production/1/saf_aq/publication/afi63-138/afi63-138.pdf" TargetMode="External"/><Relationship Id="rId453" Type="http://schemas.openxmlformats.org/officeDocument/2006/relationships/header" Target="header1.xml"/><Relationship Id="rId660" Type="http://schemas.openxmlformats.org/officeDocument/2006/relationships/hyperlink" Target="https://www.acquisition.gov/daffars/part-5301-federal-acquisition-regulations-system" TargetMode="External"/><Relationship Id="rId898" Type="http://schemas.openxmlformats.org/officeDocument/2006/relationships/hyperlink" Target="https://www.acquisition.gov/far/part-3" TargetMode="External"/><Relationship Id="rId106" Type="http://schemas.openxmlformats.org/officeDocument/2006/relationships/hyperlink" Target="https://www.acquisition.gov/far/part-16" TargetMode="External"/><Relationship Id="rId313" Type="http://schemas.openxmlformats.org/officeDocument/2006/relationships/hyperlink" Target="https://usaf.dps.mil/sites/AFCC/KnowledgeCenter/Documents/Contracting_Memos/Policy/18-C-03.pdf" TargetMode="External"/><Relationship Id="rId758" Type="http://schemas.openxmlformats.org/officeDocument/2006/relationships/hyperlink" Target="http://www.esd.whs.mil/Portals/54/Documents/DD/forms/dd/dd0254.pdf" TargetMode="External"/><Relationship Id="rId965" Type="http://schemas.openxmlformats.org/officeDocument/2006/relationships/hyperlink" Target="https://usaf.dps.mil/sites/AFCC/AQCP/KnowledgeCenter/SitePages/DAFFARS-Templates.aspx" TargetMode="External"/><Relationship Id="rId10" Type="http://schemas.openxmlformats.org/officeDocument/2006/relationships/hyperlink" Target="https://www.acquisition.gov/dfars/part-201-federal-acquisition-regulations-system" TargetMode="External"/><Relationship Id="rId94" Type="http://schemas.openxmlformats.org/officeDocument/2006/relationships/hyperlink" Target="https://www.acquisition.gov/daffars/part-5302-definitions-words-and-terms" TargetMode="External"/><Relationship Id="rId397" Type="http://schemas.openxmlformats.org/officeDocument/2006/relationships/hyperlink" Target="https://www.acquisition.gov/daffars/part-5301-federal-acquisition-regulations-system" TargetMode="External"/><Relationship Id="rId520" Type="http://schemas.openxmlformats.org/officeDocument/2006/relationships/hyperlink" Target="https://www.acquisition.gov/daffars/mp5301-federal-acquisition-regulations-system" TargetMode="External"/><Relationship Id="rId618" Type="http://schemas.openxmlformats.org/officeDocument/2006/relationships/hyperlink" Target="https://www.acquisition.gov/daffars/mp5301-federal-acquisition-regulations-system" TargetMode="External"/><Relationship Id="rId825" Type="http://schemas.openxmlformats.org/officeDocument/2006/relationships/hyperlink" Target="https://lms-jets.cce.af.mil/moodle/" TargetMode="External"/><Relationship Id="rId257" Type="http://schemas.openxmlformats.org/officeDocument/2006/relationships/hyperlink" Target="https://www.acquisition.gov/daffars/mp5301-federal-acquisition-regulations-system" TargetMode="External"/><Relationship Id="rId464" Type="http://schemas.openxmlformats.org/officeDocument/2006/relationships/hyperlink" Target="https://www.acquisition.gov/daffars/mp5301-federal-acquisition-regulations-system" TargetMode="External"/><Relationship Id="rId1010" Type="http://schemas.openxmlformats.org/officeDocument/2006/relationships/hyperlink" Target="https://www.acquisition.gov/far/part-52" TargetMode="External"/><Relationship Id="rId117" Type="http://schemas.openxmlformats.org/officeDocument/2006/relationships/hyperlink" Target="https://static.e-publishing.af.mil/production/1/saf_sq/publication/hafmd1-17/hafmd1-17.pdf" TargetMode="External"/><Relationship Id="rId671" Type="http://schemas.openxmlformats.org/officeDocument/2006/relationships/hyperlink" Target="https://www.acquisition.gov/daffars/part-5301-federal-acquisition-regulations-system" TargetMode="External"/><Relationship Id="rId769" Type="http://schemas.openxmlformats.org/officeDocument/2006/relationships/hyperlink" Target="https://www.acquisition.gov/daffars/part-5323-environment-energy-and-water-efficiency-renewable-energy-technologies-occupational-safety-and-drug-free-workplace" TargetMode="External"/><Relationship Id="rId976" Type="http://schemas.openxmlformats.org/officeDocument/2006/relationships/hyperlink" Target="http://www.dtic.mil/whs/directives/corres/pdf/764002p.pdf" TargetMode="External"/><Relationship Id="rId324" Type="http://schemas.openxmlformats.org/officeDocument/2006/relationships/hyperlink" Target="https://www.acquisition.gov/daffars/mp5301-federal-acquisition-regulations-system" TargetMode="External"/><Relationship Id="rId531" Type="http://schemas.openxmlformats.org/officeDocument/2006/relationships/hyperlink" Target="https://www.acquisition.gov/daffars/part-5302-definitions-words-and-terms" TargetMode="External"/><Relationship Id="rId629" Type="http://schemas.openxmlformats.org/officeDocument/2006/relationships/hyperlink" Target="mailto:SAF.GCR.Workflow@us.af.mil" TargetMode="External"/><Relationship Id="rId836" Type="http://schemas.openxmlformats.org/officeDocument/2006/relationships/hyperlink" Target="https://usaf.dps.mil/sites/AFCC/KnowledgeCenter/contracting_templates/preliminary_PNM.docx" TargetMode="External"/><Relationship Id="rId1021" Type="http://schemas.openxmlformats.org/officeDocument/2006/relationships/hyperlink" Target="https://www.acquisition.gov/far/part-33" TargetMode="External"/><Relationship Id="rId903" Type="http://schemas.openxmlformats.org/officeDocument/2006/relationships/hyperlink" Target="https://www.acquisition.gov/daffars/part-5302-definitions-words-and-terms" TargetMode="External"/><Relationship Id="rId32" Type="http://schemas.openxmlformats.org/officeDocument/2006/relationships/hyperlink" Target="https://www.acquisition.gov/dfars/part-201-federal-acquisition-regulations-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735</Pages>
  <Words>88123</Words>
  <Characters>502306</Characters>
  <Application>Microsoft Office Word</Application>
  <DocSecurity>0</DocSecurity>
  <Lines>4185</Lines>
  <Paragraphs>1178</Paragraphs>
  <ScaleCrop>false</ScaleCrop>
  <HeadingPairs>
    <vt:vector size="2" baseType="variant">
      <vt:variant>
        <vt:lpstr>Title</vt:lpstr>
      </vt:variant>
      <vt:variant>
        <vt:i4>1</vt:i4>
      </vt:variant>
    </vt:vector>
  </HeadingPairs>
  <TitlesOfParts>
    <vt:vector size="1" baseType="lpstr">
      <vt:lpstr>DAFFARS</vt:lpstr>
    </vt:vector>
  </TitlesOfParts>
  <Manager/>
  <Company/>
  <LinksUpToDate>false</LinksUpToDate>
  <CharactersWithSpaces>589251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DAFFARS</dc:title>
  <dc:subject/>
  <dc:creator/>
  <cp:keywords/>
  <dc:description/>
  <cp:lastModifiedBy>Greg Pangborn</cp:lastModifiedBy>
  <cp:revision>9</cp:revision>
  <dcterms:created xsi:type="dcterms:W3CDTF">2023-07-13T13:18:00Z</dcterms:created>
  <dcterms:modified xsi:type="dcterms:W3CDTF">2023-07-13T14:47:00Z</dcterms:modified>
</cp:coreProperties>
</file>