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731C4B99" w:rsidR="00C53C8E" w:rsidRDefault="50466027" w:rsidP="00227344">
      <w:pPr>
        <w:pStyle w:val="Heading1"/>
        <w:widowControl/>
        <w:rPr>
          <w:color w:val="auto"/>
          <w:sz w:val="28"/>
          <w:szCs w:val="28"/>
        </w:rPr>
      </w:pPr>
      <w:bookmarkStart w:id="0" w:name="_Toc76027626"/>
      <w:bookmarkStart w:id="1" w:name="_Toc76029825"/>
      <w:bookmarkStart w:id="2" w:name="_Toc345306720"/>
      <w:bookmarkStart w:id="3" w:name="_Toc350243852"/>
      <w:bookmarkStart w:id="4" w:name="_Toc350579318"/>
      <w:bookmarkStart w:id="5" w:name="_Toc351646710"/>
      <w:bookmarkStart w:id="6" w:name="_Toc162268995"/>
      <w:r w:rsidRPr="28298539">
        <w:rPr>
          <w:color w:val="auto"/>
          <w:sz w:val="28"/>
          <w:szCs w:val="28"/>
        </w:rPr>
        <w:t>PART 5</w:t>
      </w:r>
      <w:r w:rsidR="00C8172E">
        <w:rPr>
          <w:color w:val="auto"/>
          <w:sz w:val="28"/>
          <w:szCs w:val="28"/>
        </w:rPr>
        <w:t>8</w:t>
      </w:r>
      <w:r w:rsidR="000F3A31">
        <w:rPr>
          <w:color w:val="auto"/>
          <w:sz w:val="28"/>
          <w:szCs w:val="28"/>
        </w:rPr>
        <w:t>1</w:t>
      </w:r>
      <w:r w:rsidR="00F94CDC">
        <w:rPr>
          <w:color w:val="auto"/>
          <w:sz w:val="28"/>
          <w:szCs w:val="28"/>
        </w:rPr>
        <w:t>2</w:t>
      </w:r>
      <w:r w:rsidRPr="28298539">
        <w:rPr>
          <w:color w:val="auto"/>
          <w:sz w:val="28"/>
          <w:szCs w:val="28"/>
        </w:rPr>
        <w:t xml:space="preserve"> - </w:t>
      </w:r>
      <w:r w:rsidR="3FEB16EC">
        <w:br/>
      </w:r>
      <w:bookmarkEnd w:id="0"/>
      <w:bookmarkEnd w:id="1"/>
      <w:r w:rsidR="00F94CDC" w:rsidRPr="00F94CDC">
        <w:t xml:space="preserve">ACQUISITION OF COMMERCIAL </w:t>
      </w:r>
      <w:r w:rsidR="001C26CE">
        <w:t>PRODUCTS AND COMMERCIAL SERVICES</w:t>
      </w:r>
      <w:bookmarkEnd w:id="6"/>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73A957C9" w14:textId="6883D58A" w:rsidR="0034223E"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2268995" w:history="1">
            <w:r w:rsidR="0034223E" w:rsidRPr="00D071C5">
              <w:rPr>
                <w:rStyle w:val="Hyperlink"/>
                <w:noProof/>
              </w:rPr>
              <w:t>PART 5812 -  ACQUISITION OF COMMERCIAL PRODUCTS AND COMMERCIAL SERVICES</w:t>
            </w:r>
            <w:r w:rsidR="0034223E">
              <w:rPr>
                <w:noProof/>
                <w:webHidden/>
              </w:rPr>
              <w:tab/>
            </w:r>
            <w:r w:rsidR="0034223E">
              <w:rPr>
                <w:noProof/>
                <w:webHidden/>
              </w:rPr>
              <w:fldChar w:fldCharType="begin"/>
            </w:r>
            <w:r w:rsidR="0034223E">
              <w:rPr>
                <w:noProof/>
                <w:webHidden/>
              </w:rPr>
              <w:instrText xml:space="preserve"> PAGEREF _Toc162268995 \h </w:instrText>
            </w:r>
            <w:r w:rsidR="0034223E">
              <w:rPr>
                <w:noProof/>
                <w:webHidden/>
              </w:rPr>
            </w:r>
            <w:r w:rsidR="0034223E">
              <w:rPr>
                <w:noProof/>
                <w:webHidden/>
              </w:rPr>
              <w:fldChar w:fldCharType="separate"/>
            </w:r>
            <w:r w:rsidR="0034223E">
              <w:rPr>
                <w:noProof/>
                <w:webHidden/>
              </w:rPr>
              <w:t>1</w:t>
            </w:r>
            <w:r w:rsidR="0034223E">
              <w:rPr>
                <w:noProof/>
                <w:webHidden/>
              </w:rPr>
              <w:fldChar w:fldCharType="end"/>
            </w:r>
          </w:hyperlink>
        </w:p>
        <w:p w14:paraId="4299B281" w14:textId="4BEFF60F" w:rsidR="0034223E" w:rsidRDefault="0034223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68996" w:history="1">
            <w:r w:rsidRPr="00D071C5">
              <w:rPr>
                <w:rStyle w:val="Hyperlink"/>
                <w:caps/>
                <w:noProof/>
              </w:rPr>
              <w:t xml:space="preserve">SUBPART 5812.1 – </w:t>
            </w:r>
            <w:r w:rsidRPr="00D071C5">
              <w:rPr>
                <w:rStyle w:val="Hyperlink"/>
                <w:noProof/>
              </w:rPr>
              <w:t>ACQUISTION OF COMMERCIAL PRODUCTS AND COMMERCIAL SERVICES</w:t>
            </w:r>
            <w:r>
              <w:rPr>
                <w:noProof/>
                <w:webHidden/>
              </w:rPr>
              <w:tab/>
            </w:r>
            <w:r>
              <w:rPr>
                <w:noProof/>
                <w:webHidden/>
              </w:rPr>
              <w:fldChar w:fldCharType="begin"/>
            </w:r>
            <w:r>
              <w:rPr>
                <w:noProof/>
                <w:webHidden/>
              </w:rPr>
              <w:instrText xml:space="preserve"> PAGEREF _Toc162268996 \h </w:instrText>
            </w:r>
            <w:r>
              <w:rPr>
                <w:noProof/>
                <w:webHidden/>
              </w:rPr>
            </w:r>
            <w:r>
              <w:rPr>
                <w:noProof/>
                <w:webHidden/>
              </w:rPr>
              <w:fldChar w:fldCharType="separate"/>
            </w:r>
            <w:r>
              <w:rPr>
                <w:noProof/>
                <w:webHidden/>
              </w:rPr>
              <w:t>1</w:t>
            </w:r>
            <w:r>
              <w:rPr>
                <w:noProof/>
                <w:webHidden/>
              </w:rPr>
              <w:fldChar w:fldCharType="end"/>
            </w:r>
          </w:hyperlink>
        </w:p>
        <w:p w14:paraId="1D61DBB4" w14:textId="60547647" w:rsidR="0034223E" w:rsidRDefault="0034223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68997" w:history="1">
            <w:r w:rsidRPr="00D071C5">
              <w:rPr>
                <w:rStyle w:val="Hyperlink"/>
                <w:noProof/>
              </w:rPr>
              <w:t>5812.102   Applicability</w:t>
            </w:r>
            <w:r>
              <w:rPr>
                <w:noProof/>
                <w:webHidden/>
              </w:rPr>
              <w:tab/>
            </w:r>
            <w:r>
              <w:rPr>
                <w:noProof/>
                <w:webHidden/>
              </w:rPr>
              <w:fldChar w:fldCharType="begin"/>
            </w:r>
            <w:r>
              <w:rPr>
                <w:noProof/>
                <w:webHidden/>
              </w:rPr>
              <w:instrText xml:space="preserve"> PAGEREF _Toc162268997 \h </w:instrText>
            </w:r>
            <w:r>
              <w:rPr>
                <w:noProof/>
                <w:webHidden/>
              </w:rPr>
            </w:r>
            <w:r>
              <w:rPr>
                <w:noProof/>
                <w:webHidden/>
              </w:rPr>
              <w:fldChar w:fldCharType="separate"/>
            </w:r>
            <w:r>
              <w:rPr>
                <w:noProof/>
                <w:webHidden/>
              </w:rPr>
              <w:t>1</w:t>
            </w:r>
            <w:r>
              <w:rPr>
                <w:noProof/>
                <w:webHidden/>
              </w:rPr>
              <w:fldChar w:fldCharType="end"/>
            </w:r>
          </w:hyperlink>
        </w:p>
        <w:p w14:paraId="4E363DE4" w14:textId="684CD57D" w:rsidR="0034223E" w:rsidRDefault="0034223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68998" w:history="1">
            <w:r w:rsidRPr="00D071C5">
              <w:rPr>
                <w:rStyle w:val="Hyperlink"/>
                <w:caps/>
                <w:noProof/>
              </w:rPr>
              <w:t xml:space="preserve">SUBPART 5812.4 – </w:t>
            </w:r>
            <w:r w:rsidRPr="00D071C5">
              <w:rPr>
                <w:rStyle w:val="Hyperlink"/>
                <w:noProof/>
              </w:rPr>
              <w:t>UNIQUE REQUIREMENTS REGARDING TERMS AND CONDITIONS FOR COMMERCIAL PRODUCTS AND COMMERCIAL SERVICES</w:t>
            </w:r>
            <w:r>
              <w:rPr>
                <w:noProof/>
                <w:webHidden/>
              </w:rPr>
              <w:tab/>
            </w:r>
            <w:r>
              <w:rPr>
                <w:noProof/>
                <w:webHidden/>
              </w:rPr>
              <w:fldChar w:fldCharType="begin"/>
            </w:r>
            <w:r>
              <w:rPr>
                <w:noProof/>
                <w:webHidden/>
              </w:rPr>
              <w:instrText xml:space="preserve"> PAGEREF _Toc162268998 \h </w:instrText>
            </w:r>
            <w:r>
              <w:rPr>
                <w:noProof/>
                <w:webHidden/>
              </w:rPr>
            </w:r>
            <w:r>
              <w:rPr>
                <w:noProof/>
                <w:webHidden/>
              </w:rPr>
              <w:fldChar w:fldCharType="separate"/>
            </w:r>
            <w:r>
              <w:rPr>
                <w:noProof/>
                <w:webHidden/>
              </w:rPr>
              <w:t>1</w:t>
            </w:r>
            <w:r>
              <w:rPr>
                <w:noProof/>
                <w:webHidden/>
              </w:rPr>
              <w:fldChar w:fldCharType="end"/>
            </w:r>
          </w:hyperlink>
        </w:p>
        <w:p w14:paraId="11F121D5" w14:textId="5D7AC800" w:rsidR="0034223E" w:rsidRDefault="0034223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68999" w:history="1">
            <w:r w:rsidRPr="00D071C5">
              <w:rPr>
                <w:rStyle w:val="Hyperlink"/>
                <w:noProof/>
              </w:rPr>
              <w:t>5812.403   Termination</w:t>
            </w:r>
            <w:r>
              <w:rPr>
                <w:noProof/>
                <w:webHidden/>
              </w:rPr>
              <w:tab/>
            </w:r>
            <w:r>
              <w:rPr>
                <w:noProof/>
                <w:webHidden/>
              </w:rPr>
              <w:fldChar w:fldCharType="begin"/>
            </w:r>
            <w:r>
              <w:rPr>
                <w:noProof/>
                <w:webHidden/>
              </w:rPr>
              <w:instrText xml:space="preserve"> PAGEREF _Toc162268999 \h </w:instrText>
            </w:r>
            <w:r>
              <w:rPr>
                <w:noProof/>
                <w:webHidden/>
              </w:rPr>
            </w:r>
            <w:r>
              <w:rPr>
                <w:noProof/>
                <w:webHidden/>
              </w:rPr>
              <w:fldChar w:fldCharType="separate"/>
            </w:r>
            <w:r>
              <w:rPr>
                <w:noProof/>
                <w:webHidden/>
              </w:rPr>
              <w:t>1</w:t>
            </w:r>
            <w:r>
              <w:rPr>
                <w:noProof/>
                <w:webHidden/>
              </w:rPr>
              <w:fldChar w:fldCharType="end"/>
            </w:r>
          </w:hyperlink>
        </w:p>
        <w:p w14:paraId="56AF196C" w14:textId="6AAB9F39"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12D8FA09" w14:textId="25748C56" w:rsidR="00A14AB2" w:rsidRDefault="00C471B0" w:rsidP="00CB0E38">
      <w:pPr>
        <w:pStyle w:val="Heading2"/>
        <w:keepNext w:val="0"/>
        <w:keepLines w:val="0"/>
      </w:pPr>
      <w:bookmarkStart w:id="7" w:name="_Toc351646711"/>
      <w:bookmarkStart w:id="8" w:name="_Toc45291365"/>
      <w:bookmarkStart w:id="9" w:name="_Toc76027628"/>
      <w:bookmarkStart w:id="10" w:name="_Toc162268996"/>
      <w:bookmarkEnd w:id="2"/>
      <w:bookmarkEnd w:id="3"/>
      <w:bookmarkEnd w:id="4"/>
      <w:bookmarkEnd w:id="5"/>
      <w:r>
        <w:rPr>
          <w:caps/>
        </w:rPr>
        <w:t>SUBPART 5</w:t>
      </w:r>
      <w:r w:rsidR="0000461B">
        <w:rPr>
          <w:caps/>
        </w:rPr>
        <w:t>8</w:t>
      </w:r>
      <w:r w:rsidR="000F3A31">
        <w:rPr>
          <w:caps/>
        </w:rPr>
        <w:t>1</w:t>
      </w:r>
      <w:r w:rsidR="00FD5D6F">
        <w:rPr>
          <w:caps/>
        </w:rPr>
        <w:t>2</w:t>
      </w:r>
      <w:r w:rsidR="005A503C">
        <w:rPr>
          <w:caps/>
        </w:rPr>
        <w:t>.1</w:t>
      </w:r>
      <w:r>
        <w:rPr>
          <w:caps/>
        </w:rPr>
        <w:t xml:space="preserve"> – </w:t>
      </w:r>
      <w:bookmarkEnd w:id="7"/>
      <w:bookmarkEnd w:id="8"/>
      <w:bookmarkEnd w:id="9"/>
      <w:r w:rsidR="00E84B7C">
        <w:t xml:space="preserve">ACQUISTION OF COMMERCIAL </w:t>
      </w:r>
      <w:r w:rsidR="00B87E0E">
        <w:t>PRODUCTS AND COMMERCIAL SERVICES</w:t>
      </w:r>
      <w:bookmarkEnd w:id="10"/>
    </w:p>
    <w:p w14:paraId="2B02EE51" w14:textId="635743E4" w:rsidR="00A14AB2" w:rsidRDefault="005B0B2E" w:rsidP="004E5C4F">
      <w:pPr>
        <w:pStyle w:val="Heading3"/>
        <w:keepNext w:val="0"/>
        <w:keepLines w:val="0"/>
      </w:pPr>
      <w:bookmarkStart w:id="11" w:name="_Toc351646712"/>
      <w:bookmarkStart w:id="12" w:name="_Toc45291366"/>
      <w:bookmarkStart w:id="13" w:name="_Toc76027629"/>
      <w:bookmarkStart w:id="14" w:name="_Toc162268997"/>
      <w:r w:rsidRPr="008D37C0">
        <w:t>5</w:t>
      </w:r>
      <w:r w:rsidR="00185E8A">
        <w:t>8</w:t>
      </w:r>
      <w:bookmarkEnd w:id="11"/>
      <w:bookmarkEnd w:id="12"/>
      <w:bookmarkEnd w:id="13"/>
      <w:r w:rsidR="000F3A31">
        <w:t>1</w:t>
      </w:r>
      <w:r w:rsidR="00AA0254">
        <w:t>2.102</w:t>
      </w:r>
      <w:r w:rsidR="002C00D4">
        <w:t xml:space="preserve">   </w:t>
      </w:r>
      <w:r w:rsidR="00AA0254">
        <w:t>Applicability</w:t>
      </w:r>
      <w:bookmarkEnd w:id="14"/>
    </w:p>
    <w:p w14:paraId="12D52978" w14:textId="77777777" w:rsidR="00AA0254" w:rsidRPr="00AA0254" w:rsidRDefault="00AA0254" w:rsidP="00AA0254">
      <w:pPr>
        <w:widowControl w:val="0"/>
        <w:autoSpaceDE w:val="0"/>
        <w:autoSpaceDN w:val="0"/>
        <w:spacing w:before="0" w:after="0"/>
        <w:ind w:left="450"/>
        <w:rPr>
          <w:bCs/>
          <w:szCs w:val="24"/>
        </w:rPr>
      </w:pPr>
      <w:bookmarkStart w:id="15" w:name="_Toc351646714"/>
      <w:bookmarkStart w:id="16" w:name="_Toc45291369"/>
      <w:bookmarkStart w:id="17" w:name="_Toc76027632"/>
      <w:r w:rsidRPr="00AA0254">
        <w:rPr>
          <w:bCs/>
          <w:szCs w:val="24"/>
        </w:rPr>
        <w:t>(a)(ii)(</w:t>
      </w:r>
      <w:proofErr w:type="gramStart"/>
      <w:r w:rsidRPr="00AA0254">
        <w:rPr>
          <w:bCs/>
          <w:szCs w:val="24"/>
        </w:rPr>
        <w:t>B)(</w:t>
      </w:r>
      <w:proofErr w:type="gramEnd"/>
      <w:r w:rsidRPr="00AA0254">
        <w:rPr>
          <w:bCs/>
          <w:szCs w:val="24"/>
        </w:rPr>
        <w:t xml:space="preserve">S-90) </w:t>
      </w:r>
      <w:r w:rsidRPr="00AA0254">
        <w:rPr>
          <w:szCs w:val="24"/>
        </w:rPr>
        <w:t>The HCA may use the authority outlined in DFARS 212.102 to deviate from Commercial Determinations, with or without overturning the entire Commercial Determination, if it is not in the best interest of the DISA to pursue a commercial acquisition.</w:t>
      </w:r>
      <w:r w:rsidRPr="00AA0254">
        <w:rPr>
          <w:color w:val="2F5496"/>
          <w:szCs w:val="24"/>
        </w:rPr>
        <w:t xml:space="preserve">  </w:t>
      </w:r>
    </w:p>
    <w:p w14:paraId="63678C30" w14:textId="60552D4D" w:rsidR="005A503C" w:rsidRDefault="005A503C" w:rsidP="005A503C">
      <w:pPr>
        <w:pStyle w:val="Heading2"/>
        <w:keepNext w:val="0"/>
        <w:keepLines w:val="0"/>
      </w:pPr>
      <w:bookmarkStart w:id="18" w:name="_Toc162268998"/>
      <w:r>
        <w:rPr>
          <w:caps/>
        </w:rPr>
        <w:t>SUBPART 58</w:t>
      </w:r>
      <w:r w:rsidR="000F3A31">
        <w:rPr>
          <w:caps/>
        </w:rPr>
        <w:t>1</w:t>
      </w:r>
      <w:r w:rsidR="00AA0254">
        <w:rPr>
          <w:caps/>
        </w:rPr>
        <w:t>2.4</w:t>
      </w:r>
      <w:r>
        <w:rPr>
          <w:caps/>
        </w:rPr>
        <w:t xml:space="preserve"> – </w:t>
      </w:r>
      <w:r w:rsidR="00AA0254" w:rsidRPr="00CE5FAD">
        <w:t xml:space="preserve">UNIQUE REQUIREMENTS REGARDING TERMS AND CONDITIONS FOR COMMERCIAL </w:t>
      </w:r>
      <w:r w:rsidR="00AA0254">
        <w:t>PRODUCTS AND COMMERCIAL SERVICES</w:t>
      </w:r>
      <w:bookmarkEnd w:id="18"/>
    </w:p>
    <w:p w14:paraId="1D3D501C" w14:textId="29C142E4" w:rsidR="002C00D4" w:rsidRDefault="002C00D4" w:rsidP="002C00D4">
      <w:pPr>
        <w:pStyle w:val="Heading3"/>
        <w:keepNext w:val="0"/>
        <w:keepLines w:val="0"/>
      </w:pPr>
      <w:bookmarkStart w:id="19" w:name="_Toc162268999"/>
      <w:r w:rsidRPr="008D37C0">
        <w:t>5</w:t>
      </w:r>
      <w:r>
        <w:t>8</w:t>
      </w:r>
      <w:r w:rsidR="000F3A31">
        <w:t>1</w:t>
      </w:r>
      <w:r w:rsidR="00AA0254">
        <w:t>2.403</w:t>
      </w:r>
      <w:r w:rsidRPr="008D37C0">
        <w:t xml:space="preserve">   </w:t>
      </w:r>
      <w:r w:rsidR="00AA0254">
        <w:t>Termination</w:t>
      </w:r>
      <w:bookmarkEnd w:id="19"/>
    </w:p>
    <w:p w14:paraId="6C9326A0" w14:textId="7E28BA84" w:rsidR="007F0B18" w:rsidRPr="00AA0254" w:rsidRDefault="00AA0254" w:rsidP="00AA0254">
      <w:pPr>
        <w:widowControl w:val="0"/>
        <w:autoSpaceDE w:val="0"/>
        <w:autoSpaceDN w:val="0"/>
        <w:spacing w:before="0" w:after="0"/>
        <w:ind w:left="450"/>
        <w:rPr>
          <w:szCs w:val="24"/>
        </w:rPr>
      </w:pPr>
      <w:r w:rsidRPr="00AA0254">
        <w:rPr>
          <w:szCs w:val="24"/>
        </w:rPr>
        <w:t xml:space="preserve">(b) </w:t>
      </w:r>
      <w:r w:rsidRPr="00AA0254">
        <w:rPr>
          <w:i/>
          <w:szCs w:val="24"/>
        </w:rPr>
        <w:t xml:space="preserve">Policy.  </w:t>
      </w:r>
      <w:r w:rsidRPr="00AA0254">
        <w:rPr>
          <w:szCs w:val="24"/>
        </w:rPr>
        <w:t xml:space="preserve">Contracting officers shall coordinate contract/order termination actions with the </w:t>
      </w:r>
      <w:proofErr w:type="spellStart"/>
      <w:r w:rsidRPr="00AA0254">
        <w:rPr>
          <w:szCs w:val="24"/>
        </w:rPr>
        <w:t>CoCO</w:t>
      </w:r>
      <w:proofErr w:type="spellEnd"/>
      <w:r w:rsidRPr="00AA0254">
        <w:rPr>
          <w:szCs w:val="24"/>
        </w:rPr>
        <w:t xml:space="preserve">, </w:t>
      </w:r>
      <w:proofErr w:type="gramStart"/>
      <w:r w:rsidRPr="00AA0254">
        <w:rPr>
          <w:szCs w:val="24"/>
        </w:rPr>
        <w:t>HCO</w:t>
      </w:r>
      <w:proofErr w:type="gramEnd"/>
      <w:r w:rsidRPr="00AA0254">
        <w:rPr>
          <w:szCs w:val="24"/>
        </w:rPr>
        <w:t xml:space="preserve"> and legal counsel and, if the contractor is a small business concern, with the Office of Small Business Programs (OSBP).  </w:t>
      </w:r>
      <w:bookmarkStart w:id="20" w:name="_Hlk78871427"/>
      <w:r w:rsidRPr="00AA0254">
        <w:rPr>
          <w:szCs w:val="24"/>
        </w:rPr>
        <w:t>The HCO and HCA and will be updated in weekly DITCO SITREPs</w:t>
      </w:r>
      <w:bookmarkEnd w:id="20"/>
      <w:r w:rsidRPr="00AA0254">
        <w:rPr>
          <w:szCs w:val="24"/>
        </w:rPr>
        <w:t xml:space="preserve">. </w:t>
      </w:r>
      <w:bookmarkEnd w:id="15"/>
      <w:bookmarkEnd w:id="16"/>
      <w:bookmarkEnd w:id="17"/>
    </w:p>
    <w:sectPr w:rsidR="007F0B18" w:rsidRPr="00AA0254" w:rsidSect="00715ABF">
      <w:headerReference w:type="default" r:id="rId11"/>
      <w:footerReference w:type="default" r:id="rId12"/>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E69F" w14:textId="77777777" w:rsidR="0082142A" w:rsidRDefault="0082142A">
      <w:r>
        <w:separator/>
      </w:r>
    </w:p>
  </w:endnote>
  <w:endnote w:type="continuationSeparator" w:id="0">
    <w:p w14:paraId="3C9EBB54" w14:textId="77777777" w:rsidR="0082142A" w:rsidRDefault="0082142A">
      <w:r>
        <w:continuationSeparator/>
      </w:r>
    </w:p>
  </w:endnote>
  <w:endnote w:type="continuationNotice" w:id="1">
    <w:p w14:paraId="04357F70" w14:textId="77777777" w:rsidR="0082142A" w:rsidRDefault="00821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79361819"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CB0EAA">
      <w:t>8</w:t>
    </w:r>
    <w:r w:rsidR="000F3A31">
      <w:t>1</w:t>
    </w:r>
    <w:r w:rsidR="00AA0254">
      <w:t>2</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0E15" w14:textId="77777777" w:rsidR="0082142A" w:rsidRDefault="0082142A">
      <w:r>
        <w:separator/>
      </w:r>
    </w:p>
  </w:footnote>
  <w:footnote w:type="continuationSeparator" w:id="0">
    <w:p w14:paraId="4CCAD1C2" w14:textId="77777777" w:rsidR="0082142A" w:rsidRDefault="0082142A">
      <w:r>
        <w:continuationSeparator/>
      </w:r>
    </w:p>
  </w:footnote>
  <w:footnote w:type="continuationNotice" w:id="1">
    <w:p w14:paraId="2842F179" w14:textId="77777777" w:rsidR="0082142A" w:rsidRDefault="00821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7337F7D0" w:rsidR="00A3201F" w:rsidRDefault="00D41D25">
    <w:pPr>
      <w:pStyle w:val="Heading5"/>
    </w:pPr>
    <w:r>
      <w:t>DISA ACQUISTION</w:t>
    </w:r>
    <w:r w:rsidR="00A3201F">
      <w:t xml:space="preserve"> </w:t>
    </w:r>
    <w:r w:rsidR="00C8172E">
      <w:t xml:space="preserve">REGULATION </w:t>
    </w:r>
    <w:r w:rsidR="00A3201F">
      <w:t>SUPPLEMENT</w:t>
    </w:r>
  </w:p>
  <w:p w14:paraId="2BBF15F6" w14:textId="0D2D564E" w:rsidR="00A3201F" w:rsidRDefault="00A3201F">
    <w:pPr>
      <w:pBdr>
        <w:bottom w:val="single" w:sz="4" w:space="1" w:color="auto"/>
      </w:pBdr>
    </w:pPr>
    <w:r>
      <w:t>PART 5</w:t>
    </w:r>
    <w:r w:rsidR="00C8172E">
      <w:t>8</w:t>
    </w:r>
    <w:r w:rsidR="000F3A31">
      <w:t>1</w:t>
    </w:r>
    <w:r w:rsidR="00F94CDC">
      <w:t>2</w:t>
    </w:r>
    <w:r>
      <w:t xml:space="preserve"> — </w:t>
    </w:r>
    <w:r w:rsidR="00F94CDC" w:rsidRPr="00F94CDC">
      <w:t xml:space="preserve">Acquisition of Commercial </w:t>
    </w:r>
    <w:r w:rsidR="001C26CE">
      <w:t>Products and Commercial Services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2BD6"/>
    <w:multiLevelType w:val="hybridMultilevel"/>
    <w:tmpl w:val="B8004C24"/>
    <w:lvl w:ilvl="0" w:tplc="6BEE0FEA">
      <w:start w:val="1"/>
      <w:numFmt w:val="decimal"/>
      <w:lvlText w:val="(%1)"/>
      <w:lvlJc w:val="left"/>
      <w:pPr>
        <w:ind w:left="399"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379" w:hanging="399"/>
      </w:pPr>
      <w:rPr>
        <w:rFonts w:hint="default"/>
      </w:rPr>
    </w:lvl>
    <w:lvl w:ilvl="2" w:tplc="494C6884">
      <w:numFmt w:val="bullet"/>
      <w:lvlText w:val="•"/>
      <w:lvlJc w:val="left"/>
      <w:pPr>
        <w:ind w:left="2359" w:hanging="399"/>
      </w:pPr>
      <w:rPr>
        <w:rFonts w:hint="default"/>
      </w:rPr>
    </w:lvl>
    <w:lvl w:ilvl="3" w:tplc="027CC0A6">
      <w:numFmt w:val="bullet"/>
      <w:lvlText w:val="•"/>
      <w:lvlJc w:val="left"/>
      <w:pPr>
        <w:ind w:left="3339" w:hanging="399"/>
      </w:pPr>
      <w:rPr>
        <w:rFonts w:hint="default"/>
      </w:rPr>
    </w:lvl>
    <w:lvl w:ilvl="4" w:tplc="3C18DF7A">
      <w:numFmt w:val="bullet"/>
      <w:lvlText w:val="•"/>
      <w:lvlJc w:val="left"/>
      <w:pPr>
        <w:ind w:left="4319" w:hanging="399"/>
      </w:pPr>
      <w:rPr>
        <w:rFonts w:hint="default"/>
      </w:rPr>
    </w:lvl>
    <w:lvl w:ilvl="5" w:tplc="C900A130">
      <w:numFmt w:val="bullet"/>
      <w:lvlText w:val="•"/>
      <w:lvlJc w:val="left"/>
      <w:pPr>
        <w:ind w:left="5299" w:hanging="399"/>
      </w:pPr>
      <w:rPr>
        <w:rFonts w:hint="default"/>
      </w:rPr>
    </w:lvl>
    <w:lvl w:ilvl="6" w:tplc="443E7810">
      <w:numFmt w:val="bullet"/>
      <w:lvlText w:val="•"/>
      <w:lvlJc w:val="left"/>
      <w:pPr>
        <w:ind w:left="6279" w:hanging="399"/>
      </w:pPr>
      <w:rPr>
        <w:rFonts w:hint="default"/>
      </w:rPr>
    </w:lvl>
    <w:lvl w:ilvl="7" w:tplc="95F69D3A">
      <w:numFmt w:val="bullet"/>
      <w:lvlText w:val="•"/>
      <w:lvlJc w:val="left"/>
      <w:pPr>
        <w:ind w:left="7259" w:hanging="399"/>
      </w:pPr>
      <w:rPr>
        <w:rFonts w:hint="default"/>
      </w:rPr>
    </w:lvl>
    <w:lvl w:ilvl="8" w:tplc="5ACE079A">
      <w:numFmt w:val="bullet"/>
      <w:lvlText w:val="•"/>
      <w:lvlJc w:val="left"/>
      <w:pPr>
        <w:ind w:left="8239" w:hanging="399"/>
      </w:pPr>
      <w:rPr>
        <w:rFonts w:hint="default"/>
      </w:rPr>
    </w:lvl>
  </w:abstractNum>
  <w:num w:numId="1" w16cid:durableId="15080353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D60"/>
    <w:rsid w:val="00001E68"/>
    <w:rsid w:val="0000204E"/>
    <w:rsid w:val="000030A8"/>
    <w:rsid w:val="00003748"/>
    <w:rsid w:val="00004338"/>
    <w:rsid w:val="0000461B"/>
    <w:rsid w:val="00006679"/>
    <w:rsid w:val="0000680B"/>
    <w:rsid w:val="000106F1"/>
    <w:rsid w:val="00012464"/>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40DD8"/>
    <w:rsid w:val="00042297"/>
    <w:rsid w:val="000444E7"/>
    <w:rsid w:val="00044823"/>
    <w:rsid w:val="0004595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6AC4"/>
    <w:rsid w:val="000D70F0"/>
    <w:rsid w:val="000E075F"/>
    <w:rsid w:val="000E0BEA"/>
    <w:rsid w:val="000E164F"/>
    <w:rsid w:val="000E272A"/>
    <w:rsid w:val="000E2FAD"/>
    <w:rsid w:val="000E79CD"/>
    <w:rsid w:val="000F02B2"/>
    <w:rsid w:val="000F068B"/>
    <w:rsid w:val="000F0D81"/>
    <w:rsid w:val="000F36AA"/>
    <w:rsid w:val="000F3A31"/>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2628"/>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4A"/>
    <w:rsid w:val="00177055"/>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257E"/>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26CE"/>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223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4962"/>
    <w:rsid w:val="004B4D6E"/>
    <w:rsid w:val="004B4EE8"/>
    <w:rsid w:val="004B5E4B"/>
    <w:rsid w:val="004B6183"/>
    <w:rsid w:val="004C0A3C"/>
    <w:rsid w:val="004C0EE8"/>
    <w:rsid w:val="004C193A"/>
    <w:rsid w:val="004C4A36"/>
    <w:rsid w:val="004C4F44"/>
    <w:rsid w:val="004C6F88"/>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2BD"/>
    <w:rsid w:val="005A4518"/>
    <w:rsid w:val="005A4ED9"/>
    <w:rsid w:val="005A503C"/>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5B1F"/>
    <w:rsid w:val="005D6102"/>
    <w:rsid w:val="005D73F8"/>
    <w:rsid w:val="005D7B8D"/>
    <w:rsid w:val="005D7D74"/>
    <w:rsid w:val="005E0285"/>
    <w:rsid w:val="005E0E0E"/>
    <w:rsid w:val="005E32DC"/>
    <w:rsid w:val="005E3974"/>
    <w:rsid w:val="005E4034"/>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867"/>
    <w:rsid w:val="00684F33"/>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F85"/>
    <w:rsid w:val="009755E6"/>
    <w:rsid w:val="00975EA1"/>
    <w:rsid w:val="00982A16"/>
    <w:rsid w:val="00983C54"/>
    <w:rsid w:val="00985FB1"/>
    <w:rsid w:val="0098720A"/>
    <w:rsid w:val="009905F5"/>
    <w:rsid w:val="009924C1"/>
    <w:rsid w:val="00992FB6"/>
    <w:rsid w:val="0099638F"/>
    <w:rsid w:val="00996E78"/>
    <w:rsid w:val="00997EED"/>
    <w:rsid w:val="009A03B3"/>
    <w:rsid w:val="009A08F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CB2"/>
    <w:rsid w:val="00A3201F"/>
    <w:rsid w:val="00A32972"/>
    <w:rsid w:val="00A32B05"/>
    <w:rsid w:val="00A34F29"/>
    <w:rsid w:val="00A355D0"/>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357B"/>
    <w:rsid w:val="00A83B26"/>
    <w:rsid w:val="00A8468C"/>
    <w:rsid w:val="00A847E9"/>
    <w:rsid w:val="00A85091"/>
    <w:rsid w:val="00A85804"/>
    <w:rsid w:val="00A86771"/>
    <w:rsid w:val="00A87A10"/>
    <w:rsid w:val="00A90344"/>
    <w:rsid w:val="00A91B93"/>
    <w:rsid w:val="00A91E3E"/>
    <w:rsid w:val="00A928F7"/>
    <w:rsid w:val="00A96F59"/>
    <w:rsid w:val="00A9738C"/>
    <w:rsid w:val="00AA0254"/>
    <w:rsid w:val="00AA0839"/>
    <w:rsid w:val="00AA1942"/>
    <w:rsid w:val="00AA1B0F"/>
    <w:rsid w:val="00AA2535"/>
    <w:rsid w:val="00AA3677"/>
    <w:rsid w:val="00AA6EB8"/>
    <w:rsid w:val="00AB0514"/>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87E0E"/>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7FDB"/>
    <w:rsid w:val="00BE172A"/>
    <w:rsid w:val="00BE249D"/>
    <w:rsid w:val="00BE34D1"/>
    <w:rsid w:val="00BE4204"/>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0CD"/>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0EAA"/>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6B7A"/>
    <w:rsid w:val="00CE6E76"/>
    <w:rsid w:val="00CE7E00"/>
    <w:rsid w:val="00CE7EEC"/>
    <w:rsid w:val="00CF02CC"/>
    <w:rsid w:val="00CF0504"/>
    <w:rsid w:val="00CF2BC8"/>
    <w:rsid w:val="00CF2E86"/>
    <w:rsid w:val="00CF32BB"/>
    <w:rsid w:val="00CF4756"/>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50803"/>
    <w:rsid w:val="00D5159C"/>
    <w:rsid w:val="00D51F58"/>
    <w:rsid w:val="00D52B37"/>
    <w:rsid w:val="00D538FE"/>
    <w:rsid w:val="00D53EC6"/>
    <w:rsid w:val="00D55D57"/>
    <w:rsid w:val="00D56B8E"/>
    <w:rsid w:val="00D57398"/>
    <w:rsid w:val="00D6059A"/>
    <w:rsid w:val="00D60666"/>
    <w:rsid w:val="00D615CE"/>
    <w:rsid w:val="00D63751"/>
    <w:rsid w:val="00D63EB6"/>
    <w:rsid w:val="00D648D5"/>
    <w:rsid w:val="00D64BF8"/>
    <w:rsid w:val="00D653C6"/>
    <w:rsid w:val="00D67DD8"/>
    <w:rsid w:val="00D700FC"/>
    <w:rsid w:val="00D71A87"/>
    <w:rsid w:val="00D72272"/>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F1C"/>
    <w:rsid w:val="00E832C6"/>
    <w:rsid w:val="00E841FA"/>
    <w:rsid w:val="00E84B7C"/>
    <w:rsid w:val="00E85389"/>
    <w:rsid w:val="00E85DCB"/>
    <w:rsid w:val="00E8633B"/>
    <w:rsid w:val="00E87943"/>
    <w:rsid w:val="00E901F2"/>
    <w:rsid w:val="00E91E38"/>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4CDC"/>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5D6F"/>
    <w:rsid w:val="00FD615C"/>
    <w:rsid w:val="00FD6A11"/>
    <w:rsid w:val="00FD6E8C"/>
    <w:rsid w:val="00FE0C06"/>
    <w:rsid w:val="00FE137B"/>
    <w:rsid w:val="00FE1BCA"/>
    <w:rsid w:val="00FE1E7F"/>
    <w:rsid w:val="00FE321E"/>
    <w:rsid w:val="00FE3C42"/>
    <w:rsid w:val="00FE5CF9"/>
    <w:rsid w:val="00FE63D8"/>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3.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04A128-BA0C-4F07-88BB-B1705B6C27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170</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7</cp:revision>
  <cp:lastPrinted>2019-08-21T14:52:00Z</cp:lastPrinted>
  <dcterms:created xsi:type="dcterms:W3CDTF">2024-03-25T19:06:00Z</dcterms:created>
  <dcterms:modified xsi:type="dcterms:W3CDTF">2024-03-25T19:23:00Z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