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7CC51747" w:rsidR="00C53C8E" w:rsidRDefault="50466027" w:rsidP="00227344">
      <w:pPr>
        <w:pStyle w:val="Heading1"/>
        <w:widowControl/>
        <w:rPr>
          <w:color w:val="auto"/>
          <w:sz w:val="28"/>
          <w:szCs w:val="28"/>
        </w:rPr>
      </w:pPr>
      <w:bookmarkStart w:id="0" w:name="_Toc345306720"/>
      <w:bookmarkStart w:id="1" w:name="_Toc350243852"/>
      <w:bookmarkStart w:id="2" w:name="_Toc350579318"/>
      <w:bookmarkStart w:id="3" w:name="_Toc351646710"/>
      <w:bookmarkStart w:id="4" w:name="_Toc76027626"/>
      <w:bookmarkStart w:id="5" w:name="_Toc76029825"/>
      <w:bookmarkStart w:id="6" w:name="_Toc162880813"/>
      <w:r w:rsidRPr="28298539">
        <w:rPr>
          <w:color w:val="auto"/>
          <w:sz w:val="28"/>
          <w:szCs w:val="28"/>
        </w:rPr>
        <w:t>PART 5</w:t>
      </w:r>
      <w:r w:rsidR="00C8172E">
        <w:rPr>
          <w:color w:val="auto"/>
          <w:sz w:val="28"/>
          <w:szCs w:val="28"/>
        </w:rPr>
        <w:t>8</w:t>
      </w:r>
      <w:r w:rsidR="00EF570E">
        <w:rPr>
          <w:color w:val="auto"/>
          <w:sz w:val="28"/>
          <w:szCs w:val="28"/>
        </w:rPr>
        <w:t>3</w:t>
      </w:r>
      <w:r w:rsidR="007A075F">
        <w:rPr>
          <w:color w:val="auto"/>
          <w:sz w:val="28"/>
          <w:szCs w:val="28"/>
        </w:rPr>
        <w:t>9</w:t>
      </w:r>
      <w:r w:rsidRPr="28298539">
        <w:rPr>
          <w:color w:val="auto"/>
          <w:sz w:val="28"/>
          <w:szCs w:val="28"/>
        </w:rPr>
        <w:t xml:space="preserve"> - </w:t>
      </w:r>
      <w:r w:rsidR="3FEB16EC">
        <w:br/>
      </w:r>
      <w:bookmarkEnd w:id="4"/>
      <w:bookmarkEnd w:id="5"/>
      <w:r w:rsidR="007A075F" w:rsidRPr="007A075F">
        <w:t>ACQUISITION OF INFORMATION TECHNOLOGY</w:t>
      </w:r>
      <w:bookmarkEnd w:id="6"/>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4AB8373C" w14:textId="3290E4F3" w:rsidR="007F51D0"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880813" w:history="1">
            <w:r w:rsidR="007F51D0" w:rsidRPr="00563335">
              <w:rPr>
                <w:rStyle w:val="Hyperlink"/>
                <w:noProof/>
              </w:rPr>
              <w:t>PART 5839 -  ACQUISITION OF INFORMATION TECHNOLOGY</w:t>
            </w:r>
            <w:r w:rsidR="007F51D0">
              <w:rPr>
                <w:noProof/>
                <w:webHidden/>
              </w:rPr>
              <w:tab/>
            </w:r>
            <w:r w:rsidR="007F51D0">
              <w:rPr>
                <w:noProof/>
                <w:webHidden/>
              </w:rPr>
              <w:fldChar w:fldCharType="begin"/>
            </w:r>
            <w:r w:rsidR="007F51D0">
              <w:rPr>
                <w:noProof/>
                <w:webHidden/>
              </w:rPr>
              <w:instrText xml:space="preserve"> PAGEREF _Toc162880813 \h </w:instrText>
            </w:r>
            <w:r w:rsidR="007F51D0">
              <w:rPr>
                <w:noProof/>
                <w:webHidden/>
              </w:rPr>
            </w:r>
            <w:r w:rsidR="007F51D0">
              <w:rPr>
                <w:noProof/>
                <w:webHidden/>
              </w:rPr>
              <w:fldChar w:fldCharType="separate"/>
            </w:r>
            <w:r w:rsidR="007F51D0">
              <w:rPr>
                <w:noProof/>
                <w:webHidden/>
              </w:rPr>
              <w:t>1</w:t>
            </w:r>
            <w:r w:rsidR="007F51D0">
              <w:rPr>
                <w:noProof/>
                <w:webHidden/>
              </w:rPr>
              <w:fldChar w:fldCharType="end"/>
            </w:r>
          </w:hyperlink>
        </w:p>
        <w:p w14:paraId="182BC2FB" w14:textId="1242BF9D" w:rsidR="007F51D0" w:rsidRDefault="007F51D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0814" w:history="1">
            <w:r w:rsidRPr="00563335">
              <w:rPr>
                <w:rStyle w:val="Hyperlink"/>
                <w:caps/>
                <w:noProof/>
              </w:rPr>
              <w:t xml:space="preserve">SUBPART 5839.1 – </w:t>
            </w:r>
            <w:r w:rsidRPr="00563335">
              <w:rPr>
                <w:rStyle w:val="Hyperlink"/>
                <w:noProof/>
              </w:rPr>
              <w:t>GENERAL</w:t>
            </w:r>
            <w:r>
              <w:rPr>
                <w:noProof/>
                <w:webHidden/>
              </w:rPr>
              <w:tab/>
            </w:r>
            <w:r>
              <w:rPr>
                <w:noProof/>
                <w:webHidden/>
              </w:rPr>
              <w:fldChar w:fldCharType="begin"/>
            </w:r>
            <w:r>
              <w:rPr>
                <w:noProof/>
                <w:webHidden/>
              </w:rPr>
              <w:instrText xml:space="preserve"> PAGEREF _Toc162880814 \h </w:instrText>
            </w:r>
            <w:r>
              <w:rPr>
                <w:noProof/>
                <w:webHidden/>
              </w:rPr>
            </w:r>
            <w:r>
              <w:rPr>
                <w:noProof/>
                <w:webHidden/>
              </w:rPr>
              <w:fldChar w:fldCharType="separate"/>
            </w:r>
            <w:r>
              <w:rPr>
                <w:noProof/>
                <w:webHidden/>
              </w:rPr>
              <w:t>1</w:t>
            </w:r>
            <w:r>
              <w:rPr>
                <w:noProof/>
                <w:webHidden/>
              </w:rPr>
              <w:fldChar w:fldCharType="end"/>
            </w:r>
          </w:hyperlink>
        </w:p>
        <w:p w14:paraId="61E3C3EA" w14:textId="611DA40F" w:rsidR="007F51D0" w:rsidRDefault="007F51D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0815" w:history="1">
            <w:r w:rsidRPr="00563335">
              <w:rPr>
                <w:rStyle w:val="Hyperlink"/>
                <w:noProof/>
              </w:rPr>
              <w:t>5839.101   Policy</w:t>
            </w:r>
            <w:r>
              <w:rPr>
                <w:noProof/>
                <w:webHidden/>
              </w:rPr>
              <w:tab/>
            </w:r>
            <w:r>
              <w:rPr>
                <w:noProof/>
                <w:webHidden/>
              </w:rPr>
              <w:fldChar w:fldCharType="begin"/>
            </w:r>
            <w:r>
              <w:rPr>
                <w:noProof/>
                <w:webHidden/>
              </w:rPr>
              <w:instrText xml:space="preserve"> PAGEREF _Toc162880815 \h </w:instrText>
            </w:r>
            <w:r>
              <w:rPr>
                <w:noProof/>
                <w:webHidden/>
              </w:rPr>
            </w:r>
            <w:r>
              <w:rPr>
                <w:noProof/>
                <w:webHidden/>
              </w:rPr>
              <w:fldChar w:fldCharType="separate"/>
            </w:r>
            <w:r>
              <w:rPr>
                <w:noProof/>
                <w:webHidden/>
              </w:rPr>
              <w:t>1</w:t>
            </w:r>
            <w:r>
              <w:rPr>
                <w:noProof/>
                <w:webHidden/>
              </w:rPr>
              <w:fldChar w:fldCharType="end"/>
            </w:r>
          </w:hyperlink>
        </w:p>
        <w:p w14:paraId="79DFD2B4" w14:textId="16187A5F" w:rsidR="007F51D0" w:rsidRDefault="007F51D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0816" w:history="1">
            <w:r w:rsidRPr="00563335">
              <w:rPr>
                <w:rStyle w:val="Hyperlink"/>
                <w:caps/>
                <w:noProof/>
              </w:rPr>
              <w:t>SUBPART 5839.2 – INFORMATION AND COMMUNICATION TECHNOLOGY</w:t>
            </w:r>
            <w:r>
              <w:rPr>
                <w:noProof/>
                <w:webHidden/>
              </w:rPr>
              <w:tab/>
            </w:r>
            <w:r>
              <w:rPr>
                <w:noProof/>
                <w:webHidden/>
              </w:rPr>
              <w:fldChar w:fldCharType="begin"/>
            </w:r>
            <w:r>
              <w:rPr>
                <w:noProof/>
                <w:webHidden/>
              </w:rPr>
              <w:instrText xml:space="preserve"> PAGEREF _Toc162880816 \h </w:instrText>
            </w:r>
            <w:r>
              <w:rPr>
                <w:noProof/>
                <w:webHidden/>
              </w:rPr>
            </w:r>
            <w:r>
              <w:rPr>
                <w:noProof/>
                <w:webHidden/>
              </w:rPr>
              <w:fldChar w:fldCharType="separate"/>
            </w:r>
            <w:r>
              <w:rPr>
                <w:noProof/>
                <w:webHidden/>
              </w:rPr>
              <w:t>1</w:t>
            </w:r>
            <w:r>
              <w:rPr>
                <w:noProof/>
                <w:webHidden/>
              </w:rPr>
              <w:fldChar w:fldCharType="end"/>
            </w:r>
          </w:hyperlink>
        </w:p>
        <w:p w14:paraId="1AA33668" w14:textId="3CE5165A" w:rsidR="007F51D0" w:rsidRDefault="007F51D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0817" w:history="1">
            <w:r w:rsidRPr="00563335">
              <w:rPr>
                <w:rStyle w:val="Hyperlink"/>
                <w:noProof/>
              </w:rPr>
              <w:t>5839.201   Scope of Subpart</w:t>
            </w:r>
            <w:r>
              <w:rPr>
                <w:noProof/>
                <w:webHidden/>
              </w:rPr>
              <w:tab/>
            </w:r>
            <w:r>
              <w:rPr>
                <w:noProof/>
                <w:webHidden/>
              </w:rPr>
              <w:fldChar w:fldCharType="begin"/>
            </w:r>
            <w:r>
              <w:rPr>
                <w:noProof/>
                <w:webHidden/>
              </w:rPr>
              <w:instrText xml:space="preserve"> PAGEREF _Toc162880817 \h </w:instrText>
            </w:r>
            <w:r>
              <w:rPr>
                <w:noProof/>
                <w:webHidden/>
              </w:rPr>
            </w:r>
            <w:r>
              <w:rPr>
                <w:noProof/>
                <w:webHidden/>
              </w:rPr>
              <w:fldChar w:fldCharType="separate"/>
            </w:r>
            <w:r>
              <w:rPr>
                <w:noProof/>
                <w:webHidden/>
              </w:rPr>
              <w:t>1</w:t>
            </w:r>
            <w:r>
              <w:rPr>
                <w:noProof/>
                <w:webHidden/>
              </w:rPr>
              <w:fldChar w:fldCharType="end"/>
            </w:r>
          </w:hyperlink>
        </w:p>
        <w:p w14:paraId="026B06BB" w14:textId="6CBAE089" w:rsidR="007F51D0" w:rsidRDefault="007F51D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0818" w:history="1">
            <w:r w:rsidRPr="00563335">
              <w:rPr>
                <w:rStyle w:val="Hyperlink"/>
                <w:caps/>
                <w:noProof/>
              </w:rPr>
              <w:t xml:space="preserve">SUBPART 5839.74 – </w:t>
            </w:r>
            <w:r w:rsidRPr="00563335">
              <w:rPr>
                <w:rStyle w:val="Hyperlink"/>
                <w:noProof/>
              </w:rPr>
              <w:t>TELECOMMUNICATIONS SERVICES</w:t>
            </w:r>
            <w:r>
              <w:rPr>
                <w:noProof/>
                <w:webHidden/>
              </w:rPr>
              <w:tab/>
            </w:r>
            <w:r>
              <w:rPr>
                <w:noProof/>
                <w:webHidden/>
              </w:rPr>
              <w:fldChar w:fldCharType="begin"/>
            </w:r>
            <w:r>
              <w:rPr>
                <w:noProof/>
                <w:webHidden/>
              </w:rPr>
              <w:instrText xml:space="preserve"> PAGEREF _Toc162880818 \h </w:instrText>
            </w:r>
            <w:r>
              <w:rPr>
                <w:noProof/>
                <w:webHidden/>
              </w:rPr>
            </w:r>
            <w:r>
              <w:rPr>
                <w:noProof/>
                <w:webHidden/>
              </w:rPr>
              <w:fldChar w:fldCharType="separate"/>
            </w:r>
            <w:r>
              <w:rPr>
                <w:noProof/>
                <w:webHidden/>
              </w:rPr>
              <w:t>1</w:t>
            </w:r>
            <w:r>
              <w:rPr>
                <w:noProof/>
                <w:webHidden/>
              </w:rPr>
              <w:fldChar w:fldCharType="end"/>
            </w:r>
          </w:hyperlink>
        </w:p>
        <w:p w14:paraId="5EEDEA54" w14:textId="47D06A8A" w:rsidR="007F51D0" w:rsidRDefault="007F51D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0819" w:history="1">
            <w:r w:rsidRPr="00563335">
              <w:rPr>
                <w:rStyle w:val="Hyperlink"/>
                <w:noProof/>
              </w:rPr>
              <w:t>5839.7401   Definitions</w:t>
            </w:r>
            <w:r>
              <w:rPr>
                <w:noProof/>
                <w:webHidden/>
              </w:rPr>
              <w:tab/>
            </w:r>
            <w:r>
              <w:rPr>
                <w:noProof/>
                <w:webHidden/>
              </w:rPr>
              <w:fldChar w:fldCharType="begin"/>
            </w:r>
            <w:r>
              <w:rPr>
                <w:noProof/>
                <w:webHidden/>
              </w:rPr>
              <w:instrText xml:space="preserve"> PAGEREF _Toc162880819 \h </w:instrText>
            </w:r>
            <w:r>
              <w:rPr>
                <w:noProof/>
                <w:webHidden/>
              </w:rPr>
            </w:r>
            <w:r>
              <w:rPr>
                <w:noProof/>
                <w:webHidden/>
              </w:rPr>
              <w:fldChar w:fldCharType="separate"/>
            </w:r>
            <w:r>
              <w:rPr>
                <w:noProof/>
                <w:webHidden/>
              </w:rPr>
              <w:t>1</w:t>
            </w:r>
            <w:r>
              <w:rPr>
                <w:noProof/>
                <w:webHidden/>
              </w:rPr>
              <w:fldChar w:fldCharType="end"/>
            </w:r>
          </w:hyperlink>
        </w:p>
        <w:p w14:paraId="684393C6" w14:textId="5A3F2177" w:rsidR="007F51D0" w:rsidRDefault="007F51D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0820" w:history="1">
            <w:r w:rsidRPr="00563335">
              <w:rPr>
                <w:rStyle w:val="Hyperlink"/>
                <w:noProof/>
              </w:rPr>
              <w:t>5839.7407   Type of Contract</w:t>
            </w:r>
            <w:r>
              <w:rPr>
                <w:noProof/>
                <w:webHidden/>
              </w:rPr>
              <w:tab/>
            </w:r>
            <w:r>
              <w:rPr>
                <w:noProof/>
                <w:webHidden/>
              </w:rPr>
              <w:fldChar w:fldCharType="begin"/>
            </w:r>
            <w:r>
              <w:rPr>
                <w:noProof/>
                <w:webHidden/>
              </w:rPr>
              <w:instrText xml:space="preserve"> PAGEREF _Toc162880820 \h </w:instrText>
            </w:r>
            <w:r>
              <w:rPr>
                <w:noProof/>
                <w:webHidden/>
              </w:rPr>
            </w:r>
            <w:r>
              <w:rPr>
                <w:noProof/>
                <w:webHidden/>
              </w:rPr>
              <w:fldChar w:fldCharType="separate"/>
            </w:r>
            <w:r>
              <w:rPr>
                <w:noProof/>
                <w:webHidden/>
              </w:rPr>
              <w:t>2</w:t>
            </w:r>
            <w:r>
              <w:rPr>
                <w:noProof/>
                <w:webHidden/>
              </w:rPr>
              <w:fldChar w:fldCharType="end"/>
            </w:r>
          </w:hyperlink>
        </w:p>
        <w:p w14:paraId="56AF196C" w14:textId="0388FC0F"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C05EA14" w14:textId="6D0A113D" w:rsidR="000B6443" w:rsidRDefault="000B6443" w:rsidP="000B6443">
      <w:pPr>
        <w:pStyle w:val="Heading2"/>
        <w:keepNext w:val="0"/>
        <w:keepLines w:val="0"/>
      </w:pPr>
      <w:bookmarkStart w:id="7" w:name="_Toc351646714"/>
      <w:bookmarkStart w:id="8" w:name="_Toc45291369"/>
      <w:bookmarkStart w:id="9" w:name="_Toc76027632"/>
      <w:bookmarkStart w:id="10" w:name="_Toc162880814"/>
      <w:bookmarkEnd w:id="0"/>
      <w:bookmarkEnd w:id="1"/>
      <w:bookmarkEnd w:id="2"/>
      <w:bookmarkEnd w:id="3"/>
      <w:r>
        <w:rPr>
          <w:caps/>
        </w:rPr>
        <w:t>SUBPART 58</w:t>
      </w:r>
      <w:r w:rsidR="00D47DD2">
        <w:rPr>
          <w:caps/>
        </w:rPr>
        <w:t>3</w:t>
      </w:r>
      <w:r w:rsidR="000D55F4">
        <w:rPr>
          <w:caps/>
        </w:rPr>
        <w:t>9</w:t>
      </w:r>
      <w:r w:rsidR="002C1525">
        <w:rPr>
          <w:caps/>
        </w:rPr>
        <w:t>.1</w:t>
      </w:r>
      <w:r>
        <w:rPr>
          <w:caps/>
        </w:rPr>
        <w:t xml:space="preserve"> –</w:t>
      </w:r>
      <w:r w:rsidR="00A430A2">
        <w:rPr>
          <w:caps/>
        </w:rPr>
        <w:t xml:space="preserve"> </w:t>
      </w:r>
      <w:r w:rsidR="00376446" w:rsidRPr="00716570">
        <w:t>GENERAL</w:t>
      </w:r>
      <w:bookmarkEnd w:id="10"/>
    </w:p>
    <w:p w14:paraId="49F1E73E" w14:textId="41C5341B" w:rsidR="000B6443" w:rsidRDefault="000B6443" w:rsidP="000B6443">
      <w:pPr>
        <w:pStyle w:val="Heading3"/>
        <w:keepNext w:val="0"/>
        <w:keepLines w:val="0"/>
      </w:pPr>
      <w:bookmarkStart w:id="11" w:name="_Toc162880815"/>
      <w:r w:rsidRPr="008D37C0">
        <w:t>5</w:t>
      </w:r>
      <w:r>
        <w:t>8</w:t>
      </w:r>
      <w:r w:rsidR="00EF3729">
        <w:t>3</w:t>
      </w:r>
      <w:r w:rsidR="00A430A2">
        <w:t>9.101</w:t>
      </w:r>
      <w:r>
        <w:t xml:space="preserve">   </w:t>
      </w:r>
      <w:r w:rsidR="00FE2F10" w:rsidRPr="00B50B77">
        <w:t>P</w:t>
      </w:r>
      <w:r w:rsidR="00A430A2">
        <w:t>olicy</w:t>
      </w:r>
      <w:bookmarkEnd w:id="11"/>
    </w:p>
    <w:bookmarkEnd w:id="7"/>
    <w:bookmarkEnd w:id="8"/>
    <w:bookmarkEnd w:id="9"/>
    <w:p w14:paraId="16724CFD" w14:textId="77777777" w:rsidR="00A430A2" w:rsidRDefault="00A430A2" w:rsidP="00A430A2">
      <w:pPr>
        <w:widowControl w:val="0"/>
        <w:autoSpaceDE w:val="0"/>
        <w:autoSpaceDN w:val="0"/>
        <w:spacing w:before="0" w:after="0"/>
        <w:ind w:left="450"/>
        <w:rPr>
          <w:szCs w:val="24"/>
        </w:rPr>
      </w:pPr>
      <w:r w:rsidRPr="00A430A2">
        <w:rPr>
          <w:szCs w:val="24"/>
        </w:rPr>
        <w:t>(S-90) Unless there is an associated service being offered with a software subscription or software</w:t>
      </w:r>
      <w:r w:rsidRPr="00A430A2">
        <w:rPr>
          <w:b/>
          <w:szCs w:val="24"/>
        </w:rPr>
        <w:t xml:space="preserve"> </w:t>
      </w:r>
      <w:r w:rsidRPr="00A430A2">
        <w:rPr>
          <w:szCs w:val="24"/>
        </w:rPr>
        <w:t>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w:p w14:paraId="18F47212" w14:textId="77777777" w:rsidR="00A430A2" w:rsidRPr="00A430A2" w:rsidRDefault="00A430A2" w:rsidP="00A430A2">
      <w:pPr>
        <w:pStyle w:val="Heading2"/>
        <w:keepNext w:val="0"/>
        <w:keepLines w:val="0"/>
        <w:rPr>
          <w:caps/>
        </w:rPr>
      </w:pPr>
      <w:bookmarkStart w:id="12" w:name="_Toc162880816"/>
      <w:r>
        <w:rPr>
          <w:caps/>
        </w:rPr>
        <w:t>SUBPART 5839.</w:t>
      </w:r>
      <w:r>
        <w:rPr>
          <w:caps/>
        </w:rPr>
        <w:t>2</w:t>
      </w:r>
      <w:r>
        <w:rPr>
          <w:caps/>
        </w:rPr>
        <w:t xml:space="preserve"> – </w:t>
      </w:r>
      <w:r w:rsidRPr="00A430A2">
        <w:rPr>
          <w:caps/>
        </w:rPr>
        <w:t>INFORMATION AND COMMUNICATION TECHNOLOGY</w:t>
      </w:r>
      <w:bookmarkEnd w:id="12"/>
    </w:p>
    <w:p w14:paraId="79C00835" w14:textId="50412A7C" w:rsidR="00A430A2" w:rsidRDefault="00A430A2" w:rsidP="00A430A2">
      <w:pPr>
        <w:pStyle w:val="Heading3"/>
        <w:keepNext w:val="0"/>
        <w:keepLines w:val="0"/>
      </w:pPr>
      <w:bookmarkStart w:id="13" w:name="_Toc162880817"/>
      <w:r w:rsidRPr="008D37C0">
        <w:t>5</w:t>
      </w:r>
      <w:r>
        <w:t>839.</w:t>
      </w:r>
      <w:r>
        <w:t>201</w:t>
      </w:r>
      <w:r>
        <w:t xml:space="preserve">   </w:t>
      </w:r>
      <w:r w:rsidRPr="00716570">
        <w:t xml:space="preserve">Scope of </w:t>
      </w:r>
      <w:r>
        <w:t>S</w:t>
      </w:r>
      <w:r w:rsidRPr="00716570">
        <w:t>ubpart</w:t>
      </w:r>
      <w:bookmarkEnd w:id="13"/>
    </w:p>
    <w:p w14:paraId="507F64CD" w14:textId="77777777" w:rsidR="00A430A2" w:rsidRDefault="00A430A2" w:rsidP="00A430A2">
      <w:pPr>
        <w:widowControl w:val="0"/>
        <w:autoSpaceDE w:val="0"/>
        <w:autoSpaceDN w:val="0"/>
        <w:spacing w:before="0" w:after="0"/>
        <w:ind w:left="450"/>
        <w:rPr>
          <w:szCs w:val="24"/>
        </w:rPr>
      </w:pPr>
      <w:r w:rsidRPr="00A430A2">
        <w:rPr>
          <w:szCs w:val="24"/>
        </w:rPr>
        <w:t xml:space="preserve">(S-90) </w:t>
      </w:r>
      <w:r w:rsidRPr="00A430A2">
        <w:rPr>
          <w:i/>
          <w:szCs w:val="24"/>
        </w:rPr>
        <w:t xml:space="preserve">Section 508 Compliance. </w:t>
      </w:r>
      <w:r w:rsidRPr="00A430A2">
        <w:rPr>
          <w:szCs w:val="24"/>
        </w:rPr>
        <w:t xml:space="preserve">The DoD Section 508 policies are located at </w:t>
      </w:r>
      <w:hyperlink r:id="rId11">
        <w:r w:rsidRPr="00A430A2">
          <w:rPr>
            <w:color w:val="0070C0"/>
            <w:szCs w:val="24"/>
            <w:u w:val="single"/>
          </w:rPr>
          <w:t>http://dodcio.defense.gov/DoDSection508.aspx</w:t>
        </w:r>
      </w:hyperlink>
      <w:r w:rsidRPr="00A430A2">
        <w:rPr>
          <w:szCs w:val="24"/>
        </w:rPr>
        <w:t>.</w:t>
      </w:r>
    </w:p>
    <w:p w14:paraId="6CFA098B" w14:textId="5D33828B" w:rsidR="00A430A2" w:rsidRPr="00A430A2" w:rsidRDefault="00A430A2" w:rsidP="00A430A2">
      <w:pPr>
        <w:pStyle w:val="Heading2"/>
        <w:keepNext w:val="0"/>
        <w:keepLines w:val="0"/>
        <w:rPr>
          <w:caps/>
        </w:rPr>
      </w:pPr>
      <w:bookmarkStart w:id="14" w:name="_Toc162880818"/>
      <w:r>
        <w:rPr>
          <w:caps/>
        </w:rPr>
        <w:t>SUBPART 5839.</w:t>
      </w:r>
      <w:r>
        <w:rPr>
          <w:caps/>
        </w:rPr>
        <w:t>74</w:t>
      </w:r>
      <w:r>
        <w:rPr>
          <w:caps/>
        </w:rPr>
        <w:t xml:space="preserve"> – </w:t>
      </w:r>
      <w:r w:rsidRPr="005940CF">
        <w:t>TELECOMMUNICATIONS SERVICES</w:t>
      </w:r>
      <w:bookmarkEnd w:id="14"/>
    </w:p>
    <w:p w14:paraId="4F4D07DD" w14:textId="45279D7A" w:rsidR="00A430A2" w:rsidRDefault="00A430A2" w:rsidP="00A430A2">
      <w:pPr>
        <w:pStyle w:val="Heading3"/>
        <w:keepNext w:val="0"/>
        <w:keepLines w:val="0"/>
      </w:pPr>
      <w:bookmarkStart w:id="15" w:name="_Toc162880819"/>
      <w:r w:rsidRPr="008D37C0">
        <w:t>5</w:t>
      </w:r>
      <w:r>
        <w:t>839.</w:t>
      </w:r>
      <w:r>
        <w:t>7401</w:t>
      </w:r>
      <w:r>
        <w:t xml:space="preserve">   </w:t>
      </w:r>
      <w:r>
        <w:t>Definitions</w:t>
      </w:r>
      <w:bookmarkEnd w:id="15"/>
    </w:p>
    <w:p w14:paraId="172EA388" w14:textId="77777777" w:rsidR="00A430A2" w:rsidRPr="00A430A2" w:rsidRDefault="00A430A2" w:rsidP="00A430A2">
      <w:pPr>
        <w:widowControl w:val="0"/>
        <w:autoSpaceDE w:val="0"/>
        <w:autoSpaceDN w:val="0"/>
        <w:spacing w:before="0" w:after="0"/>
        <w:ind w:left="450"/>
        <w:rPr>
          <w:color w:val="2F5496"/>
          <w:szCs w:val="24"/>
        </w:rPr>
      </w:pPr>
      <w:r w:rsidRPr="00A430A2">
        <w:rPr>
          <w:szCs w:val="24"/>
        </w:rPr>
        <w:lastRenderedPageBreak/>
        <w:t>(S-90) Leasing/provisioning of telecommunications circuits (commoditized bandwidth) is covered under the FAR 2.101 Definitions, Commercial product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p>
    <w:p w14:paraId="73445146" w14:textId="77777777" w:rsidR="00A430A2" w:rsidRPr="00A430A2" w:rsidRDefault="00A430A2" w:rsidP="00A430A2">
      <w:pPr>
        <w:widowControl w:val="0"/>
        <w:autoSpaceDE w:val="0"/>
        <w:autoSpaceDN w:val="0"/>
        <w:spacing w:before="0" w:after="0"/>
        <w:ind w:left="450"/>
        <w:rPr>
          <w:szCs w:val="24"/>
        </w:rPr>
      </w:pPr>
    </w:p>
    <w:p w14:paraId="6BF68FDD" w14:textId="5D670F3B" w:rsidR="00A430A2" w:rsidRPr="00A430A2" w:rsidRDefault="00A430A2" w:rsidP="00A430A2">
      <w:pPr>
        <w:spacing w:before="0" w:after="0"/>
        <w:ind w:left="450"/>
        <w:rPr>
          <w:rFonts w:eastAsia="Calibri"/>
          <w:sz w:val="21"/>
          <w:szCs w:val="21"/>
        </w:rPr>
      </w:pPr>
      <w:r w:rsidRPr="00A430A2">
        <w:rPr>
          <w:rFonts w:eastAsia="Calibri"/>
          <w:szCs w:val="24"/>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w:p w14:paraId="2E0883AD" w14:textId="51679839" w:rsidR="0082617A" w:rsidRDefault="0082617A" w:rsidP="0082617A">
      <w:pPr>
        <w:pStyle w:val="Heading3"/>
        <w:keepNext w:val="0"/>
        <w:keepLines w:val="0"/>
      </w:pPr>
      <w:bookmarkStart w:id="16" w:name="_Toc162880820"/>
      <w:r w:rsidRPr="008D37C0">
        <w:t>5</w:t>
      </w:r>
      <w:r>
        <w:t>83</w:t>
      </w:r>
      <w:r w:rsidR="00A430A2">
        <w:t>9</w:t>
      </w:r>
      <w:r w:rsidR="004B6813">
        <w:t>.</w:t>
      </w:r>
      <w:r w:rsidR="00A430A2">
        <w:t>7407</w:t>
      </w:r>
      <w:r>
        <w:t xml:space="preserve">   </w:t>
      </w:r>
      <w:r w:rsidR="00A430A2" w:rsidRPr="005940CF">
        <w:t xml:space="preserve">Type of </w:t>
      </w:r>
      <w:r w:rsidR="00A430A2">
        <w:t>C</w:t>
      </w:r>
      <w:r w:rsidR="00A430A2" w:rsidRPr="005940CF">
        <w:t>ontract</w:t>
      </w:r>
      <w:bookmarkEnd w:id="16"/>
    </w:p>
    <w:p w14:paraId="741FBF82" w14:textId="461EB401" w:rsidR="00A430A2" w:rsidRPr="00A430A2" w:rsidRDefault="00A430A2" w:rsidP="00A430A2">
      <w:pPr>
        <w:widowControl w:val="0"/>
        <w:autoSpaceDE w:val="0"/>
        <w:autoSpaceDN w:val="0"/>
        <w:spacing w:before="0" w:after="0"/>
        <w:ind w:left="450"/>
        <w:rPr>
          <w:color w:val="2F5496"/>
          <w:szCs w:val="24"/>
        </w:rPr>
      </w:pPr>
      <w:r w:rsidRPr="00A430A2">
        <w:rPr>
          <w:szCs w:val="24"/>
        </w:rPr>
        <w:t xml:space="preserve">(S-90) When acquiring telecommunications services using the Inquiry/Quote/Order (IQO) process or Communication Service Authorizations (CSAs), refer to the Procurement Guide for Telecommunications and the IQO Acquisition </w:t>
      </w:r>
      <w:proofErr w:type="spellStart"/>
      <w:r w:rsidRPr="00A430A2">
        <w:rPr>
          <w:szCs w:val="24"/>
        </w:rPr>
        <w:t>Deskbook</w:t>
      </w:r>
      <w:proofErr w:type="spellEnd"/>
      <w:r w:rsidRPr="00A430A2">
        <w:rPr>
          <w:szCs w:val="24"/>
        </w:rPr>
        <w:t xml:space="preserve"> located at </w:t>
      </w:r>
      <w:hyperlink r:id="rId12" w:history="1">
        <w:r w:rsidRPr="00A430A2">
          <w:rPr>
            <w:color w:val="0563C1"/>
            <w:szCs w:val="24"/>
            <w:u w:val="single"/>
          </w:rPr>
          <w:t>https://www.ditco.disa.mil/</w:t>
        </w:r>
      </w:hyperlink>
      <w:r w:rsidRPr="00A430A2">
        <w:rPr>
          <w:color w:val="2F5496"/>
          <w:szCs w:val="24"/>
        </w:rPr>
        <w:t>.</w:t>
      </w:r>
    </w:p>
    <w:p w14:paraId="0102D7D7" w14:textId="77777777" w:rsidR="00A430A2" w:rsidRPr="00A430A2" w:rsidRDefault="00A430A2" w:rsidP="00A430A2">
      <w:pPr>
        <w:widowControl w:val="0"/>
        <w:autoSpaceDE w:val="0"/>
        <w:autoSpaceDN w:val="0"/>
        <w:spacing w:before="0" w:after="0"/>
        <w:ind w:left="450"/>
        <w:rPr>
          <w:szCs w:val="24"/>
        </w:rPr>
      </w:pPr>
    </w:p>
    <w:p w14:paraId="651EFF16" w14:textId="77777777" w:rsidR="00A430A2" w:rsidRPr="00A430A2" w:rsidRDefault="00A430A2" w:rsidP="00A430A2">
      <w:pPr>
        <w:spacing w:before="0" w:after="0"/>
        <w:ind w:left="450"/>
        <w:rPr>
          <w:rFonts w:eastAsia="Calibri"/>
          <w:szCs w:val="22"/>
        </w:rPr>
      </w:pPr>
      <w:r w:rsidRPr="00A430A2">
        <w:rPr>
          <w:rFonts w:eastAsia="Calibri"/>
          <w:szCs w:val="22"/>
        </w:rPr>
        <w:t>(S-91) A CSA modification may be issued unilaterally if an equitable adjustment in contract/order price or delivery terms has been agreed upon and documented in advance (e.g., quotation, completion notice/report, bilateral modification to IDIQ contract). If an equitable adjustment in contract/order price or delivery terms has been agreed upon and documented in advance, only the unilateral CSA modification is required. The contractor shall acknowledge the modification as required by the contract.</w:t>
      </w:r>
    </w:p>
    <w:p w14:paraId="3B95D57B" w14:textId="77777777" w:rsidR="000C6552" w:rsidRPr="00A316AE" w:rsidRDefault="000C6552" w:rsidP="000C6552">
      <w:pPr>
        <w:widowControl w:val="0"/>
        <w:autoSpaceDE w:val="0"/>
        <w:autoSpaceDN w:val="0"/>
        <w:spacing w:before="0" w:after="0"/>
        <w:ind w:left="450"/>
        <w:rPr>
          <w:szCs w:val="24"/>
        </w:rPr>
      </w:pPr>
    </w:p>
    <w:sectPr w:rsidR="000C6552" w:rsidRPr="00A316AE" w:rsidSect="00715ABF">
      <w:headerReference w:type="default" r:id="rId13"/>
      <w:footerReference w:type="default" r:id="rId14"/>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B01688A"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EF570E">
      <w:t>3</w:t>
    </w:r>
    <w:r w:rsidR="00A430A2">
      <w:t>9</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3D02372E" w:rsidR="00A3201F" w:rsidRDefault="00A3201F">
    <w:pPr>
      <w:pBdr>
        <w:bottom w:val="single" w:sz="4" w:space="1" w:color="auto"/>
      </w:pBdr>
    </w:pPr>
    <w:r>
      <w:t>PART 5</w:t>
    </w:r>
    <w:r w:rsidR="00C8172E">
      <w:t>8</w:t>
    </w:r>
    <w:r w:rsidR="00EF570E">
      <w:t>3</w:t>
    </w:r>
    <w:r w:rsidR="007A075F">
      <w:t>9</w:t>
    </w:r>
    <w:r>
      <w:t xml:space="preserve"> —</w:t>
    </w:r>
    <w:r w:rsidR="007703C3">
      <w:t xml:space="preserve"> </w:t>
    </w:r>
    <w:r w:rsidR="007A075F" w:rsidRPr="007A075F">
      <w:t>Acquisition of Information Technology</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4"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8"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9"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1"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2"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4"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5"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6"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7"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9"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0"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1"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5"/>
  </w:num>
  <w:num w:numId="3" w16cid:durableId="1507403811">
    <w:abstractNumId w:val="16"/>
  </w:num>
  <w:num w:numId="4" w16cid:durableId="1537740261">
    <w:abstractNumId w:val="11"/>
  </w:num>
  <w:num w:numId="5" w16cid:durableId="2102289336">
    <w:abstractNumId w:val="10"/>
  </w:num>
  <w:num w:numId="6" w16cid:durableId="617493034">
    <w:abstractNumId w:val="18"/>
  </w:num>
  <w:num w:numId="7" w16cid:durableId="968897945">
    <w:abstractNumId w:val="7"/>
  </w:num>
  <w:num w:numId="8" w16cid:durableId="181171776">
    <w:abstractNumId w:val="21"/>
  </w:num>
  <w:num w:numId="9" w16cid:durableId="1992247847">
    <w:abstractNumId w:val="12"/>
  </w:num>
  <w:num w:numId="10" w16cid:durableId="1758402562">
    <w:abstractNumId w:val="19"/>
  </w:num>
  <w:num w:numId="11" w16cid:durableId="1160926907">
    <w:abstractNumId w:val="9"/>
  </w:num>
  <w:num w:numId="12" w16cid:durableId="202862287">
    <w:abstractNumId w:val="14"/>
  </w:num>
  <w:num w:numId="13" w16cid:durableId="969745364">
    <w:abstractNumId w:val="8"/>
  </w:num>
  <w:num w:numId="14" w16cid:durableId="501507911">
    <w:abstractNumId w:val="17"/>
  </w:num>
  <w:num w:numId="15" w16cid:durableId="909925590">
    <w:abstractNumId w:val="4"/>
  </w:num>
  <w:num w:numId="16" w16cid:durableId="324011850">
    <w:abstractNumId w:val="0"/>
  </w:num>
  <w:num w:numId="17" w16cid:durableId="371658053">
    <w:abstractNumId w:val="6"/>
  </w:num>
  <w:num w:numId="18" w16cid:durableId="1249576330">
    <w:abstractNumId w:val="2"/>
  </w:num>
  <w:num w:numId="19" w16cid:durableId="1721858076">
    <w:abstractNumId w:val="5"/>
  </w:num>
  <w:num w:numId="20" w16cid:durableId="36780874">
    <w:abstractNumId w:val="20"/>
  </w:num>
  <w:num w:numId="21" w16cid:durableId="2021853314">
    <w:abstractNumId w:val="13"/>
  </w:num>
  <w:num w:numId="22" w16cid:durableId="167931157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5F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25"/>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446"/>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B681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75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1D0"/>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3F2C"/>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EED"/>
    <w:rsid w:val="009A03B3"/>
    <w:rsid w:val="009A08FC"/>
    <w:rsid w:val="009A10C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0A2"/>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2F10"/>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dcio.defense.gov/DoDSection508.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398</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5</cp:revision>
  <cp:lastPrinted>2019-08-21T14:52:00Z</cp:lastPrinted>
  <dcterms:created xsi:type="dcterms:W3CDTF">2024-04-01T21:13:00Z</dcterms:created>
  <dcterms:modified xsi:type="dcterms:W3CDTF">2024-04-01T21:20:00Z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