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**ID__DARS_SUBPART_33.2__ID**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33.2</w:t>
      </w:r>
      <w:r>
        <w:rPr>
          <w:rFonts w:ascii="Times New Roman" w:hAnsi="Times New Roman"/>
          <w:color w:val="000000"/>
          <w:sz w:val="36"/>
        </w:rPr>
        <w:t xml:space="preserve"> –– DISPUTES AND APPEALS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