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36</w:t>
      </w:r>
      <w:r>
        <w:rPr>
          <w:rFonts w:ascii="Times New Roman" w:hAnsi="Times New Roman"/>
          <w:color w:val="000000"/>
        </w:rPr>
        <w:t xml:space="preserve"> – CONSTRUCTION AAAND ARCHITTECT–ENGINEER CONTRACTS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