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**ID__DARS_49.2061__ID**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49.206-1</w:t>
      </w:r>
      <w:r>
        <w:rPr>
          <w:rFonts w:ascii="Times New Roman" w:hAnsi="Times New Roman"/>
          <w:color w:val="000000"/>
          <w:sz w:val="31"/>
        </w:rPr>
        <w:t xml:space="preserve"> Submission of settlement proposals.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The KO shall provide the contractor instructions regarding how to submit a settlement proposal, including which forms are to be used as related to FAR 49.206-2. The KO shall coordinate these instructions with a DITCO Cost/Price Analyst before forwarding to the contractor.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