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**ID__DARS_SUBPART_49.3__ID**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49.3</w:t>
      </w:r>
      <w:r>
        <w:rPr>
          <w:rFonts w:ascii="Times New Roman" w:hAnsi="Times New Roman"/>
          <w:color w:val="000000"/>
          <w:sz w:val="36"/>
        </w:rPr>
        <w:t xml:space="preserve"> — ADDITIONAL PRINCIPLES FOR COST–REIMBURSEMENT CONTRACTS TERMINATED FOR CONVENIENCE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