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**ID__DARS_49.3051__ID**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49.305-1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KO shall coordinate adjustments in fee with the Cost/Price Analyst.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