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49.402</w:t>
      </w:r>
      <w:r>
        <w:rPr>
          <w:rFonts w:ascii="Times New Roman" w:hAnsi="Times New Roman"/>
          <w:color w:val="000000"/>
          <w:sz w:val="31"/>
        </w:rPr>
        <w:t xml:space="preserve"> Termination of Fixed–Price Contracts for Default.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