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**ID__DARS_3.1046__ID**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3.104-6</w:t>
      </w:r>
      <w:r>
        <w:rPr>
          <w:rFonts w:ascii="Times New Roman" w:hAnsi="Times New Roman"/>
          <w:color w:val="000000"/>
          <w:sz w:val="31"/>
        </w:rPr>
        <w:t xml:space="preserve"> Ethics advisory opinions regarding prohibitions on a former officials acceptance of compensation from a contractor.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Written request for an ethic advisory opinion shall be submitted to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DISA Designated</w:t>
        </w:r>
      </w:hyperlink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Agency Ethics Official (DAEO)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.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Per DISAI 100-50-6, the DAEO is the General Counsel.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disa.meade.gc.mbx.disa-gen-counsel-ethics@mail.mil" Type="http://schemas.openxmlformats.org/officeDocument/2006/relationships/hyperlink" Id="rId4"/>
    <Relationship TargetMode="External" Target="mailto:disa.meade.gc.mbx.disa-gen-counsel-ethics@mail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