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**ID__DARS_204.804__ID**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204.804</w:t>
      </w:r>
      <w:r>
        <w:rPr>
          <w:rFonts w:ascii="Times New Roman" w:hAnsi="Times New Roman"/>
          <w:color w:val="000000"/>
          <w:sz w:val="31"/>
        </w:rPr>
        <w:t xml:space="preserve"> Closeout of contract files.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Contract Closeout Team is responsible for the financial portion of the closeout process, (e.g final payment, modification deobligations, reporting to RMC).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Procuring/Administrative contracting officer is responsible for all other contract administration issues (e.g., property, CORs, terminations, data rights).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The contract closeout process shall begin upon contract expiration.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