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37" w:id="0"/>
      <w:r>
        <w:rPr>
          <w:rFonts w:ascii="Times New Roman" w:hAnsi="Times New Roman"/>
          <w:color w:val="000000"/>
        </w:rPr>
        <w:t>PART 37</w:t>
      </w:r>
      <w:r>
        <w:rPr>
          <w:rFonts w:ascii="Times New Roman" w:hAnsi="Times New Roman"/>
          <w:color w:val="000000"/>
        </w:rPr>
        <w:t xml:space="preserve"> –– SERVICE CONTRACTING</w:t>
      </w:r>
      <w:bookmarkEnd w:id="0"/>
    </w:p>
    <w:p>
      <w:pPr>
        <w:spacing w:after="0"/>
        <w:jc w:val="left"/>
        <w:ind w:left="720" w:hanging="360"/>
      </w:pPr>
      <w:hyperlink w:anchor="DARS_SUBPART_37.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37.1 –– SERVICE CONTRACTS––GENERAL</w:t>
        </w:r>
      </w:hyperlink>
    </w:p>
    <w:p>
      <w:pPr>
        <w:spacing w:after="0"/>
        <w:jc w:val="left"/>
        <w:ind w:left="1440" w:hanging="360"/>
      </w:pPr>
      <w:hyperlink w:anchor="DARS_237.1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237.104 Personal services contracts.</w:t>
        </w:r>
      </w:hyperlink>
    </w:p>
    <w:p>
      <w:pPr>
        <w:spacing w:after="0"/>
        <w:jc w:val="left"/>
        <w:ind w:left="1440" w:hanging="360"/>
      </w:pPr>
      <w:hyperlink w:anchor="DARS_237.1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237.170 Approval of contracts and task orders for services.</w:t>
        </w:r>
      </w:hyperlink>
    </w:p>
    <w:p>
      <w:pPr>
        <w:spacing w:after="0"/>
        <w:jc w:val="left"/>
        <w:ind w:left="1440" w:hanging="360"/>
      </w:pPr>
      <w:hyperlink w:anchor="DARS_237.17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237.170-2 Approval requirements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ARS_SUBPART_37.1" w:id="1"/>
      <w:r>
        <w:rPr>
          <w:rFonts w:ascii="Times New Roman" w:hAnsi="Times New Roman"/>
          <w:color w:val="000000"/>
          <w:sz w:val="36"/>
        </w:rPr>
        <w:t>SUBPART 37.1</w:t>
      </w:r>
      <w:r>
        <w:rPr>
          <w:rFonts w:ascii="Times New Roman" w:hAnsi="Times New Roman"/>
          <w:color w:val="000000"/>
          <w:sz w:val="36"/>
        </w:rPr>
        <w:t xml:space="preserve"> –– SERVICE CONTRACTS––GENERAL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237.104" w:id="2"/>
      <w:r>
        <w:rPr>
          <w:rFonts w:ascii="Times New Roman" w:hAnsi="Times New Roman"/>
          <w:color w:val="000000"/>
          <w:sz w:val="31"/>
        </w:rPr>
        <w:t>237.104</w:t>
      </w:r>
      <w:r>
        <w:rPr>
          <w:rFonts w:ascii="Times New Roman" w:hAnsi="Times New Roman"/>
          <w:color w:val="000000"/>
          <w:sz w:val="31"/>
        </w:rPr>
        <w:t xml:space="preserve"> Personal services contracts.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(b)(i) The approval authority is the HCA. Legal counsel, CoCO, and HCO coordination is required.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237.170" w:id="3"/>
      <w:r>
        <w:rPr>
          <w:rFonts w:ascii="Times New Roman" w:hAnsi="Times New Roman"/>
          <w:color w:val="000000"/>
          <w:sz w:val="31"/>
        </w:rPr>
        <w:t>237.170</w:t>
      </w:r>
      <w:r>
        <w:rPr>
          <w:rFonts w:ascii="Times New Roman" w:hAnsi="Times New Roman"/>
          <w:color w:val="000000"/>
          <w:sz w:val="31"/>
        </w:rPr>
        <w:t xml:space="preserve"> Approval of contracts and task orders for services.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237.1702" w:id="4"/>
      <w:r>
        <w:rPr>
          <w:rFonts w:ascii="Times New Roman" w:hAnsi="Times New Roman"/>
          <w:color w:val="000000"/>
          <w:sz w:val="31"/>
        </w:rPr>
        <w:t>237.170-2</w:t>
      </w:r>
      <w:r>
        <w:rPr>
          <w:rFonts w:ascii="Times New Roman" w:hAnsi="Times New Roman"/>
          <w:color w:val="000000"/>
          <w:sz w:val="31"/>
        </w:rPr>
        <w:t xml:space="preserve"> Approval requirements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(a) Acquisition of services through a contract or task order that is not performance based.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For acquisitions at or below $50 million, obtain the review and approval of the CoCO.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For acquisitions over $50 million up to $100 million, obtain the review and approval of the HCO.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For acquisitions exceeding $100 million, obtain the review and approval of the Senior Procurement Executive (SPE).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For each acquisition that is non-performance based, the contracting officer shall prepare a D&amp;F for approval in accordance with paragraph 237.170-2(a). The D&amp;F must be approved prior to release of the solicitation.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(S-91) The review and approval thresholds are based upon the total estimated cost of the acquisition.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(S-92) Technical and requirements personnel are responsible for providing accurate and complete data to the contracting officer to support their recommendation for other than a performance based acquisition.</w:t>
      </w:r>
    </w:p>
    <w:sectPr>
      <w:pgSz w:w="12240" w:h="15840" w:code="1"/>
      <w:pgMar w:top="1440" w:right="1440" w:bottom="1440" w:left="1440"/>
      <w:pgNumType w:start="1"/>
      <w:footerReference w:type="default" r:id="Rf7ae8bebb6d04722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f7ae8bebb6d04722" /><Relationship Type="http://schemas.openxmlformats.org/officeDocument/2006/relationships/hyperlink" Target="SUBPART_37.1.dita#DARS_SUBPART_37.1" TargetMode="External" Id="Rd4b78854cd324f4b" /><Relationship Type="http://schemas.openxmlformats.org/officeDocument/2006/relationships/hyperlink" Target="237.104.dita#DARS_237.104" TargetMode="External" Id="Rbf63bedb98c142a3" /><Relationship Type="http://schemas.openxmlformats.org/officeDocument/2006/relationships/hyperlink" Target="237.170.dita#DARS_237.170" TargetMode="External" Id="R417851ec97f84305" /><Relationship Type="http://schemas.openxmlformats.org/officeDocument/2006/relationships/hyperlink" Target="237.1702.dita#DARS_237.1702" TargetMode="External" Id="R3e7467cd392a47e0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