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C7AB2" w14:textId="77777777" w:rsidR="004746AF" w:rsidRPr="00E7104D" w:rsidRDefault="004746AF" w:rsidP="00583202">
      <w:pPr>
        <w:pStyle w:val="Header"/>
        <w:tabs>
          <w:tab w:val="left" w:pos="360"/>
          <w:tab w:val="left" w:pos="806"/>
          <w:tab w:val="left" w:pos="1210"/>
          <w:tab w:val="left" w:pos="1656"/>
          <w:tab w:val="left" w:pos="2131"/>
          <w:tab w:val="left" w:pos="2520"/>
        </w:tabs>
        <w:spacing w:line="240" w:lineRule="exact"/>
        <w:jc w:val="center"/>
        <w:rPr>
          <w:rFonts w:ascii="Century Schoolbook" w:hAnsi="Century Schoolbook"/>
          <w:b/>
          <w:sz w:val="24"/>
          <w:szCs w:val="24"/>
        </w:rPr>
      </w:pPr>
      <w:r w:rsidRPr="00E7104D">
        <w:rPr>
          <w:rFonts w:ascii="Century Schoolbook" w:hAnsi="Century Schoolbook"/>
          <w:b/>
          <w:sz w:val="24"/>
          <w:szCs w:val="24"/>
        </w:rPr>
        <w:t>DFARS Case 2018-D009</w:t>
      </w:r>
    </w:p>
    <w:p w14:paraId="392BA40E" w14:textId="77777777" w:rsidR="004746AF" w:rsidRPr="00E7104D" w:rsidRDefault="004746AF" w:rsidP="00583202">
      <w:pPr>
        <w:pStyle w:val="Header"/>
        <w:tabs>
          <w:tab w:val="left" w:pos="360"/>
          <w:tab w:val="left" w:pos="806"/>
          <w:tab w:val="left" w:pos="1210"/>
          <w:tab w:val="left" w:pos="1656"/>
          <w:tab w:val="left" w:pos="2131"/>
          <w:tab w:val="left" w:pos="2520"/>
        </w:tabs>
        <w:spacing w:line="240" w:lineRule="exact"/>
        <w:jc w:val="center"/>
        <w:rPr>
          <w:rFonts w:ascii="Century Schoolbook" w:hAnsi="Century Schoolbook"/>
          <w:b/>
          <w:sz w:val="24"/>
          <w:szCs w:val="24"/>
        </w:rPr>
      </w:pPr>
      <w:r>
        <w:rPr>
          <w:rFonts w:ascii="Century Schoolbook" w:hAnsi="Century Schoolbook"/>
          <w:b/>
          <w:sz w:val="24"/>
          <w:szCs w:val="24"/>
        </w:rPr>
        <w:t xml:space="preserve">(S) </w:t>
      </w:r>
      <w:proofErr w:type="spellStart"/>
      <w:r>
        <w:rPr>
          <w:rFonts w:ascii="Century Schoolbook" w:hAnsi="Century Schoolbook"/>
          <w:b/>
          <w:sz w:val="24"/>
          <w:szCs w:val="24"/>
        </w:rPr>
        <w:t>Posta</w:t>
      </w:r>
      <w:r w:rsidRPr="00E7104D">
        <w:rPr>
          <w:rFonts w:ascii="Century Schoolbook" w:hAnsi="Century Schoolbook"/>
          <w:b/>
          <w:sz w:val="24"/>
          <w:szCs w:val="24"/>
        </w:rPr>
        <w:t>ward</w:t>
      </w:r>
      <w:proofErr w:type="spellEnd"/>
      <w:r w:rsidRPr="00E7104D">
        <w:rPr>
          <w:rFonts w:ascii="Century Schoolbook" w:hAnsi="Century Schoolbook"/>
          <w:b/>
          <w:sz w:val="24"/>
          <w:szCs w:val="24"/>
        </w:rPr>
        <w:t xml:space="preserve"> Debriefings</w:t>
      </w:r>
    </w:p>
    <w:p w14:paraId="5A417910" w14:textId="1BEF5A3C" w:rsidR="004746AF" w:rsidRPr="00E7104D" w:rsidRDefault="002125D5" w:rsidP="00583202">
      <w:pPr>
        <w:pStyle w:val="Header"/>
        <w:tabs>
          <w:tab w:val="left" w:pos="360"/>
          <w:tab w:val="left" w:pos="806"/>
          <w:tab w:val="left" w:pos="1210"/>
          <w:tab w:val="left" w:pos="1656"/>
          <w:tab w:val="left" w:pos="2131"/>
          <w:tab w:val="left" w:pos="2520"/>
        </w:tabs>
        <w:spacing w:line="240" w:lineRule="exact"/>
        <w:jc w:val="center"/>
        <w:rPr>
          <w:rFonts w:ascii="Century Schoolbook" w:hAnsi="Century Schoolbook"/>
          <w:b/>
          <w:sz w:val="24"/>
          <w:szCs w:val="24"/>
        </w:rPr>
      </w:pPr>
      <w:r>
        <w:rPr>
          <w:rFonts w:ascii="Century Schoolbook" w:hAnsi="Century Schoolbook"/>
          <w:b/>
          <w:sz w:val="24"/>
          <w:szCs w:val="24"/>
        </w:rPr>
        <w:t>Final</w:t>
      </w:r>
      <w:r w:rsidR="004746AF" w:rsidRPr="00E7104D">
        <w:rPr>
          <w:rFonts w:ascii="Century Schoolbook" w:hAnsi="Century Schoolbook"/>
          <w:b/>
          <w:sz w:val="24"/>
          <w:szCs w:val="24"/>
        </w:rPr>
        <w:t xml:space="preserve"> Rule</w:t>
      </w:r>
    </w:p>
    <w:p w14:paraId="3E4A216B" w14:textId="7CF77F5E" w:rsidR="004746AF" w:rsidRDefault="004746AF" w:rsidP="00583202">
      <w:pPr>
        <w:tabs>
          <w:tab w:val="left" w:pos="360"/>
          <w:tab w:val="left" w:pos="806"/>
          <w:tab w:val="left" w:pos="1210"/>
          <w:tab w:val="left" w:pos="1656"/>
          <w:tab w:val="left" w:pos="2131"/>
          <w:tab w:val="left" w:pos="2520"/>
        </w:tabs>
        <w:spacing w:after="0" w:line="240" w:lineRule="exact"/>
        <w:rPr>
          <w:rFonts w:ascii="Century Schoolbook" w:hAnsi="Century Schoolbook"/>
          <w:strike/>
          <w:sz w:val="24"/>
          <w:szCs w:val="24"/>
        </w:rPr>
      </w:pPr>
    </w:p>
    <w:p w14:paraId="3DDE34DB" w14:textId="77777777" w:rsidR="00583202" w:rsidRDefault="00583202" w:rsidP="00583202">
      <w:pPr>
        <w:tabs>
          <w:tab w:val="left" w:pos="360"/>
          <w:tab w:val="left" w:pos="806"/>
          <w:tab w:val="left" w:pos="1210"/>
          <w:tab w:val="left" w:pos="1656"/>
          <w:tab w:val="left" w:pos="2131"/>
          <w:tab w:val="left" w:pos="2520"/>
        </w:tabs>
        <w:spacing w:after="0" w:line="240" w:lineRule="exact"/>
        <w:rPr>
          <w:rFonts w:ascii="Century Schoolbook" w:hAnsi="Century Schoolbook"/>
          <w:strike/>
          <w:sz w:val="24"/>
          <w:szCs w:val="24"/>
        </w:rPr>
      </w:pPr>
    </w:p>
    <w:p w14:paraId="3532F187" w14:textId="5F58C25D" w:rsidR="00272551" w:rsidRPr="00A86DC4" w:rsidRDefault="00272551" w:rsidP="00583202">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A86DC4">
        <w:rPr>
          <w:rFonts w:ascii="Century Schoolbook" w:hAnsi="Century Schoolbook"/>
          <w:b/>
          <w:sz w:val="24"/>
          <w:szCs w:val="24"/>
        </w:rPr>
        <w:t>PART 212</w:t>
      </w:r>
      <w:r w:rsidR="004746AF" w:rsidRPr="00A86DC4">
        <w:rPr>
          <w:rFonts w:ascii="Century Schoolbook" w:hAnsi="Century Schoolbook"/>
          <w:b/>
          <w:sz w:val="24"/>
          <w:szCs w:val="24"/>
        </w:rPr>
        <w:t>—</w:t>
      </w:r>
      <w:r w:rsidRPr="00A86DC4">
        <w:rPr>
          <w:rFonts w:ascii="Century Schoolbook" w:hAnsi="Century Schoolbook"/>
          <w:b/>
          <w:sz w:val="24"/>
          <w:szCs w:val="24"/>
        </w:rPr>
        <w:t>ACQUISITION OF COMMERCIAL ITEMS</w:t>
      </w:r>
    </w:p>
    <w:p w14:paraId="28214B3B" w14:textId="0DA32B2C" w:rsidR="00996007" w:rsidRDefault="00996007" w:rsidP="00583202">
      <w:pPr>
        <w:pStyle w:val="DFARS"/>
        <w:widowControl w:val="0"/>
        <w:tabs>
          <w:tab w:val="clear" w:pos="810"/>
          <w:tab w:val="left" w:pos="806"/>
        </w:tabs>
        <w:rPr>
          <w:b/>
          <w:szCs w:val="24"/>
        </w:rPr>
      </w:pPr>
    </w:p>
    <w:p w14:paraId="47BC01B0" w14:textId="40C31EAA" w:rsidR="007B12F1" w:rsidRDefault="007B12F1" w:rsidP="00583202">
      <w:pPr>
        <w:pStyle w:val="DFARS"/>
        <w:widowControl w:val="0"/>
        <w:tabs>
          <w:tab w:val="clear" w:pos="810"/>
          <w:tab w:val="left" w:pos="806"/>
        </w:tabs>
        <w:rPr>
          <w:b/>
          <w:szCs w:val="24"/>
        </w:rPr>
      </w:pPr>
      <w:r>
        <w:rPr>
          <w:b/>
          <w:szCs w:val="24"/>
        </w:rPr>
        <w:t>* * * * *</w:t>
      </w:r>
    </w:p>
    <w:p w14:paraId="187C2FEF" w14:textId="77777777" w:rsidR="007B12F1" w:rsidRDefault="007B12F1" w:rsidP="00583202">
      <w:pPr>
        <w:pStyle w:val="DFARS"/>
        <w:widowControl w:val="0"/>
        <w:tabs>
          <w:tab w:val="clear" w:pos="810"/>
          <w:tab w:val="left" w:pos="806"/>
        </w:tabs>
        <w:rPr>
          <w:b/>
          <w:szCs w:val="24"/>
        </w:rPr>
      </w:pPr>
    </w:p>
    <w:p w14:paraId="087CDBAB" w14:textId="502817ED" w:rsidR="007B12F1" w:rsidRPr="00A86DC4" w:rsidRDefault="007B12F1" w:rsidP="00583202">
      <w:pPr>
        <w:pStyle w:val="DFARS"/>
        <w:widowControl w:val="0"/>
        <w:tabs>
          <w:tab w:val="clear" w:pos="810"/>
          <w:tab w:val="left" w:pos="806"/>
        </w:tabs>
        <w:jc w:val="center"/>
        <w:rPr>
          <w:b/>
          <w:szCs w:val="24"/>
        </w:rPr>
      </w:pPr>
      <w:r>
        <w:rPr>
          <w:b/>
          <w:szCs w:val="24"/>
        </w:rPr>
        <w:t>SUBPART 212.3—SOLICITATION PROVISIONS AND CONTRACT CLAUSES FOR THE ACQUISITION OF COMMERCIAL ITEMS</w:t>
      </w:r>
    </w:p>
    <w:p w14:paraId="7DCCCCB3" w14:textId="77777777" w:rsidR="007B12F1" w:rsidRDefault="007B12F1"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D5233B3" w14:textId="09BB9EEE" w:rsidR="001E4F0E" w:rsidRPr="00A86DC4" w:rsidRDefault="001E4F0E"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A86DC4">
        <w:rPr>
          <w:rFonts w:ascii="Century Schoolbook" w:hAnsi="Century Schoolbook"/>
          <w:sz w:val="24"/>
          <w:szCs w:val="24"/>
        </w:rPr>
        <w:t>* * * * *</w:t>
      </w:r>
    </w:p>
    <w:p w14:paraId="316990A1" w14:textId="374A2DDD" w:rsidR="006A6AB5" w:rsidRPr="00A86DC4" w:rsidRDefault="006A6AB5"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71AF827" w14:textId="1B7BB88B" w:rsidR="006A6AB5" w:rsidRPr="00A86DC4" w:rsidRDefault="006A6AB5"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roofErr w:type="gramStart"/>
      <w:r w:rsidRPr="00A86DC4">
        <w:rPr>
          <w:rFonts w:ascii="Century Schoolbook" w:hAnsi="Century Schoolbook"/>
          <w:b/>
          <w:sz w:val="24"/>
          <w:szCs w:val="24"/>
        </w:rPr>
        <w:t xml:space="preserve">212.301 </w:t>
      </w:r>
      <w:r w:rsidR="00E96FED">
        <w:rPr>
          <w:rFonts w:ascii="Century Schoolbook" w:hAnsi="Century Schoolbook"/>
          <w:b/>
          <w:sz w:val="24"/>
          <w:szCs w:val="24"/>
        </w:rPr>
        <w:t xml:space="preserve"> </w:t>
      </w:r>
      <w:r w:rsidRPr="00A86DC4">
        <w:rPr>
          <w:rFonts w:ascii="Century Schoolbook" w:hAnsi="Century Schoolbook"/>
          <w:b/>
          <w:sz w:val="24"/>
          <w:szCs w:val="24"/>
        </w:rPr>
        <w:t>Solicitation</w:t>
      </w:r>
      <w:proofErr w:type="gramEnd"/>
      <w:r w:rsidRPr="00A86DC4">
        <w:rPr>
          <w:rFonts w:ascii="Century Schoolbook" w:hAnsi="Century Schoolbook"/>
          <w:b/>
          <w:sz w:val="24"/>
          <w:szCs w:val="24"/>
        </w:rPr>
        <w:t xml:space="preserve"> provisions and contract clauses for the acquisition of commercial items.</w:t>
      </w:r>
    </w:p>
    <w:p w14:paraId="683D5EA7" w14:textId="3EB9CCE8" w:rsidR="00272551" w:rsidRPr="00A86DC4" w:rsidRDefault="00272551"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AD7B880" w14:textId="77777777" w:rsidR="002C4B96" w:rsidRPr="00A86DC4" w:rsidRDefault="002C4B96"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A86DC4">
        <w:rPr>
          <w:rFonts w:ascii="Century Schoolbook" w:hAnsi="Century Schoolbook"/>
          <w:sz w:val="24"/>
          <w:szCs w:val="24"/>
        </w:rPr>
        <w:t>* * * * *</w:t>
      </w:r>
    </w:p>
    <w:p w14:paraId="78F6ACA1" w14:textId="77777777" w:rsidR="002C4B96" w:rsidRPr="00A86DC4" w:rsidRDefault="002C4B96"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E4831D4" w14:textId="7D069CBE" w:rsidR="006A6AB5" w:rsidRPr="00A86DC4" w:rsidRDefault="006A6AB5" w:rsidP="00583202">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bookmarkStart w:id="0" w:name="BM212_3"/>
      <w:r w:rsidRPr="00A86DC4">
        <w:rPr>
          <w:rFonts w:ascii="Century Schoolbook" w:eastAsia="Times New Roman" w:hAnsi="Century Schoolbook" w:cs="Times New Roman"/>
          <w:spacing w:val="-5"/>
          <w:kern w:val="20"/>
          <w:sz w:val="24"/>
          <w:szCs w:val="20"/>
        </w:rPr>
        <w:tab/>
        <w:t xml:space="preserve">(f)  </w:t>
      </w:r>
      <w:r w:rsidRPr="00A86DC4">
        <w:rPr>
          <w:rFonts w:ascii="Century Schoolbook" w:eastAsia="Times New Roman" w:hAnsi="Century Schoolbook" w:cs="Courier New"/>
          <w:spacing w:val="-5"/>
          <w:kern w:val="20"/>
          <w:sz w:val="24"/>
          <w:szCs w:val="24"/>
        </w:rPr>
        <w:t xml:space="preserve">The following additional provisions and clauses apply to DoD solicitations and contracts using FAR part 12 procedures for the acquisition of commercial items. If the </w:t>
      </w:r>
      <w:proofErr w:type="spellStart"/>
      <w:r w:rsidRPr="00A86DC4">
        <w:rPr>
          <w:rFonts w:ascii="Century Schoolbook" w:eastAsia="Times New Roman" w:hAnsi="Century Schoolbook" w:cs="Courier New"/>
          <w:spacing w:val="-5"/>
          <w:kern w:val="20"/>
          <w:sz w:val="24"/>
          <w:szCs w:val="24"/>
        </w:rPr>
        <w:t>offeror</w:t>
      </w:r>
      <w:proofErr w:type="spellEnd"/>
      <w:r w:rsidRPr="00A86DC4">
        <w:rPr>
          <w:rFonts w:ascii="Century Schoolbook" w:eastAsia="Times New Roman" w:hAnsi="Century Schoolbook" w:cs="Courier New"/>
          <w:spacing w:val="-5"/>
          <w:kern w:val="20"/>
          <w:sz w:val="24"/>
          <w:szCs w:val="24"/>
        </w:rPr>
        <w:t xml:space="preserve"> has completed any of the following provisions listed in this paragraph electronically as part of its annual representations and certifications at </w:t>
      </w:r>
      <w:hyperlink r:id="rId11" w:tgtFrame="_blank" w:history="1">
        <w:r w:rsidRPr="00A43EAB">
          <w:rPr>
            <w:rFonts w:ascii="Century Schoolbook" w:eastAsia="Times New Roman" w:hAnsi="Century Schoolbook" w:cs="Courier New"/>
            <w:strike/>
            <w:color w:val="0000FF"/>
            <w:spacing w:val="-5"/>
            <w:kern w:val="20"/>
            <w:sz w:val="24"/>
            <w:szCs w:val="24"/>
            <w:u w:val="single"/>
          </w:rPr>
          <w:t>https://www.acquisition.gov</w:t>
        </w:r>
      </w:hyperlink>
      <w:r w:rsidR="00A43EAB" w:rsidRPr="005F3F24">
        <w:rPr>
          <w:rFonts w:ascii="Century Schoolbook" w:eastAsia="Times New Roman" w:hAnsi="Century Schoolbook" w:cs="Courier New"/>
          <w:b/>
          <w:spacing w:val="-5"/>
          <w:kern w:val="20"/>
          <w:sz w:val="24"/>
          <w:szCs w:val="24"/>
        </w:rPr>
        <w:t>[</w:t>
      </w:r>
      <w:r w:rsidR="00322B01" w:rsidRPr="00DC0AF2">
        <w:rPr>
          <w:rFonts w:ascii="Century Schoolbook" w:eastAsia="Times New Roman" w:hAnsi="Century Schoolbook" w:cs="Courier New"/>
          <w:b/>
          <w:i/>
          <w:spacing w:val="-5"/>
          <w:kern w:val="20"/>
          <w:sz w:val="24"/>
          <w:szCs w:val="24"/>
        </w:rPr>
        <w:t>https://www.sam.gov</w:t>
      </w:r>
      <w:r w:rsidR="00A43EAB" w:rsidRPr="00DC0AF2">
        <w:rPr>
          <w:rFonts w:ascii="Century Schoolbook" w:eastAsia="Times New Roman" w:hAnsi="Century Schoolbook" w:cs="Courier New"/>
          <w:b/>
          <w:spacing w:val="-5"/>
          <w:kern w:val="20"/>
          <w:sz w:val="24"/>
          <w:szCs w:val="24"/>
        </w:rPr>
        <w:t>]</w:t>
      </w:r>
      <w:r w:rsidRPr="00A86DC4">
        <w:rPr>
          <w:rFonts w:ascii="Century Schoolbook" w:eastAsia="Times New Roman" w:hAnsi="Century Schoolbook" w:cs="Courier New"/>
          <w:spacing w:val="-5"/>
          <w:kern w:val="20"/>
          <w:sz w:val="24"/>
          <w:szCs w:val="24"/>
        </w:rPr>
        <w:t xml:space="preserve">, the contracting officer shall consider this information instead of requiring the </w:t>
      </w:r>
      <w:proofErr w:type="spellStart"/>
      <w:r w:rsidRPr="00A86DC4">
        <w:rPr>
          <w:rFonts w:ascii="Century Schoolbook" w:eastAsia="Times New Roman" w:hAnsi="Century Schoolbook" w:cs="Courier New"/>
          <w:spacing w:val="-5"/>
          <w:kern w:val="20"/>
          <w:sz w:val="24"/>
          <w:szCs w:val="24"/>
        </w:rPr>
        <w:t>offeror</w:t>
      </w:r>
      <w:proofErr w:type="spellEnd"/>
      <w:r w:rsidRPr="00A86DC4">
        <w:rPr>
          <w:rFonts w:ascii="Century Schoolbook" w:eastAsia="Times New Roman" w:hAnsi="Century Schoolbook" w:cs="Courier New"/>
          <w:spacing w:val="-5"/>
          <w:kern w:val="20"/>
          <w:sz w:val="24"/>
          <w:szCs w:val="24"/>
        </w:rPr>
        <w:t xml:space="preserve"> to complete these provisions</w:t>
      </w:r>
      <w:r w:rsidR="000F078F">
        <w:rPr>
          <w:rFonts w:ascii="Century Schoolbook" w:eastAsia="Times New Roman" w:hAnsi="Century Schoolbook" w:cs="Courier New"/>
          <w:spacing w:val="-5"/>
          <w:kern w:val="20"/>
          <w:sz w:val="24"/>
          <w:szCs w:val="24"/>
        </w:rPr>
        <w:t xml:space="preserve"> for a particular solicitation.</w:t>
      </w:r>
    </w:p>
    <w:p w14:paraId="5D74C152" w14:textId="680BC243" w:rsidR="002C4B96" w:rsidRPr="00A86DC4" w:rsidRDefault="002C4B96" w:rsidP="00583202">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BEAD7D6" w14:textId="77777777" w:rsidR="002C4B96" w:rsidRPr="00A86DC4" w:rsidRDefault="002C4B96"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A86DC4">
        <w:rPr>
          <w:rFonts w:ascii="Century Schoolbook" w:hAnsi="Century Schoolbook"/>
          <w:sz w:val="24"/>
          <w:szCs w:val="24"/>
        </w:rPr>
        <w:t>* * * * *</w:t>
      </w:r>
    </w:p>
    <w:bookmarkEnd w:id="0"/>
    <w:p w14:paraId="22AC5048" w14:textId="77777777" w:rsidR="006A6AB5" w:rsidRPr="00A86DC4" w:rsidRDefault="006A6AB5" w:rsidP="00583202">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66597E1" w14:textId="08DFA2DD" w:rsidR="006A6AB5" w:rsidRPr="007B12F1" w:rsidRDefault="00E96FED"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7A62BB">
        <w:rPr>
          <w:rFonts w:ascii="Century Schoolbook" w:hAnsi="Century Schoolbook"/>
          <w:sz w:val="24"/>
          <w:szCs w:val="24"/>
        </w:rPr>
        <w:tab/>
      </w:r>
      <w:r w:rsidRPr="007A62BB">
        <w:rPr>
          <w:rFonts w:ascii="Century Schoolbook" w:hAnsi="Century Schoolbook"/>
          <w:sz w:val="24"/>
          <w:szCs w:val="24"/>
        </w:rPr>
        <w:tab/>
      </w:r>
      <w:r w:rsidR="00CF1323" w:rsidRPr="007A62BB">
        <w:rPr>
          <w:rFonts w:ascii="Century Schoolbook" w:hAnsi="Century Schoolbook"/>
          <w:sz w:val="24"/>
          <w:szCs w:val="24"/>
        </w:rPr>
        <w:t xml:space="preserve">(vi) </w:t>
      </w:r>
      <w:r w:rsidRPr="007A62BB">
        <w:rPr>
          <w:rFonts w:ascii="Century Schoolbook" w:hAnsi="Century Schoolbook"/>
          <w:sz w:val="24"/>
          <w:szCs w:val="24"/>
        </w:rPr>
        <w:t xml:space="preserve"> </w:t>
      </w:r>
      <w:r w:rsidR="006A6AB5" w:rsidRPr="00A86DC4">
        <w:rPr>
          <w:rFonts w:ascii="Century Schoolbook" w:hAnsi="Century Schoolbook"/>
          <w:i/>
          <w:sz w:val="24"/>
          <w:szCs w:val="24"/>
        </w:rPr>
        <w:t>Part 215—Contracting by Negotiation.</w:t>
      </w:r>
    </w:p>
    <w:p w14:paraId="756BC219" w14:textId="6375E78B" w:rsidR="006A6AB5" w:rsidRPr="00A86DC4" w:rsidRDefault="006A6AB5"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D40B1D6" w14:textId="1BC18095" w:rsidR="006A6AB5" w:rsidRDefault="006A6AB5"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A86DC4">
        <w:rPr>
          <w:rFonts w:ascii="Century Schoolbook" w:hAnsi="Century Schoolbook"/>
          <w:sz w:val="24"/>
          <w:szCs w:val="24"/>
        </w:rPr>
        <w:t>* * * * *</w:t>
      </w:r>
    </w:p>
    <w:p w14:paraId="696E983D" w14:textId="77777777" w:rsidR="00BF777E" w:rsidRPr="00A86DC4" w:rsidRDefault="00BF777E"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8F6AA9F" w14:textId="63A07607" w:rsidR="00A825D4" w:rsidRDefault="00E96FED"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Pr>
          <w:rFonts w:ascii="Century Schoolbook" w:hAnsi="Century Schoolbook"/>
          <w:b/>
          <w:sz w:val="24"/>
          <w:szCs w:val="24"/>
        </w:rPr>
        <w:tab/>
      </w:r>
      <w:r>
        <w:rPr>
          <w:rFonts w:ascii="Century Schoolbook" w:hAnsi="Century Schoolbook"/>
          <w:b/>
          <w:sz w:val="24"/>
          <w:szCs w:val="24"/>
        </w:rPr>
        <w:tab/>
      </w:r>
      <w:r w:rsidR="00CF1323" w:rsidRPr="00A86DC4">
        <w:rPr>
          <w:rFonts w:ascii="Century Schoolbook" w:hAnsi="Century Schoolbook"/>
          <w:b/>
          <w:sz w:val="24"/>
          <w:szCs w:val="24"/>
        </w:rPr>
        <w:t>[(</w:t>
      </w:r>
      <w:proofErr w:type="gramStart"/>
      <w:r w:rsidR="00CF1323" w:rsidRPr="00A86DC4">
        <w:rPr>
          <w:rFonts w:ascii="Century Schoolbook" w:hAnsi="Century Schoolbook"/>
          <w:b/>
          <w:sz w:val="24"/>
          <w:szCs w:val="24"/>
        </w:rPr>
        <w:t xml:space="preserve">F) </w:t>
      </w:r>
      <w:r>
        <w:rPr>
          <w:rFonts w:ascii="Century Schoolbook" w:hAnsi="Century Schoolbook"/>
          <w:b/>
          <w:sz w:val="24"/>
          <w:szCs w:val="24"/>
        </w:rPr>
        <w:t xml:space="preserve"> </w:t>
      </w:r>
      <w:r w:rsidR="00CF1323" w:rsidRPr="00A86DC4">
        <w:rPr>
          <w:rFonts w:ascii="Century Schoolbook" w:hAnsi="Century Schoolbook"/>
          <w:b/>
          <w:sz w:val="24"/>
          <w:szCs w:val="24"/>
        </w:rPr>
        <w:t>Use</w:t>
      </w:r>
      <w:proofErr w:type="gramEnd"/>
      <w:r w:rsidR="00CF1323" w:rsidRPr="00A86DC4">
        <w:rPr>
          <w:rFonts w:ascii="Century Schoolbook" w:hAnsi="Century Schoolbook"/>
          <w:b/>
          <w:sz w:val="24"/>
          <w:szCs w:val="24"/>
        </w:rPr>
        <w:t xml:space="preserve"> the provision at 252.215-70</w:t>
      </w:r>
      <w:r w:rsidR="0001480A">
        <w:rPr>
          <w:rFonts w:ascii="Century Schoolbook" w:hAnsi="Century Schoolbook"/>
          <w:b/>
          <w:sz w:val="24"/>
          <w:szCs w:val="24"/>
        </w:rPr>
        <w:t>16</w:t>
      </w:r>
      <w:r w:rsidR="00CF1323" w:rsidRPr="00A86DC4">
        <w:rPr>
          <w:rFonts w:ascii="Century Schoolbook" w:hAnsi="Century Schoolbook"/>
          <w:b/>
          <w:sz w:val="24"/>
          <w:szCs w:val="24"/>
        </w:rPr>
        <w:t xml:space="preserve">, </w:t>
      </w:r>
      <w:r w:rsidR="00E84BD1" w:rsidRPr="00A86DC4">
        <w:rPr>
          <w:rFonts w:ascii="Century Schoolbook" w:hAnsi="Century Schoolbook"/>
          <w:b/>
          <w:sz w:val="24"/>
          <w:szCs w:val="24"/>
        </w:rPr>
        <w:t>Notification</w:t>
      </w:r>
      <w:r w:rsidR="00CF1323" w:rsidRPr="00A86DC4">
        <w:rPr>
          <w:rFonts w:ascii="Century Schoolbook" w:hAnsi="Century Schoolbook"/>
          <w:b/>
          <w:sz w:val="24"/>
          <w:szCs w:val="24"/>
        </w:rPr>
        <w:t xml:space="preserve"> to </w:t>
      </w:r>
      <w:proofErr w:type="spellStart"/>
      <w:r w:rsidR="00CF1323" w:rsidRPr="00A86DC4">
        <w:rPr>
          <w:rFonts w:ascii="Century Schoolbook" w:hAnsi="Century Schoolbook"/>
          <w:b/>
          <w:sz w:val="24"/>
          <w:szCs w:val="24"/>
        </w:rPr>
        <w:t>Offerors</w:t>
      </w:r>
      <w:proofErr w:type="spellEnd"/>
      <w:r w:rsidR="00CF1323" w:rsidRPr="00A86DC4">
        <w:rPr>
          <w:rFonts w:ascii="Century Schoolbook" w:hAnsi="Century Schoolbook"/>
          <w:b/>
          <w:sz w:val="24"/>
          <w:szCs w:val="24"/>
        </w:rPr>
        <w:t>—</w:t>
      </w:r>
      <w:proofErr w:type="spellStart"/>
      <w:r w:rsidR="00886067" w:rsidRPr="00A86DC4">
        <w:rPr>
          <w:rFonts w:ascii="Century Schoolbook" w:hAnsi="Century Schoolbook"/>
          <w:b/>
          <w:sz w:val="24"/>
          <w:szCs w:val="24"/>
        </w:rPr>
        <w:t>Postaward</w:t>
      </w:r>
      <w:proofErr w:type="spellEnd"/>
      <w:r w:rsidR="00E84BD1" w:rsidRPr="00A86DC4">
        <w:rPr>
          <w:rFonts w:ascii="Century Schoolbook" w:hAnsi="Century Schoolbook"/>
          <w:b/>
          <w:sz w:val="24"/>
          <w:szCs w:val="24"/>
        </w:rPr>
        <w:t xml:space="preserve"> Debriefings</w:t>
      </w:r>
      <w:r w:rsidR="00CF1323" w:rsidRPr="00A86DC4">
        <w:rPr>
          <w:rFonts w:ascii="Century Schoolbook" w:hAnsi="Century Schoolbook"/>
          <w:b/>
          <w:sz w:val="24"/>
          <w:szCs w:val="24"/>
        </w:rPr>
        <w:t>, as prescribed in 215.</w:t>
      </w:r>
      <w:r w:rsidR="007B12F1">
        <w:rPr>
          <w:rFonts w:ascii="Century Schoolbook" w:hAnsi="Century Schoolbook"/>
          <w:b/>
          <w:sz w:val="24"/>
          <w:szCs w:val="24"/>
        </w:rPr>
        <w:t>570</w:t>
      </w:r>
      <w:r w:rsidR="003F4704">
        <w:rPr>
          <w:rFonts w:ascii="Century Schoolbook" w:hAnsi="Century Schoolbook"/>
          <w:b/>
          <w:sz w:val="24"/>
          <w:szCs w:val="24"/>
        </w:rPr>
        <w:t>,</w:t>
      </w:r>
      <w:r w:rsidR="001650AA">
        <w:rPr>
          <w:rFonts w:ascii="Century Schoolbook" w:hAnsi="Century Schoolbook"/>
          <w:b/>
          <w:sz w:val="24"/>
          <w:szCs w:val="24"/>
        </w:rPr>
        <w:t xml:space="preserve"> to comply with section 818 of the National Defense Authorization Act for Fiscal Year 2018</w:t>
      </w:r>
      <w:r w:rsidR="003F4704">
        <w:rPr>
          <w:rFonts w:ascii="Century Schoolbook" w:hAnsi="Century Schoolbook"/>
          <w:b/>
          <w:sz w:val="24"/>
          <w:szCs w:val="24"/>
        </w:rPr>
        <w:t xml:space="preserve"> (Pub. L. 115-91)</w:t>
      </w:r>
      <w:r w:rsidR="00CF1323" w:rsidRPr="00A86DC4">
        <w:rPr>
          <w:rFonts w:ascii="Century Schoolbook" w:hAnsi="Century Schoolbook"/>
          <w:b/>
          <w:sz w:val="24"/>
          <w:szCs w:val="24"/>
        </w:rPr>
        <w:t>.</w:t>
      </w:r>
    </w:p>
    <w:p w14:paraId="2DFA7CC6" w14:textId="77777777" w:rsidR="00A825D4" w:rsidRDefault="00A825D4"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BDE9F32" w14:textId="5171E819" w:rsidR="00A825D4" w:rsidRDefault="00A825D4"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Pr>
          <w:rFonts w:ascii="Century Schoolbook" w:hAnsi="Century Schoolbook"/>
          <w:b/>
          <w:sz w:val="24"/>
          <w:szCs w:val="24"/>
        </w:rPr>
        <w:tab/>
        <w:t xml:space="preserve">(vii)  </w:t>
      </w:r>
      <w:r>
        <w:rPr>
          <w:rFonts w:ascii="Century Schoolbook" w:hAnsi="Century Schoolbook"/>
          <w:b/>
          <w:i/>
          <w:sz w:val="24"/>
          <w:szCs w:val="24"/>
        </w:rPr>
        <w:t>Part 216—Types of Contracts.</w:t>
      </w:r>
      <w:r w:rsidR="006D4E41">
        <w:rPr>
          <w:rFonts w:ascii="Century Schoolbook" w:hAnsi="Century Schoolbook"/>
          <w:b/>
          <w:i/>
          <w:sz w:val="24"/>
          <w:szCs w:val="24"/>
        </w:rPr>
        <w:t xml:space="preserve">  </w:t>
      </w:r>
      <w:r>
        <w:rPr>
          <w:rFonts w:ascii="Century Schoolbook" w:hAnsi="Century Schoolbook"/>
          <w:b/>
          <w:sz w:val="24"/>
          <w:szCs w:val="24"/>
        </w:rPr>
        <w:t>Use the clause at 252.216-70</w:t>
      </w:r>
      <w:r w:rsidR="0001480A">
        <w:rPr>
          <w:rFonts w:ascii="Century Schoolbook" w:hAnsi="Century Schoolbook"/>
          <w:b/>
          <w:sz w:val="24"/>
          <w:szCs w:val="24"/>
        </w:rPr>
        <w:t>10</w:t>
      </w:r>
      <w:r>
        <w:rPr>
          <w:rFonts w:ascii="Century Schoolbook" w:hAnsi="Century Schoolbook"/>
          <w:b/>
          <w:sz w:val="24"/>
          <w:szCs w:val="24"/>
        </w:rPr>
        <w:t xml:space="preserve">, </w:t>
      </w:r>
      <w:proofErr w:type="spellStart"/>
      <w:r>
        <w:rPr>
          <w:rFonts w:ascii="Century Schoolbook" w:hAnsi="Century Schoolbook"/>
          <w:b/>
          <w:sz w:val="24"/>
          <w:szCs w:val="24"/>
        </w:rPr>
        <w:t>Postaward</w:t>
      </w:r>
      <w:proofErr w:type="spellEnd"/>
      <w:r>
        <w:rPr>
          <w:rFonts w:ascii="Century Schoolbook" w:hAnsi="Century Schoolbook"/>
          <w:b/>
          <w:sz w:val="24"/>
          <w:szCs w:val="24"/>
        </w:rPr>
        <w:t xml:space="preserve"> Debriefings for Task</w:t>
      </w:r>
      <w:r w:rsidR="003F4704">
        <w:rPr>
          <w:rFonts w:ascii="Century Schoolbook" w:hAnsi="Century Schoolbook"/>
          <w:b/>
          <w:sz w:val="24"/>
          <w:szCs w:val="24"/>
        </w:rPr>
        <w:t xml:space="preserve"> Orders</w:t>
      </w:r>
      <w:r>
        <w:rPr>
          <w:rFonts w:ascii="Century Schoolbook" w:hAnsi="Century Schoolbook"/>
          <w:b/>
          <w:sz w:val="24"/>
          <w:szCs w:val="24"/>
        </w:rPr>
        <w:t xml:space="preserve"> and Delivery Orders, as prescribed in 216.506</w:t>
      </w:r>
      <w:r w:rsidR="00322B01">
        <w:rPr>
          <w:rFonts w:ascii="Century Schoolbook" w:hAnsi="Century Schoolbook"/>
          <w:b/>
          <w:sz w:val="24"/>
          <w:szCs w:val="24"/>
        </w:rPr>
        <w:t>-70</w:t>
      </w:r>
      <w:r>
        <w:rPr>
          <w:rFonts w:ascii="Century Schoolbook" w:hAnsi="Century Schoolbook"/>
          <w:b/>
          <w:sz w:val="24"/>
          <w:szCs w:val="24"/>
        </w:rPr>
        <w:t>(</w:t>
      </w:r>
      <w:r w:rsidR="00322B01">
        <w:rPr>
          <w:rFonts w:ascii="Century Schoolbook" w:hAnsi="Century Schoolbook"/>
          <w:b/>
          <w:sz w:val="24"/>
          <w:szCs w:val="24"/>
        </w:rPr>
        <w:t>b</w:t>
      </w:r>
      <w:r>
        <w:rPr>
          <w:rFonts w:ascii="Century Schoolbook" w:hAnsi="Century Schoolbook"/>
          <w:b/>
          <w:sz w:val="24"/>
          <w:szCs w:val="24"/>
        </w:rPr>
        <w:t>)</w:t>
      </w:r>
      <w:r w:rsidR="001650AA">
        <w:rPr>
          <w:rFonts w:ascii="Century Schoolbook" w:hAnsi="Century Schoolbook"/>
          <w:b/>
          <w:sz w:val="24"/>
          <w:szCs w:val="24"/>
        </w:rPr>
        <w:t>, to comply with section 818 of the National Defense Authorization Act for Fiscal Year 2018</w:t>
      </w:r>
      <w:r w:rsidR="003F4704">
        <w:rPr>
          <w:rFonts w:ascii="Century Schoolbook" w:hAnsi="Century Schoolbook"/>
          <w:b/>
          <w:sz w:val="24"/>
          <w:szCs w:val="24"/>
        </w:rPr>
        <w:t xml:space="preserve"> (Pub. L. 115-91)</w:t>
      </w:r>
      <w:r>
        <w:rPr>
          <w:rFonts w:ascii="Century Schoolbook" w:hAnsi="Century Schoolbook"/>
          <w:b/>
          <w:sz w:val="24"/>
          <w:szCs w:val="24"/>
        </w:rPr>
        <w:t>.</w:t>
      </w:r>
      <w:r w:rsidR="001650AA">
        <w:rPr>
          <w:rFonts w:ascii="Century Schoolbook" w:hAnsi="Century Schoolbook"/>
          <w:b/>
          <w:sz w:val="24"/>
          <w:szCs w:val="24"/>
        </w:rPr>
        <w:t>]</w:t>
      </w:r>
    </w:p>
    <w:p w14:paraId="58D1D838" w14:textId="0560D32F" w:rsidR="006D4E41" w:rsidRDefault="006D4E41"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6E9268B2" w14:textId="31A826DA" w:rsidR="006D4E41" w:rsidRPr="007A62BB" w:rsidRDefault="006D4E41" w:rsidP="00583202">
      <w:pPr>
        <w:tabs>
          <w:tab w:val="left" w:pos="360"/>
          <w:tab w:val="left" w:pos="806"/>
          <w:tab w:val="left" w:pos="1210"/>
          <w:tab w:val="left" w:pos="1656"/>
          <w:tab w:val="left" w:pos="2131"/>
          <w:tab w:val="left" w:pos="2520"/>
        </w:tabs>
        <w:spacing w:after="0" w:line="240" w:lineRule="exact"/>
        <w:jc w:val="center"/>
        <w:rPr>
          <w:rFonts w:ascii="Century Schoolbook" w:hAnsi="Century Schoolbook"/>
          <w:b/>
          <w:i/>
          <w:iCs/>
          <w:sz w:val="24"/>
          <w:szCs w:val="24"/>
        </w:rPr>
      </w:pPr>
      <w:r w:rsidRPr="007A62BB">
        <w:rPr>
          <w:rFonts w:ascii="Century Schoolbook" w:hAnsi="Century Schoolbook"/>
          <w:b/>
          <w:i/>
          <w:iCs/>
          <w:sz w:val="24"/>
          <w:szCs w:val="24"/>
        </w:rPr>
        <w:t>[</w:t>
      </w:r>
      <w:proofErr w:type="spellStart"/>
      <w:r w:rsidRPr="007A62BB">
        <w:rPr>
          <w:rFonts w:ascii="Century Schoolbook" w:hAnsi="Century Schoolbook"/>
          <w:b/>
          <w:i/>
          <w:iCs/>
          <w:sz w:val="24"/>
          <w:szCs w:val="24"/>
        </w:rPr>
        <w:t>Redesignate</w:t>
      </w:r>
      <w:proofErr w:type="spellEnd"/>
      <w:r w:rsidRPr="007A62BB">
        <w:rPr>
          <w:rFonts w:ascii="Century Schoolbook" w:hAnsi="Century Schoolbook"/>
          <w:b/>
          <w:i/>
          <w:iCs/>
          <w:sz w:val="24"/>
          <w:szCs w:val="24"/>
        </w:rPr>
        <w:t xml:space="preserve"> paragraphs (vii) through (xviii) as (viii) through (xix)]</w:t>
      </w:r>
    </w:p>
    <w:p w14:paraId="4512A51C" w14:textId="77777777" w:rsidR="00A825D4" w:rsidRDefault="00A825D4"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7A6E8FAA" w14:textId="6164DED8" w:rsidR="00E96FED" w:rsidRPr="00E96FED" w:rsidRDefault="00E96FED"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E96FED">
        <w:rPr>
          <w:rFonts w:ascii="Century Schoolbook" w:hAnsi="Century Schoolbook"/>
          <w:sz w:val="24"/>
          <w:szCs w:val="24"/>
        </w:rPr>
        <w:t>* * * * *</w:t>
      </w:r>
    </w:p>
    <w:p w14:paraId="7D5AD23F" w14:textId="77777777" w:rsidR="00DC0AF2" w:rsidRPr="00A86DC4" w:rsidRDefault="00DC0AF2"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AA67699" w14:textId="5DC1D5A6" w:rsidR="00E7104D" w:rsidRPr="00A86DC4" w:rsidRDefault="00E7104D" w:rsidP="00583202">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A86DC4">
        <w:rPr>
          <w:rFonts w:ascii="Century Schoolbook" w:hAnsi="Century Schoolbook"/>
          <w:b/>
          <w:sz w:val="24"/>
          <w:szCs w:val="24"/>
        </w:rPr>
        <w:t>PART 215</w:t>
      </w:r>
      <w:r w:rsidR="004746AF" w:rsidRPr="00A86DC4">
        <w:rPr>
          <w:rFonts w:ascii="Century Schoolbook" w:hAnsi="Century Schoolbook"/>
          <w:b/>
          <w:sz w:val="24"/>
          <w:szCs w:val="24"/>
        </w:rPr>
        <w:t>—</w:t>
      </w:r>
      <w:r w:rsidRPr="00A86DC4">
        <w:rPr>
          <w:rFonts w:ascii="Century Schoolbook" w:hAnsi="Century Schoolbook"/>
          <w:b/>
          <w:sz w:val="24"/>
          <w:szCs w:val="24"/>
        </w:rPr>
        <w:t>CONTRACTING BY NEGOTIATION</w:t>
      </w:r>
    </w:p>
    <w:p w14:paraId="07836202" w14:textId="77777777" w:rsidR="00272551" w:rsidRPr="00A86DC4" w:rsidRDefault="00272551"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F208966" w14:textId="77777777" w:rsidR="00E7104D" w:rsidRPr="00A86DC4" w:rsidRDefault="00E7104D"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A86DC4">
        <w:rPr>
          <w:rFonts w:ascii="Century Schoolbook" w:hAnsi="Century Schoolbook"/>
          <w:sz w:val="24"/>
          <w:szCs w:val="24"/>
        </w:rPr>
        <w:t>* * * * *</w:t>
      </w:r>
    </w:p>
    <w:p w14:paraId="7F1660C4" w14:textId="77777777" w:rsidR="0022722C" w:rsidRPr="00A86DC4" w:rsidRDefault="0022722C"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E43E247" w14:textId="4B80772D" w:rsidR="00762001" w:rsidRPr="00A86DC4" w:rsidRDefault="00E7104D" w:rsidP="00583202">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A86DC4">
        <w:rPr>
          <w:rFonts w:ascii="Century Schoolbook" w:hAnsi="Century Schoolbook"/>
          <w:b/>
          <w:sz w:val="24"/>
          <w:szCs w:val="24"/>
        </w:rPr>
        <w:t>SUBPART 215.5</w:t>
      </w:r>
      <w:r w:rsidR="00762001" w:rsidRPr="00A86DC4">
        <w:rPr>
          <w:rFonts w:ascii="Century Schoolbook" w:hAnsi="Century Schoolbook"/>
          <w:b/>
          <w:sz w:val="24"/>
          <w:szCs w:val="24"/>
        </w:rPr>
        <w:t xml:space="preserve">—PREAWARD, AWARD, AND POSTAWARD </w:t>
      </w:r>
      <w:r w:rsidRPr="00A86DC4">
        <w:rPr>
          <w:rFonts w:ascii="Century Schoolbook" w:hAnsi="Century Schoolbook"/>
          <w:b/>
          <w:sz w:val="24"/>
          <w:szCs w:val="24"/>
        </w:rPr>
        <w:t>NOTIFI</w:t>
      </w:r>
      <w:r w:rsidR="00762001" w:rsidRPr="00A86DC4">
        <w:rPr>
          <w:rFonts w:ascii="Century Schoolbook" w:hAnsi="Century Schoolbook"/>
          <w:b/>
          <w:sz w:val="24"/>
          <w:szCs w:val="24"/>
        </w:rPr>
        <w:t>CATIONS, PROTESTS, AND MISTAKES</w:t>
      </w:r>
    </w:p>
    <w:p w14:paraId="4EC03BB5" w14:textId="77777777" w:rsidR="0039074A" w:rsidRPr="00A86DC4" w:rsidRDefault="0039074A"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993AADF" w14:textId="1D688B99" w:rsidR="00E7104D" w:rsidRPr="00A86DC4" w:rsidRDefault="00E7104D"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A86DC4">
        <w:rPr>
          <w:rFonts w:ascii="Century Schoolbook" w:hAnsi="Century Schoolbook"/>
          <w:sz w:val="24"/>
          <w:szCs w:val="24"/>
        </w:rPr>
        <w:lastRenderedPageBreak/>
        <w:t>* * * * *</w:t>
      </w:r>
    </w:p>
    <w:p w14:paraId="29407E88" w14:textId="77777777" w:rsidR="00A1264D" w:rsidRPr="00A86DC4" w:rsidRDefault="00A1264D"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10F2C04" w14:textId="6DDF8AA5" w:rsidR="00E7104D" w:rsidRPr="00A86DC4" w:rsidRDefault="000E39F8"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roofErr w:type="gramStart"/>
      <w:r w:rsidRPr="00A86DC4">
        <w:rPr>
          <w:rFonts w:ascii="Century Schoolbook" w:hAnsi="Century Schoolbook"/>
          <w:b/>
          <w:sz w:val="24"/>
          <w:szCs w:val="24"/>
        </w:rPr>
        <w:t xml:space="preserve">215.506 </w:t>
      </w:r>
      <w:r w:rsidR="001A4C25">
        <w:rPr>
          <w:rFonts w:ascii="Century Schoolbook" w:hAnsi="Century Schoolbook"/>
          <w:b/>
          <w:sz w:val="24"/>
          <w:szCs w:val="24"/>
        </w:rPr>
        <w:t xml:space="preserve"> </w:t>
      </w:r>
      <w:proofErr w:type="spellStart"/>
      <w:r w:rsidRPr="00A86DC4">
        <w:rPr>
          <w:rFonts w:ascii="Century Schoolbook" w:hAnsi="Century Schoolbook"/>
          <w:b/>
          <w:sz w:val="24"/>
          <w:szCs w:val="24"/>
        </w:rPr>
        <w:t>Postaward</w:t>
      </w:r>
      <w:proofErr w:type="spellEnd"/>
      <w:proofErr w:type="gramEnd"/>
      <w:r w:rsidR="00E7104D" w:rsidRPr="00A86DC4">
        <w:rPr>
          <w:rFonts w:ascii="Century Schoolbook" w:hAnsi="Century Schoolbook"/>
          <w:b/>
          <w:sz w:val="24"/>
          <w:szCs w:val="24"/>
        </w:rPr>
        <w:t xml:space="preserve"> debriefing of </w:t>
      </w:r>
      <w:proofErr w:type="spellStart"/>
      <w:r w:rsidR="00E7104D" w:rsidRPr="00A86DC4">
        <w:rPr>
          <w:rFonts w:ascii="Century Schoolbook" w:hAnsi="Century Schoolbook"/>
          <w:b/>
          <w:sz w:val="24"/>
          <w:szCs w:val="24"/>
        </w:rPr>
        <w:t>offerors</w:t>
      </w:r>
      <w:proofErr w:type="spellEnd"/>
      <w:r w:rsidR="00E7104D" w:rsidRPr="00A86DC4">
        <w:rPr>
          <w:rFonts w:ascii="Century Schoolbook" w:hAnsi="Century Schoolbook"/>
          <w:b/>
          <w:sz w:val="24"/>
          <w:szCs w:val="24"/>
        </w:rPr>
        <w:t>.</w:t>
      </w:r>
    </w:p>
    <w:p w14:paraId="15650B9B" w14:textId="77777777" w:rsidR="00272551" w:rsidRPr="00A86DC4" w:rsidRDefault="00272551"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7E2B2606" w14:textId="576BB694" w:rsidR="00EC5B3E" w:rsidRPr="00374669" w:rsidRDefault="00793274"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374669">
        <w:rPr>
          <w:rFonts w:ascii="Century Schoolbook" w:hAnsi="Century Schoolbook"/>
          <w:b/>
          <w:sz w:val="24"/>
          <w:szCs w:val="24"/>
        </w:rPr>
        <w:tab/>
      </w:r>
      <w:r w:rsidR="00015F03">
        <w:rPr>
          <w:rFonts w:ascii="Century Schoolbook" w:hAnsi="Century Schoolbook"/>
          <w:b/>
          <w:sz w:val="24"/>
          <w:szCs w:val="24"/>
        </w:rPr>
        <w:t>[</w:t>
      </w:r>
      <w:r w:rsidRPr="00374669">
        <w:rPr>
          <w:rFonts w:ascii="Century Schoolbook" w:hAnsi="Century Schoolbook"/>
          <w:b/>
          <w:sz w:val="24"/>
          <w:szCs w:val="24"/>
        </w:rPr>
        <w:t>(</w:t>
      </w:r>
      <w:proofErr w:type="gramStart"/>
      <w:r w:rsidRPr="00374669">
        <w:rPr>
          <w:rFonts w:ascii="Century Schoolbook" w:hAnsi="Century Schoolbook"/>
          <w:b/>
          <w:sz w:val="24"/>
          <w:szCs w:val="24"/>
        </w:rPr>
        <w:t xml:space="preserve">b)  </w:t>
      </w:r>
      <w:r w:rsidR="00F80E9C" w:rsidRPr="00374669">
        <w:rPr>
          <w:rFonts w:ascii="Century Schoolbook" w:hAnsi="Century Schoolbook"/>
          <w:b/>
          <w:sz w:val="24"/>
          <w:szCs w:val="24"/>
        </w:rPr>
        <w:t>Notwithstanding</w:t>
      </w:r>
      <w:proofErr w:type="gramEnd"/>
      <w:r w:rsidR="00F80E9C" w:rsidRPr="00374669">
        <w:rPr>
          <w:rFonts w:ascii="Century Schoolbook" w:hAnsi="Century Schoolbook"/>
          <w:b/>
          <w:sz w:val="24"/>
          <w:szCs w:val="24"/>
        </w:rPr>
        <w:t xml:space="preserve"> FAR 15.506(b), when requested</w:t>
      </w:r>
      <w:r w:rsidR="00A43EAB" w:rsidRPr="00DC0AF2">
        <w:rPr>
          <w:rFonts w:ascii="Century Schoolbook" w:hAnsi="Century Schoolbook"/>
          <w:b/>
          <w:sz w:val="24"/>
          <w:szCs w:val="24"/>
        </w:rPr>
        <w:t xml:space="preserve"> by a successful or unsuccessful </w:t>
      </w:r>
      <w:proofErr w:type="spellStart"/>
      <w:r w:rsidR="00A43EAB" w:rsidRPr="00DC0AF2">
        <w:rPr>
          <w:rFonts w:ascii="Century Schoolbook" w:hAnsi="Century Schoolbook"/>
          <w:b/>
          <w:sz w:val="24"/>
          <w:szCs w:val="24"/>
        </w:rPr>
        <w:t>offeror</w:t>
      </w:r>
      <w:proofErr w:type="spellEnd"/>
      <w:r w:rsidR="00F80E9C" w:rsidRPr="00B2300E">
        <w:rPr>
          <w:rFonts w:ascii="Century Schoolbook" w:hAnsi="Century Schoolbook"/>
          <w:b/>
          <w:sz w:val="24"/>
          <w:szCs w:val="24"/>
        </w:rPr>
        <w:t>,</w:t>
      </w:r>
      <w:r w:rsidR="00F80E9C" w:rsidRPr="00374669">
        <w:rPr>
          <w:rFonts w:ascii="Century Schoolbook" w:hAnsi="Century Schoolbook"/>
          <w:b/>
          <w:sz w:val="24"/>
          <w:szCs w:val="24"/>
        </w:rPr>
        <w:t xml:space="preserve"> a</w:t>
      </w:r>
      <w:r w:rsidRPr="00374669">
        <w:rPr>
          <w:rFonts w:ascii="Century Schoolbook" w:hAnsi="Century Schoolbook"/>
          <w:b/>
          <w:sz w:val="24"/>
          <w:szCs w:val="24"/>
        </w:rPr>
        <w:t xml:space="preserve"> written or oral debriefing </w:t>
      </w:r>
      <w:r w:rsidR="003C6A6E" w:rsidRPr="00374669">
        <w:rPr>
          <w:rFonts w:ascii="Century Schoolbook" w:hAnsi="Century Schoolbook"/>
          <w:b/>
          <w:sz w:val="24"/>
          <w:szCs w:val="24"/>
        </w:rPr>
        <w:t xml:space="preserve">is required </w:t>
      </w:r>
      <w:r w:rsidR="00A43EAB" w:rsidRPr="00DC0AF2">
        <w:rPr>
          <w:rFonts w:ascii="Century Schoolbook" w:hAnsi="Century Schoolbook"/>
          <w:b/>
          <w:sz w:val="24"/>
          <w:szCs w:val="24"/>
        </w:rPr>
        <w:t xml:space="preserve">for </w:t>
      </w:r>
      <w:r w:rsidRPr="00374669">
        <w:rPr>
          <w:rFonts w:ascii="Century Schoolbook" w:hAnsi="Century Schoolbook"/>
          <w:b/>
          <w:sz w:val="24"/>
          <w:szCs w:val="24"/>
        </w:rPr>
        <w:t xml:space="preserve">contract </w:t>
      </w:r>
      <w:r w:rsidR="00A43EAB" w:rsidRPr="00DC0AF2">
        <w:rPr>
          <w:rFonts w:ascii="Century Schoolbook" w:hAnsi="Century Schoolbook"/>
          <w:b/>
          <w:sz w:val="24"/>
          <w:szCs w:val="24"/>
        </w:rPr>
        <w:t xml:space="preserve">awards </w:t>
      </w:r>
      <w:r w:rsidRPr="00374669">
        <w:rPr>
          <w:rFonts w:ascii="Century Schoolbook" w:hAnsi="Century Schoolbook"/>
          <w:b/>
          <w:sz w:val="24"/>
          <w:szCs w:val="24"/>
        </w:rPr>
        <w:t xml:space="preserve">valued at $10 million or </w:t>
      </w:r>
      <w:r w:rsidR="001F6520" w:rsidRPr="00374669">
        <w:rPr>
          <w:rFonts w:ascii="Century Schoolbook" w:hAnsi="Century Schoolbook"/>
          <w:b/>
          <w:sz w:val="24"/>
          <w:szCs w:val="24"/>
        </w:rPr>
        <w:t>more</w:t>
      </w:r>
      <w:r w:rsidR="005E5E25">
        <w:rPr>
          <w:rFonts w:ascii="Century Schoolbook" w:hAnsi="Century Schoolbook"/>
          <w:b/>
          <w:sz w:val="24"/>
          <w:szCs w:val="24"/>
        </w:rPr>
        <w:t xml:space="preserve"> (section 818 of the National Defense Authorization Act for Fiscal Year 2018 </w:t>
      </w:r>
      <w:r w:rsidR="00E867EB">
        <w:rPr>
          <w:rFonts w:ascii="Century Schoolbook" w:hAnsi="Century Schoolbook"/>
          <w:b/>
          <w:sz w:val="24"/>
          <w:szCs w:val="24"/>
        </w:rPr>
        <w:t>(</w:t>
      </w:r>
      <w:r w:rsidR="005E5E25">
        <w:rPr>
          <w:rFonts w:ascii="Century Schoolbook" w:hAnsi="Century Schoolbook"/>
          <w:b/>
          <w:sz w:val="24"/>
          <w:szCs w:val="24"/>
        </w:rPr>
        <w:t>Pub. L. 115-91</w:t>
      </w:r>
      <w:r w:rsidR="00E867EB">
        <w:rPr>
          <w:rFonts w:ascii="Century Schoolbook" w:hAnsi="Century Schoolbook"/>
          <w:b/>
          <w:sz w:val="24"/>
          <w:szCs w:val="24"/>
        </w:rPr>
        <w:t>)</w:t>
      </w:r>
      <w:r w:rsidR="005E5E25">
        <w:rPr>
          <w:rFonts w:ascii="Century Schoolbook" w:hAnsi="Century Schoolbook"/>
          <w:b/>
          <w:sz w:val="24"/>
          <w:szCs w:val="24"/>
        </w:rPr>
        <w:t>)</w:t>
      </w:r>
      <w:r w:rsidR="00F80E9C" w:rsidRPr="00374669">
        <w:rPr>
          <w:rFonts w:ascii="Century Schoolbook" w:hAnsi="Century Schoolbook"/>
          <w:b/>
          <w:sz w:val="24"/>
          <w:szCs w:val="24"/>
        </w:rPr>
        <w:t>.</w:t>
      </w:r>
    </w:p>
    <w:p w14:paraId="7A29534E" w14:textId="77777777" w:rsidR="00793274" w:rsidRPr="00374669" w:rsidRDefault="00793274"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03075573" w14:textId="50AD24DD" w:rsidR="00272551" w:rsidRPr="00374669" w:rsidRDefault="0046231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374669">
        <w:rPr>
          <w:rFonts w:ascii="Century Schoolbook" w:hAnsi="Century Schoolbook"/>
          <w:b/>
          <w:sz w:val="24"/>
          <w:szCs w:val="24"/>
        </w:rPr>
        <w:tab/>
      </w:r>
      <w:r w:rsidR="00901C6C" w:rsidRPr="00374669">
        <w:rPr>
          <w:rFonts w:ascii="Century Schoolbook" w:hAnsi="Century Schoolbook"/>
          <w:b/>
          <w:sz w:val="24"/>
          <w:szCs w:val="24"/>
        </w:rPr>
        <w:t>(</w:t>
      </w:r>
      <w:r w:rsidRPr="00374669">
        <w:rPr>
          <w:rFonts w:ascii="Century Schoolbook" w:hAnsi="Century Schoolbook"/>
          <w:b/>
          <w:sz w:val="24"/>
          <w:szCs w:val="24"/>
        </w:rPr>
        <w:t>d</w:t>
      </w:r>
      <w:r w:rsidR="00901C6C" w:rsidRPr="00374669">
        <w:rPr>
          <w:rFonts w:ascii="Century Schoolbook" w:hAnsi="Century Schoolbook"/>
          <w:b/>
          <w:sz w:val="24"/>
          <w:szCs w:val="24"/>
        </w:rPr>
        <w:t xml:space="preserve">) </w:t>
      </w:r>
      <w:r w:rsidR="0022722C" w:rsidRPr="00374669">
        <w:rPr>
          <w:rFonts w:ascii="Century Schoolbook" w:hAnsi="Century Schoolbook"/>
          <w:b/>
          <w:sz w:val="24"/>
          <w:szCs w:val="24"/>
        </w:rPr>
        <w:t xml:space="preserve"> </w:t>
      </w:r>
      <w:r w:rsidR="00C82307" w:rsidRPr="00374669">
        <w:rPr>
          <w:rFonts w:ascii="Century Schoolbook" w:hAnsi="Century Schoolbook"/>
          <w:b/>
          <w:sz w:val="24"/>
          <w:szCs w:val="24"/>
        </w:rPr>
        <w:t>In a</w:t>
      </w:r>
      <w:r w:rsidRPr="00374669">
        <w:rPr>
          <w:rFonts w:ascii="Century Schoolbook" w:hAnsi="Century Schoolbook"/>
          <w:b/>
          <w:sz w:val="24"/>
          <w:szCs w:val="24"/>
        </w:rPr>
        <w:t>ddition</w:t>
      </w:r>
      <w:r w:rsidR="00C82307" w:rsidRPr="00374669">
        <w:rPr>
          <w:rFonts w:ascii="Century Schoolbook" w:hAnsi="Century Schoolbook"/>
          <w:b/>
          <w:sz w:val="24"/>
          <w:szCs w:val="24"/>
        </w:rPr>
        <w:t xml:space="preserve"> to the requirements of FAR 15.506(d)</w:t>
      </w:r>
      <w:r w:rsidR="00FC1A02" w:rsidRPr="00374669">
        <w:rPr>
          <w:rFonts w:ascii="Century Schoolbook" w:hAnsi="Century Schoolbook"/>
          <w:b/>
          <w:sz w:val="24"/>
          <w:szCs w:val="24"/>
        </w:rPr>
        <w:t>,</w:t>
      </w:r>
      <w:r w:rsidRPr="00374669">
        <w:rPr>
          <w:rFonts w:ascii="Century Schoolbook" w:hAnsi="Century Schoolbook"/>
          <w:b/>
          <w:sz w:val="24"/>
          <w:szCs w:val="24"/>
        </w:rPr>
        <w:t xml:space="preserve"> the minimum debriefing information </w:t>
      </w:r>
      <w:r w:rsidR="003C4F5D" w:rsidRPr="00374669">
        <w:rPr>
          <w:rFonts w:ascii="Century Schoolbook" w:hAnsi="Century Schoolbook"/>
          <w:b/>
          <w:sz w:val="24"/>
          <w:szCs w:val="24"/>
        </w:rPr>
        <w:t>shall include the following</w:t>
      </w:r>
      <w:r w:rsidR="00FC1A02" w:rsidRPr="00374669">
        <w:rPr>
          <w:rFonts w:ascii="Century Schoolbook" w:hAnsi="Century Schoolbook"/>
          <w:b/>
          <w:sz w:val="24"/>
          <w:szCs w:val="24"/>
        </w:rPr>
        <w:t>:</w:t>
      </w:r>
    </w:p>
    <w:p w14:paraId="620B3FB4" w14:textId="77777777" w:rsidR="00E71113" w:rsidRPr="00374669" w:rsidRDefault="00E7111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1957EFE1" w14:textId="4CCEA76A" w:rsidR="00E867EB" w:rsidRDefault="00EC5B3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374669">
        <w:rPr>
          <w:rFonts w:ascii="Century Schoolbook" w:hAnsi="Century Schoolbook"/>
          <w:b/>
          <w:sz w:val="24"/>
          <w:szCs w:val="24"/>
        </w:rPr>
        <w:tab/>
      </w:r>
      <w:r w:rsidRPr="00374669">
        <w:rPr>
          <w:rFonts w:ascii="Century Schoolbook" w:hAnsi="Century Schoolbook"/>
          <w:b/>
          <w:sz w:val="24"/>
          <w:szCs w:val="24"/>
        </w:rPr>
        <w:tab/>
      </w:r>
      <w:r w:rsidR="00E867EB" w:rsidRPr="00374669">
        <w:rPr>
          <w:rFonts w:ascii="Century Schoolbook" w:hAnsi="Century Schoolbook"/>
          <w:b/>
          <w:sz w:val="24"/>
          <w:szCs w:val="24"/>
        </w:rPr>
        <w:t>(</w:t>
      </w:r>
      <w:proofErr w:type="spellStart"/>
      <w:r w:rsidR="00E867EB" w:rsidRPr="00374669">
        <w:rPr>
          <w:rFonts w:ascii="Century Schoolbook" w:hAnsi="Century Schoolbook"/>
          <w:b/>
          <w:sz w:val="24"/>
          <w:szCs w:val="24"/>
        </w:rPr>
        <w:t>i</w:t>
      </w:r>
      <w:proofErr w:type="spellEnd"/>
      <w:r w:rsidR="00E867EB" w:rsidRPr="00374669">
        <w:rPr>
          <w:rFonts w:ascii="Century Schoolbook" w:hAnsi="Century Schoolbook"/>
          <w:b/>
          <w:sz w:val="24"/>
          <w:szCs w:val="24"/>
        </w:rPr>
        <w:t xml:space="preserve">)  </w:t>
      </w:r>
      <w:r w:rsidR="00E867EB">
        <w:rPr>
          <w:rFonts w:ascii="Century Schoolbook" w:hAnsi="Century Schoolbook"/>
          <w:b/>
          <w:sz w:val="24"/>
          <w:szCs w:val="24"/>
        </w:rPr>
        <w:t xml:space="preserve">For </w:t>
      </w:r>
      <w:r w:rsidR="00E867EB" w:rsidRPr="00374669">
        <w:rPr>
          <w:rFonts w:ascii="Century Schoolbook" w:hAnsi="Century Schoolbook"/>
          <w:b/>
          <w:sz w:val="24"/>
          <w:szCs w:val="24"/>
        </w:rPr>
        <w:t xml:space="preserve">award of a contract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w:t>
      </w:r>
      <w:proofErr w:type="spellStart"/>
      <w:r w:rsidR="00E867EB" w:rsidRPr="00374669">
        <w:rPr>
          <w:rFonts w:ascii="Century Schoolbook" w:hAnsi="Century Schoolbook"/>
          <w:b/>
          <w:sz w:val="24"/>
          <w:szCs w:val="24"/>
        </w:rPr>
        <w:t>offerors</w:t>
      </w:r>
      <w:proofErr w:type="spellEnd"/>
      <w:r w:rsidR="00E867EB" w:rsidRPr="00374669">
        <w:rPr>
          <w:rFonts w:ascii="Century Schoolbook" w:hAnsi="Century Schoolbook"/>
          <w:b/>
          <w:sz w:val="24"/>
          <w:szCs w:val="24"/>
        </w:rPr>
        <w:t xml:space="preserve"> for the contract award.</w:t>
      </w:r>
    </w:p>
    <w:p w14:paraId="51597649" w14:textId="77777777" w:rsidR="00E867EB" w:rsidRDefault="00E867EB"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7091D81" w14:textId="7B1213CC" w:rsidR="00510A44" w:rsidRPr="00374669" w:rsidRDefault="00E867EB"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Pr>
          <w:rFonts w:ascii="Century Schoolbook" w:hAnsi="Century Schoolbook"/>
          <w:b/>
          <w:sz w:val="24"/>
          <w:szCs w:val="24"/>
        </w:rPr>
        <w:tab/>
      </w:r>
      <w:r w:rsidR="00510A44" w:rsidRPr="00374669">
        <w:rPr>
          <w:rFonts w:ascii="Century Schoolbook" w:hAnsi="Century Schoolbook"/>
          <w:b/>
          <w:sz w:val="24"/>
          <w:szCs w:val="24"/>
        </w:rPr>
        <w:t>(</w:t>
      </w:r>
      <w:r w:rsidR="003C4F5D" w:rsidRPr="00374669">
        <w:rPr>
          <w:rFonts w:ascii="Century Schoolbook" w:hAnsi="Century Schoolbook"/>
          <w:b/>
          <w:sz w:val="24"/>
          <w:szCs w:val="24"/>
        </w:rPr>
        <w:t>i</w:t>
      </w:r>
      <w:r>
        <w:rPr>
          <w:rFonts w:ascii="Century Schoolbook" w:hAnsi="Century Schoolbook"/>
          <w:b/>
          <w:sz w:val="24"/>
          <w:szCs w:val="24"/>
        </w:rPr>
        <w:t>i</w:t>
      </w:r>
      <w:r w:rsidR="00510A44" w:rsidRPr="00374669">
        <w:rPr>
          <w:rFonts w:ascii="Century Schoolbook" w:hAnsi="Century Schoolbook"/>
          <w:b/>
          <w:sz w:val="24"/>
          <w:szCs w:val="24"/>
        </w:rPr>
        <w:t>)</w:t>
      </w:r>
      <w:r w:rsidR="00EC5B3E" w:rsidRPr="00374669">
        <w:rPr>
          <w:rFonts w:ascii="Century Schoolbook" w:hAnsi="Century Schoolbook"/>
          <w:b/>
          <w:sz w:val="24"/>
          <w:szCs w:val="24"/>
        </w:rPr>
        <w:t xml:space="preserve">  </w:t>
      </w:r>
      <w:r w:rsidR="00510A44" w:rsidRPr="00374669">
        <w:rPr>
          <w:rFonts w:ascii="Century Schoolbook" w:hAnsi="Century Schoolbook"/>
          <w:b/>
          <w:sz w:val="24"/>
          <w:szCs w:val="24"/>
        </w:rPr>
        <w:t xml:space="preserve">For </w:t>
      </w:r>
      <w:r w:rsidR="00FE3DBB" w:rsidRPr="00374669">
        <w:rPr>
          <w:rFonts w:ascii="Century Schoolbook" w:hAnsi="Century Schoolbook"/>
          <w:b/>
          <w:sz w:val="24"/>
          <w:szCs w:val="24"/>
        </w:rPr>
        <w:t xml:space="preserve">award of a </w:t>
      </w:r>
      <w:r w:rsidR="00510A44" w:rsidRPr="00374669">
        <w:rPr>
          <w:rFonts w:ascii="Century Schoolbook" w:hAnsi="Century Schoolbook"/>
          <w:b/>
          <w:sz w:val="24"/>
          <w:szCs w:val="24"/>
        </w:rPr>
        <w:t>contract</w:t>
      </w:r>
      <w:r w:rsidR="00E71113" w:rsidRPr="00374669">
        <w:rPr>
          <w:rFonts w:ascii="Century Schoolbook" w:hAnsi="Century Schoolbook"/>
          <w:b/>
          <w:sz w:val="24"/>
          <w:szCs w:val="24"/>
        </w:rPr>
        <w:t xml:space="preserve"> </w:t>
      </w:r>
      <w:r w:rsidR="00510A44" w:rsidRPr="00374669">
        <w:rPr>
          <w:rFonts w:ascii="Century Schoolbook" w:hAnsi="Century Schoolbook"/>
          <w:b/>
          <w:sz w:val="24"/>
          <w:szCs w:val="24"/>
        </w:rPr>
        <w:t xml:space="preserve">in excess of $100 million, disclosure of the agency’s written source selection </w:t>
      </w:r>
      <w:r w:rsidR="00FC1A02" w:rsidRPr="00374669">
        <w:rPr>
          <w:rFonts w:ascii="Century Schoolbook" w:hAnsi="Century Schoolbook"/>
          <w:b/>
          <w:sz w:val="24"/>
          <w:szCs w:val="24"/>
        </w:rPr>
        <w:t>decision document</w:t>
      </w:r>
      <w:r w:rsidR="00510A44" w:rsidRPr="00374669">
        <w:rPr>
          <w:rFonts w:ascii="Century Schoolbook" w:hAnsi="Century Schoolbook"/>
          <w:b/>
          <w:sz w:val="24"/>
          <w:szCs w:val="24"/>
        </w:rPr>
        <w:t xml:space="preserve">, redacted to protect the confidential and proprietary information of other </w:t>
      </w:r>
      <w:proofErr w:type="spellStart"/>
      <w:r w:rsidR="00510A44" w:rsidRPr="00374669">
        <w:rPr>
          <w:rFonts w:ascii="Century Schoolbook" w:hAnsi="Century Schoolbook"/>
          <w:b/>
          <w:sz w:val="24"/>
          <w:szCs w:val="24"/>
        </w:rPr>
        <w:t>offerors</w:t>
      </w:r>
      <w:proofErr w:type="spellEnd"/>
      <w:r w:rsidR="00510A44" w:rsidRPr="00374669">
        <w:rPr>
          <w:rFonts w:ascii="Century Schoolbook" w:hAnsi="Century Schoolbook"/>
          <w:b/>
          <w:sz w:val="24"/>
          <w:szCs w:val="24"/>
        </w:rPr>
        <w:t xml:space="preserve"> for the contract award</w:t>
      </w:r>
      <w:r w:rsidR="00FC1A02" w:rsidRPr="00374669">
        <w:rPr>
          <w:rFonts w:ascii="Century Schoolbook" w:hAnsi="Century Schoolbook"/>
          <w:b/>
          <w:sz w:val="24"/>
          <w:szCs w:val="24"/>
        </w:rPr>
        <w:t>.</w:t>
      </w:r>
      <w:r w:rsidR="00015F03">
        <w:rPr>
          <w:rFonts w:ascii="Century Schoolbook" w:hAnsi="Century Schoolbook"/>
          <w:b/>
          <w:sz w:val="24"/>
          <w:szCs w:val="24"/>
        </w:rPr>
        <w:t>]</w:t>
      </w:r>
    </w:p>
    <w:p w14:paraId="0D9C0E81" w14:textId="36E5295B" w:rsidR="00E867EB" w:rsidRDefault="00E867EB"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107059C5" w14:textId="4AAC45C0" w:rsidR="00E867EB" w:rsidRPr="00442AE8" w:rsidRDefault="00E867EB"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442AE8">
        <w:rPr>
          <w:rFonts w:ascii="Century Schoolbook" w:hAnsi="Century Schoolbook"/>
          <w:b/>
          <w:sz w:val="24"/>
          <w:szCs w:val="24"/>
        </w:rPr>
        <w:t>* * * * *</w:t>
      </w:r>
    </w:p>
    <w:p w14:paraId="40C4F37F" w14:textId="17DF9044" w:rsidR="00E867EB" w:rsidRDefault="00E867EB"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76AE2CFC" w14:textId="235E1DEC" w:rsidR="00FF4334" w:rsidRDefault="00090778"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w:t>
      </w:r>
      <w:r w:rsidR="00FF4334">
        <w:rPr>
          <w:rFonts w:ascii="Century Schoolbook" w:hAnsi="Century Schoolbook"/>
          <w:b/>
          <w:sz w:val="24"/>
          <w:szCs w:val="24"/>
        </w:rPr>
        <w:t>215.506-</w:t>
      </w:r>
      <w:proofErr w:type="gramStart"/>
      <w:r w:rsidR="00FF4334">
        <w:rPr>
          <w:rFonts w:ascii="Century Schoolbook" w:hAnsi="Century Schoolbook"/>
          <w:b/>
          <w:sz w:val="24"/>
          <w:szCs w:val="24"/>
        </w:rPr>
        <w:t xml:space="preserve">70  </w:t>
      </w:r>
      <w:r w:rsidR="00BD7996">
        <w:rPr>
          <w:rFonts w:ascii="Century Schoolbook" w:hAnsi="Century Schoolbook"/>
          <w:b/>
          <w:sz w:val="24"/>
          <w:szCs w:val="24"/>
        </w:rPr>
        <w:t>Opportunity</w:t>
      </w:r>
      <w:proofErr w:type="gramEnd"/>
      <w:r w:rsidR="00BD7996">
        <w:rPr>
          <w:rFonts w:ascii="Century Schoolbook" w:hAnsi="Century Schoolbook"/>
          <w:b/>
          <w:sz w:val="24"/>
          <w:szCs w:val="24"/>
        </w:rPr>
        <w:t xml:space="preserve"> for follow-up</w:t>
      </w:r>
      <w:r w:rsidR="00FF4334">
        <w:rPr>
          <w:rFonts w:ascii="Century Schoolbook" w:hAnsi="Century Schoolbook"/>
          <w:b/>
          <w:sz w:val="24"/>
          <w:szCs w:val="24"/>
        </w:rPr>
        <w:t xml:space="preserve"> questions.</w:t>
      </w:r>
    </w:p>
    <w:p w14:paraId="75D7B038" w14:textId="6BECE0C1" w:rsidR="005E5E25" w:rsidRPr="00A86DC4" w:rsidRDefault="005E5E25"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A86DC4">
        <w:rPr>
          <w:rFonts w:ascii="Century Schoolbook" w:hAnsi="Century Schoolbook"/>
          <w:b/>
          <w:sz w:val="24"/>
          <w:szCs w:val="24"/>
        </w:rPr>
        <w:t xml:space="preserve">When providing a required </w:t>
      </w:r>
      <w:proofErr w:type="spellStart"/>
      <w:r w:rsidRPr="00A86DC4">
        <w:rPr>
          <w:rFonts w:ascii="Century Schoolbook" w:hAnsi="Century Schoolbook"/>
          <w:b/>
          <w:sz w:val="24"/>
          <w:szCs w:val="24"/>
        </w:rPr>
        <w:t>postaward</w:t>
      </w:r>
      <w:proofErr w:type="spellEnd"/>
      <w:r w:rsidRPr="00A86DC4">
        <w:rPr>
          <w:rFonts w:ascii="Century Schoolbook" w:hAnsi="Century Schoolbook"/>
          <w:b/>
          <w:sz w:val="24"/>
          <w:szCs w:val="24"/>
        </w:rPr>
        <w:t xml:space="preserve"> debriefing to successful and unsuccessful </w:t>
      </w:r>
      <w:proofErr w:type="spellStart"/>
      <w:r w:rsidRPr="00A86DC4">
        <w:rPr>
          <w:rFonts w:ascii="Century Schoolbook" w:hAnsi="Century Schoolbook"/>
          <w:b/>
          <w:sz w:val="24"/>
          <w:szCs w:val="24"/>
        </w:rPr>
        <w:t>offerors</w:t>
      </w:r>
      <w:proofErr w:type="spellEnd"/>
      <w:r w:rsidRPr="00A86DC4">
        <w:rPr>
          <w:rFonts w:ascii="Century Schoolbook" w:hAnsi="Century Schoolbook"/>
          <w:b/>
          <w:sz w:val="24"/>
          <w:szCs w:val="24"/>
        </w:rPr>
        <w:t>, contracting officers shall—</w:t>
      </w:r>
    </w:p>
    <w:p w14:paraId="6E903D64" w14:textId="77777777" w:rsidR="005E5E25" w:rsidRPr="00A86DC4" w:rsidRDefault="005E5E25"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3558FF3" w14:textId="7FD35B29" w:rsidR="00FA38FD" w:rsidRDefault="005E5E25"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A86DC4">
        <w:rPr>
          <w:rFonts w:ascii="Century Schoolbook" w:hAnsi="Century Schoolbook"/>
          <w:b/>
          <w:sz w:val="24"/>
          <w:szCs w:val="24"/>
        </w:rPr>
        <w:tab/>
        <w:t>(</w:t>
      </w:r>
      <w:r w:rsidR="00FF4334">
        <w:rPr>
          <w:rFonts w:ascii="Century Schoolbook" w:hAnsi="Century Schoolbook"/>
          <w:b/>
          <w:sz w:val="24"/>
          <w:szCs w:val="24"/>
        </w:rPr>
        <w:t>a</w:t>
      </w:r>
      <w:r w:rsidRPr="00A86DC4">
        <w:rPr>
          <w:rFonts w:ascii="Century Schoolbook" w:hAnsi="Century Schoolbook"/>
          <w:b/>
          <w:sz w:val="24"/>
          <w:szCs w:val="24"/>
        </w:rPr>
        <w:t xml:space="preserve">) </w:t>
      </w:r>
      <w:r>
        <w:rPr>
          <w:rFonts w:ascii="Century Schoolbook" w:hAnsi="Century Schoolbook"/>
          <w:b/>
          <w:sz w:val="24"/>
          <w:szCs w:val="24"/>
        </w:rPr>
        <w:t xml:space="preserve"> </w:t>
      </w:r>
      <w:r w:rsidRPr="00A86DC4">
        <w:rPr>
          <w:rFonts w:ascii="Century Schoolbook" w:hAnsi="Century Schoolbook"/>
          <w:b/>
          <w:sz w:val="24"/>
          <w:szCs w:val="24"/>
        </w:rPr>
        <w:t xml:space="preserve">Provide an opportunity to submit additional written questions related to the required debriefing </w:t>
      </w:r>
      <w:r w:rsidR="008A04A5" w:rsidRPr="00DC0AF2">
        <w:rPr>
          <w:rFonts w:ascii="Century Schoolbook" w:hAnsi="Century Schoolbook"/>
          <w:b/>
          <w:sz w:val="24"/>
          <w:szCs w:val="24"/>
        </w:rPr>
        <w:t xml:space="preserve">not later than </w:t>
      </w:r>
      <w:r w:rsidRPr="00A86DC4">
        <w:rPr>
          <w:rFonts w:ascii="Century Schoolbook" w:hAnsi="Century Schoolbook"/>
          <w:b/>
          <w:sz w:val="24"/>
          <w:szCs w:val="24"/>
        </w:rPr>
        <w:t xml:space="preserve">2 business days after receiving the </w:t>
      </w:r>
      <w:proofErr w:type="spellStart"/>
      <w:r w:rsidR="008A04A5" w:rsidRPr="00DC0AF2">
        <w:rPr>
          <w:rFonts w:ascii="Century Schoolbook" w:hAnsi="Century Schoolbook"/>
          <w:b/>
          <w:sz w:val="24"/>
          <w:szCs w:val="24"/>
        </w:rPr>
        <w:t>postaward</w:t>
      </w:r>
      <w:proofErr w:type="spellEnd"/>
      <w:r w:rsidR="008A04A5" w:rsidRPr="00DC0AF2">
        <w:rPr>
          <w:rFonts w:ascii="Century Schoolbook" w:hAnsi="Century Schoolbook"/>
          <w:b/>
          <w:sz w:val="24"/>
          <w:szCs w:val="24"/>
        </w:rPr>
        <w:t xml:space="preserve"> </w:t>
      </w:r>
      <w:r w:rsidRPr="00A86DC4">
        <w:rPr>
          <w:rFonts w:ascii="Century Schoolbook" w:hAnsi="Century Schoolbook"/>
          <w:b/>
          <w:sz w:val="24"/>
          <w:szCs w:val="24"/>
        </w:rPr>
        <w:t>debriefing</w:t>
      </w:r>
      <w:r w:rsidR="00AE30B8">
        <w:rPr>
          <w:rFonts w:ascii="Century Schoolbook" w:hAnsi="Century Schoolbook"/>
          <w:b/>
          <w:sz w:val="24"/>
          <w:szCs w:val="24"/>
        </w:rPr>
        <w:t>;</w:t>
      </w:r>
    </w:p>
    <w:p w14:paraId="065843F5" w14:textId="77777777" w:rsidR="00FA38FD" w:rsidRDefault="00FA38FD"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E9018A5" w14:textId="16D4FBB0" w:rsidR="005E5E25" w:rsidRPr="00A86DC4" w:rsidRDefault="00FA38FD"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t>(</w:t>
      </w:r>
      <w:r w:rsidR="00FF4334">
        <w:rPr>
          <w:rFonts w:ascii="Century Schoolbook" w:hAnsi="Century Schoolbook"/>
          <w:b/>
          <w:sz w:val="24"/>
          <w:szCs w:val="24"/>
        </w:rPr>
        <w:t>b</w:t>
      </w:r>
      <w:r>
        <w:rPr>
          <w:rFonts w:ascii="Century Schoolbook" w:hAnsi="Century Schoolbook"/>
          <w:b/>
          <w:sz w:val="24"/>
          <w:szCs w:val="24"/>
        </w:rPr>
        <w:t>)  R</w:t>
      </w:r>
      <w:r w:rsidR="005E5E25" w:rsidRPr="00A86DC4">
        <w:rPr>
          <w:rFonts w:ascii="Century Schoolbook" w:hAnsi="Century Schoolbook"/>
          <w:b/>
          <w:sz w:val="24"/>
          <w:szCs w:val="24"/>
        </w:rPr>
        <w:t>espond in writing to timely submitted additional questions within 5 business days after receipt of the questions</w:t>
      </w:r>
      <w:r w:rsidR="00AE30B8">
        <w:rPr>
          <w:rFonts w:ascii="Century Schoolbook" w:hAnsi="Century Schoolbook"/>
          <w:b/>
          <w:sz w:val="24"/>
          <w:szCs w:val="24"/>
        </w:rPr>
        <w:t>; and</w:t>
      </w:r>
    </w:p>
    <w:p w14:paraId="690E3A65" w14:textId="77777777" w:rsidR="005E5E25" w:rsidRPr="00A86DC4" w:rsidRDefault="005E5E25"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61E32754" w14:textId="36FBB369" w:rsidR="005E5E25" w:rsidRPr="00374669" w:rsidRDefault="005E5E25"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A86DC4">
        <w:rPr>
          <w:rFonts w:ascii="Century Schoolbook" w:hAnsi="Century Schoolbook"/>
          <w:b/>
          <w:sz w:val="24"/>
          <w:szCs w:val="24"/>
        </w:rPr>
        <w:tab/>
      </w:r>
      <w:r w:rsidRPr="00374669">
        <w:rPr>
          <w:rFonts w:ascii="Century Schoolbook" w:hAnsi="Century Schoolbook"/>
          <w:b/>
          <w:sz w:val="24"/>
          <w:szCs w:val="24"/>
        </w:rPr>
        <w:t>(</w:t>
      </w:r>
      <w:r w:rsidR="00FF4334">
        <w:rPr>
          <w:rFonts w:ascii="Century Schoolbook" w:hAnsi="Century Schoolbook"/>
          <w:b/>
          <w:sz w:val="24"/>
          <w:szCs w:val="24"/>
        </w:rPr>
        <w:t>c</w:t>
      </w:r>
      <w:r w:rsidRPr="00374669">
        <w:rPr>
          <w:rFonts w:ascii="Century Schoolbook" w:hAnsi="Century Schoolbook"/>
          <w:b/>
          <w:sz w:val="24"/>
          <w:szCs w:val="24"/>
        </w:rPr>
        <w:t xml:space="preserve">)  Not consider the </w:t>
      </w:r>
      <w:proofErr w:type="spellStart"/>
      <w:r w:rsidRPr="00374669">
        <w:rPr>
          <w:rFonts w:ascii="Century Schoolbook" w:hAnsi="Century Schoolbook"/>
          <w:b/>
          <w:sz w:val="24"/>
          <w:szCs w:val="24"/>
        </w:rPr>
        <w:t>postaward</w:t>
      </w:r>
      <w:proofErr w:type="spellEnd"/>
      <w:r w:rsidRPr="00374669">
        <w:rPr>
          <w:rFonts w:ascii="Century Schoolbook" w:hAnsi="Century Schoolbook"/>
          <w:b/>
          <w:sz w:val="24"/>
          <w:szCs w:val="24"/>
        </w:rPr>
        <w:t xml:space="preserve"> debriefing to be concluded </w:t>
      </w:r>
      <w:r w:rsidRPr="00B2300E">
        <w:rPr>
          <w:rFonts w:ascii="Century Schoolbook" w:hAnsi="Century Schoolbook"/>
          <w:b/>
          <w:sz w:val="24"/>
          <w:szCs w:val="24"/>
        </w:rPr>
        <w:t>until</w:t>
      </w:r>
      <w:r w:rsidR="008A04A5" w:rsidRPr="00DC0AF2">
        <w:rPr>
          <w:rFonts w:ascii="Century Schoolbook" w:hAnsi="Century Schoolbook"/>
          <w:b/>
          <w:sz w:val="24"/>
          <w:szCs w:val="24"/>
        </w:rPr>
        <w:t xml:space="preserve"> the later of</w:t>
      </w:r>
      <w:r w:rsidRPr="00374669">
        <w:rPr>
          <w:rFonts w:ascii="Century Schoolbook" w:hAnsi="Century Schoolbook"/>
          <w:b/>
          <w:sz w:val="24"/>
          <w:szCs w:val="24"/>
        </w:rPr>
        <w:t>—</w:t>
      </w:r>
    </w:p>
    <w:p w14:paraId="6268BE45" w14:textId="77777777" w:rsidR="005E5E25" w:rsidRPr="00374669" w:rsidRDefault="005E5E25"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67584776" w14:textId="2D776E76" w:rsidR="005E5E25" w:rsidRPr="00374669" w:rsidRDefault="005E5E25"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374669">
        <w:rPr>
          <w:rFonts w:ascii="Century Schoolbook" w:hAnsi="Century Schoolbook"/>
          <w:b/>
          <w:sz w:val="24"/>
          <w:szCs w:val="24"/>
        </w:rPr>
        <w:tab/>
      </w:r>
      <w:r w:rsidRPr="00374669">
        <w:rPr>
          <w:rFonts w:ascii="Century Schoolbook" w:hAnsi="Century Schoolbook"/>
          <w:b/>
          <w:sz w:val="24"/>
          <w:szCs w:val="24"/>
        </w:rPr>
        <w:tab/>
        <w:t>(</w:t>
      </w:r>
      <w:r w:rsidR="00FF4334">
        <w:rPr>
          <w:rFonts w:ascii="Century Schoolbook" w:hAnsi="Century Schoolbook"/>
          <w:b/>
          <w:sz w:val="24"/>
          <w:szCs w:val="24"/>
        </w:rPr>
        <w:t>1</w:t>
      </w:r>
      <w:r w:rsidRPr="00374669">
        <w:rPr>
          <w:rFonts w:ascii="Century Schoolbook" w:hAnsi="Century Schoolbook"/>
          <w:b/>
          <w:sz w:val="24"/>
          <w:szCs w:val="24"/>
        </w:rPr>
        <w:t xml:space="preserve">)  </w:t>
      </w:r>
      <w:r w:rsidR="008A04A5" w:rsidRPr="00DC0AF2">
        <w:rPr>
          <w:rFonts w:ascii="Century Schoolbook" w:hAnsi="Century Schoolbook"/>
          <w:b/>
          <w:sz w:val="24"/>
          <w:szCs w:val="24"/>
        </w:rPr>
        <w:t xml:space="preserve">The date that the </w:t>
      </w:r>
      <w:proofErr w:type="spellStart"/>
      <w:r w:rsidR="008A04A5" w:rsidRPr="00DC0AF2">
        <w:rPr>
          <w:rFonts w:ascii="Century Schoolbook" w:hAnsi="Century Schoolbook"/>
          <w:b/>
          <w:sz w:val="24"/>
          <w:szCs w:val="24"/>
        </w:rPr>
        <w:t>postaward</w:t>
      </w:r>
      <w:proofErr w:type="spellEnd"/>
      <w:r w:rsidR="008A04A5" w:rsidRPr="00DC0AF2">
        <w:rPr>
          <w:rFonts w:ascii="Century Schoolbook" w:hAnsi="Century Schoolbook"/>
          <w:b/>
          <w:sz w:val="24"/>
          <w:szCs w:val="24"/>
        </w:rPr>
        <w:t xml:space="preserve"> debriefing is delivered, orally or in writing</w:t>
      </w:r>
      <w:r w:rsidR="00AE30B8" w:rsidRPr="00DC0AF2">
        <w:rPr>
          <w:rFonts w:ascii="Century Schoolbook" w:hAnsi="Century Schoolbook"/>
          <w:b/>
          <w:sz w:val="24"/>
          <w:szCs w:val="24"/>
        </w:rPr>
        <w:t>;</w:t>
      </w:r>
      <w:r w:rsidRPr="00B2300E">
        <w:rPr>
          <w:rFonts w:ascii="Century Schoolbook" w:hAnsi="Century Schoolbook"/>
          <w:b/>
          <w:sz w:val="24"/>
          <w:szCs w:val="24"/>
        </w:rPr>
        <w:t xml:space="preserve"> </w:t>
      </w:r>
      <w:r w:rsidRPr="00374669">
        <w:rPr>
          <w:rFonts w:ascii="Century Schoolbook" w:hAnsi="Century Schoolbook"/>
          <w:b/>
          <w:sz w:val="24"/>
          <w:szCs w:val="24"/>
        </w:rPr>
        <w:t>or</w:t>
      </w:r>
    </w:p>
    <w:p w14:paraId="40BA775F" w14:textId="77777777" w:rsidR="005E5E25" w:rsidRPr="00374669" w:rsidRDefault="005E5E25"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C825ADE" w14:textId="30259816" w:rsidR="005E5E25" w:rsidRPr="00374669" w:rsidRDefault="005E5E25"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374669">
        <w:rPr>
          <w:rFonts w:ascii="Century Schoolbook" w:hAnsi="Century Schoolbook"/>
          <w:b/>
          <w:sz w:val="24"/>
          <w:szCs w:val="24"/>
        </w:rPr>
        <w:tab/>
      </w:r>
      <w:r w:rsidRPr="00374669">
        <w:rPr>
          <w:rFonts w:ascii="Century Schoolbook" w:hAnsi="Century Schoolbook"/>
          <w:b/>
          <w:sz w:val="24"/>
          <w:szCs w:val="24"/>
        </w:rPr>
        <w:tab/>
        <w:t>(</w:t>
      </w:r>
      <w:r w:rsidR="00FF4334">
        <w:rPr>
          <w:rFonts w:ascii="Century Schoolbook" w:hAnsi="Century Schoolbook"/>
          <w:b/>
          <w:sz w:val="24"/>
          <w:szCs w:val="24"/>
        </w:rPr>
        <w:t>2</w:t>
      </w:r>
      <w:r w:rsidRPr="00374669">
        <w:rPr>
          <w:rFonts w:ascii="Century Schoolbook" w:hAnsi="Century Schoolbook"/>
          <w:b/>
          <w:sz w:val="24"/>
          <w:szCs w:val="24"/>
        </w:rPr>
        <w:t xml:space="preserve">)  </w:t>
      </w:r>
      <w:r w:rsidR="008A04A5" w:rsidRPr="00DC0AF2">
        <w:rPr>
          <w:rFonts w:ascii="Century Schoolbook" w:hAnsi="Century Schoolbook"/>
          <w:b/>
          <w:sz w:val="24"/>
          <w:szCs w:val="24"/>
        </w:rPr>
        <w:t>If additional written questions related to the debriefing are timely received, the date the</w:t>
      </w:r>
      <w:r w:rsidRPr="00374669">
        <w:rPr>
          <w:rFonts w:ascii="Century Schoolbook" w:hAnsi="Century Schoolbook"/>
          <w:b/>
          <w:sz w:val="24"/>
          <w:szCs w:val="24"/>
        </w:rPr>
        <w:t xml:space="preserve"> agency delivers its written</w:t>
      </w:r>
      <w:r w:rsidR="00B2300E">
        <w:rPr>
          <w:rFonts w:ascii="Century Schoolbook" w:hAnsi="Century Schoolbook"/>
          <w:b/>
          <w:sz w:val="24"/>
          <w:szCs w:val="24"/>
        </w:rPr>
        <w:t xml:space="preserve"> </w:t>
      </w:r>
      <w:r w:rsidRPr="008A04A5">
        <w:rPr>
          <w:rFonts w:ascii="Century Schoolbook" w:hAnsi="Century Schoolbook"/>
          <w:b/>
          <w:sz w:val="24"/>
          <w:szCs w:val="24"/>
        </w:rPr>
        <w:t>response</w:t>
      </w:r>
      <w:r w:rsidR="001709DF">
        <w:rPr>
          <w:rFonts w:ascii="Century Schoolbook" w:hAnsi="Century Schoolbook"/>
          <w:b/>
          <w:sz w:val="24"/>
          <w:szCs w:val="24"/>
        </w:rPr>
        <w:t>.</w:t>
      </w:r>
    </w:p>
    <w:p w14:paraId="7EF8F655" w14:textId="0C294CC6" w:rsidR="005E5E25" w:rsidRDefault="005E5E25"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772F3EA" w14:textId="13BE8EE5" w:rsidR="008F1C5B" w:rsidRDefault="008F1C5B"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roofErr w:type="gramStart"/>
      <w:r>
        <w:rPr>
          <w:rFonts w:ascii="Century Schoolbook" w:hAnsi="Century Schoolbook"/>
          <w:b/>
          <w:sz w:val="24"/>
          <w:szCs w:val="24"/>
        </w:rPr>
        <w:t>215.</w:t>
      </w:r>
      <w:r w:rsidR="00FF77EB">
        <w:rPr>
          <w:rFonts w:ascii="Century Schoolbook" w:hAnsi="Century Schoolbook"/>
          <w:b/>
          <w:sz w:val="24"/>
          <w:szCs w:val="24"/>
        </w:rPr>
        <w:t>5</w:t>
      </w:r>
      <w:r>
        <w:rPr>
          <w:rFonts w:ascii="Century Schoolbook" w:hAnsi="Century Schoolbook"/>
          <w:b/>
          <w:sz w:val="24"/>
          <w:szCs w:val="24"/>
        </w:rPr>
        <w:t>70  Solicitation</w:t>
      </w:r>
      <w:proofErr w:type="gramEnd"/>
      <w:r>
        <w:rPr>
          <w:rFonts w:ascii="Century Schoolbook" w:hAnsi="Century Schoolbook"/>
          <w:b/>
          <w:sz w:val="24"/>
          <w:szCs w:val="24"/>
        </w:rPr>
        <w:t xml:space="preserve"> provision.</w:t>
      </w:r>
    </w:p>
    <w:p w14:paraId="2DE15CB9" w14:textId="796436CA" w:rsidR="008F1C5B" w:rsidRDefault="008F1C5B"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 xml:space="preserve">Use </w:t>
      </w:r>
      <w:r w:rsidRPr="00A86DC4">
        <w:rPr>
          <w:rFonts w:ascii="Century Schoolbook" w:hAnsi="Century Schoolbook"/>
          <w:b/>
          <w:sz w:val="24"/>
          <w:szCs w:val="24"/>
        </w:rPr>
        <w:t>the provision at 252.215-70</w:t>
      </w:r>
      <w:r w:rsidR="0001480A">
        <w:rPr>
          <w:rFonts w:ascii="Century Schoolbook" w:hAnsi="Century Schoolbook"/>
          <w:b/>
          <w:sz w:val="24"/>
          <w:szCs w:val="24"/>
        </w:rPr>
        <w:t>16</w:t>
      </w:r>
      <w:r w:rsidRPr="00A86DC4">
        <w:rPr>
          <w:rFonts w:ascii="Century Schoolbook" w:hAnsi="Century Schoolbook"/>
          <w:b/>
          <w:sz w:val="24"/>
          <w:szCs w:val="24"/>
        </w:rPr>
        <w:t xml:space="preserve">, Notification to </w:t>
      </w:r>
      <w:proofErr w:type="spellStart"/>
      <w:r w:rsidRPr="00A86DC4">
        <w:rPr>
          <w:rFonts w:ascii="Century Schoolbook" w:hAnsi="Century Schoolbook"/>
          <w:b/>
          <w:sz w:val="24"/>
          <w:szCs w:val="24"/>
        </w:rPr>
        <w:t>Offerors</w:t>
      </w:r>
      <w:proofErr w:type="spellEnd"/>
      <w:r w:rsidRPr="00A86DC4">
        <w:rPr>
          <w:rFonts w:ascii="Century Schoolbook" w:hAnsi="Century Schoolbook"/>
          <w:b/>
          <w:sz w:val="24"/>
          <w:szCs w:val="24"/>
        </w:rPr>
        <w:t>—</w:t>
      </w:r>
      <w:proofErr w:type="spellStart"/>
      <w:r w:rsidRPr="00A86DC4">
        <w:rPr>
          <w:rFonts w:ascii="Century Schoolbook" w:hAnsi="Century Schoolbook"/>
          <w:b/>
          <w:sz w:val="24"/>
          <w:szCs w:val="24"/>
        </w:rPr>
        <w:t>Postaward</w:t>
      </w:r>
      <w:proofErr w:type="spellEnd"/>
      <w:r w:rsidRPr="00A86DC4">
        <w:rPr>
          <w:rFonts w:ascii="Century Schoolbook" w:hAnsi="Century Schoolbook"/>
          <w:b/>
          <w:sz w:val="24"/>
          <w:szCs w:val="24"/>
        </w:rPr>
        <w:t xml:space="preserve"> Debriefings, in </w:t>
      </w:r>
      <w:r w:rsidRPr="007A62BB">
        <w:rPr>
          <w:rFonts w:ascii="Century Schoolbook" w:hAnsi="Century Schoolbook"/>
          <w:b/>
          <w:sz w:val="24"/>
          <w:szCs w:val="24"/>
        </w:rPr>
        <w:t>competitive negotiated solicitations</w:t>
      </w:r>
      <w:r w:rsidR="00C40E2E">
        <w:rPr>
          <w:rFonts w:ascii="Century Schoolbook" w:hAnsi="Century Schoolbook"/>
          <w:b/>
          <w:sz w:val="24"/>
          <w:szCs w:val="24"/>
        </w:rPr>
        <w:t xml:space="preserve"> </w:t>
      </w:r>
      <w:r w:rsidR="00C40E2E" w:rsidRPr="004764E5">
        <w:rPr>
          <w:rFonts w:ascii="Century Schoolbook" w:hAnsi="Century Schoolbook"/>
          <w:b/>
          <w:sz w:val="24"/>
          <w:szCs w:val="24"/>
        </w:rPr>
        <w:t xml:space="preserve">for </w:t>
      </w:r>
      <w:r w:rsidR="00C40E2E" w:rsidRPr="00374669">
        <w:rPr>
          <w:rFonts w:ascii="Century Schoolbook" w:hAnsi="Century Schoolbook"/>
          <w:b/>
          <w:sz w:val="24"/>
          <w:szCs w:val="24"/>
        </w:rPr>
        <w:t xml:space="preserve">contract </w:t>
      </w:r>
      <w:r w:rsidR="00C40E2E" w:rsidRPr="004764E5">
        <w:rPr>
          <w:rFonts w:ascii="Century Schoolbook" w:hAnsi="Century Schoolbook"/>
          <w:b/>
          <w:sz w:val="24"/>
          <w:szCs w:val="24"/>
        </w:rPr>
        <w:t xml:space="preserve">awards </w:t>
      </w:r>
      <w:r w:rsidR="00C40E2E" w:rsidRPr="00374669">
        <w:rPr>
          <w:rFonts w:ascii="Century Schoolbook" w:hAnsi="Century Schoolbook"/>
          <w:b/>
          <w:sz w:val="24"/>
          <w:szCs w:val="24"/>
        </w:rPr>
        <w:t>valued at $10 million or more</w:t>
      </w:r>
      <w:r w:rsidRPr="007A62BB">
        <w:rPr>
          <w:rFonts w:ascii="Century Schoolbook" w:hAnsi="Century Schoolbook"/>
          <w:b/>
          <w:sz w:val="24"/>
          <w:szCs w:val="24"/>
        </w:rPr>
        <w:t>,</w:t>
      </w:r>
      <w:r w:rsidRPr="00A86DC4">
        <w:rPr>
          <w:rFonts w:ascii="Century Schoolbook" w:hAnsi="Century Schoolbook"/>
          <w:b/>
          <w:sz w:val="24"/>
          <w:szCs w:val="24"/>
        </w:rPr>
        <w:t xml:space="preserve"> including solicitations using FAR part 12 procedures for </w:t>
      </w:r>
      <w:r>
        <w:rPr>
          <w:rFonts w:ascii="Century Schoolbook" w:hAnsi="Century Schoolbook"/>
          <w:b/>
          <w:sz w:val="24"/>
          <w:szCs w:val="24"/>
        </w:rPr>
        <w:t xml:space="preserve">the acquisition of </w:t>
      </w:r>
      <w:r w:rsidRPr="00A86DC4">
        <w:rPr>
          <w:rFonts w:ascii="Century Schoolbook" w:hAnsi="Century Schoolbook"/>
          <w:b/>
          <w:sz w:val="24"/>
          <w:szCs w:val="24"/>
        </w:rPr>
        <w:t>commercial items.]</w:t>
      </w:r>
    </w:p>
    <w:p w14:paraId="2B5987F5" w14:textId="77777777" w:rsidR="008F1C5B" w:rsidRPr="00374669" w:rsidRDefault="008F1C5B"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92B07ED" w14:textId="15443078" w:rsidR="00E7104D" w:rsidRPr="00374669" w:rsidRDefault="00E7104D"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374669">
        <w:rPr>
          <w:rFonts w:ascii="Century Schoolbook" w:hAnsi="Century Schoolbook"/>
          <w:sz w:val="24"/>
          <w:szCs w:val="24"/>
        </w:rPr>
        <w:t>* * * * *</w:t>
      </w:r>
    </w:p>
    <w:p w14:paraId="74041EC4" w14:textId="77777777" w:rsidR="00E71113" w:rsidRPr="00374669" w:rsidRDefault="00E71113"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63B77FD" w14:textId="45F95E46" w:rsidR="000B362B" w:rsidRPr="00A86DC4" w:rsidRDefault="003A66B9" w:rsidP="00583202">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374669">
        <w:rPr>
          <w:rFonts w:ascii="Century Schoolbook" w:hAnsi="Century Schoolbook"/>
          <w:b/>
          <w:sz w:val="24"/>
          <w:szCs w:val="24"/>
        </w:rPr>
        <w:lastRenderedPageBreak/>
        <w:t>PART 216</w:t>
      </w:r>
      <w:r w:rsidR="004746AF" w:rsidRPr="00374669">
        <w:rPr>
          <w:rFonts w:ascii="Century Schoolbook" w:hAnsi="Century Schoolbook"/>
          <w:b/>
          <w:sz w:val="24"/>
          <w:szCs w:val="24"/>
        </w:rPr>
        <w:t>—</w:t>
      </w:r>
      <w:r w:rsidRPr="00374669">
        <w:rPr>
          <w:rFonts w:ascii="Century Schoolbook" w:hAnsi="Century Schoolbook"/>
          <w:b/>
          <w:sz w:val="24"/>
          <w:szCs w:val="24"/>
        </w:rPr>
        <w:t>TYPES OF CONTRACTS</w:t>
      </w:r>
    </w:p>
    <w:p w14:paraId="2BC557FA" w14:textId="77777777" w:rsidR="003A66B9" w:rsidRPr="00A86DC4" w:rsidRDefault="003A66B9" w:rsidP="00583202">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p>
    <w:p w14:paraId="708FA675" w14:textId="77777777" w:rsidR="003A66B9" w:rsidRPr="00A86DC4" w:rsidRDefault="003A66B9"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A86DC4">
        <w:rPr>
          <w:rFonts w:ascii="Century Schoolbook" w:hAnsi="Century Schoolbook"/>
          <w:sz w:val="24"/>
          <w:szCs w:val="24"/>
        </w:rPr>
        <w:t>* * * * *</w:t>
      </w:r>
    </w:p>
    <w:p w14:paraId="655C9B24" w14:textId="1DADAACE" w:rsidR="0054136F" w:rsidRPr="00A86DC4" w:rsidRDefault="0054136F" w:rsidP="00583202">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rPr>
          <w:rFonts w:ascii="Century Schoolbook" w:eastAsia="Times New Roman" w:hAnsi="Century Schoolbook" w:cs="Times New Roman"/>
          <w:b/>
          <w:spacing w:val="-5"/>
          <w:kern w:val="20"/>
          <w:sz w:val="24"/>
          <w:szCs w:val="20"/>
        </w:rPr>
      </w:pPr>
      <w:bookmarkStart w:id="1" w:name="BM216_5"/>
      <w:bookmarkStart w:id="2" w:name="BM204_72"/>
      <w:r w:rsidRPr="00A86DC4">
        <w:rPr>
          <w:rFonts w:ascii="Century Schoolbook" w:eastAsia="Times New Roman" w:hAnsi="Century Schoolbook" w:cs="Times New Roman"/>
          <w:b/>
          <w:spacing w:val="-5"/>
          <w:kern w:val="20"/>
          <w:sz w:val="24"/>
          <w:szCs w:val="20"/>
        </w:rPr>
        <w:t>SUBPART 216.5</w:t>
      </w:r>
      <w:r w:rsidR="00C949DB">
        <w:rPr>
          <w:rFonts w:ascii="Century Schoolbook" w:eastAsia="Times New Roman" w:hAnsi="Century Schoolbook" w:cs="Times New Roman"/>
          <w:b/>
          <w:spacing w:val="-5"/>
          <w:kern w:val="20"/>
          <w:sz w:val="24"/>
          <w:szCs w:val="20"/>
        </w:rPr>
        <w:t>—</w:t>
      </w:r>
      <w:r w:rsidRPr="00A86DC4">
        <w:rPr>
          <w:rFonts w:ascii="Century Schoolbook" w:eastAsia="Times New Roman" w:hAnsi="Century Schoolbook" w:cs="Times New Roman"/>
          <w:b/>
          <w:spacing w:val="-5"/>
          <w:kern w:val="20"/>
          <w:sz w:val="24"/>
          <w:szCs w:val="20"/>
        </w:rPr>
        <w:t>INDEFINITE-DELIVERY CONTRACTS</w:t>
      </w:r>
    </w:p>
    <w:bookmarkEnd w:id="1"/>
    <w:bookmarkEnd w:id="2"/>
    <w:p w14:paraId="2246BEDB" w14:textId="77777777" w:rsidR="0054136F" w:rsidRPr="00A86DC4" w:rsidRDefault="0054136F" w:rsidP="00583202">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rPr>
          <w:rFonts w:ascii="Century Schoolbook" w:eastAsia="Times New Roman" w:hAnsi="Century Schoolbook" w:cs="Times New Roman"/>
          <w:i/>
          <w:spacing w:val="-5"/>
          <w:kern w:val="20"/>
          <w:sz w:val="24"/>
          <w:szCs w:val="20"/>
        </w:rPr>
      </w:pPr>
    </w:p>
    <w:p w14:paraId="47004E5E" w14:textId="77777777" w:rsidR="0054136F" w:rsidRPr="00A86DC4" w:rsidRDefault="0054136F"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A86DC4">
        <w:rPr>
          <w:rFonts w:ascii="Century Schoolbook" w:hAnsi="Century Schoolbook"/>
          <w:sz w:val="24"/>
          <w:szCs w:val="24"/>
        </w:rPr>
        <w:t>* * * * *</w:t>
      </w:r>
    </w:p>
    <w:p w14:paraId="57854347" w14:textId="77777777" w:rsidR="000B362B" w:rsidRPr="00A86DC4" w:rsidRDefault="000B362B"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555E1B08" w14:textId="7D136541" w:rsidR="0054136F" w:rsidRPr="00B12E5C" w:rsidRDefault="00C35081"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roofErr w:type="gramStart"/>
      <w:r w:rsidRPr="00B12E5C">
        <w:rPr>
          <w:rFonts w:ascii="Century Schoolbook" w:hAnsi="Century Schoolbook"/>
          <w:b/>
          <w:sz w:val="24"/>
          <w:szCs w:val="24"/>
        </w:rPr>
        <w:t>216.505</w:t>
      </w:r>
      <w:r w:rsidR="001F1CFD" w:rsidRPr="00B12E5C">
        <w:rPr>
          <w:rFonts w:ascii="Century Schoolbook" w:hAnsi="Century Schoolbook"/>
          <w:b/>
          <w:sz w:val="24"/>
          <w:szCs w:val="24"/>
        </w:rPr>
        <w:t xml:space="preserve"> </w:t>
      </w:r>
      <w:r w:rsidRPr="00B12E5C">
        <w:rPr>
          <w:rFonts w:ascii="Century Schoolbook" w:hAnsi="Century Schoolbook"/>
          <w:b/>
          <w:sz w:val="24"/>
          <w:szCs w:val="24"/>
        </w:rPr>
        <w:t xml:space="preserve"> Ordering</w:t>
      </w:r>
      <w:proofErr w:type="gramEnd"/>
      <w:r w:rsidR="000F078F" w:rsidRPr="00B12E5C">
        <w:rPr>
          <w:rFonts w:ascii="Century Schoolbook" w:hAnsi="Century Schoolbook"/>
          <w:b/>
          <w:sz w:val="24"/>
          <w:szCs w:val="24"/>
        </w:rPr>
        <w:t>.</w:t>
      </w:r>
    </w:p>
    <w:p w14:paraId="11AD008C" w14:textId="77777777" w:rsidR="0054136F" w:rsidRPr="00B12E5C" w:rsidRDefault="0054136F"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E24FCBD" w14:textId="79983362" w:rsidR="0054136F" w:rsidRPr="00B12E5C" w:rsidRDefault="0054136F"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B12E5C">
        <w:rPr>
          <w:rFonts w:ascii="Century Schoolbook" w:hAnsi="Century Schoolbook"/>
          <w:sz w:val="24"/>
          <w:szCs w:val="24"/>
        </w:rPr>
        <w:t>* * * * *</w:t>
      </w:r>
    </w:p>
    <w:p w14:paraId="5EF8384D" w14:textId="77777777" w:rsidR="001F1CFD" w:rsidRPr="00B12E5C" w:rsidRDefault="001F1CFD"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0B4385F9" w14:textId="186F58E2" w:rsidR="00D85CEB" w:rsidRPr="00B12E5C" w:rsidRDefault="001F1CFD"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B12E5C">
        <w:rPr>
          <w:rFonts w:ascii="Century Schoolbook" w:hAnsi="Century Schoolbook"/>
          <w:sz w:val="24"/>
          <w:szCs w:val="24"/>
        </w:rPr>
        <w:tab/>
      </w:r>
      <w:r w:rsidR="0054136F" w:rsidRPr="00B12E5C">
        <w:rPr>
          <w:rFonts w:ascii="Century Schoolbook" w:hAnsi="Century Schoolbook"/>
          <w:sz w:val="24"/>
          <w:szCs w:val="24"/>
        </w:rPr>
        <w:t>(b)</w:t>
      </w:r>
      <w:r w:rsidR="00D85CEB" w:rsidRPr="00B12E5C">
        <w:rPr>
          <w:rFonts w:ascii="Century Schoolbook" w:hAnsi="Century Schoolbook"/>
          <w:sz w:val="24"/>
          <w:szCs w:val="24"/>
        </w:rPr>
        <w:t xml:space="preserve"> </w:t>
      </w:r>
      <w:r w:rsidR="00FC7783" w:rsidRPr="00B12E5C">
        <w:rPr>
          <w:rFonts w:ascii="Century Schoolbook" w:hAnsi="Century Schoolbook"/>
          <w:sz w:val="24"/>
          <w:szCs w:val="24"/>
        </w:rPr>
        <w:t xml:space="preserve"> </w:t>
      </w:r>
      <w:r w:rsidR="00D85CEB" w:rsidRPr="00B12E5C">
        <w:rPr>
          <w:rFonts w:ascii="Century Schoolbook" w:hAnsi="Century Schoolbook"/>
          <w:i/>
          <w:iCs/>
          <w:sz w:val="24"/>
          <w:szCs w:val="24"/>
        </w:rPr>
        <w:t>Orders under multiple-award contracts</w:t>
      </w:r>
      <w:r w:rsidR="007B12F1" w:rsidRPr="00B12E5C">
        <w:rPr>
          <w:rFonts w:ascii="Century Schoolbook" w:hAnsi="Century Schoolbook"/>
          <w:i/>
          <w:iCs/>
          <w:sz w:val="24"/>
          <w:szCs w:val="24"/>
        </w:rPr>
        <w:t>.</w:t>
      </w:r>
    </w:p>
    <w:p w14:paraId="55A8F5FD" w14:textId="77777777" w:rsidR="00D85CEB" w:rsidRPr="00B12E5C" w:rsidRDefault="00D85CEB"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8109DB9" w14:textId="097F0A7F" w:rsidR="00D85CEB" w:rsidRPr="00B12E5C" w:rsidRDefault="00D85CEB"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B12E5C">
        <w:rPr>
          <w:rFonts w:ascii="Century Schoolbook" w:hAnsi="Century Schoolbook"/>
          <w:sz w:val="24"/>
          <w:szCs w:val="24"/>
        </w:rPr>
        <w:tab/>
      </w:r>
      <w:r w:rsidRPr="00B12E5C">
        <w:rPr>
          <w:rFonts w:ascii="Century Schoolbook" w:hAnsi="Century Schoolbook"/>
          <w:sz w:val="24"/>
          <w:szCs w:val="24"/>
        </w:rPr>
        <w:tab/>
        <w:t>(1)</w:t>
      </w:r>
      <w:r w:rsidR="00FC7783" w:rsidRPr="00B12E5C">
        <w:rPr>
          <w:rFonts w:ascii="Century Schoolbook" w:hAnsi="Century Schoolbook"/>
          <w:sz w:val="24"/>
          <w:szCs w:val="24"/>
        </w:rPr>
        <w:t xml:space="preserve">  </w:t>
      </w:r>
      <w:r w:rsidRPr="00B12E5C">
        <w:rPr>
          <w:rFonts w:ascii="Century Schoolbook" w:hAnsi="Century Schoolbook"/>
          <w:i/>
          <w:iCs/>
          <w:sz w:val="24"/>
          <w:szCs w:val="24"/>
        </w:rPr>
        <w:t xml:space="preserve">Fair opportunity. </w:t>
      </w:r>
      <w:r w:rsidRPr="00B12E5C">
        <w:rPr>
          <w:rFonts w:ascii="Century Schoolbook" w:hAnsi="Century Schoolbook"/>
          <w:sz w:val="24"/>
          <w:szCs w:val="24"/>
        </w:rPr>
        <w:t xml:space="preserve"> * * *</w:t>
      </w:r>
    </w:p>
    <w:p w14:paraId="5E2486FF" w14:textId="18C16112" w:rsidR="00D85CEB" w:rsidRPr="00B12E5C" w:rsidRDefault="00D85CEB"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4DFBF601" w14:textId="6EBAE810" w:rsidR="0054136F" w:rsidRPr="00B12E5C" w:rsidRDefault="00D85CEB"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B12E5C">
        <w:rPr>
          <w:rFonts w:ascii="Century Schoolbook" w:hAnsi="Century Schoolbook"/>
          <w:sz w:val="24"/>
          <w:szCs w:val="24"/>
        </w:rPr>
        <w:tab/>
      </w:r>
      <w:r w:rsidRPr="00B12E5C">
        <w:rPr>
          <w:rFonts w:ascii="Century Schoolbook" w:hAnsi="Century Schoolbook"/>
          <w:sz w:val="24"/>
          <w:szCs w:val="24"/>
        </w:rPr>
        <w:tab/>
      </w:r>
      <w:r w:rsidR="0054136F" w:rsidRPr="00B12E5C">
        <w:rPr>
          <w:rFonts w:ascii="Century Schoolbook" w:hAnsi="Century Schoolbook"/>
          <w:sz w:val="24"/>
          <w:szCs w:val="24"/>
        </w:rPr>
        <w:t xml:space="preserve">(2)  </w:t>
      </w:r>
      <w:r w:rsidR="0054136F" w:rsidRPr="00B12E5C">
        <w:rPr>
          <w:rFonts w:ascii="Century Schoolbook" w:hAnsi="Century Schoolbook"/>
          <w:i/>
          <w:sz w:val="24"/>
          <w:szCs w:val="24"/>
        </w:rPr>
        <w:t>Exceptions to the fair opportunity process</w:t>
      </w:r>
      <w:r w:rsidR="0054136F" w:rsidRPr="00B12E5C">
        <w:rPr>
          <w:rFonts w:ascii="Century Schoolbook" w:hAnsi="Century Schoolbook"/>
          <w:sz w:val="24"/>
          <w:szCs w:val="24"/>
        </w:rPr>
        <w:t xml:space="preserve">. </w:t>
      </w:r>
      <w:r w:rsidR="001F1CFD" w:rsidRPr="00B12E5C">
        <w:rPr>
          <w:rFonts w:ascii="Century Schoolbook" w:hAnsi="Century Schoolbook"/>
          <w:sz w:val="24"/>
          <w:szCs w:val="24"/>
        </w:rPr>
        <w:t xml:space="preserve"> </w:t>
      </w:r>
      <w:r w:rsidR="0054136F" w:rsidRPr="00B12E5C">
        <w:rPr>
          <w:rFonts w:ascii="Century Schoolbook" w:hAnsi="Century Schoolbook"/>
          <w:sz w:val="24"/>
          <w:szCs w:val="24"/>
        </w:rPr>
        <w:t>For an order exceeding the simplified acquisition threshold, that is a follow-on to an order previously issued for the same supply or service based on a justification for an exception to fair opportunity citing the authority at FAR 16.505(b)(2)(</w:t>
      </w:r>
      <w:proofErr w:type="spellStart"/>
      <w:r w:rsidR="0054136F" w:rsidRPr="00B12E5C">
        <w:rPr>
          <w:rFonts w:ascii="Century Schoolbook" w:hAnsi="Century Schoolbook"/>
          <w:sz w:val="24"/>
          <w:szCs w:val="24"/>
        </w:rPr>
        <w:t>i</w:t>
      </w:r>
      <w:proofErr w:type="spellEnd"/>
      <w:r w:rsidR="0054136F" w:rsidRPr="00B12E5C">
        <w:rPr>
          <w:rFonts w:ascii="Century Schoolbook" w:hAnsi="Century Schoolbook"/>
          <w:sz w:val="24"/>
          <w:szCs w:val="24"/>
        </w:rPr>
        <w:t>)(B) or (C), follow the procedures at PGI 216.505(b)(2).</w:t>
      </w:r>
    </w:p>
    <w:p w14:paraId="4E2A09CA" w14:textId="77777777" w:rsidR="0054136F" w:rsidRPr="00B12E5C" w:rsidRDefault="0054136F"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6965DAAA" w14:textId="2D4853DE" w:rsidR="00296AE9" w:rsidRPr="00B12E5C" w:rsidRDefault="001F1CFD"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B12E5C">
        <w:rPr>
          <w:rFonts w:ascii="Century Schoolbook" w:hAnsi="Century Schoolbook"/>
          <w:b/>
          <w:sz w:val="24"/>
          <w:szCs w:val="24"/>
        </w:rPr>
        <w:tab/>
      </w:r>
      <w:r w:rsidRPr="00B12E5C">
        <w:rPr>
          <w:rFonts w:ascii="Century Schoolbook" w:hAnsi="Century Schoolbook"/>
          <w:b/>
          <w:sz w:val="24"/>
          <w:szCs w:val="24"/>
        </w:rPr>
        <w:tab/>
      </w:r>
      <w:r w:rsidR="0097055A" w:rsidRPr="00B12E5C">
        <w:rPr>
          <w:rFonts w:ascii="Century Schoolbook" w:hAnsi="Century Schoolbook"/>
          <w:b/>
          <w:sz w:val="24"/>
          <w:szCs w:val="24"/>
        </w:rPr>
        <w:t>[</w:t>
      </w:r>
      <w:r w:rsidR="0054136F" w:rsidRPr="00B12E5C">
        <w:rPr>
          <w:rFonts w:ascii="Century Schoolbook" w:hAnsi="Century Schoolbook"/>
          <w:b/>
          <w:sz w:val="24"/>
          <w:szCs w:val="24"/>
        </w:rPr>
        <w:t>(6</w:t>
      </w:r>
      <w:proofErr w:type="gramStart"/>
      <w:r w:rsidR="0054136F" w:rsidRPr="00B12E5C">
        <w:rPr>
          <w:rFonts w:ascii="Century Schoolbook" w:hAnsi="Century Schoolbook"/>
          <w:b/>
          <w:sz w:val="24"/>
          <w:szCs w:val="24"/>
        </w:rPr>
        <w:t xml:space="preserve">) </w:t>
      </w:r>
      <w:r w:rsidRPr="00B12E5C">
        <w:rPr>
          <w:rFonts w:ascii="Century Schoolbook" w:hAnsi="Century Schoolbook"/>
          <w:b/>
          <w:sz w:val="24"/>
          <w:szCs w:val="24"/>
        </w:rPr>
        <w:t xml:space="preserve"> </w:t>
      </w:r>
      <w:proofErr w:type="spellStart"/>
      <w:r w:rsidR="00296AE9" w:rsidRPr="00B12E5C">
        <w:rPr>
          <w:rFonts w:ascii="Century Schoolbook" w:hAnsi="Century Schoolbook"/>
          <w:b/>
          <w:i/>
          <w:sz w:val="24"/>
          <w:szCs w:val="24"/>
        </w:rPr>
        <w:t>Postaward</w:t>
      </w:r>
      <w:proofErr w:type="spellEnd"/>
      <w:proofErr w:type="gramEnd"/>
      <w:r w:rsidR="00296AE9" w:rsidRPr="00B12E5C">
        <w:rPr>
          <w:rFonts w:ascii="Century Schoolbook" w:hAnsi="Century Schoolbook"/>
          <w:b/>
          <w:i/>
          <w:sz w:val="24"/>
          <w:szCs w:val="24"/>
        </w:rPr>
        <w:t xml:space="preserve"> notices and debriefing of awardees for orders exceeding $6 million.</w:t>
      </w:r>
      <w:r w:rsidR="00296AE9" w:rsidRPr="00B12E5C">
        <w:rPr>
          <w:rFonts w:ascii="Century Schoolbook" w:hAnsi="Century Schoolbook"/>
          <w:b/>
          <w:sz w:val="24"/>
          <w:szCs w:val="24"/>
        </w:rPr>
        <w:t xml:space="preserve">  </w:t>
      </w:r>
      <w:r w:rsidR="00194D3E" w:rsidRPr="00B12E5C">
        <w:rPr>
          <w:rFonts w:ascii="Century Schoolbook" w:hAnsi="Century Schoolbook"/>
          <w:b/>
          <w:sz w:val="24"/>
          <w:szCs w:val="24"/>
        </w:rPr>
        <w:t xml:space="preserve">In addition to the </w:t>
      </w:r>
      <w:r w:rsidR="00296AE9" w:rsidRPr="00B12E5C">
        <w:rPr>
          <w:rFonts w:ascii="Century Schoolbook" w:hAnsi="Century Schoolbook"/>
          <w:b/>
          <w:sz w:val="24"/>
          <w:szCs w:val="24"/>
        </w:rPr>
        <w:t xml:space="preserve">notice </w:t>
      </w:r>
      <w:r w:rsidR="00194D3E" w:rsidRPr="00B12E5C">
        <w:rPr>
          <w:rFonts w:ascii="Century Schoolbook" w:hAnsi="Century Schoolbook"/>
          <w:b/>
          <w:sz w:val="24"/>
          <w:szCs w:val="24"/>
        </w:rPr>
        <w:t>require</w:t>
      </w:r>
      <w:r w:rsidR="00296AE9" w:rsidRPr="00B12E5C">
        <w:rPr>
          <w:rFonts w:ascii="Century Schoolbook" w:hAnsi="Century Schoolbook"/>
          <w:b/>
          <w:sz w:val="24"/>
          <w:szCs w:val="24"/>
        </w:rPr>
        <w:t>d</w:t>
      </w:r>
      <w:r w:rsidR="00194D3E" w:rsidRPr="00B12E5C">
        <w:rPr>
          <w:rFonts w:ascii="Century Schoolbook" w:hAnsi="Century Schoolbook"/>
          <w:b/>
          <w:sz w:val="24"/>
          <w:szCs w:val="24"/>
        </w:rPr>
        <w:t xml:space="preserve"> at FAR 16.505(b)(6), </w:t>
      </w:r>
      <w:r w:rsidR="00296AE9" w:rsidRPr="00B12E5C">
        <w:rPr>
          <w:rFonts w:ascii="Century Schoolbook" w:hAnsi="Century Schoolbook"/>
          <w:b/>
          <w:sz w:val="24"/>
          <w:szCs w:val="24"/>
        </w:rPr>
        <w:t xml:space="preserve">a written or oral </w:t>
      </w:r>
      <w:proofErr w:type="spellStart"/>
      <w:r w:rsidR="00296AE9" w:rsidRPr="00B12E5C">
        <w:rPr>
          <w:rFonts w:ascii="Century Schoolbook" w:hAnsi="Century Schoolbook"/>
          <w:b/>
          <w:sz w:val="24"/>
          <w:szCs w:val="24"/>
        </w:rPr>
        <w:t>postaward</w:t>
      </w:r>
      <w:proofErr w:type="spellEnd"/>
      <w:r w:rsidR="00296AE9" w:rsidRPr="00B12E5C">
        <w:rPr>
          <w:rFonts w:ascii="Century Schoolbook" w:hAnsi="Century Schoolbook"/>
          <w:b/>
          <w:sz w:val="24"/>
          <w:szCs w:val="24"/>
        </w:rPr>
        <w:t xml:space="preserve"> debriefing of successful and unsuccessful </w:t>
      </w:r>
      <w:r w:rsidR="00D91255" w:rsidRPr="00B12E5C">
        <w:rPr>
          <w:rFonts w:ascii="Century Schoolbook" w:hAnsi="Century Schoolbook"/>
          <w:b/>
          <w:sz w:val="24"/>
          <w:szCs w:val="24"/>
        </w:rPr>
        <w:t xml:space="preserve">awardees </w:t>
      </w:r>
      <w:r w:rsidR="00296AE9" w:rsidRPr="00B12E5C">
        <w:rPr>
          <w:rFonts w:ascii="Century Schoolbook" w:hAnsi="Century Schoolbook"/>
          <w:b/>
          <w:sz w:val="24"/>
          <w:szCs w:val="24"/>
        </w:rPr>
        <w:t xml:space="preserve">is required for </w:t>
      </w:r>
      <w:r w:rsidR="003F4704" w:rsidRPr="00B12E5C">
        <w:rPr>
          <w:rFonts w:ascii="Century Schoolbook" w:hAnsi="Century Schoolbook"/>
          <w:b/>
          <w:sz w:val="24"/>
          <w:szCs w:val="24"/>
        </w:rPr>
        <w:t xml:space="preserve">task orders </w:t>
      </w:r>
      <w:r w:rsidR="00296AE9" w:rsidRPr="00B12E5C">
        <w:rPr>
          <w:rFonts w:ascii="Century Schoolbook" w:hAnsi="Century Schoolbook"/>
          <w:b/>
          <w:sz w:val="24"/>
          <w:szCs w:val="24"/>
        </w:rPr>
        <w:t xml:space="preserve">and delivery orders valued at $10 million or </w:t>
      </w:r>
      <w:r w:rsidR="007A05D7" w:rsidRPr="00B12E5C">
        <w:rPr>
          <w:rFonts w:ascii="Century Schoolbook" w:hAnsi="Century Schoolbook"/>
          <w:b/>
          <w:sz w:val="24"/>
          <w:szCs w:val="24"/>
        </w:rPr>
        <w:t>more</w:t>
      </w:r>
      <w:r w:rsidR="008A04A5" w:rsidRPr="00B12E5C">
        <w:rPr>
          <w:rFonts w:ascii="Century Schoolbook" w:hAnsi="Century Schoolbook"/>
          <w:b/>
          <w:sz w:val="24"/>
          <w:szCs w:val="24"/>
        </w:rPr>
        <w:t xml:space="preserve"> </w:t>
      </w:r>
      <w:r w:rsidR="00296AE9" w:rsidRPr="00B12E5C">
        <w:rPr>
          <w:rFonts w:ascii="Century Schoolbook" w:hAnsi="Century Schoolbook"/>
          <w:b/>
          <w:sz w:val="24"/>
          <w:szCs w:val="24"/>
        </w:rPr>
        <w:t xml:space="preserve">(section 818 of the National Defense Authorization Act for Fiscal Year 2018 </w:t>
      </w:r>
      <w:r w:rsidR="00073ED5" w:rsidRPr="00B12E5C">
        <w:rPr>
          <w:rFonts w:ascii="Century Schoolbook" w:hAnsi="Century Schoolbook"/>
          <w:b/>
          <w:sz w:val="24"/>
          <w:szCs w:val="24"/>
        </w:rPr>
        <w:t>(</w:t>
      </w:r>
      <w:r w:rsidR="00296AE9" w:rsidRPr="00B12E5C">
        <w:rPr>
          <w:rFonts w:ascii="Century Schoolbook" w:hAnsi="Century Schoolbook"/>
          <w:b/>
          <w:sz w:val="24"/>
          <w:szCs w:val="24"/>
        </w:rPr>
        <w:t>Pub. L. 115-91</w:t>
      </w:r>
      <w:r w:rsidR="00073ED5" w:rsidRPr="00B12E5C">
        <w:rPr>
          <w:rFonts w:ascii="Century Schoolbook" w:hAnsi="Century Schoolbook"/>
          <w:b/>
          <w:sz w:val="24"/>
          <w:szCs w:val="24"/>
        </w:rPr>
        <w:t>)</w:t>
      </w:r>
      <w:r w:rsidR="00296AE9" w:rsidRPr="00B12E5C">
        <w:rPr>
          <w:rFonts w:ascii="Century Schoolbook" w:hAnsi="Century Schoolbook"/>
          <w:b/>
          <w:sz w:val="24"/>
          <w:szCs w:val="24"/>
        </w:rPr>
        <w:t>).</w:t>
      </w:r>
    </w:p>
    <w:p w14:paraId="28AB0BCA" w14:textId="77777777" w:rsidR="00296AE9" w:rsidRPr="00B12E5C" w:rsidRDefault="00296AE9"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13330EAC" w14:textId="4AC63740" w:rsidR="00A63183" w:rsidRPr="00A86DC4" w:rsidRDefault="00296AE9"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B12E5C">
        <w:rPr>
          <w:rFonts w:ascii="Century Schoolbook" w:hAnsi="Century Schoolbook"/>
          <w:b/>
          <w:sz w:val="24"/>
          <w:szCs w:val="24"/>
        </w:rPr>
        <w:tab/>
      </w:r>
      <w:r w:rsidRPr="00B12E5C">
        <w:rPr>
          <w:rFonts w:ascii="Century Schoolbook" w:hAnsi="Century Schoolbook"/>
          <w:b/>
          <w:sz w:val="24"/>
          <w:szCs w:val="24"/>
        </w:rPr>
        <w:tab/>
      </w:r>
      <w:r w:rsidRPr="00B12E5C">
        <w:rPr>
          <w:rFonts w:ascii="Century Schoolbook" w:hAnsi="Century Schoolbook"/>
          <w:b/>
          <w:sz w:val="24"/>
          <w:szCs w:val="24"/>
        </w:rPr>
        <w:tab/>
        <w:t xml:space="preserve">(ii)  Follow </w:t>
      </w:r>
      <w:r w:rsidR="00194D3E" w:rsidRPr="00B12E5C">
        <w:rPr>
          <w:rFonts w:ascii="Century Schoolbook" w:hAnsi="Century Schoolbook"/>
          <w:b/>
          <w:sz w:val="24"/>
          <w:szCs w:val="24"/>
        </w:rPr>
        <w:t>t</w:t>
      </w:r>
      <w:r w:rsidR="00C35081" w:rsidRPr="00B12E5C">
        <w:rPr>
          <w:rFonts w:ascii="Century Schoolbook" w:hAnsi="Century Schoolbook"/>
          <w:b/>
          <w:sz w:val="24"/>
          <w:szCs w:val="24"/>
        </w:rPr>
        <w:t xml:space="preserve">he procedures at 215.506 </w:t>
      </w:r>
      <w:r w:rsidR="00322B01" w:rsidRPr="00B12E5C">
        <w:rPr>
          <w:rFonts w:ascii="Century Schoolbook" w:hAnsi="Century Schoolbook"/>
          <w:b/>
          <w:sz w:val="24"/>
          <w:szCs w:val="24"/>
        </w:rPr>
        <w:t xml:space="preserve">and 215.506-70 </w:t>
      </w:r>
      <w:r w:rsidR="00C35081" w:rsidRPr="00B12E5C">
        <w:rPr>
          <w:rFonts w:ascii="Century Schoolbook" w:hAnsi="Century Schoolbook"/>
          <w:b/>
          <w:sz w:val="24"/>
          <w:szCs w:val="24"/>
        </w:rPr>
        <w:t xml:space="preserve">when providing the </w:t>
      </w:r>
      <w:proofErr w:type="spellStart"/>
      <w:r w:rsidR="00886067" w:rsidRPr="00B12E5C">
        <w:rPr>
          <w:rFonts w:ascii="Century Schoolbook" w:hAnsi="Century Schoolbook"/>
          <w:b/>
          <w:sz w:val="24"/>
          <w:szCs w:val="24"/>
        </w:rPr>
        <w:t>postaward</w:t>
      </w:r>
      <w:proofErr w:type="spellEnd"/>
      <w:r w:rsidR="00C35081" w:rsidRPr="00B12E5C">
        <w:rPr>
          <w:rFonts w:ascii="Century Schoolbook" w:hAnsi="Century Schoolbook"/>
          <w:b/>
          <w:sz w:val="24"/>
          <w:szCs w:val="24"/>
        </w:rPr>
        <w:t xml:space="preserve"> debriefing to successful and unsuccessful </w:t>
      </w:r>
      <w:r w:rsidR="00D91255" w:rsidRPr="00B12E5C">
        <w:rPr>
          <w:rFonts w:ascii="Century Schoolbook" w:hAnsi="Century Schoolbook"/>
          <w:b/>
          <w:sz w:val="24"/>
          <w:szCs w:val="24"/>
        </w:rPr>
        <w:t xml:space="preserve">awardees </w:t>
      </w:r>
      <w:r w:rsidR="00F345B1" w:rsidRPr="00B12E5C">
        <w:rPr>
          <w:rFonts w:ascii="Century Schoolbook" w:hAnsi="Century Schoolbook"/>
          <w:b/>
          <w:sz w:val="24"/>
          <w:szCs w:val="24"/>
        </w:rPr>
        <w:t xml:space="preserve">for </w:t>
      </w:r>
      <w:r w:rsidR="00C35081" w:rsidRPr="00B12E5C">
        <w:rPr>
          <w:rFonts w:ascii="Century Schoolbook" w:hAnsi="Century Schoolbook"/>
          <w:b/>
          <w:sz w:val="24"/>
          <w:szCs w:val="24"/>
        </w:rPr>
        <w:t>task</w:t>
      </w:r>
      <w:r w:rsidR="003F4704" w:rsidRPr="00B12E5C">
        <w:rPr>
          <w:rFonts w:ascii="Century Schoolbook" w:hAnsi="Century Schoolbook"/>
          <w:b/>
          <w:sz w:val="24"/>
          <w:szCs w:val="24"/>
        </w:rPr>
        <w:t xml:space="preserve"> orders</w:t>
      </w:r>
      <w:r w:rsidR="00C35081" w:rsidRPr="00B12E5C">
        <w:rPr>
          <w:rFonts w:ascii="Century Schoolbook" w:hAnsi="Century Schoolbook"/>
          <w:b/>
          <w:sz w:val="24"/>
          <w:szCs w:val="24"/>
        </w:rPr>
        <w:t xml:space="preserve"> or delivery orders valued at $10 million or </w:t>
      </w:r>
      <w:r w:rsidR="008A04A5" w:rsidRPr="00B12E5C">
        <w:rPr>
          <w:rFonts w:ascii="Century Schoolbook" w:hAnsi="Century Schoolbook"/>
          <w:b/>
          <w:sz w:val="24"/>
          <w:szCs w:val="24"/>
        </w:rPr>
        <w:t>more</w:t>
      </w:r>
      <w:r w:rsidR="00C35081" w:rsidRPr="00B12E5C">
        <w:rPr>
          <w:rFonts w:ascii="Century Schoolbook" w:hAnsi="Century Schoolbook"/>
          <w:b/>
          <w:sz w:val="24"/>
          <w:szCs w:val="24"/>
        </w:rPr>
        <w:t>.</w:t>
      </w:r>
      <w:r w:rsidR="000B362B" w:rsidRPr="00B12E5C">
        <w:rPr>
          <w:rFonts w:ascii="Century Schoolbook" w:hAnsi="Century Schoolbook"/>
          <w:b/>
          <w:sz w:val="24"/>
          <w:szCs w:val="24"/>
        </w:rPr>
        <w:t>]</w:t>
      </w:r>
    </w:p>
    <w:p w14:paraId="2DEA4C6E" w14:textId="77777777" w:rsidR="00C35081" w:rsidRPr="00A86DC4" w:rsidRDefault="00C35081"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67408CE0" w14:textId="100BE2DA" w:rsidR="00C35081" w:rsidRDefault="00C35081"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A86DC4">
        <w:rPr>
          <w:rFonts w:ascii="Century Schoolbook" w:hAnsi="Century Schoolbook"/>
          <w:sz w:val="24"/>
          <w:szCs w:val="24"/>
        </w:rPr>
        <w:t>*</w:t>
      </w:r>
      <w:r w:rsidR="0097055A" w:rsidRPr="00A86DC4">
        <w:rPr>
          <w:rFonts w:ascii="Century Schoolbook" w:hAnsi="Century Schoolbook"/>
          <w:sz w:val="24"/>
          <w:szCs w:val="24"/>
        </w:rPr>
        <w:t xml:space="preserve"> </w:t>
      </w:r>
      <w:r w:rsidRPr="00A86DC4">
        <w:rPr>
          <w:rFonts w:ascii="Century Schoolbook" w:hAnsi="Century Schoolbook"/>
          <w:sz w:val="24"/>
          <w:szCs w:val="24"/>
        </w:rPr>
        <w:t>*</w:t>
      </w:r>
      <w:r w:rsidR="0097055A" w:rsidRPr="00A86DC4">
        <w:rPr>
          <w:rFonts w:ascii="Century Schoolbook" w:hAnsi="Century Schoolbook"/>
          <w:sz w:val="24"/>
          <w:szCs w:val="24"/>
        </w:rPr>
        <w:t xml:space="preserve"> </w:t>
      </w:r>
      <w:r w:rsidRPr="00A86DC4">
        <w:rPr>
          <w:rFonts w:ascii="Century Schoolbook" w:hAnsi="Century Schoolbook"/>
          <w:sz w:val="24"/>
          <w:szCs w:val="24"/>
        </w:rPr>
        <w:t>*</w:t>
      </w:r>
      <w:r w:rsidR="0097055A" w:rsidRPr="00A86DC4">
        <w:rPr>
          <w:rFonts w:ascii="Century Schoolbook" w:hAnsi="Century Schoolbook"/>
          <w:sz w:val="24"/>
          <w:szCs w:val="24"/>
        </w:rPr>
        <w:t xml:space="preserve"> </w:t>
      </w:r>
      <w:r w:rsidRPr="00A86DC4">
        <w:rPr>
          <w:rFonts w:ascii="Century Schoolbook" w:hAnsi="Century Schoolbook"/>
          <w:sz w:val="24"/>
          <w:szCs w:val="24"/>
        </w:rPr>
        <w:t>*</w:t>
      </w:r>
      <w:r w:rsidR="0097055A" w:rsidRPr="00A86DC4">
        <w:rPr>
          <w:rFonts w:ascii="Century Schoolbook" w:hAnsi="Century Schoolbook"/>
          <w:sz w:val="24"/>
          <w:szCs w:val="24"/>
        </w:rPr>
        <w:t xml:space="preserve"> </w:t>
      </w:r>
      <w:r w:rsidRPr="00A86DC4">
        <w:rPr>
          <w:rFonts w:ascii="Century Schoolbook" w:hAnsi="Century Schoolbook"/>
          <w:sz w:val="24"/>
          <w:szCs w:val="24"/>
        </w:rPr>
        <w:t>*</w:t>
      </w:r>
    </w:p>
    <w:p w14:paraId="5A69A3E2" w14:textId="30BB25F0" w:rsidR="0000397B" w:rsidRDefault="0000397B"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6AB3764" w14:textId="3FAED5A5" w:rsidR="0000397B" w:rsidRDefault="0000397B"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roofErr w:type="gramStart"/>
      <w:r>
        <w:rPr>
          <w:rFonts w:ascii="Century Schoolbook" w:hAnsi="Century Schoolbook"/>
          <w:b/>
          <w:sz w:val="24"/>
          <w:szCs w:val="24"/>
        </w:rPr>
        <w:t>216.506  Solicitation</w:t>
      </w:r>
      <w:proofErr w:type="gramEnd"/>
      <w:r>
        <w:rPr>
          <w:rFonts w:ascii="Century Schoolbook" w:hAnsi="Century Schoolbook"/>
          <w:b/>
          <w:sz w:val="24"/>
          <w:szCs w:val="24"/>
        </w:rPr>
        <w:t xml:space="preserve"> provisions and contract clauses.</w:t>
      </w:r>
    </w:p>
    <w:p w14:paraId="3146F648" w14:textId="0D3BB1FB" w:rsidR="0000397B" w:rsidRDefault="0000397B"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4627A3BA" w14:textId="3791EDAD" w:rsidR="0000397B" w:rsidRPr="00DC0AF2" w:rsidRDefault="0000397B" w:rsidP="00583202">
      <w:pPr>
        <w:tabs>
          <w:tab w:val="left" w:pos="360"/>
          <w:tab w:val="left" w:pos="806"/>
          <w:tab w:val="left" w:pos="1210"/>
          <w:tab w:val="left" w:pos="1656"/>
          <w:tab w:val="left" w:pos="2131"/>
          <w:tab w:val="left" w:pos="2520"/>
        </w:tabs>
        <w:spacing w:after="0" w:line="240" w:lineRule="exact"/>
        <w:rPr>
          <w:rFonts w:ascii="Century Schoolbook" w:hAnsi="Century Schoolbook"/>
          <w:strike/>
          <w:sz w:val="24"/>
          <w:szCs w:val="24"/>
        </w:rPr>
      </w:pPr>
      <w:r w:rsidRPr="00DC0AF2">
        <w:rPr>
          <w:rFonts w:ascii="Century Schoolbook" w:hAnsi="Century Schoolbook"/>
          <w:strike/>
          <w:sz w:val="24"/>
          <w:szCs w:val="24"/>
        </w:rPr>
        <w:tab/>
        <w:t>(S-70</w:t>
      </w:r>
      <w:proofErr w:type="gramStart"/>
      <w:r w:rsidRPr="00DC0AF2">
        <w:rPr>
          <w:rFonts w:ascii="Century Schoolbook" w:hAnsi="Century Schoolbook"/>
          <w:strike/>
          <w:sz w:val="24"/>
          <w:szCs w:val="24"/>
        </w:rPr>
        <w:t>)  Use</w:t>
      </w:r>
      <w:proofErr w:type="gramEnd"/>
      <w:r w:rsidRPr="00DC0AF2">
        <w:rPr>
          <w:rFonts w:ascii="Century Schoolbook" w:hAnsi="Century Schoolbook"/>
          <w:strike/>
          <w:sz w:val="24"/>
          <w:szCs w:val="24"/>
        </w:rPr>
        <w:t xml:space="preserve"> the  provisions at 252.215-7007, Notice of Intent to Resolicit, and 252.215-7008, Only One Offer, as prescribed at 215.371-6 and 215.408(3), respectively.</w:t>
      </w:r>
    </w:p>
    <w:p w14:paraId="7457E4A1" w14:textId="3D5DC933" w:rsidR="0000397B" w:rsidRDefault="0000397B"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1FC8490" w14:textId="2474468A" w:rsidR="00112769" w:rsidRDefault="00090778"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w:t>
      </w:r>
      <w:r w:rsidR="00112769">
        <w:rPr>
          <w:rFonts w:ascii="Century Schoolbook" w:hAnsi="Century Schoolbook"/>
          <w:b/>
          <w:sz w:val="24"/>
          <w:szCs w:val="24"/>
        </w:rPr>
        <w:t>216.506-</w:t>
      </w:r>
      <w:proofErr w:type="gramStart"/>
      <w:r w:rsidR="00112769">
        <w:rPr>
          <w:rFonts w:ascii="Century Schoolbook" w:hAnsi="Century Schoolbook"/>
          <w:b/>
          <w:sz w:val="24"/>
          <w:szCs w:val="24"/>
        </w:rPr>
        <w:t>70  Additional</w:t>
      </w:r>
      <w:proofErr w:type="gramEnd"/>
      <w:r w:rsidR="00112769">
        <w:rPr>
          <w:rFonts w:ascii="Century Schoolbook" w:hAnsi="Century Schoolbook"/>
          <w:b/>
          <w:sz w:val="24"/>
          <w:szCs w:val="24"/>
        </w:rPr>
        <w:t xml:space="preserve"> solicitation provision</w:t>
      </w:r>
      <w:r w:rsidR="00096A8C">
        <w:rPr>
          <w:rFonts w:ascii="Century Schoolbook" w:hAnsi="Century Schoolbook"/>
          <w:b/>
          <w:sz w:val="24"/>
          <w:szCs w:val="24"/>
        </w:rPr>
        <w:t>s</w:t>
      </w:r>
      <w:r w:rsidR="00112769">
        <w:rPr>
          <w:rFonts w:ascii="Century Schoolbook" w:hAnsi="Century Schoolbook"/>
          <w:b/>
          <w:sz w:val="24"/>
          <w:szCs w:val="24"/>
        </w:rPr>
        <w:t xml:space="preserve"> and contract clause.</w:t>
      </w:r>
    </w:p>
    <w:p w14:paraId="3FD646FC" w14:textId="01A49D30" w:rsidR="00112769" w:rsidRDefault="00112769"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0DF91742" w14:textId="2DEC6F56" w:rsidR="00112769" w:rsidRPr="00DC0AF2" w:rsidRDefault="00112769"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Pr="00DC0AF2">
        <w:rPr>
          <w:rFonts w:ascii="Century Schoolbook" w:hAnsi="Century Schoolbook"/>
          <w:b/>
          <w:sz w:val="24"/>
          <w:szCs w:val="24"/>
        </w:rPr>
        <w:t>(</w:t>
      </w:r>
      <w:r w:rsidR="00CA5A5B">
        <w:rPr>
          <w:rFonts w:ascii="Century Schoolbook" w:hAnsi="Century Schoolbook"/>
          <w:b/>
          <w:sz w:val="24"/>
          <w:szCs w:val="24"/>
        </w:rPr>
        <w:t>a</w:t>
      </w:r>
      <w:r w:rsidRPr="00DC0AF2">
        <w:rPr>
          <w:rFonts w:ascii="Century Schoolbook" w:hAnsi="Century Schoolbook"/>
          <w:b/>
          <w:sz w:val="24"/>
          <w:szCs w:val="24"/>
        </w:rPr>
        <w:t>)  Use the provisions at 252.215-7007, Notice of Intent to Resolicit, and 252.215-7008, Only One Offer, as prescribed at 215.371-6 and 215.408(3), respectively.</w:t>
      </w:r>
    </w:p>
    <w:p w14:paraId="232EEAC5" w14:textId="005BC535" w:rsidR="00112769" w:rsidRPr="00DC0AF2" w:rsidRDefault="00112769"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C369934" w14:textId="01F73E2A" w:rsidR="0000397B" w:rsidRDefault="0000397B"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sz w:val="24"/>
          <w:szCs w:val="24"/>
        </w:rPr>
        <w:tab/>
      </w:r>
      <w:r w:rsidRPr="007A62BB">
        <w:rPr>
          <w:rFonts w:ascii="Century Schoolbook" w:hAnsi="Century Schoolbook"/>
          <w:b/>
          <w:sz w:val="24"/>
          <w:szCs w:val="24"/>
        </w:rPr>
        <w:t>(</w:t>
      </w:r>
      <w:r w:rsidR="00CA5A5B">
        <w:rPr>
          <w:rFonts w:ascii="Century Schoolbook" w:hAnsi="Century Schoolbook"/>
          <w:b/>
          <w:sz w:val="24"/>
          <w:szCs w:val="24"/>
        </w:rPr>
        <w:t>b</w:t>
      </w:r>
      <w:r w:rsidRPr="007A62BB">
        <w:rPr>
          <w:rFonts w:ascii="Century Schoolbook" w:hAnsi="Century Schoolbook"/>
          <w:b/>
          <w:sz w:val="24"/>
          <w:szCs w:val="24"/>
        </w:rPr>
        <w:t>)  Use the clause at 252.</w:t>
      </w:r>
      <w:r w:rsidRPr="004E5E51">
        <w:rPr>
          <w:rFonts w:ascii="Century Schoolbook" w:hAnsi="Century Schoolbook"/>
          <w:b/>
          <w:sz w:val="24"/>
          <w:szCs w:val="24"/>
        </w:rPr>
        <w:t>216-70</w:t>
      </w:r>
      <w:r w:rsidR="0001480A">
        <w:rPr>
          <w:rFonts w:ascii="Century Schoolbook" w:hAnsi="Century Schoolbook"/>
          <w:b/>
          <w:sz w:val="24"/>
          <w:szCs w:val="24"/>
        </w:rPr>
        <w:t>10</w:t>
      </w:r>
      <w:r w:rsidR="00D703FD" w:rsidRPr="004E5E51">
        <w:rPr>
          <w:rFonts w:ascii="Century Schoolbook" w:hAnsi="Century Schoolbook"/>
          <w:b/>
          <w:sz w:val="24"/>
          <w:szCs w:val="24"/>
        </w:rPr>
        <w:t xml:space="preserve">, </w:t>
      </w:r>
      <w:proofErr w:type="spellStart"/>
      <w:r w:rsidR="00D703FD" w:rsidRPr="004E5E51">
        <w:rPr>
          <w:rFonts w:ascii="Century Schoolbook" w:hAnsi="Century Schoolbook"/>
          <w:b/>
          <w:sz w:val="24"/>
          <w:szCs w:val="24"/>
        </w:rPr>
        <w:t>Postaward</w:t>
      </w:r>
      <w:proofErr w:type="spellEnd"/>
      <w:r w:rsidR="00D703FD" w:rsidRPr="004E5E51">
        <w:rPr>
          <w:rFonts w:ascii="Century Schoolbook" w:hAnsi="Century Schoolbook"/>
          <w:b/>
          <w:sz w:val="24"/>
          <w:szCs w:val="24"/>
        </w:rPr>
        <w:t xml:space="preserve"> Debriefings for Task </w:t>
      </w:r>
      <w:r w:rsidR="003F4704" w:rsidRPr="007A62BB">
        <w:rPr>
          <w:rFonts w:ascii="Century Schoolbook" w:hAnsi="Century Schoolbook"/>
          <w:b/>
          <w:sz w:val="24"/>
          <w:szCs w:val="24"/>
        </w:rPr>
        <w:t xml:space="preserve">Orders </w:t>
      </w:r>
      <w:r w:rsidR="00D703FD" w:rsidRPr="004E5E51">
        <w:rPr>
          <w:rFonts w:ascii="Century Schoolbook" w:hAnsi="Century Schoolbook"/>
          <w:b/>
          <w:sz w:val="24"/>
          <w:szCs w:val="24"/>
        </w:rPr>
        <w:t>and Delivery Orders,</w:t>
      </w:r>
      <w:r w:rsidRPr="004E5E51">
        <w:rPr>
          <w:rFonts w:ascii="Century Schoolbook" w:hAnsi="Century Schoolbook"/>
          <w:b/>
          <w:sz w:val="24"/>
          <w:szCs w:val="24"/>
        </w:rPr>
        <w:t xml:space="preserve"> in </w:t>
      </w:r>
      <w:r w:rsidR="00AB53CE" w:rsidRPr="007A62BB">
        <w:rPr>
          <w:rFonts w:ascii="Century Schoolbook" w:hAnsi="Century Schoolbook"/>
          <w:b/>
          <w:sz w:val="24"/>
          <w:szCs w:val="24"/>
        </w:rPr>
        <w:t xml:space="preserve">competitive negotiated </w:t>
      </w:r>
      <w:r w:rsidR="003F4704" w:rsidRPr="007A62BB">
        <w:rPr>
          <w:rFonts w:ascii="Century Schoolbook" w:hAnsi="Century Schoolbook"/>
          <w:b/>
          <w:sz w:val="24"/>
          <w:szCs w:val="24"/>
        </w:rPr>
        <w:t>solicitations and contracts</w:t>
      </w:r>
      <w:r w:rsidR="00AB53CE" w:rsidRPr="007A62BB">
        <w:rPr>
          <w:rFonts w:ascii="Century Schoolbook" w:hAnsi="Century Schoolbook"/>
          <w:b/>
          <w:sz w:val="24"/>
          <w:szCs w:val="24"/>
        </w:rPr>
        <w:t>, including solicitations and contracts using FAR part 12 procedures for the acquisition of commercial items,</w:t>
      </w:r>
      <w:r w:rsidR="003F4704" w:rsidRPr="007A62BB">
        <w:rPr>
          <w:rFonts w:ascii="Century Schoolbook" w:hAnsi="Century Schoolbook"/>
          <w:b/>
          <w:sz w:val="24"/>
          <w:szCs w:val="24"/>
        </w:rPr>
        <w:t xml:space="preserve"> when a </w:t>
      </w:r>
      <w:r w:rsidRPr="004E5E51">
        <w:rPr>
          <w:rFonts w:ascii="Century Schoolbook" w:hAnsi="Century Schoolbook"/>
          <w:b/>
          <w:sz w:val="24"/>
          <w:szCs w:val="24"/>
        </w:rPr>
        <w:t>multiple-award contract</w:t>
      </w:r>
      <w:r w:rsidR="00124C17" w:rsidRPr="007A62BB">
        <w:rPr>
          <w:rFonts w:ascii="Century Schoolbook" w:hAnsi="Century Schoolbook"/>
          <w:b/>
          <w:sz w:val="24"/>
          <w:szCs w:val="24"/>
        </w:rPr>
        <w:t xml:space="preserve"> is contemplated</w:t>
      </w:r>
      <w:r w:rsidR="002E1757">
        <w:rPr>
          <w:rFonts w:ascii="Century Schoolbook" w:hAnsi="Century Schoolbook"/>
          <w:b/>
          <w:sz w:val="24"/>
          <w:szCs w:val="24"/>
        </w:rPr>
        <w:t xml:space="preserve"> and task orders or delivery orders placed under the contract may be valued at $10 million or more</w:t>
      </w:r>
      <w:r w:rsidRPr="004E5E51">
        <w:rPr>
          <w:rFonts w:ascii="Century Schoolbook" w:hAnsi="Century Schoolbook"/>
          <w:b/>
          <w:sz w:val="24"/>
          <w:szCs w:val="24"/>
        </w:rPr>
        <w:t>.]</w:t>
      </w:r>
    </w:p>
    <w:p w14:paraId="4D9AB673" w14:textId="77777777" w:rsidR="0000397B" w:rsidRPr="007A62BB" w:rsidRDefault="0000397B"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1F9BF432" w14:textId="47D4855B" w:rsidR="0000397B" w:rsidRPr="0000397B" w:rsidRDefault="0000397B"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 * * * *</w:t>
      </w:r>
    </w:p>
    <w:p w14:paraId="42DBF227" w14:textId="50E29B9B" w:rsidR="00E7104D" w:rsidRPr="00A86DC4" w:rsidRDefault="00E7104D" w:rsidP="00583202">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A86DC4">
        <w:rPr>
          <w:rFonts w:ascii="Century Schoolbook" w:hAnsi="Century Schoolbook"/>
          <w:b/>
          <w:sz w:val="24"/>
          <w:szCs w:val="24"/>
        </w:rPr>
        <w:t>PART 233</w:t>
      </w:r>
      <w:r w:rsidR="004746AF" w:rsidRPr="00A86DC4">
        <w:rPr>
          <w:rFonts w:ascii="Century Schoolbook" w:hAnsi="Century Schoolbook"/>
          <w:b/>
          <w:sz w:val="24"/>
          <w:szCs w:val="24"/>
        </w:rPr>
        <w:t>—</w:t>
      </w:r>
      <w:r w:rsidRPr="00A86DC4">
        <w:rPr>
          <w:rFonts w:ascii="Century Schoolbook" w:hAnsi="Century Schoolbook"/>
          <w:b/>
          <w:sz w:val="24"/>
          <w:szCs w:val="24"/>
        </w:rPr>
        <w:t>PROTESTS, DISPUTES, AND APPEALS</w:t>
      </w:r>
    </w:p>
    <w:p w14:paraId="7EA9F632" w14:textId="77777777" w:rsidR="00EC5B3E" w:rsidRPr="00A86DC4" w:rsidRDefault="00EC5B3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0AE5A0F5" w14:textId="45D72604" w:rsidR="00E7104D" w:rsidRPr="00A86DC4" w:rsidRDefault="00E7104D" w:rsidP="00583202">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A86DC4">
        <w:rPr>
          <w:rFonts w:ascii="Century Schoolbook" w:hAnsi="Century Schoolbook"/>
          <w:b/>
          <w:sz w:val="24"/>
          <w:szCs w:val="24"/>
        </w:rPr>
        <w:t>SUBPART 233.1</w:t>
      </w:r>
      <w:r w:rsidR="00EC5B3E" w:rsidRPr="00A86DC4">
        <w:rPr>
          <w:rFonts w:ascii="Century Schoolbook" w:hAnsi="Century Schoolbook"/>
          <w:b/>
          <w:sz w:val="24"/>
          <w:szCs w:val="24"/>
        </w:rPr>
        <w:t>—</w:t>
      </w:r>
      <w:r w:rsidRPr="00A86DC4">
        <w:rPr>
          <w:rFonts w:ascii="Century Schoolbook" w:hAnsi="Century Schoolbook"/>
          <w:b/>
          <w:sz w:val="24"/>
          <w:szCs w:val="24"/>
        </w:rPr>
        <w:t>PROTESTS</w:t>
      </w:r>
    </w:p>
    <w:p w14:paraId="5956EA87" w14:textId="77777777" w:rsidR="00EC5B3E" w:rsidRPr="00A86DC4" w:rsidRDefault="00EC5B3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5EED13A" w14:textId="77777777" w:rsidR="00E7104D" w:rsidRPr="00A86DC4" w:rsidRDefault="00E7104D"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A86DC4">
        <w:rPr>
          <w:rFonts w:ascii="Century Schoolbook" w:hAnsi="Century Schoolbook"/>
          <w:sz w:val="24"/>
          <w:szCs w:val="24"/>
        </w:rPr>
        <w:t>* * * * *</w:t>
      </w:r>
    </w:p>
    <w:p w14:paraId="69DA2FE8" w14:textId="6A7BA778" w:rsidR="00EC5B3E" w:rsidRDefault="00EC5B3E"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38BC78E" w14:textId="1330F45A" w:rsidR="00693D2E" w:rsidRPr="00693D2E" w:rsidRDefault="00693D2E" w:rsidP="00DC0AF2">
      <w:pPr>
        <w:pStyle w:val="dfars0"/>
        <w:spacing w:before="0" w:beforeAutospacing="0" w:after="0" w:afterAutospacing="0" w:line="240" w:lineRule="exact"/>
        <w:rPr>
          <w:rFonts w:ascii="Century Schoolbook" w:hAnsi="Century Schoolbook"/>
          <w:color w:val="000000"/>
          <w:spacing w:val="-5"/>
        </w:rPr>
      </w:pPr>
      <w:bookmarkStart w:id="3" w:name="233.102"/>
      <w:proofErr w:type="gramStart"/>
      <w:r w:rsidRPr="00693D2E">
        <w:rPr>
          <w:rFonts w:ascii="Century Schoolbook" w:hAnsi="Century Schoolbook"/>
          <w:b/>
          <w:bCs/>
          <w:color w:val="000000"/>
          <w:spacing w:val="-5"/>
        </w:rPr>
        <w:t>233.102</w:t>
      </w:r>
      <w:bookmarkEnd w:id="3"/>
      <w:r>
        <w:rPr>
          <w:rFonts w:ascii="Century Schoolbook" w:hAnsi="Century Schoolbook"/>
          <w:b/>
          <w:bCs/>
          <w:color w:val="000000"/>
          <w:spacing w:val="-5"/>
        </w:rPr>
        <w:t xml:space="preserve">  </w:t>
      </w:r>
      <w:r w:rsidRPr="00693D2E">
        <w:rPr>
          <w:rFonts w:ascii="Century Schoolbook" w:hAnsi="Century Schoolbook"/>
          <w:b/>
          <w:bCs/>
          <w:color w:val="000000"/>
          <w:spacing w:val="-5"/>
        </w:rPr>
        <w:t>General</w:t>
      </w:r>
      <w:proofErr w:type="gramEnd"/>
      <w:r w:rsidRPr="00693D2E">
        <w:rPr>
          <w:rFonts w:ascii="Century Schoolbook" w:hAnsi="Century Schoolbook"/>
          <w:b/>
          <w:bCs/>
          <w:color w:val="000000"/>
          <w:spacing w:val="-5"/>
        </w:rPr>
        <w:t>.</w:t>
      </w:r>
    </w:p>
    <w:p w14:paraId="14737079" w14:textId="06EC6DEC" w:rsidR="00693D2E" w:rsidRPr="00693D2E" w:rsidRDefault="00693D2E" w:rsidP="00583202">
      <w:pPr>
        <w:pStyle w:val="dfars0"/>
        <w:spacing w:before="0" w:beforeAutospacing="0" w:after="0" w:afterAutospacing="0" w:line="240" w:lineRule="exact"/>
        <w:rPr>
          <w:rFonts w:ascii="Century Schoolbook" w:hAnsi="Century Schoolbook"/>
          <w:color w:val="000000"/>
          <w:spacing w:val="-5"/>
        </w:rPr>
      </w:pPr>
      <w:r w:rsidRPr="00693D2E">
        <w:rPr>
          <w:rFonts w:ascii="Century Schoolbook" w:hAnsi="Century Schoolbook"/>
          <w:color w:val="000000"/>
          <w:spacing w:val="-5"/>
        </w:rPr>
        <w:t>If the Government exer</w:t>
      </w:r>
      <w:r>
        <w:rPr>
          <w:rFonts w:ascii="Century Schoolbook" w:hAnsi="Century Schoolbook"/>
          <w:color w:val="000000"/>
          <w:spacing w:val="-5"/>
        </w:rPr>
        <w:t xml:space="preserve">cises the authority provided in </w:t>
      </w:r>
      <w:hyperlink r:id="rId12" w:anchor="239.7305" w:history="1">
        <w:r w:rsidRPr="00693D2E">
          <w:rPr>
            <w:rStyle w:val="Hyperlink"/>
            <w:rFonts w:ascii="Century Schoolbook" w:hAnsi="Century Schoolbook"/>
            <w:spacing w:val="-5"/>
          </w:rPr>
          <w:t>239.7305</w:t>
        </w:r>
      </w:hyperlink>
      <w:r w:rsidRPr="00693D2E">
        <w:rPr>
          <w:rFonts w:ascii="Century Schoolbook" w:hAnsi="Century Schoolbook"/>
          <w:color w:val="000000"/>
          <w:spacing w:val="-5"/>
        </w:rPr>
        <w:t xml:space="preserve">(d) to limit disclosure of information, no action undertaken by the Government under such authority shall be subject to review in a bid protest before the Government Accountability Office </w:t>
      </w:r>
      <w:r>
        <w:rPr>
          <w:rFonts w:ascii="Century Schoolbook" w:hAnsi="Century Schoolbook"/>
          <w:b/>
          <w:color w:val="000000"/>
          <w:spacing w:val="-5"/>
        </w:rPr>
        <w:t xml:space="preserve">[(GAO)] </w:t>
      </w:r>
      <w:r w:rsidRPr="00693D2E">
        <w:rPr>
          <w:rFonts w:ascii="Century Schoolbook" w:hAnsi="Century Schoolbook"/>
          <w:color w:val="000000"/>
          <w:spacing w:val="-5"/>
        </w:rPr>
        <w:t>or in any Federal court (see subpart</w:t>
      </w:r>
      <w:r>
        <w:rPr>
          <w:rFonts w:ascii="Century Schoolbook" w:hAnsi="Century Schoolbook"/>
          <w:color w:val="000000"/>
          <w:spacing w:val="-5"/>
        </w:rPr>
        <w:t xml:space="preserve"> </w:t>
      </w:r>
      <w:hyperlink r:id="rId13" w:history="1">
        <w:r w:rsidRPr="00693D2E">
          <w:rPr>
            <w:rStyle w:val="Hyperlink"/>
            <w:rFonts w:ascii="Century Schoolbook" w:hAnsi="Century Schoolbook"/>
            <w:spacing w:val="-5"/>
          </w:rPr>
          <w:t>239.73</w:t>
        </w:r>
      </w:hyperlink>
      <w:r w:rsidRPr="00693D2E">
        <w:rPr>
          <w:rFonts w:ascii="Century Schoolbook" w:hAnsi="Century Schoolbook"/>
          <w:color w:val="000000"/>
          <w:spacing w:val="-5"/>
        </w:rPr>
        <w:t>).</w:t>
      </w:r>
    </w:p>
    <w:p w14:paraId="24D48CF3" w14:textId="77777777" w:rsidR="00693D2E" w:rsidRPr="00A86DC4" w:rsidRDefault="00693D2E"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5DD8505" w14:textId="117D89DF" w:rsidR="00667854" w:rsidRPr="00A86DC4" w:rsidRDefault="00667854"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A86DC4">
        <w:rPr>
          <w:rFonts w:ascii="Century Schoolbook" w:hAnsi="Century Schoolbook"/>
          <w:b/>
          <w:sz w:val="24"/>
          <w:szCs w:val="24"/>
        </w:rPr>
        <w:t>[</w:t>
      </w:r>
      <w:proofErr w:type="gramStart"/>
      <w:r w:rsidRPr="00A86DC4">
        <w:rPr>
          <w:rFonts w:ascii="Century Schoolbook" w:hAnsi="Century Schoolbook"/>
          <w:b/>
          <w:sz w:val="24"/>
          <w:szCs w:val="24"/>
        </w:rPr>
        <w:t xml:space="preserve">233.104 </w:t>
      </w:r>
      <w:r w:rsidR="00381162">
        <w:rPr>
          <w:rFonts w:ascii="Century Schoolbook" w:hAnsi="Century Schoolbook"/>
          <w:b/>
          <w:sz w:val="24"/>
          <w:szCs w:val="24"/>
        </w:rPr>
        <w:t xml:space="preserve"> </w:t>
      </w:r>
      <w:r w:rsidRPr="00A86DC4">
        <w:rPr>
          <w:rFonts w:ascii="Century Schoolbook" w:hAnsi="Century Schoolbook"/>
          <w:b/>
          <w:sz w:val="24"/>
          <w:szCs w:val="24"/>
        </w:rPr>
        <w:t>Protests</w:t>
      </w:r>
      <w:proofErr w:type="gramEnd"/>
      <w:r w:rsidRPr="00A86DC4">
        <w:rPr>
          <w:rFonts w:ascii="Century Schoolbook" w:hAnsi="Century Schoolbook"/>
          <w:b/>
          <w:sz w:val="24"/>
          <w:szCs w:val="24"/>
        </w:rPr>
        <w:t xml:space="preserve"> to GAO.</w:t>
      </w:r>
    </w:p>
    <w:p w14:paraId="528B3920" w14:textId="77777777" w:rsidR="00EC5B3E" w:rsidRPr="00A86DC4" w:rsidRDefault="00EC5B3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E4500AF" w14:textId="7FA04F49" w:rsidR="00C12D13" w:rsidRPr="00A86DC4" w:rsidRDefault="00EC5B3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A86DC4">
        <w:rPr>
          <w:rFonts w:ascii="Century Schoolbook" w:hAnsi="Century Schoolbook"/>
          <w:b/>
          <w:sz w:val="24"/>
          <w:szCs w:val="24"/>
        </w:rPr>
        <w:tab/>
      </w:r>
      <w:r w:rsidR="00667854" w:rsidRPr="00A86DC4">
        <w:rPr>
          <w:rFonts w:ascii="Century Schoolbook" w:hAnsi="Century Schoolbook"/>
          <w:b/>
          <w:sz w:val="24"/>
          <w:szCs w:val="24"/>
        </w:rPr>
        <w:t>(c)</w:t>
      </w:r>
      <w:r w:rsidR="0066588D">
        <w:rPr>
          <w:rFonts w:ascii="Century Schoolbook" w:hAnsi="Century Schoolbook"/>
          <w:b/>
          <w:sz w:val="24"/>
          <w:szCs w:val="24"/>
        </w:rPr>
        <w:t xml:space="preserve">  </w:t>
      </w:r>
      <w:r w:rsidR="0066588D">
        <w:rPr>
          <w:rFonts w:ascii="Century Schoolbook" w:hAnsi="Century Schoolbook"/>
          <w:b/>
          <w:i/>
          <w:sz w:val="24"/>
          <w:szCs w:val="24"/>
        </w:rPr>
        <w:t>Protests after award.</w:t>
      </w:r>
      <w:r w:rsidR="0066588D">
        <w:rPr>
          <w:rFonts w:ascii="Century Schoolbook" w:hAnsi="Century Schoolbook"/>
          <w:b/>
          <w:sz w:val="24"/>
          <w:szCs w:val="24"/>
        </w:rPr>
        <w:t xml:space="preserve">  </w:t>
      </w:r>
      <w:r w:rsidR="00E96159" w:rsidRPr="00A86DC4">
        <w:rPr>
          <w:rFonts w:ascii="Century Schoolbook" w:hAnsi="Century Schoolbook"/>
          <w:b/>
          <w:sz w:val="24"/>
          <w:szCs w:val="24"/>
        </w:rPr>
        <w:t xml:space="preserve">(1) </w:t>
      </w:r>
      <w:r w:rsidRPr="00A86DC4">
        <w:rPr>
          <w:rFonts w:ascii="Century Schoolbook" w:hAnsi="Century Schoolbook"/>
          <w:b/>
          <w:sz w:val="24"/>
          <w:szCs w:val="24"/>
        </w:rPr>
        <w:t xml:space="preserve"> </w:t>
      </w:r>
      <w:r w:rsidR="002806FD" w:rsidRPr="00A86DC4">
        <w:rPr>
          <w:rFonts w:ascii="Century Schoolbook" w:hAnsi="Century Schoolbook"/>
          <w:b/>
          <w:sz w:val="24"/>
          <w:szCs w:val="24"/>
        </w:rPr>
        <w:t xml:space="preserve">In lieu of </w:t>
      </w:r>
      <w:r w:rsidR="00667854" w:rsidRPr="00A86DC4">
        <w:rPr>
          <w:rFonts w:ascii="Century Schoolbook" w:hAnsi="Century Schoolbook"/>
          <w:b/>
          <w:sz w:val="24"/>
          <w:szCs w:val="24"/>
        </w:rPr>
        <w:t xml:space="preserve">the </w:t>
      </w:r>
      <w:r w:rsidR="002C5227">
        <w:rPr>
          <w:rFonts w:ascii="Century Schoolbook" w:hAnsi="Century Schoolbook"/>
          <w:b/>
          <w:sz w:val="24"/>
          <w:szCs w:val="24"/>
        </w:rPr>
        <w:t>time periods in</w:t>
      </w:r>
      <w:r w:rsidR="00667854" w:rsidRPr="00A86DC4">
        <w:rPr>
          <w:rFonts w:ascii="Century Schoolbook" w:hAnsi="Century Schoolbook"/>
          <w:b/>
          <w:sz w:val="24"/>
          <w:szCs w:val="24"/>
        </w:rPr>
        <w:t xml:space="preserve"> FAR 33.104(c)</w:t>
      </w:r>
      <w:r w:rsidR="002806FD" w:rsidRPr="00A86DC4">
        <w:rPr>
          <w:rFonts w:ascii="Century Schoolbook" w:hAnsi="Century Schoolbook"/>
          <w:b/>
          <w:sz w:val="24"/>
          <w:szCs w:val="24"/>
        </w:rPr>
        <w:t>(1)</w:t>
      </w:r>
      <w:r w:rsidR="0057653B">
        <w:rPr>
          <w:rFonts w:ascii="Century Schoolbook" w:hAnsi="Century Schoolbook"/>
          <w:b/>
          <w:sz w:val="24"/>
          <w:szCs w:val="24"/>
        </w:rPr>
        <w:t>,</w:t>
      </w:r>
      <w:r w:rsidR="00667854" w:rsidRPr="00A86DC4">
        <w:rPr>
          <w:rFonts w:ascii="Century Schoolbook" w:hAnsi="Century Schoolbook"/>
          <w:b/>
          <w:sz w:val="24"/>
          <w:szCs w:val="24"/>
        </w:rPr>
        <w:t xml:space="preserve"> </w:t>
      </w:r>
      <w:r w:rsidR="002806FD" w:rsidRPr="00A86DC4">
        <w:rPr>
          <w:rFonts w:ascii="Century Schoolbook" w:hAnsi="Century Schoolbook"/>
          <w:b/>
          <w:sz w:val="24"/>
          <w:szCs w:val="24"/>
        </w:rPr>
        <w:t xml:space="preserve">contracting officers shall immediately suspend </w:t>
      </w:r>
      <w:r w:rsidR="00667854" w:rsidRPr="00A86DC4">
        <w:rPr>
          <w:rFonts w:ascii="Century Schoolbook" w:hAnsi="Century Schoolbook"/>
          <w:b/>
          <w:sz w:val="24"/>
          <w:szCs w:val="24"/>
        </w:rPr>
        <w:t>pe</w:t>
      </w:r>
      <w:r w:rsidR="00510A44" w:rsidRPr="00A86DC4">
        <w:rPr>
          <w:rFonts w:ascii="Century Schoolbook" w:hAnsi="Century Schoolbook"/>
          <w:b/>
          <w:sz w:val="24"/>
          <w:szCs w:val="24"/>
        </w:rPr>
        <w:t>rformance or terminat</w:t>
      </w:r>
      <w:r w:rsidR="002806FD" w:rsidRPr="00A86DC4">
        <w:rPr>
          <w:rFonts w:ascii="Century Schoolbook" w:hAnsi="Century Schoolbook"/>
          <w:b/>
          <w:sz w:val="24"/>
          <w:szCs w:val="24"/>
        </w:rPr>
        <w:t xml:space="preserve">e </w:t>
      </w:r>
      <w:r w:rsidR="00510A44" w:rsidRPr="00A86DC4">
        <w:rPr>
          <w:rFonts w:ascii="Century Schoolbook" w:hAnsi="Century Schoolbook"/>
          <w:b/>
          <w:sz w:val="24"/>
          <w:szCs w:val="24"/>
        </w:rPr>
        <w:t xml:space="preserve">the </w:t>
      </w:r>
      <w:r w:rsidR="00667854" w:rsidRPr="00A86DC4">
        <w:rPr>
          <w:rFonts w:ascii="Century Schoolbook" w:hAnsi="Century Schoolbook"/>
          <w:b/>
          <w:sz w:val="24"/>
          <w:szCs w:val="24"/>
        </w:rPr>
        <w:t>awarded contract,</w:t>
      </w:r>
      <w:r w:rsidR="002806FD" w:rsidRPr="00A86DC4">
        <w:rPr>
          <w:rFonts w:ascii="Century Schoolbook" w:hAnsi="Century Schoolbook"/>
          <w:b/>
          <w:sz w:val="24"/>
          <w:szCs w:val="24"/>
        </w:rPr>
        <w:t xml:space="preserve"> task </w:t>
      </w:r>
      <w:r w:rsidR="0057653B">
        <w:rPr>
          <w:rFonts w:ascii="Century Schoolbook" w:hAnsi="Century Schoolbook"/>
          <w:b/>
          <w:sz w:val="24"/>
          <w:szCs w:val="24"/>
        </w:rPr>
        <w:t xml:space="preserve">order, </w:t>
      </w:r>
      <w:r w:rsidR="002806FD" w:rsidRPr="00A86DC4">
        <w:rPr>
          <w:rFonts w:ascii="Century Schoolbook" w:hAnsi="Century Schoolbook"/>
          <w:b/>
          <w:sz w:val="24"/>
          <w:szCs w:val="24"/>
        </w:rPr>
        <w:t>or delivery order</w:t>
      </w:r>
      <w:r w:rsidR="00667854" w:rsidRPr="00A86DC4">
        <w:rPr>
          <w:rFonts w:ascii="Century Schoolbook" w:hAnsi="Century Schoolbook"/>
          <w:b/>
          <w:sz w:val="24"/>
          <w:szCs w:val="24"/>
        </w:rPr>
        <w:t xml:space="preserve"> upon </w:t>
      </w:r>
      <w:r w:rsidR="00C12D13" w:rsidRPr="00A86DC4">
        <w:rPr>
          <w:rFonts w:ascii="Century Schoolbook" w:hAnsi="Century Schoolbook"/>
          <w:b/>
          <w:sz w:val="24"/>
          <w:szCs w:val="24"/>
        </w:rPr>
        <w:t>notice from the GAO of a protest filed within the time periods listed</w:t>
      </w:r>
      <w:r w:rsidRPr="00A86DC4">
        <w:rPr>
          <w:rFonts w:ascii="Century Schoolbook" w:hAnsi="Century Schoolbook"/>
          <w:b/>
          <w:sz w:val="24"/>
          <w:szCs w:val="24"/>
        </w:rPr>
        <w:t xml:space="preserve"> </w:t>
      </w:r>
      <w:r w:rsidR="0066588D">
        <w:rPr>
          <w:rFonts w:ascii="Century Schoolbook" w:hAnsi="Century Schoolbook"/>
          <w:b/>
          <w:sz w:val="24"/>
          <w:szCs w:val="24"/>
        </w:rPr>
        <w:t>in paragraphs (c)(1)(A) through (D) of this section</w:t>
      </w:r>
      <w:r w:rsidRPr="00A86DC4">
        <w:rPr>
          <w:rFonts w:ascii="Century Schoolbook" w:hAnsi="Century Schoolbook"/>
          <w:b/>
          <w:sz w:val="24"/>
          <w:szCs w:val="24"/>
        </w:rPr>
        <w:t>, whichever is later</w:t>
      </w:r>
      <w:r w:rsidR="001376F2">
        <w:rPr>
          <w:rFonts w:ascii="Century Schoolbook" w:hAnsi="Century Schoolbook"/>
          <w:b/>
          <w:sz w:val="24"/>
          <w:szCs w:val="24"/>
        </w:rPr>
        <w:t>, except as provided in FAR 33.104(c)(2) and (3)</w:t>
      </w:r>
      <w:r w:rsidRPr="00A86DC4">
        <w:rPr>
          <w:rFonts w:ascii="Century Schoolbook" w:hAnsi="Century Schoolbook"/>
          <w:b/>
          <w:sz w:val="24"/>
          <w:szCs w:val="24"/>
        </w:rPr>
        <w:t>—</w:t>
      </w:r>
      <w:bookmarkStart w:id="4" w:name="_GoBack"/>
      <w:bookmarkEnd w:id="4"/>
    </w:p>
    <w:p w14:paraId="0DC951B2" w14:textId="557ADD36" w:rsidR="00EC5B3E" w:rsidRPr="00A86DC4" w:rsidRDefault="00EC5B3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6E09DAD" w14:textId="6E2FC41A" w:rsidR="007A05D7" w:rsidRDefault="00EC5B3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A86DC4">
        <w:rPr>
          <w:rFonts w:ascii="Century Schoolbook" w:hAnsi="Century Schoolbook"/>
          <w:b/>
          <w:sz w:val="24"/>
          <w:szCs w:val="24"/>
        </w:rPr>
        <w:tab/>
      </w:r>
      <w:r w:rsidRPr="00A86DC4">
        <w:rPr>
          <w:rFonts w:ascii="Century Schoolbook" w:hAnsi="Century Schoolbook"/>
          <w:b/>
          <w:sz w:val="24"/>
          <w:szCs w:val="24"/>
        </w:rPr>
        <w:tab/>
      </w:r>
      <w:r w:rsidRPr="00A86DC4">
        <w:rPr>
          <w:rFonts w:ascii="Century Schoolbook" w:hAnsi="Century Schoolbook"/>
          <w:b/>
          <w:sz w:val="24"/>
          <w:szCs w:val="24"/>
        </w:rPr>
        <w:tab/>
      </w:r>
      <w:r w:rsidR="00667854" w:rsidRPr="00A86DC4">
        <w:rPr>
          <w:rFonts w:ascii="Century Schoolbook" w:hAnsi="Century Schoolbook"/>
          <w:b/>
          <w:sz w:val="24"/>
          <w:szCs w:val="24"/>
        </w:rPr>
        <w:t>(</w:t>
      </w:r>
      <w:r w:rsidR="00837B9A" w:rsidRPr="00A86DC4">
        <w:rPr>
          <w:rFonts w:ascii="Century Schoolbook" w:hAnsi="Century Schoolbook"/>
          <w:b/>
          <w:sz w:val="24"/>
          <w:szCs w:val="24"/>
        </w:rPr>
        <w:t>A</w:t>
      </w:r>
      <w:r w:rsidR="00667854" w:rsidRPr="00A86DC4">
        <w:rPr>
          <w:rFonts w:ascii="Century Schoolbook" w:hAnsi="Century Schoolbook"/>
          <w:b/>
          <w:sz w:val="24"/>
          <w:szCs w:val="24"/>
        </w:rPr>
        <w:t>)</w:t>
      </w:r>
      <w:r w:rsidRPr="00A86DC4">
        <w:rPr>
          <w:rFonts w:ascii="Century Schoolbook" w:hAnsi="Century Schoolbook"/>
          <w:b/>
          <w:sz w:val="24"/>
          <w:szCs w:val="24"/>
        </w:rPr>
        <w:t xml:space="preserve">  </w:t>
      </w:r>
      <w:r w:rsidR="00CC4496">
        <w:rPr>
          <w:rFonts w:ascii="Century Schoolbook" w:hAnsi="Century Schoolbook"/>
          <w:b/>
          <w:sz w:val="24"/>
          <w:szCs w:val="24"/>
        </w:rPr>
        <w:t xml:space="preserve">Within </w:t>
      </w:r>
      <w:r w:rsidRPr="00A86DC4">
        <w:rPr>
          <w:rFonts w:ascii="Century Schoolbook" w:hAnsi="Century Schoolbook"/>
          <w:b/>
          <w:sz w:val="24"/>
          <w:szCs w:val="24"/>
        </w:rPr>
        <w:t>10</w:t>
      </w:r>
      <w:r w:rsidR="00667854" w:rsidRPr="00A86DC4">
        <w:rPr>
          <w:rFonts w:ascii="Century Schoolbook" w:hAnsi="Century Schoolbook"/>
          <w:b/>
          <w:sz w:val="24"/>
          <w:szCs w:val="24"/>
        </w:rPr>
        <w:t xml:space="preserve"> days after the date of contract</w:t>
      </w:r>
      <w:r w:rsidR="00E045F6" w:rsidRPr="00200958">
        <w:rPr>
          <w:rFonts w:ascii="Century Schoolbook" w:hAnsi="Century Schoolbook"/>
          <w:b/>
          <w:sz w:val="24"/>
          <w:szCs w:val="24"/>
        </w:rPr>
        <w:t xml:space="preserve"> </w:t>
      </w:r>
      <w:r w:rsidR="00E045F6" w:rsidRPr="00DC0AF2">
        <w:rPr>
          <w:rFonts w:ascii="Century Schoolbook" w:hAnsi="Century Schoolbook"/>
          <w:b/>
          <w:sz w:val="24"/>
          <w:szCs w:val="24"/>
        </w:rPr>
        <w:t>award</w:t>
      </w:r>
      <w:r w:rsidR="007A05D7" w:rsidRPr="00DC0AF2">
        <w:rPr>
          <w:rFonts w:ascii="Century Schoolbook" w:hAnsi="Century Schoolbook"/>
          <w:b/>
          <w:sz w:val="24"/>
          <w:szCs w:val="24"/>
        </w:rPr>
        <w:t>;</w:t>
      </w:r>
    </w:p>
    <w:p w14:paraId="6EFB708C" w14:textId="77777777" w:rsidR="007A05D7" w:rsidRDefault="007A05D7"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8381AC2" w14:textId="5FF58C7C" w:rsidR="00667854" w:rsidRPr="00A86DC4" w:rsidRDefault="007A05D7"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Pr>
          <w:rFonts w:ascii="Century Schoolbook" w:hAnsi="Century Schoolbook"/>
          <w:b/>
          <w:sz w:val="24"/>
          <w:szCs w:val="24"/>
        </w:rPr>
        <w:tab/>
      </w:r>
      <w:r>
        <w:rPr>
          <w:rFonts w:ascii="Century Schoolbook" w:hAnsi="Century Schoolbook"/>
          <w:b/>
          <w:sz w:val="24"/>
          <w:szCs w:val="24"/>
        </w:rPr>
        <w:tab/>
      </w:r>
      <w:r w:rsidRPr="00DC0AF2">
        <w:rPr>
          <w:rFonts w:ascii="Century Schoolbook" w:hAnsi="Century Schoolbook"/>
          <w:b/>
          <w:sz w:val="24"/>
          <w:szCs w:val="24"/>
        </w:rPr>
        <w:t>(B</w:t>
      </w:r>
      <w:r w:rsidR="00B465CE">
        <w:rPr>
          <w:rFonts w:ascii="Century Schoolbook" w:hAnsi="Century Schoolbook"/>
          <w:b/>
          <w:sz w:val="24"/>
          <w:szCs w:val="24"/>
        </w:rPr>
        <w:t>)</w:t>
      </w:r>
      <w:r w:rsidR="001666F0">
        <w:rPr>
          <w:rFonts w:ascii="Century Schoolbook" w:hAnsi="Century Schoolbook"/>
          <w:b/>
          <w:sz w:val="24"/>
          <w:szCs w:val="24"/>
        </w:rPr>
        <w:t xml:space="preserve"> </w:t>
      </w:r>
      <w:r w:rsidR="001666F0" w:rsidRPr="00DC0AF2">
        <w:rPr>
          <w:rFonts w:ascii="Century Schoolbook" w:hAnsi="Century Schoolbook"/>
          <w:b/>
          <w:sz w:val="24"/>
          <w:szCs w:val="24"/>
        </w:rPr>
        <w:t xml:space="preserve"> </w:t>
      </w:r>
      <w:r w:rsidRPr="00DC0AF2">
        <w:rPr>
          <w:rFonts w:ascii="Century Schoolbook" w:hAnsi="Century Schoolbook"/>
          <w:b/>
          <w:sz w:val="24"/>
          <w:szCs w:val="24"/>
        </w:rPr>
        <w:t>Within 10 days after the date</w:t>
      </w:r>
      <w:r w:rsidR="00D17EDE" w:rsidRPr="00DC0AF2">
        <w:rPr>
          <w:rFonts w:ascii="Century Schoolbook" w:hAnsi="Century Schoolbook"/>
          <w:b/>
          <w:sz w:val="24"/>
          <w:szCs w:val="24"/>
        </w:rPr>
        <w:t xml:space="preserve"> </w:t>
      </w:r>
      <w:r w:rsidR="00D17EDE" w:rsidRPr="00A86DC4">
        <w:rPr>
          <w:rFonts w:ascii="Century Schoolbook" w:hAnsi="Century Schoolbook"/>
          <w:b/>
          <w:sz w:val="24"/>
          <w:szCs w:val="24"/>
        </w:rPr>
        <w:t>a</w:t>
      </w:r>
      <w:r w:rsidR="00005CED" w:rsidRPr="00A86DC4">
        <w:rPr>
          <w:rFonts w:ascii="Century Schoolbook" w:hAnsi="Century Schoolbook"/>
          <w:b/>
          <w:sz w:val="24"/>
          <w:szCs w:val="24"/>
        </w:rPr>
        <w:t xml:space="preserve"> task</w:t>
      </w:r>
      <w:r w:rsidR="0057653B">
        <w:rPr>
          <w:rFonts w:ascii="Century Schoolbook" w:hAnsi="Century Schoolbook"/>
          <w:b/>
          <w:sz w:val="24"/>
          <w:szCs w:val="24"/>
        </w:rPr>
        <w:t xml:space="preserve"> order</w:t>
      </w:r>
      <w:r w:rsidR="00005CED" w:rsidRPr="00A86DC4">
        <w:rPr>
          <w:rFonts w:ascii="Century Schoolbook" w:hAnsi="Century Schoolbook"/>
          <w:b/>
          <w:sz w:val="24"/>
          <w:szCs w:val="24"/>
        </w:rPr>
        <w:t xml:space="preserve"> or delivery </w:t>
      </w:r>
      <w:r w:rsidR="00005CED" w:rsidRPr="00B2300E">
        <w:rPr>
          <w:rFonts w:ascii="Century Schoolbook" w:hAnsi="Century Schoolbook"/>
          <w:b/>
          <w:sz w:val="24"/>
          <w:szCs w:val="24"/>
        </w:rPr>
        <w:t>order</w:t>
      </w:r>
      <w:r w:rsidRPr="00DC0AF2">
        <w:rPr>
          <w:rFonts w:ascii="Century Schoolbook" w:hAnsi="Century Schoolbook"/>
          <w:b/>
          <w:sz w:val="24"/>
          <w:szCs w:val="24"/>
        </w:rPr>
        <w:t xml:space="preserve"> is issued</w:t>
      </w:r>
      <w:r w:rsidR="00684DE6" w:rsidRPr="00B2300E">
        <w:rPr>
          <w:rFonts w:ascii="Century Schoolbook" w:hAnsi="Century Schoolbook"/>
          <w:b/>
          <w:sz w:val="24"/>
          <w:szCs w:val="24"/>
        </w:rPr>
        <w:t>,</w:t>
      </w:r>
      <w:r w:rsidR="00D17EDE" w:rsidRPr="00A86DC4">
        <w:rPr>
          <w:rFonts w:ascii="Century Schoolbook" w:hAnsi="Century Schoolbook"/>
          <w:b/>
          <w:sz w:val="24"/>
          <w:szCs w:val="24"/>
        </w:rPr>
        <w:t xml:space="preserve"> where the value exceeds $25 million</w:t>
      </w:r>
      <w:r w:rsidR="00684DE6">
        <w:rPr>
          <w:rFonts w:ascii="Century Schoolbook" w:hAnsi="Century Schoolbook"/>
          <w:b/>
          <w:sz w:val="24"/>
          <w:szCs w:val="24"/>
        </w:rPr>
        <w:t xml:space="preserve"> (10 U.S.C. 2304c(e))</w:t>
      </w:r>
      <w:r w:rsidR="00667854" w:rsidRPr="00A86DC4">
        <w:rPr>
          <w:rFonts w:ascii="Century Schoolbook" w:hAnsi="Century Schoolbook"/>
          <w:b/>
          <w:sz w:val="24"/>
          <w:szCs w:val="24"/>
        </w:rPr>
        <w:t>;</w:t>
      </w:r>
    </w:p>
    <w:p w14:paraId="33D336D4" w14:textId="7B31A5BF" w:rsidR="00EC5B3E" w:rsidRPr="00A86DC4" w:rsidRDefault="00EC5B3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B674E82" w14:textId="1F1FA700" w:rsidR="00667854" w:rsidRPr="001447DF" w:rsidRDefault="00EC5B3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A86DC4">
        <w:rPr>
          <w:rFonts w:ascii="Century Schoolbook" w:hAnsi="Century Schoolbook"/>
          <w:b/>
          <w:sz w:val="24"/>
          <w:szCs w:val="24"/>
        </w:rPr>
        <w:tab/>
      </w:r>
      <w:r w:rsidRPr="00A86DC4">
        <w:rPr>
          <w:rFonts w:ascii="Century Schoolbook" w:hAnsi="Century Schoolbook"/>
          <w:b/>
          <w:sz w:val="24"/>
          <w:szCs w:val="24"/>
        </w:rPr>
        <w:tab/>
      </w:r>
      <w:r w:rsidRPr="001447DF">
        <w:rPr>
          <w:rFonts w:ascii="Century Schoolbook" w:hAnsi="Century Schoolbook"/>
          <w:b/>
          <w:sz w:val="24"/>
          <w:szCs w:val="24"/>
        </w:rPr>
        <w:tab/>
      </w:r>
      <w:r w:rsidR="00667854" w:rsidRPr="00EB5259">
        <w:rPr>
          <w:rFonts w:ascii="Century Schoolbook" w:hAnsi="Century Schoolbook"/>
          <w:b/>
          <w:sz w:val="24"/>
          <w:szCs w:val="24"/>
        </w:rPr>
        <w:t>(</w:t>
      </w:r>
      <w:r w:rsidR="007A05D7" w:rsidRPr="00DC0AF2">
        <w:rPr>
          <w:rFonts w:ascii="Century Schoolbook" w:hAnsi="Century Schoolbook"/>
          <w:b/>
          <w:sz w:val="24"/>
          <w:szCs w:val="24"/>
        </w:rPr>
        <w:t>C</w:t>
      </w:r>
      <w:r w:rsidR="00667854" w:rsidRPr="001447DF">
        <w:rPr>
          <w:rFonts w:ascii="Century Schoolbook" w:hAnsi="Century Schoolbook"/>
          <w:b/>
          <w:sz w:val="24"/>
          <w:szCs w:val="24"/>
        </w:rPr>
        <w:t>)</w:t>
      </w:r>
      <w:r w:rsidRPr="00EB5259">
        <w:rPr>
          <w:rFonts w:ascii="Century Schoolbook" w:hAnsi="Century Schoolbook"/>
          <w:b/>
          <w:sz w:val="24"/>
          <w:szCs w:val="24"/>
        </w:rPr>
        <w:t xml:space="preserve">  </w:t>
      </w:r>
      <w:r w:rsidR="00F35E7C" w:rsidRPr="00EB5259">
        <w:rPr>
          <w:rFonts w:ascii="Century Schoolbook" w:hAnsi="Century Schoolbook"/>
          <w:b/>
          <w:sz w:val="24"/>
          <w:szCs w:val="24"/>
        </w:rPr>
        <w:t xml:space="preserve">Within </w:t>
      </w:r>
      <w:r w:rsidRPr="00EB5259">
        <w:rPr>
          <w:rFonts w:ascii="Century Schoolbook" w:hAnsi="Century Schoolbook"/>
          <w:b/>
          <w:sz w:val="24"/>
          <w:szCs w:val="24"/>
        </w:rPr>
        <w:t>5</w:t>
      </w:r>
      <w:r w:rsidR="00667854" w:rsidRPr="00EB5259">
        <w:rPr>
          <w:rFonts w:ascii="Century Schoolbook" w:hAnsi="Century Schoolbook"/>
          <w:b/>
          <w:sz w:val="24"/>
          <w:szCs w:val="24"/>
        </w:rPr>
        <w:t xml:space="preserve"> days after</w:t>
      </w:r>
      <w:r w:rsidR="00590636" w:rsidRPr="00595E72">
        <w:rPr>
          <w:rFonts w:ascii="Century Schoolbook" w:hAnsi="Century Schoolbook"/>
          <w:b/>
          <w:sz w:val="24"/>
          <w:szCs w:val="24"/>
        </w:rPr>
        <w:t xml:space="preserve"> </w:t>
      </w:r>
      <w:r w:rsidR="007A05D7" w:rsidRPr="00DC0AF2">
        <w:rPr>
          <w:rFonts w:ascii="Century Schoolbook" w:hAnsi="Century Schoolbook"/>
          <w:b/>
          <w:sz w:val="24"/>
          <w:szCs w:val="24"/>
        </w:rPr>
        <w:t>a debriefing</w:t>
      </w:r>
      <w:r w:rsidR="00E71113" w:rsidRPr="001447DF">
        <w:rPr>
          <w:rFonts w:ascii="Century Schoolbook" w:hAnsi="Century Schoolbook"/>
          <w:b/>
          <w:sz w:val="24"/>
          <w:szCs w:val="24"/>
        </w:rPr>
        <w:t xml:space="preserve"> </w:t>
      </w:r>
      <w:r w:rsidR="00667854" w:rsidRPr="00EB5259">
        <w:rPr>
          <w:rFonts w:ascii="Century Schoolbook" w:hAnsi="Century Schoolbook"/>
          <w:b/>
          <w:sz w:val="24"/>
          <w:szCs w:val="24"/>
        </w:rPr>
        <w:t>date</w:t>
      </w:r>
      <w:r w:rsidR="00D17EDE" w:rsidRPr="00EB5259">
        <w:rPr>
          <w:rFonts w:ascii="Century Schoolbook" w:hAnsi="Century Schoolbook"/>
          <w:b/>
          <w:sz w:val="24"/>
          <w:szCs w:val="24"/>
        </w:rPr>
        <w:t xml:space="preserve"> </w:t>
      </w:r>
      <w:r w:rsidR="00667854" w:rsidRPr="00595E72">
        <w:rPr>
          <w:rFonts w:ascii="Century Schoolbook" w:hAnsi="Century Schoolbook"/>
          <w:b/>
          <w:sz w:val="24"/>
          <w:szCs w:val="24"/>
        </w:rPr>
        <w:t xml:space="preserve">offered to </w:t>
      </w:r>
      <w:r w:rsidR="007A05D7" w:rsidRPr="00DC0AF2">
        <w:rPr>
          <w:rFonts w:ascii="Century Schoolbook" w:hAnsi="Century Schoolbook"/>
          <w:b/>
          <w:sz w:val="24"/>
          <w:szCs w:val="24"/>
        </w:rPr>
        <w:t>the protestor</w:t>
      </w:r>
      <w:r w:rsidR="000E3B94" w:rsidRPr="001447DF">
        <w:rPr>
          <w:rFonts w:ascii="Century Schoolbook" w:hAnsi="Century Schoolbook"/>
          <w:b/>
          <w:sz w:val="24"/>
          <w:szCs w:val="24"/>
        </w:rPr>
        <w:t xml:space="preserve"> </w:t>
      </w:r>
      <w:r w:rsidR="007A05D7" w:rsidRPr="00DC0AF2">
        <w:rPr>
          <w:rFonts w:ascii="Century Schoolbook" w:hAnsi="Century Schoolbook"/>
          <w:b/>
          <w:sz w:val="24"/>
          <w:szCs w:val="24"/>
        </w:rPr>
        <w:t xml:space="preserve">under a timely </w:t>
      </w:r>
      <w:r w:rsidR="000E3B94" w:rsidRPr="001447DF">
        <w:rPr>
          <w:rFonts w:ascii="Century Schoolbook" w:hAnsi="Century Schoolbook"/>
          <w:b/>
          <w:sz w:val="24"/>
          <w:szCs w:val="24"/>
        </w:rPr>
        <w:t xml:space="preserve">debriefing </w:t>
      </w:r>
      <w:r w:rsidR="007A05D7" w:rsidRPr="00DC0AF2">
        <w:rPr>
          <w:rFonts w:ascii="Century Schoolbook" w:hAnsi="Century Schoolbook"/>
          <w:b/>
          <w:sz w:val="24"/>
          <w:szCs w:val="24"/>
        </w:rPr>
        <w:t>request in accordance with FAR 15.506</w:t>
      </w:r>
      <w:r w:rsidR="003F242E" w:rsidRPr="00DC0AF2">
        <w:rPr>
          <w:rFonts w:ascii="Century Schoolbook" w:hAnsi="Century Schoolbook"/>
          <w:b/>
          <w:sz w:val="24"/>
          <w:szCs w:val="24"/>
        </w:rPr>
        <w:t xml:space="preserve"> regardless of whether the protestor rejec</w:t>
      </w:r>
      <w:r w:rsidR="00F145C5" w:rsidRPr="00DC0AF2">
        <w:rPr>
          <w:rFonts w:ascii="Century Schoolbook" w:hAnsi="Century Schoolbook"/>
          <w:b/>
          <w:sz w:val="24"/>
          <w:szCs w:val="24"/>
        </w:rPr>
        <w:t>ted the offered debriefing date, unless an earlier debriefing date is negotiated as a result;</w:t>
      </w:r>
      <w:r w:rsidR="003F242E" w:rsidRPr="00DC0AF2">
        <w:rPr>
          <w:rFonts w:ascii="Century Schoolbook" w:hAnsi="Century Schoolbook"/>
          <w:b/>
          <w:sz w:val="24"/>
          <w:szCs w:val="24"/>
        </w:rPr>
        <w:t xml:space="preserve"> or</w:t>
      </w:r>
    </w:p>
    <w:p w14:paraId="766888CB" w14:textId="17BB7061" w:rsidR="00381162" w:rsidRPr="003F242E" w:rsidRDefault="00381162" w:rsidP="00583202">
      <w:pPr>
        <w:tabs>
          <w:tab w:val="left" w:pos="360"/>
          <w:tab w:val="left" w:pos="806"/>
          <w:tab w:val="left" w:pos="1210"/>
          <w:tab w:val="left" w:pos="1656"/>
          <w:tab w:val="left" w:pos="2131"/>
          <w:tab w:val="left" w:pos="2520"/>
        </w:tabs>
        <w:spacing w:after="0" w:line="240" w:lineRule="exact"/>
        <w:rPr>
          <w:rFonts w:ascii="Century Schoolbook" w:hAnsi="Century Schoolbook"/>
          <w:b/>
          <w:strike/>
          <w:sz w:val="24"/>
          <w:szCs w:val="24"/>
          <w:u w:val="single"/>
        </w:rPr>
      </w:pPr>
    </w:p>
    <w:p w14:paraId="353B9663" w14:textId="05456729" w:rsidR="00667854" w:rsidRPr="00595E72" w:rsidRDefault="00EC5B3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A86DC4">
        <w:rPr>
          <w:rFonts w:ascii="Century Schoolbook" w:hAnsi="Century Schoolbook"/>
          <w:b/>
          <w:sz w:val="24"/>
          <w:szCs w:val="24"/>
        </w:rPr>
        <w:tab/>
      </w:r>
      <w:r w:rsidRPr="00A86DC4">
        <w:rPr>
          <w:rFonts w:ascii="Century Schoolbook" w:hAnsi="Century Schoolbook"/>
          <w:b/>
          <w:sz w:val="24"/>
          <w:szCs w:val="24"/>
        </w:rPr>
        <w:tab/>
      </w:r>
      <w:r w:rsidR="00125341" w:rsidRPr="00A86DC4">
        <w:rPr>
          <w:rFonts w:ascii="Century Schoolbook" w:hAnsi="Century Schoolbook"/>
          <w:b/>
          <w:sz w:val="24"/>
          <w:szCs w:val="24"/>
        </w:rPr>
        <w:tab/>
      </w:r>
      <w:r w:rsidR="00667854" w:rsidRPr="001447DF">
        <w:rPr>
          <w:rFonts w:ascii="Century Schoolbook" w:hAnsi="Century Schoolbook"/>
          <w:b/>
          <w:sz w:val="24"/>
          <w:szCs w:val="24"/>
        </w:rPr>
        <w:t>(</w:t>
      </w:r>
      <w:r w:rsidR="00483049" w:rsidRPr="00EB5259">
        <w:rPr>
          <w:rFonts w:ascii="Century Schoolbook" w:hAnsi="Century Schoolbook"/>
          <w:b/>
          <w:sz w:val="24"/>
          <w:szCs w:val="24"/>
        </w:rPr>
        <w:t>D</w:t>
      </w:r>
      <w:r w:rsidR="00667854" w:rsidRPr="00EB5259">
        <w:rPr>
          <w:rFonts w:ascii="Century Schoolbook" w:hAnsi="Century Schoolbook"/>
          <w:b/>
          <w:sz w:val="24"/>
          <w:szCs w:val="24"/>
        </w:rPr>
        <w:t>)</w:t>
      </w:r>
      <w:r w:rsidRPr="00EB5259">
        <w:rPr>
          <w:rFonts w:ascii="Century Schoolbook" w:hAnsi="Century Schoolbook"/>
          <w:b/>
          <w:sz w:val="24"/>
          <w:szCs w:val="24"/>
        </w:rPr>
        <w:t xml:space="preserve">  </w:t>
      </w:r>
      <w:r w:rsidR="00F35E7C" w:rsidRPr="00EB5259">
        <w:rPr>
          <w:rFonts w:ascii="Century Schoolbook" w:hAnsi="Century Schoolbook"/>
          <w:b/>
          <w:sz w:val="24"/>
          <w:szCs w:val="24"/>
        </w:rPr>
        <w:t>Within 5</w:t>
      </w:r>
      <w:r w:rsidR="00667854" w:rsidRPr="00595E72">
        <w:rPr>
          <w:rFonts w:ascii="Century Schoolbook" w:hAnsi="Century Schoolbook"/>
          <w:b/>
          <w:sz w:val="24"/>
          <w:szCs w:val="24"/>
        </w:rPr>
        <w:t xml:space="preserve"> days </w:t>
      </w:r>
      <w:r w:rsidR="003F242E" w:rsidRPr="00DC0AF2">
        <w:rPr>
          <w:rFonts w:ascii="Century Schoolbook" w:hAnsi="Century Schoolbook"/>
          <w:b/>
          <w:sz w:val="24"/>
          <w:szCs w:val="24"/>
        </w:rPr>
        <w:t xml:space="preserve">after a </w:t>
      </w:r>
      <w:proofErr w:type="spellStart"/>
      <w:r w:rsidR="003F242E" w:rsidRPr="00DC0AF2">
        <w:rPr>
          <w:rFonts w:ascii="Century Schoolbook" w:hAnsi="Century Schoolbook"/>
          <w:b/>
          <w:sz w:val="24"/>
          <w:szCs w:val="24"/>
        </w:rPr>
        <w:t>postaward</w:t>
      </w:r>
      <w:proofErr w:type="spellEnd"/>
      <w:r w:rsidR="003F242E" w:rsidRPr="00DC0AF2">
        <w:rPr>
          <w:rFonts w:ascii="Century Schoolbook" w:hAnsi="Century Schoolbook"/>
          <w:b/>
          <w:sz w:val="24"/>
          <w:szCs w:val="24"/>
        </w:rPr>
        <w:t xml:space="preserve"> debriefing under FAR 15.506 is concluded in accordance with 215.506-70(</w:t>
      </w:r>
      <w:r w:rsidR="004F0D7A">
        <w:rPr>
          <w:rFonts w:ascii="Century Schoolbook" w:hAnsi="Century Schoolbook"/>
          <w:b/>
          <w:sz w:val="24"/>
          <w:szCs w:val="24"/>
        </w:rPr>
        <w:t>b</w:t>
      </w:r>
      <w:r w:rsidR="003F242E" w:rsidRPr="00DC0AF2">
        <w:rPr>
          <w:rFonts w:ascii="Century Schoolbook" w:hAnsi="Century Schoolbook"/>
          <w:b/>
          <w:sz w:val="24"/>
          <w:szCs w:val="24"/>
        </w:rPr>
        <w:t>).</w:t>
      </w:r>
      <w:r w:rsidRPr="00595E72">
        <w:rPr>
          <w:rFonts w:ascii="Century Schoolbook" w:hAnsi="Century Schoolbook"/>
          <w:b/>
          <w:sz w:val="24"/>
          <w:szCs w:val="24"/>
        </w:rPr>
        <w:t>]</w:t>
      </w:r>
    </w:p>
    <w:p w14:paraId="421B6B19" w14:textId="4694E295" w:rsidR="00EC5B3E" w:rsidRPr="00595E72" w:rsidRDefault="00EC5B3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58C538E8" w14:textId="44B2BDCC" w:rsidR="00E36A01" w:rsidRPr="00595E72" w:rsidRDefault="00E36A01"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595E72">
        <w:rPr>
          <w:rFonts w:ascii="Century Schoolbook" w:hAnsi="Century Schoolbook"/>
          <w:b/>
          <w:sz w:val="24"/>
          <w:szCs w:val="24"/>
        </w:rPr>
        <w:t>* * * * *</w:t>
      </w:r>
    </w:p>
    <w:p w14:paraId="4E55811D" w14:textId="77777777" w:rsidR="00E36A01" w:rsidRDefault="00E36A01"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7F334BAB" w14:textId="2F39D344" w:rsidR="00693D2E" w:rsidRPr="00693D2E" w:rsidRDefault="00693D2E" w:rsidP="00DC0AF2">
      <w:pPr>
        <w:pStyle w:val="dfars0"/>
        <w:spacing w:before="0" w:beforeAutospacing="0" w:after="0" w:afterAutospacing="0" w:line="240" w:lineRule="exact"/>
        <w:rPr>
          <w:rFonts w:ascii="Century Schoolbook" w:hAnsi="Century Schoolbook"/>
          <w:color w:val="000000"/>
          <w:spacing w:val="-5"/>
        </w:rPr>
      </w:pPr>
      <w:bookmarkStart w:id="5" w:name="233.171"/>
      <w:proofErr w:type="gramStart"/>
      <w:r w:rsidRPr="00693D2E">
        <w:rPr>
          <w:rFonts w:ascii="Century Schoolbook" w:hAnsi="Century Schoolbook"/>
          <w:b/>
          <w:bCs/>
          <w:color w:val="000000"/>
          <w:spacing w:val="-5"/>
        </w:rPr>
        <w:t>233.171</w:t>
      </w:r>
      <w:bookmarkEnd w:id="5"/>
      <w:r>
        <w:rPr>
          <w:rFonts w:ascii="Century Schoolbook" w:hAnsi="Century Schoolbook"/>
          <w:b/>
          <w:bCs/>
          <w:color w:val="000000"/>
          <w:spacing w:val="-5"/>
        </w:rPr>
        <w:t xml:space="preserve">  </w:t>
      </w:r>
      <w:r w:rsidRPr="00693D2E">
        <w:rPr>
          <w:rFonts w:ascii="Century Schoolbook" w:hAnsi="Century Schoolbook"/>
          <w:b/>
          <w:bCs/>
          <w:color w:val="000000"/>
          <w:spacing w:val="-5"/>
        </w:rPr>
        <w:t>Reporting</w:t>
      </w:r>
      <w:proofErr w:type="gramEnd"/>
      <w:r w:rsidRPr="00693D2E">
        <w:rPr>
          <w:rFonts w:ascii="Century Schoolbook" w:hAnsi="Century Schoolbook"/>
          <w:b/>
          <w:bCs/>
          <w:color w:val="000000"/>
          <w:spacing w:val="-5"/>
        </w:rPr>
        <w:t xml:space="preserve"> requirement for protests of solicitations or awards.</w:t>
      </w:r>
    </w:p>
    <w:p w14:paraId="6DEAE35E" w14:textId="1E04D565" w:rsidR="00693D2E" w:rsidRPr="00693D2E" w:rsidRDefault="00693D2E" w:rsidP="00583202">
      <w:pPr>
        <w:pStyle w:val="dfars0"/>
        <w:spacing w:before="0" w:beforeAutospacing="0" w:after="0" w:afterAutospacing="0" w:line="240" w:lineRule="exact"/>
        <w:rPr>
          <w:rFonts w:ascii="Century Schoolbook" w:hAnsi="Century Schoolbook"/>
          <w:color w:val="000000"/>
          <w:spacing w:val="-5"/>
        </w:rPr>
      </w:pPr>
      <w:r w:rsidRPr="00693D2E">
        <w:rPr>
          <w:rFonts w:ascii="Century Schoolbook" w:hAnsi="Century Schoolbook"/>
          <w:color w:val="000000"/>
          <w:spacing w:val="-5"/>
        </w:rPr>
        <w:t>Follow the procedures at</w:t>
      </w:r>
      <w:r>
        <w:rPr>
          <w:rFonts w:ascii="Century Schoolbook" w:hAnsi="Century Schoolbook"/>
          <w:color w:val="000000"/>
          <w:spacing w:val="-5"/>
        </w:rPr>
        <w:t xml:space="preserve"> </w:t>
      </w:r>
      <w:hyperlink r:id="rId14" w:anchor="233.1" w:history="1">
        <w:r w:rsidRPr="00693D2E">
          <w:rPr>
            <w:rStyle w:val="Hyperlink"/>
            <w:rFonts w:ascii="Century Schoolbook" w:hAnsi="Century Schoolbook"/>
            <w:spacing w:val="-5"/>
          </w:rPr>
          <w:t>PGI 233.171</w:t>
        </w:r>
      </w:hyperlink>
      <w:r>
        <w:rPr>
          <w:rFonts w:ascii="Century Schoolbook" w:hAnsi="Century Schoolbook"/>
          <w:color w:val="000000"/>
          <w:spacing w:val="-5"/>
        </w:rPr>
        <w:t xml:space="preserve"> </w:t>
      </w:r>
      <w:r w:rsidRPr="00693D2E">
        <w:rPr>
          <w:rFonts w:ascii="Century Schoolbook" w:hAnsi="Century Schoolbook"/>
          <w:color w:val="000000"/>
          <w:spacing w:val="-5"/>
        </w:rPr>
        <w:t xml:space="preserve">for reporting information on protests involving the same contract award or proposed award that have been filed at both the </w:t>
      </w:r>
      <w:r w:rsidRPr="007A62BB">
        <w:rPr>
          <w:rFonts w:ascii="Century Schoolbook" w:hAnsi="Century Schoolbook"/>
          <w:strike/>
          <w:color w:val="000000"/>
          <w:spacing w:val="-5"/>
        </w:rPr>
        <w:t>Government Accountability Office</w:t>
      </w:r>
      <w:r>
        <w:rPr>
          <w:rFonts w:ascii="Century Schoolbook" w:hAnsi="Century Schoolbook"/>
          <w:b/>
          <w:color w:val="000000"/>
          <w:spacing w:val="-5"/>
        </w:rPr>
        <w:t>[GAO]</w:t>
      </w:r>
      <w:r w:rsidRPr="00693D2E">
        <w:rPr>
          <w:rFonts w:ascii="Century Schoolbook" w:hAnsi="Century Schoolbook"/>
          <w:color w:val="000000"/>
          <w:spacing w:val="-5"/>
        </w:rPr>
        <w:t xml:space="preserve"> and the United States Court of Federal Claims.</w:t>
      </w:r>
    </w:p>
    <w:p w14:paraId="21D4475D" w14:textId="77777777" w:rsidR="00693D2E" w:rsidRPr="00A86DC4" w:rsidRDefault="00693D2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A05208B" w14:textId="139F9C8E" w:rsidR="00667854" w:rsidRPr="00A86DC4" w:rsidRDefault="00667854"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A86DC4">
        <w:rPr>
          <w:rFonts w:ascii="Century Schoolbook" w:hAnsi="Century Schoolbook"/>
          <w:sz w:val="24"/>
          <w:szCs w:val="24"/>
        </w:rPr>
        <w:t>* * * * *</w:t>
      </w:r>
    </w:p>
    <w:p w14:paraId="6D459F31" w14:textId="1915079E" w:rsidR="000E39F8" w:rsidRPr="00A86DC4" w:rsidRDefault="000E39F8"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0E371AFE" w14:textId="711307B9" w:rsidR="00B9233F" w:rsidRDefault="00B9233F" w:rsidP="0001480A">
      <w:pPr>
        <w:shd w:val="clear" w:color="auto" w:fill="FFFFFF"/>
        <w:tabs>
          <w:tab w:val="left" w:pos="360"/>
          <w:tab w:val="left" w:pos="806"/>
          <w:tab w:val="left" w:pos="1000"/>
          <w:tab w:val="left" w:pos="1210"/>
          <w:tab w:val="left" w:pos="1656"/>
          <w:tab w:val="left" w:pos="2131"/>
          <w:tab w:val="left" w:pos="2520"/>
        </w:tabs>
        <w:spacing w:after="0" w:line="240" w:lineRule="exact"/>
        <w:jc w:val="center"/>
        <w:rPr>
          <w:rFonts w:ascii="Century Schoolbook" w:eastAsia="Times New Roman" w:hAnsi="Century Schoolbook" w:cs="Times New Roman"/>
          <w:b/>
          <w:sz w:val="24"/>
          <w:szCs w:val="20"/>
        </w:rPr>
      </w:pPr>
      <w:r w:rsidRPr="00A86DC4">
        <w:rPr>
          <w:rFonts w:ascii="Century Schoolbook" w:eastAsia="Times New Roman" w:hAnsi="Century Schoolbook" w:cs="Times New Roman"/>
          <w:b/>
          <w:sz w:val="24"/>
          <w:szCs w:val="20"/>
        </w:rPr>
        <w:t>PART 252</w:t>
      </w:r>
      <w:r w:rsidR="004746AF" w:rsidRPr="00A86DC4">
        <w:rPr>
          <w:rFonts w:ascii="Century Schoolbook" w:hAnsi="Century Schoolbook"/>
          <w:b/>
          <w:sz w:val="24"/>
          <w:szCs w:val="24"/>
        </w:rPr>
        <w:t>—</w:t>
      </w:r>
      <w:r w:rsidRPr="00A86DC4">
        <w:rPr>
          <w:rFonts w:ascii="Century Schoolbook" w:eastAsia="Times New Roman" w:hAnsi="Century Schoolbook" w:cs="Times New Roman"/>
          <w:b/>
          <w:sz w:val="24"/>
          <w:szCs w:val="20"/>
        </w:rPr>
        <w:t>SOLICITATION PROVISIONS AND CONTRACT CLAUSES</w:t>
      </w:r>
    </w:p>
    <w:p w14:paraId="021C4A7C" w14:textId="61EB2BD9" w:rsidR="0001480A" w:rsidRDefault="0001480A" w:rsidP="00583202">
      <w:pPr>
        <w:shd w:val="clear" w:color="auto" w:fill="FFFFFF"/>
        <w:tabs>
          <w:tab w:val="left" w:pos="360"/>
          <w:tab w:val="left" w:pos="806"/>
          <w:tab w:val="left" w:pos="1000"/>
          <w:tab w:val="left" w:pos="1210"/>
          <w:tab w:val="left" w:pos="1656"/>
          <w:tab w:val="left" w:pos="2131"/>
          <w:tab w:val="left" w:pos="2520"/>
        </w:tabs>
        <w:spacing w:after="0" w:line="240" w:lineRule="exact"/>
        <w:rPr>
          <w:rFonts w:ascii="Century Schoolbook" w:eastAsia="Times New Roman" w:hAnsi="Century Schoolbook" w:cs="Times New Roman"/>
          <w:b/>
          <w:sz w:val="24"/>
          <w:szCs w:val="20"/>
        </w:rPr>
      </w:pPr>
    </w:p>
    <w:p w14:paraId="15FDFC66" w14:textId="621E784E" w:rsidR="0001480A" w:rsidRDefault="0001480A" w:rsidP="00583202">
      <w:pPr>
        <w:shd w:val="clear" w:color="auto" w:fill="FFFFFF"/>
        <w:tabs>
          <w:tab w:val="left" w:pos="360"/>
          <w:tab w:val="left" w:pos="806"/>
          <w:tab w:val="left" w:pos="1000"/>
          <w:tab w:val="left" w:pos="1210"/>
          <w:tab w:val="left" w:pos="1656"/>
          <w:tab w:val="left" w:pos="2131"/>
          <w:tab w:val="left" w:pos="2520"/>
        </w:tabs>
        <w:spacing w:after="0" w:line="240" w:lineRule="exact"/>
        <w:rPr>
          <w:rFonts w:ascii="Century Schoolbook" w:eastAsia="Times New Roman" w:hAnsi="Century Schoolbook" w:cs="Times New Roman"/>
          <w:b/>
          <w:sz w:val="24"/>
          <w:szCs w:val="20"/>
        </w:rPr>
      </w:pPr>
      <w:r>
        <w:rPr>
          <w:rFonts w:ascii="Century Schoolbook" w:eastAsia="Times New Roman" w:hAnsi="Century Schoolbook" w:cs="Times New Roman"/>
          <w:b/>
          <w:sz w:val="24"/>
          <w:szCs w:val="20"/>
        </w:rPr>
        <w:t>* * * * *</w:t>
      </w:r>
    </w:p>
    <w:p w14:paraId="45FA36A1" w14:textId="77777777" w:rsidR="0001480A" w:rsidRDefault="0001480A" w:rsidP="00583202">
      <w:pPr>
        <w:shd w:val="clear" w:color="auto" w:fill="FFFFFF"/>
        <w:tabs>
          <w:tab w:val="left" w:pos="360"/>
          <w:tab w:val="left" w:pos="806"/>
          <w:tab w:val="left" w:pos="1000"/>
          <w:tab w:val="left" w:pos="1210"/>
          <w:tab w:val="left" w:pos="1656"/>
          <w:tab w:val="left" w:pos="2131"/>
          <w:tab w:val="left" w:pos="2520"/>
        </w:tabs>
        <w:spacing w:after="0" w:line="240" w:lineRule="exact"/>
        <w:rPr>
          <w:rFonts w:ascii="Century Schoolbook" w:eastAsia="Times New Roman" w:hAnsi="Century Schoolbook" w:cs="Times New Roman"/>
          <w:b/>
          <w:sz w:val="24"/>
          <w:szCs w:val="20"/>
        </w:rPr>
      </w:pPr>
    </w:p>
    <w:p w14:paraId="42AB4D44" w14:textId="7487035F" w:rsidR="0001480A" w:rsidRPr="00A86DC4" w:rsidRDefault="0001480A" w:rsidP="0001480A">
      <w:pPr>
        <w:shd w:val="clear" w:color="auto" w:fill="FFFFFF"/>
        <w:tabs>
          <w:tab w:val="left" w:pos="360"/>
          <w:tab w:val="left" w:pos="806"/>
          <w:tab w:val="left" w:pos="1000"/>
          <w:tab w:val="left" w:pos="1210"/>
          <w:tab w:val="left" w:pos="1656"/>
          <w:tab w:val="left" w:pos="2131"/>
          <w:tab w:val="left" w:pos="2520"/>
        </w:tabs>
        <w:spacing w:after="0" w:line="240" w:lineRule="exact"/>
        <w:jc w:val="center"/>
        <w:rPr>
          <w:rFonts w:ascii="Century Schoolbook" w:eastAsia="Times New Roman" w:hAnsi="Century Schoolbook" w:cs="Times New Roman"/>
          <w:b/>
          <w:sz w:val="24"/>
          <w:szCs w:val="20"/>
        </w:rPr>
      </w:pPr>
      <w:r>
        <w:rPr>
          <w:rFonts w:ascii="Century Schoolbook" w:eastAsia="Times New Roman" w:hAnsi="Century Schoolbook" w:cs="Times New Roman"/>
          <w:b/>
          <w:sz w:val="24"/>
          <w:szCs w:val="20"/>
        </w:rPr>
        <w:t>SUBPART 252.2—TEXT OF PROVISIONS AND CLAUSES</w:t>
      </w:r>
    </w:p>
    <w:p w14:paraId="73133EAA" w14:textId="47D7FEA5" w:rsidR="00B9233F" w:rsidRPr="00A86DC4" w:rsidRDefault="00B9233F" w:rsidP="00583202">
      <w:pPr>
        <w:shd w:val="clear" w:color="auto" w:fill="FFFFFF"/>
        <w:tabs>
          <w:tab w:val="left" w:pos="360"/>
          <w:tab w:val="left" w:pos="806"/>
          <w:tab w:val="left" w:pos="1210"/>
          <w:tab w:val="left" w:pos="1656"/>
          <w:tab w:val="left" w:pos="1982"/>
          <w:tab w:val="left" w:pos="2131"/>
          <w:tab w:val="left" w:pos="2520"/>
        </w:tabs>
        <w:spacing w:after="0" w:line="240" w:lineRule="exact"/>
        <w:rPr>
          <w:rFonts w:ascii="Times New Roman" w:eastAsia="Times New Roman" w:hAnsi="Times New Roman" w:cs="Times New Roman"/>
          <w:b/>
          <w:strike/>
          <w:sz w:val="24"/>
          <w:szCs w:val="20"/>
        </w:rPr>
      </w:pPr>
    </w:p>
    <w:p w14:paraId="44D2DBA5" w14:textId="77777777" w:rsidR="00D40CFF" w:rsidRPr="00A86DC4" w:rsidRDefault="00D40CFF" w:rsidP="00583202">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A86DC4">
        <w:rPr>
          <w:rFonts w:ascii="Century Schoolbook" w:hAnsi="Century Schoolbook"/>
          <w:sz w:val="24"/>
          <w:szCs w:val="24"/>
        </w:rPr>
        <w:t>* * * * *</w:t>
      </w:r>
    </w:p>
    <w:p w14:paraId="7B93B9AF" w14:textId="77777777" w:rsidR="00B9233F" w:rsidRPr="00A86DC4" w:rsidRDefault="00B9233F" w:rsidP="00583202">
      <w:pPr>
        <w:shd w:val="clear" w:color="auto" w:fill="FFFFFF"/>
        <w:tabs>
          <w:tab w:val="left" w:pos="360"/>
          <w:tab w:val="left" w:pos="806"/>
          <w:tab w:val="left" w:pos="1000"/>
          <w:tab w:val="left" w:pos="1210"/>
          <w:tab w:val="left" w:pos="1656"/>
          <w:tab w:val="left" w:pos="2131"/>
          <w:tab w:val="left" w:pos="2520"/>
        </w:tabs>
        <w:spacing w:after="0" w:line="240" w:lineRule="exact"/>
        <w:rPr>
          <w:rFonts w:ascii="Times New Roman" w:eastAsia="Times New Roman" w:hAnsi="Times New Roman" w:cs="Times New Roman"/>
          <w:b/>
          <w:strike/>
          <w:sz w:val="24"/>
          <w:szCs w:val="20"/>
        </w:rPr>
      </w:pPr>
    </w:p>
    <w:p w14:paraId="18C9EAE1" w14:textId="0164F08B" w:rsidR="001D656E" w:rsidRPr="00A86DC4" w:rsidRDefault="0072795B" w:rsidP="00583202">
      <w:pPr>
        <w:shd w:val="clear" w:color="auto" w:fill="FFFFFF"/>
        <w:tabs>
          <w:tab w:val="left" w:pos="360"/>
          <w:tab w:val="left" w:pos="806"/>
          <w:tab w:val="left" w:pos="1000"/>
          <w:tab w:val="left" w:pos="1210"/>
          <w:tab w:val="left" w:pos="1656"/>
          <w:tab w:val="left" w:pos="2131"/>
          <w:tab w:val="left" w:pos="2520"/>
          <w:tab w:val="right" w:pos="9360"/>
        </w:tabs>
        <w:spacing w:after="0" w:line="240" w:lineRule="exact"/>
        <w:rPr>
          <w:rFonts w:ascii="Century Schoolbook" w:eastAsia="Times New Roman" w:hAnsi="Century Schoolbook" w:cs="Times New Roman"/>
          <w:b/>
          <w:sz w:val="24"/>
          <w:szCs w:val="20"/>
        </w:rPr>
      </w:pPr>
      <w:r w:rsidRPr="00A86DC4">
        <w:rPr>
          <w:rFonts w:ascii="Century Schoolbook" w:eastAsia="Times New Roman" w:hAnsi="Century Schoolbook" w:cs="Times New Roman"/>
          <w:b/>
          <w:sz w:val="24"/>
          <w:szCs w:val="20"/>
        </w:rPr>
        <w:t>[252.215-</w:t>
      </w:r>
      <w:proofErr w:type="gramStart"/>
      <w:r w:rsidR="00AC2505" w:rsidRPr="00A86DC4">
        <w:rPr>
          <w:rFonts w:ascii="Century Schoolbook" w:eastAsia="Times New Roman" w:hAnsi="Century Schoolbook" w:cs="Times New Roman"/>
          <w:b/>
          <w:sz w:val="24"/>
          <w:szCs w:val="20"/>
        </w:rPr>
        <w:t>70</w:t>
      </w:r>
      <w:r w:rsidR="0001480A">
        <w:rPr>
          <w:rFonts w:ascii="Century Schoolbook" w:eastAsia="Times New Roman" w:hAnsi="Century Schoolbook" w:cs="Times New Roman"/>
          <w:b/>
          <w:sz w:val="24"/>
          <w:szCs w:val="20"/>
        </w:rPr>
        <w:t>16</w:t>
      </w:r>
      <w:r w:rsidR="003453AE" w:rsidRPr="00A86DC4">
        <w:rPr>
          <w:rFonts w:ascii="Century Schoolbook" w:eastAsia="Times New Roman" w:hAnsi="Century Schoolbook" w:cs="Times New Roman"/>
          <w:b/>
          <w:sz w:val="24"/>
          <w:szCs w:val="20"/>
        </w:rPr>
        <w:t xml:space="preserve"> </w:t>
      </w:r>
      <w:r w:rsidR="00C86D49">
        <w:rPr>
          <w:rFonts w:ascii="Century Schoolbook" w:eastAsia="Times New Roman" w:hAnsi="Century Schoolbook" w:cs="Times New Roman"/>
          <w:b/>
          <w:sz w:val="24"/>
          <w:szCs w:val="20"/>
        </w:rPr>
        <w:t xml:space="preserve"> </w:t>
      </w:r>
      <w:r w:rsidR="0008259F" w:rsidRPr="00A86DC4">
        <w:rPr>
          <w:rFonts w:ascii="Century Schoolbook" w:eastAsia="Times New Roman" w:hAnsi="Century Schoolbook" w:cs="Times New Roman"/>
          <w:b/>
          <w:sz w:val="24"/>
          <w:szCs w:val="20"/>
        </w:rPr>
        <w:t>Notification</w:t>
      </w:r>
      <w:proofErr w:type="gramEnd"/>
      <w:r w:rsidR="0008259F" w:rsidRPr="00A86DC4">
        <w:rPr>
          <w:rFonts w:ascii="Century Schoolbook" w:eastAsia="Times New Roman" w:hAnsi="Century Schoolbook" w:cs="Times New Roman"/>
          <w:b/>
          <w:sz w:val="24"/>
          <w:szCs w:val="20"/>
        </w:rPr>
        <w:t xml:space="preserve"> </w:t>
      </w:r>
      <w:r w:rsidR="00B9233F" w:rsidRPr="00A86DC4">
        <w:rPr>
          <w:rFonts w:ascii="Century Schoolbook" w:eastAsia="Times New Roman" w:hAnsi="Century Schoolbook" w:cs="Times New Roman"/>
          <w:b/>
          <w:sz w:val="24"/>
          <w:szCs w:val="20"/>
        </w:rPr>
        <w:t xml:space="preserve">to </w:t>
      </w:r>
      <w:proofErr w:type="spellStart"/>
      <w:r w:rsidR="00B9233F" w:rsidRPr="00A86DC4">
        <w:rPr>
          <w:rFonts w:ascii="Century Schoolbook" w:eastAsia="Times New Roman" w:hAnsi="Century Schoolbook" w:cs="Times New Roman"/>
          <w:b/>
          <w:sz w:val="24"/>
          <w:szCs w:val="20"/>
        </w:rPr>
        <w:t>O</w:t>
      </w:r>
      <w:r w:rsidR="001D656E" w:rsidRPr="00A86DC4">
        <w:rPr>
          <w:rFonts w:ascii="Century Schoolbook" w:eastAsia="Times New Roman" w:hAnsi="Century Schoolbook" w:cs="Times New Roman"/>
          <w:b/>
          <w:sz w:val="24"/>
          <w:szCs w:val="20"/>
        </w:rPr>
        <w:t>fferors</w:t>
      </w:r>
      <w:proofErr w:type="spellEnd"/>
      <w:r w:rsidR="001D656E" w:rsidRPr="00A86DC4">
        <w:rPr>
          <w:rFonts w:ascii="Century Schoolbook" w:eastAsia="Times New Roman" w:hAnsi="Century Schoolbook" w:cs="Times New Roman"/>
          <w:b/>
          <w:sz w:val="24"/>
          <w:szCs w:val="20"/>
        </w:rPr>
        <w:t>—</w:t>
      </w:r>
      <w:proofErr w:type="spellStart"/>
      <w:r w:rsidR="00886067" w:rsidRPr="00A86DC4">
        <w:rPr>
          <w:rFonts w:ascii="Century Schoolbook" w:eastAsia="Times New Roman" w:hAnsi="Century Schoolbook" w:cs="Times New Roman"/>
          <w:b/>
          <w:sz w:val="24"/>
          <w:szCs w:val="20"/>
        </w:rPr>
        <w:t>Postaward</w:t>
      </w:r>
      <w:proofErr w:type="spellEnd"/>
      <w:r w:rsidR="001463F0" w:rsidRPr="00A86DC4">
        <w:rPr>
          <w:rFonts w:ascii="Century Schoolbook" w:eastAsia="Times New Roman" w:hAnsi="Century Schoolbook" w:cs="Times New Roman"/>
          <w:b/>
          <w:sz w:val="24"/>
          <w:szCs w:val="20"/>
        </w:rPr>
        <w:t xml:space="preserve"> Debriefing</w:t>
      </w:r>
      <w:r w:rsidR="00CC4496">
        <w:rPr>
          <w:rFonts w:ascii="Century Schoolbook" w:eastAsia="Times New Roman" w:hAnsi="Century Schoolbook" w:cs="Times New Roman"/>
          <w:b/>
          <w:sz w:val="24"/>
          <w:szCs w:val="20"/>
        </w:rPr>
        <w:t>s</w:t>
      </w:r>
      <w:r w:rsidR="000F078F">
        <w:rPr>
          <w:rFonts w:ascii="Century Schoolbook" w:eastAsia="Times New Roman" w:hAnsi="Century Schoolbook" w:cs="Times New Roman"/>
          <w:b/>
          <w:sz w:val="24"/>
          <w:szCs w:val="20"/>
        </w:rPr>
        <w:t>.</w:t>
      </w:r>
    </w:p>
    <w:p w14:paraId="68ADF73F" w14:textId="36AF059E" w:rsidR="00B9233F" w:rsidRPr="00A86DC4" w:rsidRDefault="00F22AA4" w:rsidP="00583202">
      <w:pPr>
        <w:shd w:val="clear" w:color="auto" w:fill="FFFFFF"/>
        <w:tabs>
          <w:tab w:val="left" w:pos="360"/>
          <w:tab w:val="left" w:pos="806"/>
          <w:tab w:val="left" w:pos="1000"/>
          <w:tab w:val="left" w:pos="1210"/>
          <w:tab w:val="left" w:pos="1656"/>
          <w:tab w:val="left" w:pos="2131"/>
          <w:tab w:val="left" w:pos="2520"/>
          <w:tab w:val="right" w:pos="9360"/>
        </w:tabs>
        <w:spacing w:after="0" w:line="240" w:lineRule="exact"/>
        <w:rPr>
          <w:rFonts w:ascii="Century Schoolbook" w:eastAsia="Times New Roman" w:hAnsi="Century Schoolbook" w:cs="Times New Roman"/>
          <w:b/>
          <w:sz w:val="24"/>
          <w:szCs w:val="20"/>
        </w:rPr>
      </w:pPr>
      <w:r>
        <w:rPr>
          <w:rFonts w:ascii="Century Schoolbook" w:eastAsia="Times New Roman" w:hAnsi="Century Schoolbook" w:cs="Times New Roman"/>
          <w:b/>
          <w:sz w:val="24"/>
          <w:szCs w:val="20"/>
        </w:rPr>
        <w:t>As prescribed in 215.570</w:t>
      </w:r>
      <w:r w:rsidR="00B9233F" w:rsidRPr="00A86DC4">
        <w:rPr>
          <w:rFonts w:ascii="Century Schoolbook" w:eastAsia="Times New Roman" w:hAnsi="Century Schoolbook" w:cs="Times New Roman"/>
          <w:b/>
          <w:sz w:val="24"/>
          <w:szCs w:val="20"/>
        </w:rPr>
        <w:t>, use the following provision</w:t>
      </w:r>
      <w:r w:rsidR="00461D0C">
        <w:rPr>
          <w:rFonts w:ascii="Century Schoolbook" w:eastAsia="Times New Roman" w:hAnsi="Century Schoolbook" w:cs="Times New Roman"/>
          <w:b/>
          <w:sz w:val="24"/>
          <w:szCs w:val="20"/>
        </w:rPr>
        <w:t>:</w:t>
      </w:r>
    </w:p>
    <w:p w14:paraId="74F321E5" w14:textId="77777777" w:rsidR="00B9233F" w:rsidRPr="00A86DC4" w:rsidRDefault="00B9233F" w:rsidP="00583202">
      <w:pPr>
        <w:shd w:val="clear" w:color="auto" w:fill="FFFFFF"/>
        <w:tabs>
          <w:tab w:val="left" w:pos="360"/>
          <w:tab w:val="left" w:pos="806"/>
          <w:tab w:val="left" w:pos="1000"/>
          <w:tab w:val="left" w:pos="1210"/>
          <w:tab w:val="left" w:pos="1656"/>
          <w:tab w:val="left" w:pos="2131"/>
          <w:tab w:val="left" w:pos="2520"/>
        </w:tabs>
        <w:spacing w:after="0" w:line="240" w:lineRule="exact"/>
        <w:rPr>
          <w:rFonts w:ascii="Century Schoolbook" w:eastAsia="Times New Roman" w:hAnsi="Century Schoolbook" w:cs="Times New Roman"/>
          <w:b/>
          <w:sz w:val="24"/>
          <w:szCs w:val="20"/>
        </w:rPr>
      </w:pPr>
    </w:p>
    <w:p w14:paraId="7BECA218" w14:textId="77777777" w:rsidR="00DB5A66" w:rsidRDefault="0008259F" w:rsidP="00DB5A66">
      <w:pPr>
        <w:shd w:val="clear" w:color="auto" w:fill="FFFFFF"/>
        <w:tabs>
          <w:tab w:val="left" w:pos="360"/>
          <w:tab w:val="left" w:pos="806"/>
          <w:tab w:val="left" w:pos="1000"/>
          <w:tab w:val="left" w:pos="1210"/>
          <w:tab w:val="left" w:pos="1656"/>
          <w:tab w:val="left" w:pos="2131"/>
          <w:tab w:val="left" w:pos="2520"/>
        </w:tabs>
        <w:spacing w:after="0" w:line="240" w:lineRule="exact"/>
        <w:jc w:val="center"/>
        <w:rPr>
          <w:rFonts w:ascii="Century Schoolbook" w:eastAsia="Times New Roman" w:hAnsi="Century Schoolbook" w:cs="Times New Roman"/>
          <w:b/>
          <w:sz w:val="24"/>
          <w:szCs w:val="20"/>
        </w:rPr>
      </w:pPr>
      <w:r w:rsidRPr="00A86DC4">
        <w:rPr>
          <w:rFonts w:ascii="Century Schoolbook" w:eastAsia="Times New Roman" w:hAnsi="Century Schoolbook" w:cs="Times New Roman"/>
          <w:b/>
          <w:sz w:val="24"/>
          <w:szCs w:val="20"/>
        </w:rPr>
        <w:t xml:space="preserve">NOTIFICATION </w:t>
      </w:r>
      <w:r w:rsidR="00B9233F" w:rsidRPr="00A86DC4">
        <w:rPr>
          <w:rFonts w:ascii="Century Schoolbook" w:eastAsia="Times New Roman" w:hAnsi="Century Schoolbook" w:cs="Times New Roman"/>
          <w:b/>
          <w:sz w:val="24"/>
          <w:szCs w:val="20"/>
        </w:rPr>
        <w:t>TO OFFERORS—</w:t>
      </w:r>
      <w:r w:rsidR="00886067" w:rsidRPr="00A86DC4">
        <w:rPr>
          <w:rFonts w:ascii="Century Schoolbook" w:eastAsia="Times New Roman" w:hAnsi="Century Schoolbook" w:cs="Times New Roman"/>
          <w:b/>
          <w:sz w:val="24"/>
          <w:szCs w:val="20"/>
        </w:rPr>
        <w:t>POSTAWARD</w:t>
      </w:r>
      <w:r w:rsidR="001463F0" w:rsidRPr="00A86DC4">
        <w:rPr>
          <w:rFonts w:ascii="Century Schoolbook" w:eastAsia="Times New Roman" w:hAnsi="Century Schoolbook" w:cs="Times New Roman"/>
          <w:b/>
          <w:sz w:val="24"/>
          <w:szCs w:val="20"/>
        </w:rPr>
        <w:t xml:space="preserve"> DEBRIEFING</w:t>
      </w:r>
      <w:r w:rsidR="00CC4496">
        <w:rPr>
          <w:rFonts w:ascii="Century Schoolbook" w:eastAsia="Times New Roman" w:hAnsi="Century Schoolbook" w:cs="Times New Roman"/>
          <w:b/>
          <w:sz w:val="24"/>
          <w:szCs w:val="20"/>
        </w:rPr>
        <w:t>S</w:t>
      </w:r>
    </w:p>
    <w:p w14:paraId="56D1FBD5" w14:textId="7B40B1A9" w:rsidR="000E39F8" w:rsidRPr="00A86DC4" w:rsidRDefault="00FB51D6" w:rsidP="00DB5A66">
      <w:pPr>
        <w:shd w:val="clear" w:color="auto" w:fill="FFFFFF"/>
        <w:tabs>
          <w:tab w:val="left" w:pos="360"/>
          <w:tab w:val="left" w:pos="806"/>
          <w:tab w:val="left" w:pos="1000"/>
          <w:tab w:val="left" w:pos="1210"/>
          <w:tab w:val="left" w:pos="1656"/>
          <w:tab w:val="left" w:pos="2131"/>
          <w:tab w:val="left" w:pos="2520"/>
        </w:tabs>
        <w:spacing w:after="0" w:line="240" w:lineRule="exact"/>
        <w:jc w:val="center"/>
        <w:rPr>
          <w:rFonts w:ascii="Century Schoolbook" w:hAnsi="Century Schoolbook"/>
          <w:b/>
          <w:sz w:val="24"/>
          <w:szCs w:val="24"/>
        </w:rPr>
      </w:pPr>
      <w:r>
        <w:rPr>
          <w:rFonts w:ascii="Century Schoolbook" w:eastAsia="Times New Roman" w:hAnsi="Century Schoolbook" w:cs="Times New Roman"/>
          <w:b/>
          <w:sz w:val="24"/>
          <w:szCs w:val="20"/>
        </w:rPr>
        <w:t>(</w:t>
      </w:r>
      <w:r w:rsidR="00DB5A66">
        <w:rPr>
          <w:rFonts w:ascii="Century Schoolbook" w:eastAsia="Times New Roman" w:hAnsi="Century Schoolbook" w:cs="Times New Roman"/>
          <w:b/>
          <w:sz w:val="24"/>
          <w:szCs w:val="20"/>
        </w:rPr>
        <w:t>MAR 2022</w:t>
      </w:r>
      <w:r w:rsidR="00B9233F" w:rsidRPr="00A86DC4">
        <w:rPr>
          <w:rFonts w:ascii="Century Schoolbook" w:eastAsia="Times New Roman" w:hAnsi="Century Schoolbook" w:cs="Times New Roman"/>
          <w:b/>
          <w:sz w:val="24"/>
          <w:szCs w:val="20"/>
        </w:rPr>
        <w:t>)</w:t>
      </w:r>
    </w:p>
    <w:p w14:paraId="42A8F7DB" w14:textId="77777777" w:rsidR="009A04B0" w:rsidRPr="00A86DC4" w:rsidRDefault="009A04B0"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5AB5BB12" w14:textId="764CB092" w:rsidR="005E1BEC" w:rsidRPr="005E1BEC" w:rsidRDefault="005E1BEC"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C011BE" w:rsidRPr="00C011BE">
        <w:rPr>
          <w:rFonts w:ascii="Century Schoolbook" w:hAnsi="Century Schoolbook"/>
          <w:b/>
          <w:sz w:val="24"/>
          <w:szCs w:val="24"/>
        </w:rPr>
        <w:t>(</w:t>
      </w:r>
      <w:r w:rsidRPr="00C011BE">
        <w:rPr>
          <w:rFonts w:ascii="Century Schoolbook" w:hAnsi="Century Schoolbook"/>
          <w:b/>
          <w:sz w:val="24"/>
          <w:szCs w:val="24"/>
        </w:rPr>
        <w:t>a</w:t>
      </w:r>
      <w:r w:rsidR="00C011BE" w:rsidRPr="00C011BE">
        <w:rPr>
          <w:rFonts w:ascii="Century Schoolbook" w:hAnsi="Century Schoolbook"/>
          <w:b/>
          <w:sz w:val="24"/>
          <w:szCs w:val="24"/>
        </w:rPr>
        <w:t>)</w:t>
      </w:r>
      <w:r>
        <w:rPr>
          <w:rFonts w:ascii="Century Schoolbook" w:hAnsi="Century Schoolbook"/>
          <w:b/>
          <w:i/>
          <w:sz w:val="24"/>
          <w:szCs w:val="24"/>
        </w:rPr>
        <w:t xml:space="preserve">  </w:t>
      </w:r>
      <w:r w:rsidR="009A04B0" w:rsidRPr="005E1BEC">
        <w:rPr>
          <w:rFonts w:ascii="Century Schoolbook" w:hAnsi="Century Schoolbook"/>
          <w:b/>
          <w:i/>
          <w:sz w:val="24"/>
          <w:szCs w:val="24"/>
        </w:rPr>
        <w:t>Definition</w:t>
      </w:r>
      <w:r w:rsidR="009A04B0" w:rsidRPr="005E1BEC">
        <w:rPr>
          <w:rFonts w:ascii="Century Schoolbook" w:hAnsi="Century Schoolbook"/>
          <w:b/>
          <w:sz w:val="24"/>
          <w:szCs w:val="24"/>
        </w:rPr>
        <w:t xml:space="preserve">.  </w:t>
      </w:r>
      <w:r w:rsidRPr="005E1BEC">
        <w:rPr>
          <w:rFonts w:ascii="Century Schoolbook" w:hAnsi="Century Schoolbook"/>
          <w:b/>
          <w:sz w:val="24"/>
          <w:szCs w:val="24"/>
        </w:rPr>
        <w:t>As used in this provision</w:t>
      </w:r>
      <w:r w:rsidRPr="005E1BEC">
        <w:rPr>
          <w:rFonts w:ascii="Century Schoolbook" w:eastAsia="Times New Roman" w:hAnsi="Century Schoolbook" w:cs="Times New Roman"/>
          <w:b/>
          <w:sz w:val="24"/>
          <w:szCs w:val="20"/>
        </w:rPr>
        <w:t>—</w:t>
      </w:r>
    </w:p>
    <w:p w14:paraId="0F0F8915" w14:textId="381447B6" w:rsidR="005E1BEC" w:rsidRDefault="005E1BEC"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67396CC4" w14:textId="31B50797" w:rsidR="009A04B0" w:rsidRPr="005E1BEC" w:rsidRDefault="005E1BEC"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9A04B0" w:rsidRPr="005E1BEC">
        <w:rPr>
          <w:rFonts w:ascii="Century Schoolbook" w:hAnsi="Century Schoolbook"/>
          <w:b/>
          <w:sz w:val="24"/>
          <w:szCs w:val="24"/>
        </w:rPr>
        <w:t>“Nontraditional defense contractor” means an entity that is not currently performing and has not performed any contract or subcontract for DoD that is subject to full coverage under the cost accounting standard</w:t>
      </w:r>
      <w:r w:rsidR="00D179B7">
        <w:rPr>
          <w:rFonts w:ascii="Century Schoolbook" w:hAnsi="Century Schoolbook"/>
          <w:b/>
          <w:sz w:val="24"/>
          <w:szCs w:val="24"/>
        </w:rPr>
        <w:t>s</w:t>
      </w:r>
      <w:r w:rsidR="009A04B0" w:rsidRPr="005E1BEC">
        <w:rPr>
          <w:rFonts w:ascii="Century Schoolbook" w:hAnsi="Century Schoolbook"/>
          <w:b/>
          <w:sz w:val="24"/>
          <w:szCs w:val="24"/>
        </w:rPr>
        <w:t xml:space="preserve"> prescribed pursuant to 41 U.S.C. 1502 and the regulations implementing such section, for at least the 1-year period preceding the solicitation of sources by DoD for the procurement (10 U</w:t>
      </w:r>
      <w:r w:rsidR="00CC4496" w:rsidRPr="005E1BEC">
        <w:rPr>
          <w:rFonts w:ascii="Century Schoolbook" w:hAnsi="Century Schoolbook"/>
          <w:b/>
          <w:sz w:val="24"/>
          <w:szCs w:val="24"/>
        </w:rPr>
        <w:t>.</w:t>
      </w:r>
      <w:r w:rsidR="009A04B0" w:rsidRPr="005E1BEC">
        <w:rPr>
          <w:rFonts w:ascii="Century Schoolbook" w:hAnsi="Century Schoolbook"/>
          <w:b/>
          <w:sz w:val="24"/>
          <w:szCs w:val="24"/>
        </w:rPr>
        <w:t>S</w:t>
      </w:r>
      <w:r w:rsidR="00CC4496" w:rsidRPr="005E1BEC">
        <w:rPr>
          <w:rFonts w:ascii="Century Schoolbook" w:hAnsi="Century Schoolbook"/>
          <w:b/>
          <w:sz w:val="24"/>
          <w:szCs w:val="24"/>
        </w:rPr>
        <w:t>.</w:t>
      </w:r>
      <w:r w:rsidR="009A04B0" w:rsidRPr="005E1BEC">
        <w:rPr>
          <w:rFonts w:ascii="Century Schoolbook" w:hAnsi="Century Schoolbook"/>
          <w:b/>
          <w:sz w:val="24"/>
          <w:szCs w:val="24"/>
        </w:rPr>
        <w:t>C</w:t>
      </w:r>
      <w:r w:rsidR="00CC4496" w:rsidRPr="005E1BEC">
        <w:rPr>
          <w:rFonts w:ascii="Century Schoolbook" w:hAnsi="Century Schoolbook"/>
          <w:b/>
          <w:sz w:val="24"/>
          <w:szCs w:val="24"/>
        </w:rPr>
        <w:t>.</w:t>
      </w:r>
      <w:r w:rsidR="009A04B0" w:rsidRPr="005E1BEC">
        <w:rPr>
          <w:rFonts w:ascii="Century Schoolbook" w:hAnsi="Century Schoolbook"/>
          <w:b/>
          <w:sz w:val="24"/>
          <w:szCs w:val="24"/>
        </w:rPr>
        <w:t xml:space="preserve"> 2302(9)).</w:t>
      </w:r>
    </w:p>
    <w:p w14:paraId="210E8933" w14:textId="77777777" w:rsidR="009A04B0" w:rsidRPr="00A86DC4" w:rsidRDefault="009A04B0"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4BCE04F" w14:textId="531395A4" w:rsidR="00D179B7" w:rsidRDefault="005E1BEC"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9A04B0" w:rsidRPr="00A86DC4">
        <w:rPr>
          <w:rFonts w:ascii="Century Schoolbook" w:hAnsi="Century Schoolbook"/>
          <w:b/>
          <w:sz w:val="24"/>
          <w:szCs w:val="24"/>
        </w:rPr>
        <w:t>(</w:t>
      </w:r>
      <w:r>
        <w:rPr>
          <w:rFonts w:ascii="Century Schoolbook" w:hAnsi="Century Schoolbook"/>
          <w:b/>
          <w:sz w:val="24"/>
          <w:szCs w:val="24"/>
        </w:rPr>
        <w:t>b</w:t>
      </w:r>
      <w:r w:rsidR="009A04B0" w:rsidRPr="00A86DC4">
        <w:rPr>
          <w:rFonts w:ascii="Century Schoolbook" w:hAnsi="Century Schoolbook"/>
          <w:b/>
          <w:sz w:val="24"/>
          <w:szCs w:val="24"/>
        </w:rPr>
        <w:t>)</w:t>
      </w:r>
      <w:r w:rsidR="00A71919">
        <w:rPr>
          <w:rFonts w:ascii="Century Schoolbook" w:hAnsi="Century Schoolbook"/>
          <w:b/>
          <w:sz w:val="24"/>
          <w:szCs w:val="24"/>
        </w:rPr>
        <w:t xml:space="preserve">  </w:t>
      </w:r>
      <w:proofErr w:type="spellStart"/>
      <w:r w:rsidR="00A71919">
        <w:rPr>
          <w:rFonts w:ascii="Century Schoolbook" w:hAnsi="Century Schoolbook"/>
          <w:b/>
          <w:i/>
          <w:sz w:val="24"/>
          <w:szCs w:val="24"/>
        </w:rPr>
        <w:t>Postaward</w:t>
      </w:r>
      <w:proofErr w:type="spellEnd"/>
      <w:r w:rsidR="00A71919">
        <w:rPr>
          <w:rFonts w:ascii="Century Schoolbook" w:hAnsi="Century Schoolbook"/>
          <w:b/>
          <w:i/>
          <w:sz w:val="24"/>
          <w:szCs w:val="24"/>
        </w:rPr>
        <w:t xml:space="preserve"> debriefing.</w:t>
      </w:r>
    </w:p>
    <w:p w14:paraId="295233DF" w14:textId="77777777" w:rsidR="00D179B7" w:rsidRDefault="00D179B7"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60C9D619" w14:textId="4EB14B68" w:rsidR="009A04B0" w:rsidRPr="00595E72" w:rsidRDefault="00D179B7"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1447DF">
        <w:rPr>
          <w:rFonts w:ascii="Century Schoolbook" w:hAnsi="Century Schoolbook"/>
          <w:b/>
          <w:sz w:val="24"/>
          <w:szCs w:val="24"/>
        </w:rPr>
        <w:tab/>
      </w:r>
      <w:r w:rsidRPr="001447DF">
        <w:rPr>
          <w:rFonts w:ascii="Century Schoolbook" w:hAnsi="Century Schoolbook"/>
          <w:b/>
          <w:sz w:val="24"/>
          <w:szCs w:val="24"/>
        </w:rPr>
        <w:tab/>
      </w:r>
      <w:r w:rsidR="00A71919" w:rsidRPr="001447DF">
        <w:rPr>
          <w:rFonts w:ascii="Century Schoolbook" w:hAnsi="Century Schoolbook"/>
          <w:b/>
          <w:sz w:val="24"/>
          <w:szCs w:val="24"/>
        </w:rPr>
        <w:t>(1)</w:t>
      </w:r>
      <w:r w:rsidR="005E1BEC" w:rsidRPr="00EB5259">
        <w:rPr>
          <w:rFonts w:ascii="Century Schoolbook" w:hAnsi="Century Schoolbook"/>
          <w:b/>
          <w:sz w:val="24"/>
          <w:szCs w:val="24"/>
        </w:rPr>
        <w:t xml:space="preserve"> </w:t>
      </w:r>
      <w:r w:rsidR="009A04B0" w:rsidRPr="00EB5259">
        <w:rPr>
          <w:rFonts w:ascii="Century Schoolbook" w:hAnsi="Century Schoolbook"/>
          <w:b/>
          <w:sz w:val="24"/>
          <w:szCs w:val="24"/>
        </w:rPr>
        <w:t xml:space="preserve"> Upon timely request, the </w:t>
      </w:r>
      <w:r w:rsidR="008D1F7E" w:rsidRPr="00EB5259">
        <w:rPr>
          <w:rFonts w:ascii="Century Schoolbook" w:hAnsi="Century Schoolbook"/>
          <w:b/>
          <w:sz w:val="24"/>
          <w:szCs w:val="24"/>
        </w:rPr>
        <w:t>G</w:t>
      </w:r>
      <w:r w:rsidR="009A04B0" w:rsidRPr="00EB5259">
        <w:rPr>
          <w:rFonts w:ascii="Century Schoolbook" w:hAnsi="Century Schoolbook"/>
          <w:b/>
          <w:sz w:val="24"/>
          <w:szCs w:val="24"/>
        </w:rPr>
        <w:t>ove</w:t>
      </w:r>
      <w:r w:rsidR="00CC4496" w:rsidRPr="00595E72">
        <w:rPr>
          <w:rFonts w:ascii="Century Schoolbook" w:hAnsi="Century Schoolbook"/>
          <w:b/>
          <w:sz w:val="24"/>
          <w:szCs w:val="24"/>
        </w:rPr>
        <w:t xml:space="preserve">rnment </w:t>
      </w:r>
      <w:r w:rsidR="00A71919" w:rsidRPr="00595E72">
        <w:rPr>
          <w:rFonts w:ascii="Century Schoolbook" w:hAnsi="Century Schoolbook"/>
          <w:b/>
          <w:sz w:val="24"/>
          <w:szCs w:val="24"/>
        </w:rPr>
        <w:t>will</w:t>
      </w:r>
      <w:r w:rsidR="00CC4496" w:rsidRPr="00595E72">
        <w:rPr>
          <w:rFonts w:ascii="Century Schoolbook" w:hAnsi="Century Schoolbook"/>
          <w:b/>
          <w:sz w:val="24"/>
          <w:szCs w:val="24"/>
        </w:rPr>
        <w:t xml:space="preserve"> provide a </w:t>
      </w:r>
      <w:r w:rsidR="00A71919" w:rsidRPr="00595E72">
        <w:rPr>
          <w:rFonts w:ascii="Century Schoolbook" w:hAnsi="Century Schoolbook"/>
          <w:b/>
          <w:sz w:val="24"/>
          <w:szCs w:val="24"/>
        </w:rPr>
        <w:t xml:space="preserve">written or oral </w:t>
      </w:r>
      <w:proofErr w:type="spellStart"/>
      <w:r w:rsidR="00886067" w:rsidRPr="00595E72">
        <w:rPr>
          <w:rFonts w:ascii="Century Schoolbook" w:hAnsi="Century Schoolbook"/>
          <w:b/>
          <w:sz w:val="24"/>
          <w:szCs w:val="24"/>
        </w:rPr>
        <w:t>postaward</w:t>
      </w:r>
      <w:proofErr w:type="spellEnd"/>
      <w:r w:rsidR="009A04B0" w:rsidRPr="00595E72">
        <w:rPr>
          <w:rFonts w:ascii="Century Schoolbook" w:hAnsi="Century Schoolbook"/>
          <w:b/>
          <w:sz w:val="24"/>
          <w:szCs w:val="24"/>
        </w:rPr>
        <w:t xml:space="preserve"> debrief</w:t>
      </w:r>
      <w:r w:rsidR="00005CED" w:rsidRPr="00595E72">
        <w:rPr>
          <w:rFonts w:ascii="Century Schoolbook" w:hAnsi="Century Schoolbook"/>
          <w:b/>
          <w:sz w:val="24"/>
          <w:szCs w:val="24"/>
        </w:rPr>
        <w:t>ing</w:t>
      </w:r>
      <w:r w:rsidR="009A04B0" w:rsidRPr="00595E72">
        <w:rPr>
          <w:rFonts w:ascii="Century Schoolbook" w:hAnsi="Century Schoolbook"/>
          <w:b/>
          <w:sz w:val="24"/>
          <w:szCs w:val="24"/>
        </w:rPr>
        <w:t xml:space="preserve"> </w:t>
      </w:r>
      <w:r w:rsidR="003F242E" w:rsidRPr="00DC0AF2">
        <w:rPr>
          <w:rFonts w:ascii="Century Schoolbook" w:hAnsi="Century Schoolbook"/>
          <w:b/>
          <w:sz w:val="24"/>
          <w:szCs w:val="24"/>
        </w:rPr>
        <w:t xml:space="preserve">to successful or unsuccessful </w:t>
      </w:r>
      <w:proofErr w:type="spellStart"/>
      <w:r w:rsidR="003F242E" w:rsidRPr="00DC0AF2">
        <w:rPr>
          <w:rFonts w:ascii="Century Schoolbook" w:hAnsi="Century Schoolbook"/>
          <w:b/>
          <w:sz w:val="24"/>
          <w:szCs w:val="24"/>
        </w:rPr>
        <w:t>offerors</w:t>
      </w:r>
      <w:proofErr w:type="spellEnd"/>
      <w:r w:rsidR="003F242E" w:rsidRPr="00DC0AF2">
        <w:rPr>
          <w:rFonts w:ascii="Century Schoolbook" w:hAnsi="Century Schoolbook"/>
          <w:b/>
          <w:sz w:val="24"/>
          <w:szCs w:val="24"/>
        </w:rPr>
        <w:t xml:space="preserve"> </w:t>
      </w:r>
      <w:r w:rsidR="00A71919" w:rsidRPr="001447DF">
        <w:rPr>
          <w:rFonts w:ascii="Century Schoolbook" w:hAnsi="Century Schoolbook"/>
          <w:b/>
          <w:sz w:val="24"/>
          <w:szCs w:val="24"/>
        </w:rPr>
        <w:t xml:space="preserve">for contract </w:t>
      </w:r>
      <w:r w:rsidR="003F242E" w:rsidRPr="00DC0AF2">
        <w:rPr>
          <w:rFonts w:ascii="Century Schoolbook" w:hAnsi="Century Schoolbook"/>
          <w:b/>
          <w:sz w:val="24"/>
          <w:szCs w:val="24"/>
        </w:rPr>
        <w:t xml:space="preserve">awards </w:t>
      </w:r>
      <w:r w:rsidR="00A71919" w:rsidRPr="001447DF">
        <w:rPr>
          <w:rFonts w:ascii="Century Schoolbook" w:hAnsi="Century Schoolbook"/>
          <w:b/>
          <w:sz w:val="24"/>
          <w:szCs w:val="24"/>
        </w:rPr>
        <w:t xml:space="preserve">valued at $10 million or </w:t>
      </w:r>
      <w:r w:rsidR="003F242E" w:rsidRPr="00DC0AF2">
        <w:rPr>
          <w:rFonts w:ascii="Century Schoolbook" w:hAnsi="Century Schoolbook"/>
          <w:b/>
          <w:sz w:val="24"/>
          <w:szCs w:val="24"/>
        </w:rPr>
        <w:t>more</w:t>
      </w:r>
      <w:r w:rsidR="00A71919" w:rsidRPr="001447DF">
        <w:rPr>
          <w:rFonts w:ascii="Century Schoolbook" w:hAnsi="Century Schoolbook"/>
          <w:b/>
          <w:sz w:val="24"/>
          <w:szCs w:val="24"/>
        </w:rPr>
        <w:t>,</w:t>
      </w:r>
      <w:r w:rsidR="00A71919" w:rsidRPr="00EB5259">
        <w:rPr>
          <w:rFonts w:ascii="Century Schoolbook" w:hAnsi="Century Schoolbook"/>
          <w:b/>
          <w:sz w:val="24"/>
          <w:szCs w:val="24"/>
        </w:rPr>
        <w:t xml:space="preserve"> while protecting the confidential and proprietary information of other </w:t>
      </w:r>
      <w:proofErr w:type="spellStart"/>
      <w:r w:rsidR="00A71919" w:rsidRPr="00EB5259">
        <w:rPr>
          <w:rFonts w:ascii="Century Schoolbook" w:hAnsi="Century Schoolbook"/>
          <w:b/>
          <w:sz w:val="24"/>
          <w:szCs w:val="24"/>
        </w:rPr>
        <w:t>offerors</w:t>
      </w:r>
      <w:proofErr w:type="spellEnd"/>
      <w:r w:rsidR="009A04B0" w:rsidRPr="00595E72">
        <w:rPr>
          <w:rFonts w:ascii="Century Schoolbook" w:hAnsi="Century Schoolbook"/>
          <w:b/>
          <w:sz w:val="24"/>
          <w:szCs w:val="24"/>
        </w:rPr>
        <w:t xml:space="preserve">.  The request is considered timely if </w:t>
      </w:r>
      <w:r w:rsidR="00454816" w:rsidRPr="00DC0AF2">
        <w:rPr>
          <w:rFonts w:ascii="Century Schoolbook" w:hAnsi="Century Schoolbook"/>
          <w:b/>
          <w:sz w:val="24"/>
          <w:szCs w:val="24"/>
        </w:rPr>
        <w:t>received</w:t>
      </w:r>
      <w:r w:rsidR="009A04B0" w:rsidRPr="001447DF">
        <w:rPr>
          <w:rFonts w:ascii="Century Schoolbook" w:hAnsi="Century Schoolbook"/>
          <w:b/>
          <w:sz w:val="24"/>
          <w:szCs w:val="24"/>
        </w:rPr>
        <w:t xml:space="preserve"> within </w:t>
      </w:r>
      <w:r w:rsidR="007E1F05" w:rsidRPr="00EB5259">
        <w:rPr>
          <w:rFonts w:ascii="Century Schoolbook" w:hAnsi="Century Schoolbook"/>
          <w:b/>
          <w:sz w:val="24"/>
          <w:szCs w:val="24"/>
        </w:rPr>
        <w:t>3</w:t>
      </w:r>
      <w:r w:rsidR="009A04B0" w:rsidRPr="00EB5259">
        <w:rPr>
          <w:rFonts w:ascii="Century Schoolbook" w:hAnsi="Century Schoolbook"/>
          <w:b/>
          <w:sz w:val="24"/>
          <w:szCs w:val="24"/>
        </w:rPr>
        <w:t xml:space="preserve"> days of n</w:t>
      </w:r>
      <w:r w:rsidR="000F078F" w:rsidRPr="00EB5259">
        <w:rPr>
          <w:rFonts w:ascii="Century Schoolbook" w:hAnsi="Century Schoolbook"/>
          <w:b/>
          <w:sz w:val="24"/>
          <w:szCs w:val="24"/>
        </w:rPr>
        <w:t>otification of contract award.</w:t>
      </w:r>
    </w:p>
    <w:p w14:paraId="3A27635C" w14:textId="77777777" w:rsidR="009A04B0" w:rsidRPr="00A86DC4" w:rsidRDefault="009A04B0"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04B33BD2" w14:textId="7FBCA83D" w:rsidR="00583304" w:rsidRDefault="005E1BEC"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A71919">
        <w:rPr>
          <w:rFonts w:ascii="Century Schoolbook" w:hAnsi="Century Schoolbook"/>
          <w:b/>
          <w:sz w:val="24"/>
          <w:szCs w:val="24"/>
        </w:rPr>
        <w:tab/>
      </w:r>
      <w:r w:rsidR="00F32F4E" w:rsidRPr="00A86DC4">
        <w:rPr>
          <w:rFonts w:ascii="Century Schoolbook" w:hAnsi="Century Schoolbook"/>
          <w:b/>
          <w:sz w:val="24"/>
          <w:szCs w:val="24"/>
        </w:rPr>
        <w:t>(</w:t>
      </w:r>
      <w:r w:rsidR="00A71919">
        <w:rPr>
          <w:rFonts w:ascii="Century Schoolbook" w:hAnsi="Century Schoolbook"/>
          <w:b/>
          <w:sz w:val="24"/>
          <w:szCs w:val="24"/>
        </w:rPr>
        <w:t>2</w:t>
      </w:r>
      <w:r w:rsidR="00F32F4E" w:rsidRPr="00A86DC4">
        <w:rPr>
          <w:rFonts w:ascii="Century Schoolbook" w:hAnsi="Century Schoolbook"/>
          <w:b/>
          <w:sz w:val="24"/>
          <w:szCs w:val="24"/>
        </w:rPr>
        <w:t xml:space="preserve">) </w:t>
      </w:r>
      <w:r>
        <w:rPr>
          <w:rFonts w:ascii="Century Schoolbook" w:hAnsi="Century Schoolbook"/>
          <w:b/>
          <w:sz w:val="24"/>
          <w:szCs w:val="24"/>
        </w:rPr>
        <w:t xml:space="preserve"> </w:t>
      </w:r>
      <w:r w:rsidR="00A71919">
        <w:rPr>
          <w:rFonts w:ascii="Century Schoolbook" w:hAnsi="Century Schoolbook"/>
          <w:b/>
          <w:sz w:val="24"/>
          <w:szCs w:val="24"/>
        </w:rPr>
        <w:t>W</w:t>
      </w:r>
      <w:r w:rsidR="0008259F" w:rsidRPr="00A86DC4">
        <w:rPr>
          <w:rFonts w:ascii="Century Schoolbook" w:hAnsi="Century Schoolbook"/>
          <w:b/>
          <w:sz w:val="24"/>
          <w:szCs w:val="24"/>
        </w:rPr>
        <w:t xml:space="preserve">hen required, </w:t>
      </w:r>
      <w:r w:rsidR="00583304" w:rsidRPr="00A86DC4">
        <w:rPr>
          <w:rFonts w:ascii="Century Schoolbook" w:hAnsi="Century Schoolbook"/>
          <w:b/>
          <w:sz w:val="24"/>
          <w:szCs w:val="24"/>
        </w:rPr>
        <w:t xml:space="preserve">the minimum </w:t>
      </w:r>
      <w:proofErr w:type="spellStart"/>
      <w:r w:rsidR="0008259F" w:rsidRPr="00A86DC4">
        <w:rPr>
          <w:rFonts w:ascii="Century Schoolbook" w:hAnsi="Century Schoolbook"/>
          <w:b/>
          <w:sz w:val="24"/>
          <w:szCs w:val="24"/>
        </w:rPr>
        <w:t>postaward</w:t>
      </w:r>
      <w:proofErr w:type="spellEnd"/>
      <w:r w:rsidR="0008259F" w:rsidRPr="00A86DC4">
        <w:rPr>
          <w:rFonts w:ascii="Century Schoolbook" w:hAnsi="Century Schoolbook"/>
          <w:b/>
          <w:sz w:val="24"/>
          <w:szCs w:val="24"/>
        </w:rPr>
        <w:t xml:space="preserve"> </w:t>
      </w:r>
      <w:r w:rsidR="00583304" w:rsidRPr="00A86DC4">
        <w:rPr>
          <w:rFonts w:ascii="Century Schoolbook" w:hAnsi="Century Schoolbook"/>
          <w:b/>
          <w:sz w:val="24"/>
          <w:szCs w:val="24"/>
        </w:rPr>
        <w:t xml:space="preserve">debriefing information </w:t>
      </w:r>
      <w:r w:rsidR="00A71919">
        <w:rPr>
          <w:rFonts w:ascii="Century Schoolbook" w:hAnsi="Century Schoolbook"/>
          <w:b/>
          <w:sz w:val="24"/>
          <w:szCs w:val="24"/>
        </w:rPr>
        <w:t xml:space="preserve">will </w:t>
      </w:r>
      <w:r w:rsidR="000F078F">
        <w:rPr>
          <w:rFonts w:ascii="Century Schoolbook" w:hAnsi="Century Schoolbook"/>
          <w:b/>
          <w:sz w:val="24"/>
          <w:szCs w:val="24"/>
        </w:rPr>
        <w:t>include the following:</w:t>
      </w:r>
    </w:p>
    <w:p w14:paraId="3F63108E" w14:textId="567EE715" w:rsidR="00D179B7" w:rsidRDefault="00D179B7"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1674494D" w14:textId="4818991E" w:rsidR="00D179B7" w:rsidRPr="00A86DC4" w:rsidRDefault="00D179B7"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Pr>
          <w:rFonts w:ascii="Century Schoolbook" w:hAnsi="Century Schoolbook"/>
          <w:b/>
          <w:sz w:val="24"/>
          <w:szCs w:val="24"/>
        </w:rPr>
        <w:tab/>
      </w:r>
      <w:r>
        <w:rPr>
          <w:rFonts w:ascii="Century Schoolbook" w:hAnsi="Century Schoolbook"/>
          <w:b/>
          <w:sz w:val="24"/>
          <w:szCs w:val="24"/>
        </w:rPr>
        <w:tab/>
      </w:r>
      <w:r w:rsidRPr="00A86DC4">
        <w:rPr>
          <w:rFonts w:ascii="Century Schoolbook" w:hAnsi="Century Schoolbook"/>
          <w:b/>
          <w:sz w:val="24"/>
          <w:szCs w:val="24"/>
        </w:rPr>
        <w:t>(</w:t>
      </w:r>
      <w:proofErr w:type="spellStart"/>
      <w:r>
        <w:rPr>
          <w:rFonts w:ascii="Century Schoolbook" w:hAnsi="Century Schoolbook"/>
          <w:b/>
          <w:sz w:val="24"/>
          <w:szCs w:val="24"/>
        </w:rPr>
        <w:t>i</w:t>
      </w:r>
      <w:proofErr w:type="spellEnd"/>
      <w:r w:rsidRPr="00A86DC4">
        <w:rPr>
          <w:rFonts w:ascii="Century Schoolbook" w:hAnsi="Century Schoolbook"/>
          <w:b/>
          <w:sz w:val="24"/>
          <w:szCs w:val="24"/>
        </w:rPr>
        <w:t xml:space="preserve">)  </w:t>
      </w:r>
      <w:r>
        <w:rPr>
          <w:rFonts w:ascii="Century Schoolbook" w:hAnsi="Century Schoolbook"/>
          <w:b/>
          <w:sz w:val="24"/>
          <w:szCs w:val="24"/>
        </w:rPr>
        <w:t xml:space="preserve">For </w:t>
      </w:r>
      <w:r w:rsidRPr="00A86DC4">
        <w:rPr>
          <w:rFonts w:ascii="Century Schoolbook" w:hAnsi="Century Schoolbook"/>
          <w:b/>
          <w:sz w:val="24"/>
          <w:szCs w:val="24"/>
        </w:rPr>
        <w:t>contract</w:t>
      </w:r>
      <w:r>
        <w:rPr>
          <w:rFonts w:ascii="Century Schoolbook" w:hAnsi="Century Schoolbook"/>
          <w:b/>
          <w:sz w:val="24"/>
          <w:szCs w:val="24"/>
        </w:rPr>
        <w:t>s</w:t>
      </w:r>
      <w:r w:rsidRPr="00A86DC4">
        <w:rPr>
          <w:rFonts w:ascii="Century Schoolbook" w:hAnsi="Century Schoolbook"/>
          <w:b/>
          <w:sz w:val="24"/>
          <w:szCs w:val="24"/>
        </w:rPr>
        <w:t xml:space="preserve">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w:t>
      </w:r>
      <w:proofErr w:type="spellStart"/>
      <w:r w:rsidRPr="00A86DC4">
        <w:rPr>
          <w:rFonts w:ascii="Century Schoolbook" w:hAnsi="Century Schoolbook"/>
          <w:b/>
          <w:sz w:val="24"/>
          <w:szCs w:val="24"/>
        </w:rPr>
        <w:t>offerors</w:t>
      </w:r>
      <w:proofErr w:type="spellEnd"/>
      <w:r w:rsidRPr="00A86DC4">
        <w:rPr>
          <w:rFonts w:ascii="Century Schoolbook" w:hAnsi="Century Schoolbook"/>
          <w:b/>
          <w:sz w:val="24"/>
          <w:szCs w:val="24"/>
        </w:rPr>
        <w:t xml:space="preserve"> for the contract award.</w:t>
      </w:r>
    </w:p>
    <w:p w14:paraId="6B0AA328" w14:textId="77777777" w:rsidR="00583304" w:rsidRPr="00A86DC4" w:rsidRDefault="00583304"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07518AB" w14:textId="53F3E639" w:rsidR="00583304" w:rsidRPr="00A86DC4" w:rsidRDefault="00A71919"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583304" w:rsidRPr="00A86DC4">
        <w:rPr>
          <w:rFonts w:ascii="Century Schoolbook" w:hAnsi="Century Schoolbook"/>
          <w:b/>
          <w:sz w:val="24"/>
          <w:szCs w:val="24"/>
        </w:rPr>
        <w:tab/>
      </w:r>
      <w:r w:rsidR="00583304" w:rsidRPr="00A86DC4">
        <w:rPr>
          <w:rFonts w:ascii="Century Schoolbook" w:hAnsi="Century Schoolbook"/>
          <w:b/>
          <w:sz w:val="24"/>
          <w:szCs w:val="24"/>
        </w:rPr>
        <w:tab/>
        <w:t>(</w:t>
      </w:r>
      <w:r>
        <w:rPr>
          <w:rFonts w:ascii="Century Schoolbook" w:hAnsi="Century Schoolbook"/>
          <w:b/>
          <w:sz w:val="24"/>
          <w:szCs w:val="24"/>
        </w:rPr>
        <w:t>i</w:t>
      </w:r>
      <w:r w:rsidR="00D179B7">
        <w:rPr>
          <w:rFonts w:ascii="Century Schoolbook" w:hAnsi="Century Schoolbook"/>
          <w:b/>
          <w:sz w:val="24"/>
          <w:szCs w:val="24"/>
        </w:rPr>
        <w:t>i</w:t>
      </w:r>
      <w:r w:rsidR="00583304" w:rsidRPr="00A86DC4">
        <w:rPr>
          <w:rFonts w:ascii="Century Schoolbook" w:hAnsi="Century Schoolbook"/>
          <w:b/>
          <w:sz w:val="24"/>
          <w:szCs w:val="24"/>
        </w:rPr>
        <w:t>)  For contract</w:t>
      </w:r>
      <w:r w:rsidR="003C053A">
        <w:rPr>
          <w:rFonts w:ascii="Century Schoolbook" w:hAnsi="Century Schoolbook"/>
          <w:b/>
          <w:sz w:val="24"/>
          <w:szCs w:val="24"/>
        </w:rPr>
        <w:t>s</w:t>
      </w:r>
      <w:r w:rsidR="0008259F" w:rsidRPr="00A86DC4">
        <w:rPr>
          <w:rFonts w:ascii="Century Schoolbook" w:hAnsi="Century Schoolbook"/>
          <w:b/>
          <w:sz w:val="24"/>
          <w:szCs w:val="24"/>
        </w:rPr>
        <w:t xml:space="preserve"> in excess of $100 million</w:t>
      </w:r>
      <w:r w:rsidR="00F32F4E" w:rsidRPr="00A86DC4">
        <w:rPr>
          <w:rFonts w:ascii="Century Schoolbook" w:hAnsi="Century Schoolbook"/>
          <w:b/>
          <w:sz w:val="24"/>
          <w:szCs w:val="24"/>
        </w:rPr>
        <w:t xml:space="preserve">, </w:t>
      </w:r>
      <w:r w:rsidR="00583304" w:rsidRPr="00A86DC4">
        <w:rPr>
          <w:rFonts w:ascii="Century Schoolbook" w:hAnsi="Century Schoolbook"/>
          <w:b/>
          <w:sz w:val="24"/>
          <w:szCs w:val="24"/>
        </w:rPr>
        <w:t xml:space="preserve">disclosure of the agency’s written source selection decision document, redacted to protect the confidential and proprietary information of other </w:t>
      </w:r>
      <w:proofErr w:type="spellStart"/>
      <w:r w:rsidR="0008259F" w:rsidRPr="00A86DC4">
        <w:rPr>
          <w:rFonts w:ascii="Century Schoolbook" w:hAnsi="Century Schoolbook"/>
          <w:b/>
          <w:sz w:val="24"/>
          <w:szCs w:val="24"/>
        </w:rPr>
        <w:t>offerors</w:t>
      </w:r>
      <w:proofErr w:type="spellEnd"/>
      <w:r w:rsidR="0008259F" w:rsidRPr="00A86DC4">
        <w:rPr>
          <w:rFonts w:ascii="Century Schoolbook" w:hAnsi="Century Schoolbook"/>
          <w:b/>
          <w:sz w:val="24"/>
          <w:szCs w:val="24"/>
        </w:rPr>
        <w:t xml:space="preserve"> for the contract award</w:t>
      </w:r>
      <w:r w:rsidR="0088240B">
        <w:rPr>
          <w:rFonts w:ascii="Century Schoolbook" w:hAnsi="Century Schoolbook"/>
          <w:b/>
          <w:sz w:val="24"/>
          <w:szCs w:val="24"/>
        </w:rPr>
        <w:t>.</w:t>
      </w:r>
    </w:p>
    <w:p w14:paraId="5BB770C5" w14:textId="68001A3D" w:rsidR="00F32F4E" w:rsidRPr="00A86DC4" w:rsidRDefault="00F32F4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528DB206" w14:textId="45379674" w:rsidR="0000397B" w:rsidRPr="00A86DC4" w:rsidRDefault="00A71919"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5E1BEC">
        <w:rPr>
          <w:rFonts w:ascii="Century Schoolbook" w:hAnsi="Century Schoolbook"/>
          <w:b/>
          <w:sz w:val="24"/>
          <w:szCs w:val="24"/>
        </w:rPr>
        <w:tab/>
      </w:r>
      <w:r w:rsidR="009A04B0" w:rsidRPr="00A86DC4">
        <w:rPr>
          <w:rFonts w:ascii="Century Schoolbook" w:hAnsi="Century Schoolbook"/>
          <w:b/>
          <w:sz w:val="24"/>
          <w:szCs w:val="24"/>
        </w:rPr>
        <w:t>(</w:t>
      </w:r>
      <w:r>
        <w:rPr>
          <w:rFonts w:ascii="Century Schoolbook" w:hAnsi="Century Schoolbook"/>
          <w:b/>
          <w:sz w:val="24"/>
          <w:szCs w:val="24"/>
        </w:rPr>
        <w:t>3</w:t>
      </w:r>
      <w:r w:rsidR="009A04B0" w:rsidRPr="00A86DC4">
        <w:rPr>
          <w:rFonts w:ascii="Century Schoolbook" w:hAnsi="Century Schoolbook"/>
          <w:b/>
          <w:sz w:val="24"/>
          <w:szCs w:val="24"/>
        </w:rPr>
        <w:t xml:space="preserve">) </w:t>
      </w:r>
      <w:r w:rsidR="005E1BEC">
        <w:rPr>
          <w:rFonts w:ascii="Century Schoolbook" w:hAnsi="Century Schoolbook"/>
          <w:b/>
          <w:sz w:val="24"/>
          <w:szCs w:val="24"/>
        </w:rPr>
        <w:t xml:space="preserve"> </w:t>
      </w:r>
      <w:r w:rsidR="009A04B0" w:rsidRPr="001447DF">
        <w:rPr>
          <w:rFonts w:ascii="Century Schoolbook" w:hAnsi="Century Schoolbook"/>
          <w:b/>
          <w:sz w:val="24"/>
          <w:szCs w:val="24"/>
        </w:rPr>
        <w:t xml:space="preserve">If a </w:t>
      </w:r>
      <w:r w:rsidR="003F242E" w:rsidRPr="00DC0AF2">
        <w:rPr>
          <w:rFonts w:ascii="Century Schoolbook" w:hAnsi="Century Schoolbook"/>
          <w:b/>
          <w:sz w:val="24"/>
          <w:szCs w:val="24"/>
        </w:rPr>
        <w:t xml:space="preserve">required </w:t>
      </w:r>
      <w:proofErr w:type="spellStart"/>
      <w:r w:rsidR="00886067" w:rsidRPr="001447DF">
        <w:rPr>
          <w:rFonts w:ascii="Century Schoolbook" w:hAnsi="Century Schoolbook"/>
          <w:b/>
          <w:sz w:val="24"/>
          <w:szCs w:val="24"/>
        </w:rPr>
        <w:t>postaward</w:t>
      </w:r>
      <w:proofErr w:type="spellEnd"/>
      <w:r w:rsidR="009A04B0" w:rsidRPr="00EB5259">
        <w:rPr>
          <w:rFonts w:ascii="Century Schoolbook" w:hAnsi="Century Schoolbook"/>
          <w:b/>
          <w:sz w:val="24"/>
          <w:szCs w:val="24"/>
        </w:rPr>
        <w:t xml:space="preserve"> debriefing is provided</w:t>
      </w:r>
      <w:r w:rsidR="0000397B">
        <w:rPr>
          <w:rFonts w:ascii="Century Schoolbook" w:hAnsi="Century Schoolbook"/>
          <w:b/>
          <w:sz w:val="24"/>
          <w:szCs w:val="24"/>
        </w:rPr>
        <w:t>—</w:t>
      </w:r>
    </w:p>
    <w:p w14:paraId="183E71BD" w14:textId="77777777" w:rsidR="009A04B0" w:rsidRPr="00A86DC4" w:rsidRDefault="009A04B0"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6ECD2F67" w14:textId="6671F925" w:rsidR="006E5D6E" w:rsidRPr="00EB5259" w:rsidRDefault="00A71919"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1447DF">
        <w:rPr>
          <w:rFonts w:ascii="Century Schoolbook" w:hAnsi="Century Schoolbook"/>
          <w:b/>
          <w:sz w:val="24"/>
          <w:szCs w:val="24"/>
        </w:rPr>
        <w:tab/>
      </w:r>
      <w:r w:rsidR="005E1BEC" w:rsidRPr="00595E72">
        <w:rPr>
          <w:rFonts w:ascii="Century Schoolbook" w:hAnsi="Century Schoolbook"/>
          <w:b/>
          <w:sz w:val="24"/>
          <w:szCs w:val="24"/>
        </w:rPr>
        <w:tab/>
      </w:r>
      <w:r w:rsidR="005E1BEC" w:rsidRPr="00595E72">
        <w:rPr>
          <w:rFonts w:ascii="Century Schoolbook" w:hAnsi="Century Schoolbook"/>
          <w:b/>
          <w:sz w:val="24"/>
          <w:szCs w:val="24"/>
        </w:rPr>
        <w:tab/>
      </w:r>
      <w:r w:rsidR="009A04B0" w:rsidRPr="00595E72">
        <w:rPr>
          <w:rFonts w:ascii="Century Schoolbook" w:hAnsi="Century Schoolbook"/>
          <w:b/>
          <w:sz w:val="24"/>
          <w:szCs w:val="24"/>
        </w:rPr>
        <w:t>(</w:t>
      </w:r>
      <w:proofErr w:type="spellStart"/>
      <w:r w:rsidRPr="00595E72">
        <w:rPr>
          <w:rFonts w:ascii="Century Schoolbook" w:hAnsi="Century Schoolbook"/>
          <w:b/>
          <w:sz w:val="24"/>
          <w:szCs w:val="24"/>
        </w:rPr>
        <w:t>i</w:t>
      </w:r>
      <w:proofErr w:type="spellEnd"/>
      <w:r w:rsidR="009A04B0" w:rsidRPr="00595E72">
        <w:rPr>
          <w:rFonts w:ascii="Century Schoolbook" w:hAnsi="Century Schoolbook"/>
          <w:b/>
          <w:sz w:val="24"/>
          <w:szCs w:val="24"/>
        </w:rPr>
        <w:t xml:space="preserve">) </w:t>
      </w:r>
      <w:r w:rsidR="005E1BEC" w:rsidRPr="00595E72">
        <w:rPr>
          <w:rFonts w:ascii="Century Schoolbook" w:hAnsi="Century Schoolbook"/>
          <w:b/>
          <w:sz w:val="24"/>
          <w:szCs w:val="24"/>
        </w:rPr>
        <w:t xml:space="preserve"> </w:t>
      </w:r>
      <w:r w:rsidR="0008259F" w:rsidRPr="00595E72">
        <w:rPr>
          <w:rFonts w:ascii="Century Schoolbook" w:hAnsi="Century Schoolbook"/>
          <w:b/>
          <w:sz w:val="24"/>
          <w:szCs w:val="24"/>
        </w:rPr>
        <w:t xml:space="preserve">The debriefed </w:t>
      </w:r>
      <w:proofErr w:type="spellStart"/>
      <w:r w:rsidR="008603E4" w:rsidRPr="00595E72">
        <w:rPr>
          <w:rFonts w:ascii="Century Schoolbook" w:hAnsi="Century Schoolbook"/>
          <w:b/>
          <w:sz w:val="24"/>
          <w:szCs w:val="24"/>
        </w:rPr>
        <w:t>O</w:t>
      </w:r>
      <w:r w:rsidR="0008259F" w:rsidRPr="00595E72">
        <w:rPr>
          <w:rFonts w:ascii="Century Schoolbook" w:hAnsi="Century Schoolbook"/>
          <w:b/>
          <w:sz w:val="24"/>
          <w:szCs w:val="24"/>
        </w:rPr>
        <w:t>fferor</w:t>
      </w:r>
      <w:proofErr w:type="spellEnd"/>
      <w:r w:rsidR="0008259F" w:rsidRPr="00595E72">
        <w:rPr>
          <w:rFonts w:ascii="Century Schoolbook" w:hAnsi="Century Schoolbook"/>
          <w:b/>
          <w:sz w:val="24"/>
          <w:szCs w:val="24"/>
        </w:rPr>
        <w:t xml:space="preserve"> may </w:t>
      </w:r>
      <w:r w:rsidR="009A04B0" w:rsidRPr="00595E72">
        <w:rPr>
          <w:rFonts w:ascii="Century Schoolbook" w:hAnsi="Century Schoolbook"/>
          <w:b/>
          <w:sz w:val="24"/>
          <w:szCs w:val="24"/>
        </w:rPr>
        <w:t>submit additional written questions related to the</w:t>
      </w:r>
      <w:r w:rsidR="009A04B0" w:rsidRPr="001447DF">
        <w:rPr>
          <w:rFonts w:ascii="Century Schoolbook" w:hAnsi="Century Schoolbook"/>
          <w:b/>
          <w:sz w:val="24"/>
          <w:szCs w:val="24"/>
        </w:rPr>
        <w:t xml:space="preserve"> debriefing </w:t>
      </w:r>
      <w:r w:rsidR="006E5D6E" w:rsidRPr="00DC0AF2">
        <w:rPr>
          <w:rFonts w:ascii="Century Schoolbook" w:hAnsi="Century Schoolbook"/>
          <w:b/>
          <w:sz w:val="24"/>
          <w:szCs w:val="24"/>
        </w:rPr>
        <w:t>not later than</w:t>
      </w:r>
      <w:r w:rsidR="009A04B0" w:rsidRPr="001447DF">
        <w:rPr>
          <w:rFonts w:ascii="Century Schoolbook" w:hAnsi="Century Schoolbook"/>
          <w:b/>
          <w:sz w:val="24"/>
          <w:szCs w:val="24"/>
        </w:rPr>
        <w:t xml:space="preserve"> </w:t>
      </w:r>
      <w:r w:rsidR="007E1F05" w:rsidRPr="00EB5259">
        <w:rPr>
          <w:rFonts w:ascii="Century Schoolbook" w:hAnsi="Century Schoolbook"/>
          <w:b/>
          <w:sz w:val="24"/>
          <w:szCs w:val="24"/>
        </w:rPr>
        <w:t>2</w:t>
      </w:r>
      <w:r w:rsidR="009A04B0" w:rsidRPr="00EB5259">
        <w:rPr>
          <w:rFonts w:ascii="Century Schoolbook" w:hAnsi="Century Schoolbook"/>
          <w:b/>
          <w:sz w:val="24"/>
          <w:szCs w:val="24"/>
        </w:rPr>
        <w:t xml:space="preserve"> business days after </w:t>
      </w:r>
      <w:r w:rsidR="009A04B0" w:rsidRPr="001447DF">
        <w:rPr>
          <w:rFonts w:ascii="Century Schoolbook" w:hAnsi="Century Schoolbook"/>
          <w:b/>
          <w:sz w:val="24"/>
          <w:szCs w:val="24"/>
        </w:rPr>
        <w:t xml:space="preserve">the </w:t>
      </w:r>
      <w:r w:rsidR="006E5D6E" w:rsidRPr="00DC0AF2">
        <w:rPr>
          <w:rFonts w:ascii="Century Schoolbook" w:hAnsi="Century Schoolbook"/>
          <w:b/>
          <w:sz w:val="24"/>
          <w:szCs w:val="24"/>
        </w:rPr>
        <w:t xml:space="preserve">date of the </w:t>
      </w:r>
      <w:r w:rsidR="009A04B0" w:rsidRPr="001447DF">
        <w:rPr>
          <w:rFonts w:ascii="Century Schoolbook" w:hAnsi="Century Schoolbook"/>
          <w:b/>
          <w:sz w:val="24"/>
          <w:szCs w:val="24"/>
        </w:rPr>
        <w:t>debriefing</w:t>
      </w:r>
      <w:r w:rsidR="0000397B" w:rsidRPr="00EB5259">
        <w:rPr>
          <w:rFonts w:ascii="Century Schoolbook" w:hAnsi="Century Schoolbook"/>
          <w:b/>
          <w:sz w:val="24"/>
          <w:szCs w:val="24"/>
        </w:rPr>
        <w:t>;</w:t>
      </w:r>
    </w:p>
    <w:p w14:paraId="2D71BF00" w14:textId="77777777" w:rsidR="006E5D6E" w:rsidRPr="00595E72" w:rsidRDefault="006E5D6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E9E134A" w14:textId="084F1FBC" w:rsidR="009A04B0" w:rsidRPr="00EB5259" w:rsidRDefault="006E5D6E"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595E72">
        <w:rPr>
          <w:rFonts w:ascii="Century Schoolbook" w:hAnsi="Century Schoolbook"/>
          <w:b/>
          <w:sz w:val="24"/>
          <w:szCs w:val="24"/>
        </w:rPr>
        <w:tab/>
      </w:r>
      <w:r w:rsidRPr="00595E72">
        <w:rPr>
          <w:rFonts w:ascii="Century Schoolbook" w:hAnsi="Century Schoolbook"/>
          <w:b/>
          <w:sz w:val="24"/>
          <w:szCs w:val="24"/>
        </w:rPr>
        <w:tab/>
      </w:r>
      <w:r w:rsidRPr="00595E72">
        <w:rPr>
          <w:rFonts w:ascii="Century Schoolbook" w:hAnsi="Century Schoolbook"/>
          <w:b/>
          <w:sz w:val="24"/>
          <w:szCs w:val="24"/>
        </w:rPr>
        <w:tab/>
      </w:r>
      <w:r w:rsidRPr="00DC0AF2">
        <w:rPr>
          <w:rFonts w:ascii="Century Schoolbook" w:hAnsi="Century Schoolbook"/>
          <w:b/>
          <w:sz w:val="24"/>
          <w:szCs w:val="24"/>
        </w:rPr>
        <w:t>(ii)  The</w:t>
      </w:r>
      <w:r w:rsidR="009A04B0" w:rsidRPr="001447DF">
        <w:rPr>
          <w:rFonts w:ascii="Century Schoolbook" w:hAnsi="Century Schoolbook"/>
          <w:b/>
          <w:sz w:val="24"/>
          <w:szCs w:val="24"/>
        </w:rPr>
        <w:t xml:space="preserve"> agency </w:t>
      </w:r>
      <w:r w:rsidR="0008259F" w:rsidRPr="00EB5259">
        <w:rPr>
          <w:rFonts w:ascii="Century Schoolbook" w:hAnsi="Century Schoolbook"/>
          <w:b/>
          <w:sz w:val="24"/>
          <w:szCs w:val="24"/>
        </w:rPr>
        <w:t>wil</w:t>
      </w:r>
      <w:r w:rsidR="009A04B0" w:rsidRPr="00EB5259">
        <w:rPr>
          <w:rFonts w:ascii="Century Schoolbook" w:hAnsi="Century Schoolbook"/>
          <w:b/>
          <w:sz w:val="24"/>
          <w:szCs w:val="24"/>
        </w:rPr>
        <w:t xml:space="preserve">l respond in writing to timely submitted additional questions within </w:t>
      </w:r>
      <w:r w:rsidR="007E1F05" w:rsidRPr="00EB5259">
        <w:rPr>
          <w:rFonts w:ascii="Century Schoolbook" w:hAnsi="Century Schoolbook"/>
          <w:b/>
          <w:sz w:val="24"/>
          <w:szCs w:val="24"/>
        </w:rPr>
        <w:t>5</w:t>
      </w:r>
      <w:r w:rsidR="009A04B0" w:rsidRPr="00EB5259">
        <w:rPr>
          <w:rFonts w:ascii="Century Schoolbook" w:hAnsi="Century Schoolbook"/>
          <w:b/>
          <w:sz w:val="24"/>
          <w:szCs w:val="24"/>
        </w:rPr>
        <w:t xml:space="preserve"> business days after receipt</w:t>
      </w:r>
      <w:r w:rsidRPr="00DC0AF2">
        <w:rPr>
          <w:rFonts w:ascii="Century Schoolbook" w:hAnsi="Century Schoolbook"/>
          <w:b/>
          <w:sz w:val="24"/>
          <w:szCs w:val="24"/>
        </w:rPr>
        <w:t xml:space="preserve"> by the contracting officer</w:t>
      </w:r>
      <w:r w:rsidR="0000397B" w:rsidRPr="001447DF">
        <w:rPr>
          <w:rFonts w:ascii="Century Schoolbook" w:hAnsi="Century Schoolbook"/>
          <w:b/>
          <w:sz w:val="24"/>
          <w:szCs w:val="24"/>
        </w:rPr>
        <w:t>; and</w:t>
      </w:r>
    </w:p>
    <w:p w14:paraId="0156B722" w14:textId="77777777" w:rsidR="009A04B0" w:rsidRPr="00A86DC4" w:rsidRDefault="009A04B0"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AD36297" w14:textId="6C9D478B" w:rsidR="00275600" w:rsidRPr="00EB5259" w:rsidRDefault="009A04B0"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1447DF">
        <w:rPr>
          <w:rFonts w:ascii="Century Schoolbook" w:hAnsi="Century Schoolbook"/>
          <w:b/>
          <w:sz w:val="24"/>
          <w:szCs w:val="24"/>
        </w:rPr>
        <w:tab/>
      </w:r>
      <w:r w:rsidR="009735E6" w:rsidRPr="001447DF">
        <w:rPr>
          <w:rFonts w:ascii="Century Schoolbook" w:hAnsi="Century Schoolbook"/>
          <w:b/>
          <w:sz w:val="24"/>
          <w:szCs w:val="24"/>
        </w:rPr>
        <w:tab/>
      </w:r>
      <w:r w:rsidR="00165981" w:rsidRPr="00EB5259">
        <w:rPr>
          <w:rFonts w:ascii="Century Schoolbook" w:hAnsi="Century Schoolbook"/>
          <w:b/>
          <w:sz w:val="24"/>
          <w:szCs w:val="24"/>
        </w:rPr>
        <w:tab/>
      </w:r>
      <w:r w:rsidRPr="00EB5259">
        <w:rPr>
          <w:rFonts w:ascii="Century Schoolbook" w:hAnsi="Century Schoolbook"/>
          <w:b/>
          <w:sz w:val="24"/>
          <w:szCs w:val="24"/>
        </w:rPr>
        <w:t>(</w:t>
      </w:r>
      <w:r w:rsidR="009735E6" w:rsidRPr="00EB5259">
        <w:rPr>
          <w:rFonts w:ascii="Century Schoolbook" w:hAnsi="Century Schoolbook"/>
          <w:b/>
          <w:sz w:val="24"/>
          <w:szCs w:val="24"/>
        </w:rPr>
        <w:t>ii</w:t>
      </w:r>
      <w:r w:rsidR="006E5D6E" w:rsidRPr="00DC0AF2">
        <w:rPr>
          <w:rFonts w:ascii="Century Schoolbook" w:hAnsi="Century Schoolbook"/>
          <w:b/>
          <w:sz w:val="24"/>
          <w:szCs w:val="24"/>
        </w:rPr>
        <w:t>i</w:t>
      </w:r>
      <w:r w:rsidRPr="001447DF">
        <w:rPr>
          <w:rFonts w:ascii="Century Schoolbook" w:hAnsi="Century Schoolbook"/>
          <w:b/>
          <w:sz w:val="24"/>
          <w:szCs w:val="24"/>
        </w:rPr>
        <w:t>)</w:t>
      </w:r>
      <w:r w:rsidR="005E1BEC" w:rsidRPr="001447DF">
        <w:rPr>
          <w:rFonts w:ascii="Century Schoolbook" w:hAnsi="Century Schoolbook"/>
          <w:b/>
          <w:sz w:val="24"/>
          <w:szCs w:val="24"/>
        </w:rPr>
        <w:t xml:space="preserve">  </w:t>
      </w:r>
      <w:r w:rsidR="00275600" w:rsidRPr="00EB5259">
        <w:rPr>
          <w:rFonts w:ascii="Century Schoolbook" w:hAnsi="Century Schoolbook"/>
          <w:b/>
          <w:sz w:val="24"/>
          <w:szCs w:val="24"/>
        </w:rPr>
        <w:t>T</w:t>
      </w:r>
      <w:r w:rsidRPr="00EB5259">
        <w:rPr>
          <w:rFonts w:ascii="Century Schoolbook" w:hAnsi="Century Schoolbook"/>
          <w:b/>
          <w:sz w:val="24"/>
          <w:szCs w:val="24"/>
        </w:rPr>
        <w:t xml:space="preserve">he </w:t>
      </w:r>
      <w:proofErr w:type="spellStart"/>
      <w:r w:rsidR="00886067" w:rsidRPr="00EB5259">
        <w:rPr>
          <w:rFonts w:ascii="Century Schoolbook" w:hAnsi="Century Schoolbook"/>
          <w:b/>
          <w:sz w:val="24"/>
          <w:szCs w:val="24"/>
        </w:rPr>
        <w:t>postaward</w:t>
      </w:r>
      <w:proofErr w:type="spellEnd"/>
      <w:r w:rsidRPr="00EB5259">
        <w:rPr>
          <w:rFonts w:ascii="Century Schoolbook" w:hAnsi="Century Schoolbook"/>
          <w:b/>
          <w:sz w:val="24"/>
          <w:szCs w:val="24"/>
        </w:rPr>
        <w:t xml:space="preserve"> debriefing </w:t>
      </w:r>
      <w:r w:rsidR="00275600" w:rsidRPr="00EB5259">
        <w:rPr>
          <w:rFonts w:ascii="Century Schoolbook" w:hAnsi="Century Schoolbook"/>
          <w:b/>
          <w:sz w:val="24"/>
          <w:szCs w:val="24"/>
        </w:rPr>
        <w:t xml:space="preserve">will not be considered </w:t>
      </w:r>
      <w:r w:rsidRPr="005B61A6">
        <w:rPr>
          <w:rFonts w:ascii="Century Schoolbook" w:hAnsi="Century Schoolbook"/>
          <w:b/>
          <w:sz w:val="24"/>
          <w:szCs w:val="24"/>
        </w:rPr>
        <w:t>to be concluded until</w:t>
      </w:r>
      <w:r w:rsidR="006E5D6E" w:rsidRPr="00DC0AF2">
        <w:rPr>
          <w:rFonts w:ascii="Century Schoolbook" w:hAnsi="Century Schoolbook"/>
          <w:b/>
          <w:sz w:val="24"/>
          <w:szCs w:val="24"/>
        </w:rPr>
        <w:t xml:space="preserve"> the later of</w:t>
      </w:r>
      <w:r w:rsidR="005E1BEC" w:rsidRPr="001447DF">
        <w:rPr>
          <w:rFonts w:ascii="Century Schoolbook" w:eastAsia="Times New Roman" w:hAnsi="Century Schoolbook" w:cs="Times New Roman"/>
          <w:b/>
          <w:sz w:val="24"/>
          <w:szCs w:val="20"/>
        </w:rPr>
        <w:t>—</w:t>
      </w:r>
    </w:p>
    <w:p w14:paraId="30BCDC02" w14:textId="77777777" w:rsidR="00275600" w:rsidRPr="0011004F" w:rsidRDefault="00275600"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76BC3E22" w14:textId="7C2615A4" w:rsidR="009A04B0" w:rsidRPr="0011004F" w:rsidRDefault="009735E6"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11004F">
        <w:rPr>
          <w:rFonts w:ascii="Century Schoolbook" w:hAnsi="Century Schoolbook"/>
          <w:b/>
          <w:sz w:val="24"/>
          <w:szCs w:val="24"/>
        </w:rPr>
        <w:tab/>
      </w:r>
      <w:r w:rsidR="00275600" w:rsidRPr="0011004F">
        <w:rPr>
          <w:rFonts w:ascii="Century Schoolbook" w:hAnsi="Century Schoolbook"/>
          <w:b/>
          <w:sz w:val="24"/>
          <w:szCs w:val="24"/>
        </w:rPr>
        <w:tab/>
      </w:r>
      <w:r w:rsidR="00275600" w:rsidRPr="0011004F">
        <w:rPr>
          <w:rFonts w:ascii="Century Schoolbook" w:hAnsi="Century Schoolbook"/>
          <w:b/>
          <w:sz w:val="24"/>
          <w:szCs w:val="24"/>
        </w:rPr>
        <w:tab/>
      </w:r>
      <w:r w:rsidR="00275600" w:rsidRPr="0011004F">
        <w:rPr>
          <w:rFonts w:ascii="Century Schoolbook" w:hAnsi="Century Schoolbook"/>
          <w:b/>
          <w:sz w:val="24"/>
          <w:szCs w:val="24"/>
        </w:rPr>
        <w:tab/>
        <w:t xml:space="preserve">(A) </w:t>
      </w:r>
      <w:r w:rsidR="005E1BEC" w:rsidRPr="0011004F">
        <w:rPr>
          <w:rFonts w:ascii="Century Schoolbook" w:hAnsi="Century Schoolbook"/>
          <w:b/>
          <w:sz w:val="24"/>
          <w:szCs w:val="24"/>
        </w:rPr>
        <w:t xml:space="preserve"> </w:t>
      </w:r>
      <w:r w:rsidR="006E5D6E" w:rsidRPr="00DC0AF2">
        <w:rPr>
          <w:rFonts w:ascii="Century Schoolbook" w:hAnsi="Century Schoolbook"/>
          <w:b/>
          <w:sz w:val="24"/>
          <w:szCs w:val="24"/>
        </w:rPr>
        <w:t xml:space="preserve">The date that the </w:t>
      </w:r>
      <w:proofErr w:type="spellStart"/>
      <w:r w:rsidR="006E5D6E" w:rsidRPr="00DC0AF2">
        <w:rPr>
          <w:rFonts w:ascii="Century Schoolbook" w:hAnsi="Century Schoolbook"/>
          <w:b/>
          <w:sz w:val="24"/>
          <w:szCs w:val="24"/>
        </w:rPr>
        <w:t>postaward</w:t>
      </w:r>
      <w:proofErr w:type="spellEnd"/>
      <w:r w:rsidR="006E5D6E" w:rsidRPr="00DC0AF2">
        <w:rPr>
          <w:rFonts w:ascii="Century Schoolbook" w:hAnsi="Century Schoolbook"/>
          <w:b/>
          <w:sz w:val="24"/>
          <w:szCs w:val="24"/>
        </w:rPr>
        <w:t xml:space="preserve"> debriefing is delivered, orally or in writing; </w:t>
      </w:r>
      <w:r w:rsidR="00275600" w:rsidRPr="0011004F">
        <w:rPr>
          <w:rFonts w:ascii="Century Schoolbook" w:hAnsi="Century Schoolbook"/>
          <w:b/>
          <w:sz w:val="24"/>
          <w:szCs w:val="24"/>
        </w:rPr>
        <w:t>or</w:t>
      </w:r>
    </w:p>
    <w:p w14:paraId="302742FC" w14:textId="77777777" w:rsidR="003C053A" w:rsidRPr="00A86DC4" w:rsidRDefault="003C053A"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EA893B1" w14:textId="4CDFBBDA" w:rsidR="009A04B0" w:rsidRPr="001447DF" w:rsidRDefault="00B94C70"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1447DF">
        <w:rPr>
          <w:rFonts w:ascii="Century Schoolbook" w:hAnsi="Century Schoolbook"/>
          <w:b/>
          <w:sz w:val="24"/>
          <w:szCs w:val="24"/>
        </w:rPr>
        <w:tab/>
      </w:r>
      <w:r w:rsidR="00275600" w:rsidRPr="001447DF">
        <w:rPr>
          <w:rFonts w:ascii="Century Schoolbook" w:hAnsi="Century Schoolbook"/>
          <w:b/>
          <w:sz w:val="24"/>
          <w:szCs w:val="24"/>
        </w:rPr>
        <w:tab/>
      </w:r>
      <w:r w:rsidR="00275600" w:rsidRPr="001447DF">
        <w:rPr>
          <w:rFonts w:ascii="Century Schoolbook" w:hAnsi="Century Schoolbook"/>
          <w:b/>
          <w:sz w:val="24"/>
          <w:szCs w:val="24"/>
        </w:rPr>
        <w:tab/>
      </w:r>
      <w:r w:rsidR="00275600" w:rsidRPr="001447DF">
        <w:rPr>
          <w:rFonts w:ascii="Century Schoolbook" w:hAnsi="Century Schoolbook"/>
          <w:b/>
          <w:sz w:val="24"/>
          <w:szCs w:val="24"/>
        </w:rPr>
        <w:tab/>
        <w:t xml:space="preserve">(B) </w:t>
      </w:r>
      <w:r w:rsidR="005E1BEC" w:rsidRPr="00EB5259">
        <w:rPr>
          <w:rFonts w:ascii="Century Schoolbook" w:hAnsi="Century Schoolbook"/>
          <w:b/>
          <w:sz w:val="24"/>
          <w:szCs w:val="24"/>
        </w:rPr>
        <w:t xml:space="preserve"> </w:t>
      </w:r>
      <w:r w:rsidR="006E5D6E" w:rsidRPr="00DC0AF2">
        <w:rPr>
          <w:rFonts w:ascii="Century Schoolbook" w:hAnsi="Century Schoolbook"/>
          <w:b/>
          <w:sz w:val="24"/>
          <w:szCs w:val="24"/>
        </w:rPr>
        <w:t>If additional written questions related to the debriefing are timely received, the date the agency delivers its written response.</w:t>
      </w:r>
    </w:p>
    <w:p w14:paraId="636C2C8A" w14:textId="50E380CA" w:rsidR="00165981" w:rsidRPr="00A86DC4" w:rsidRDefault="00165981"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12118FE2" w14:textId="3E368126" w:rsidR="00165981" w:rsidRPr="00A86DC4" w:rsidRDefault="005E1BEC"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Pr>
          <w:rFonts w:ascii="Century Schoolbook" w:hAnsi="Century Schoolbook"/>
          <w:b/>
          <w:sz w:val="24"/>
          <w:szCs w:val="24"/>
        </w:rPr>
        <w:tab/>
      </w:r>
      <w:r w:rsidR="00165981" w:rsidRPr="00A86DC4">
        <w:rPr>
          <w:rFonts w:ascii="Century Schoolbook" w:hAnsi="Century Schoolbook"/>
          <w:b/>
          <w:sz w:val="24"/>
          <w:szCs w:val="24"/>
        </w:rPr>
        <w:t>(</w:t>
      </w:r>
      <w:r w:rsidR="009735E6">
        <w:rPr>
          <w:rFonts w:ascii="Century Schoolbook" w:hAnsi="Century Schoolbook"/>
          <w:b/>
          <w:sz w:val="24"/>
          <w:szCs w:val="24"/>
        </w:rPr>
        <w:t>c</w:t>
      </w:r>
      <w:r w:rsidR="00165981" w:rsidRPr="00A86DC4">
        <w:rPr>
          <w:rFonts w:ascii="Century Schoolbook" w:hAnsi="Century Schoolbook"/>
          <w:b/>
          <w:sz w:val="24"/>
          <w:szCs w:val="24"/>
        </w:rPr>
        <w:t>)</w:t>
      </w:r>
      <w:r w:rsidR="009735E6">
        <w:rPr>
          <w:rFonts w:ascii="Century Schoolbook" w:hAnsi="Century Schoolbook"/>
          <w:b/>
          <w:sz w:val="24"/>
          <w:szCs w:val="24"/>
        </w:rPr>
        <w:t xml:space="preserve">  </w:t>
      </w:r>
      <w:r w:rsidR="009735E6">
        <w:rPr>
          <w:rFonts w:ascii="Century Schoolbook" w:hAnsi="Century Schoolbook"/>
          <w:b/>
          <w:i/>
          <w:sz w:val="24"/>
          <w:szCs w:val="24"/>
        </w:rPr>
        <w:t>Contract performance.</w:t>
      </w:r>
      <w:r w:rsidR="00165981" w:rsidRPr="00A86DC4">
        <w:rPr>
          <w:rFonts w:ascii="Century Schoolbook" w:hAnsi="Century Schoolbook"/>
          <w:b/>
          <w:sz w:val="24"/>
          <w:szCs w:val="24"/>
        </w:rPr>
        <w:t xml:space="preserve">  The Government may suspend performance of </w:t>
      </w:r>
      <w:r w:rsidR="009735E6" w:rsidRPr="00A86DC4">
        <w:rPr>
          <w:rFonts w:ascii="Century Schoolbook" w:hAnsi="Century Schoolbook"/>
          <w:b/>
          <w:sz w:val="24"/>
          <w:szCs w:val="24"/>
        </w:rPr>
        <w:t xml:space="preserve">or terminate </w:t>
      </w:r>
      <w:r w:rsidR="00165981" w:rsidRPr="00A86DC4">
        <w:rPr>
          <w:rFonts w:ascii="Century Schoolbook" w:hAnsi="Century Schoolbook"/>
          <w:b/>
          <w:sz w:val="24"/>
          <w:szCs w:val="24"/>
        </w:rPr>
        <w:t>the awarded contract upon notice from the G</w:t>
      </w:r>
      <w:r w:rsidR="00693D2E">
        <w:rPr>
          <w:rFonts w:ascii="Century Schoolbook" w:hAnsi="Century Schoolbook"/>
          <w:b/>
          <w:sz w:val="24"/>
          <w:szCs w:val="24"/>
        </w:rPr>
        <w:t xml:space="preserve">overnment </w:t>
      </w:r>
      <w:r w:rsidR="00165981" w:rsidRPr="00A86DC4">
        <w:rPr>
          <w:rFonts w:ascii="Century Schoolbook" w:hAnsi="Century Schoolbook"/>
          <w:b/>
          <w:sz w:val="24"/>
          <w:szCs w:val="24"/>
        </w:rPr>
        <w:t>A</w:t>
      </w:r>
      <w:r w:rsidR="00693D2E">
        <w:rPr>
          <w:rFonts w:ascii="Century Schoolbook" w:hAnsi="Century Schoolbook"/>
          <w:b/>
          <w:sz w:val="24"/>
          <w:szCs w:val="24"/>
        </w:rPr>
        <w:t xml:space="preserve">ccountability </w:t>
      </w:r>
      <w:r w:rsidR="00165981" w:rsidRPr="00A86DC4">
        <w:rPr>
          <w:rFonts w:ascii="Century Schoolbook" w:hAnsi="Century Schoolbook"/>
          <w:b/>
          <w:sz w:val="24"/>
          <w:szCs w:val="24"/>
        </w:rPr>
        <w:t>O</w:t>
      </w:r>
      <w:r w:rsidR="00693D2E">
        <w:rPr>
          <w:rFonts w:ascii="Century Schoolbook" w:hAnsi="Century Schoolbook"/>
          <w:b/>
          <w:sz w:val="24"/>
          <w:szCs w:val="24"/>
        </w:rPr>
        <w:t>ffice</w:t>
      </w:r>
      <w:r w:rsidR="00165981" w:rsidRPr="00A86DC4">
        <w:rPr>
          <w:rFonts w:ascii="Century Schoolbook" w:hAnsi="Century Schoolbook"/>
          <w:b/>
          <w:sz w:val="24"/>
          <w:szCs w:val="24"/>
        </w:rPr>
        <w:t xml:space="preserve"> of a protest filed within the time periods listed</w:t>
      </w:r>
      <w:r w:rsidR="0000397B">
        <w:rPr>
          <w:rFonts w:ascii="Century Schoolbook" w:hAnsi="Century Schoolbook"/>
          <w:b/>
          <w:sz w:val="24"/>
          <w:szCs w:val="24"/>
        </w:rPr>
        <w:t xml:space="preserve"> in paragraphs (</w:t>
      </w:r>
      <w:r w:rsidR="009735E6">
        <w:rPr>
          <w:rFonts w:ascii="Century Schoolbook" w:hAnsi="Century Schoolbook"/>
          <w:b/>
          <w:sz w:val="24"/>
          <w:szCs w:val="24"/>
        </w:rPr>
        <w:t>c</w:t>
      </w:r>
      <w:r w:rsidR="0000397B">
        <w:rPr>
          <w:rFonts w:ascii="Century Schoolbook" w:hAnsi="Century Schoolbook"/>
          <w:b/>
          <w:sz w:val="24"/>
          <w:szCs w:val="24"/>
        </w:rPr>
        <w:t>)(1) through (</w:t>
      </w:r>
      <w:r w:rsidR="00B60E8B" w:rsidRPr="00DC0AF2">
        <w:rPr>
          <w:rFonts w:ascii="Century Schoolbook" w:hAnsi="Century Schoolbook"/>
          <w:b/>
          <w:sz w:val="24"/>
          <w:szCs w:val="24"/>
        </w:rPr>
        <w:t>3</w:t>
      </w:r>
      <w:r w:rsidR="0000397B">
        <w:rPr>
          <w:rFonts w:ascii="Century Schoolbook" w:hAnsi="Century Schoolbook"/>
          <w:b/>
          <w:sz w:val="24"/>
          <w:szCs w:val="24"/>
        </w:rPr>
        <w:t>) of this provision</w:t>
      </w:r>
      <w:r w:rsidR="00B14CF0">
        <w:rPr>
          <w:rFonts w:ascii="Century Schoolbook" w:hAnsi="Century Schoolbook"/>
          <w:b/>
          <w:sz w:val="24"/>
          <w:szCs w:val="24"/>
        </w:rPr>
        <w:t>, whichever is later:</w:t>
      </w:r>
    </w:p>
    <w:p w14:paraId="46C992BD" w14:textId="77777777" w:rsidR="00165981" w:rsidRPr="00A86DC4" w:rsidRDefault="00165981"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E0F3AFF" w14:textId="34152525" w:rsidR="00165981" w:rsidRPr="00A86DC4" w:rsidRDefault="00165981"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A86DC4">
        <w:rPr>
          <w:rFonts w:ascii="Century Schoolbook" w:hAnsi="Century Schoolbook"/>
          <w:b/>
          <w:sz w:val="24"/>
          <w:szCs w:val="24"/>
        </w:rPr>
        <w:tab/>
      </w:r>
      <w:r w:rsidRPr="00A86DC4">
        <w:rPr>
          <w:rFonts w:ascii="Century Schoolbook" w:hAnsi="Century Schoolbook"/>
          <w:b/>
          <w:sz w:val="24"/>
          <w:szCs w:val="24"/>
        </w:rPr>
        <w:tab/>
        <w:t>(1)  Within 10 days after the date of contract award</w:t>
      </w:r>
      <w:r w:rsidR="00B14CF0">
        <w:rPr>
          <w:rFonts w:ascii="Century Schoolbook" w:hAnsi="Century Schoolbook"/>
          <w:b/>
          <w:sz w:val="24"/>
          <w:szCs w:val="24"/>
        </w:rPr>
        <w:t>.</w:t>
      </w:r>
    </w:p>
    <w:p w14:paraId="69571669" w14:textId="77777777" w:rsidR="00165981" w:rsidRPr="00A86DC4" w:rsidRDefault="00165981"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D03A8D0" w14:textId="076DAEB1" w:rsidR="00165981" w:rsidRPr="00DC0AF2" w:rsidRDefault="00165981" w:rsidP="00583202">
      <w:pPr>
        <w:tabs>
          <w:tab w:val="left" w:pos="360"/>
          <w:tab w:val="left" w:pos="806"/>
          <w:tab w:val="left" w:pos="1210"/>
          <w:tab w:val="left" w:pos="1656"/>
          <w:tab w:val="left" w:pos="2131"/>
          <w:tab w:val="left" w:pos="2520"/>
        </w:tabs>
        <w:spacing w:after="0" w:line="240" w:lineRule="exact"/>
        <w:rPr>
          <w:rFonts w:ascii="Century Schoolbook" w:hAnsi="Century Schoolbook"/>
          <w:b/>
          <w:strike/>
          <w:sz w:val="24"/>
          <w:szCs w:val="24"/>
        </w:rPr>
      </w:pPr>
      <w:r w:rsidRPr="00EB5259">
        <w:rPr>
          <w:rFonts w:ascii="Century Schoolbook" w:hAnsi="Century Schoolbook"/>
          <w:b/>
          <w:sz w:val="24"/>
          <w:szCs w:val="24"/>
        </w:rPr>
        <w:tab/>
      </w:r>
      <w:r w:rsidRPr="00EB5259">
        <w:rPr>
          <w:rFonts w:ascii="Century Schoolbook" w:hAnsi="Century Schoolbook"/>
          <w:b/>
          <w:sz w:val="24"/>
          <w:szCs w:val="24"/>
        </w:rPr>
        <w:tab/>
        <w:t xml:space="preserve">(2)  Within 5 days after a debriefing </w:t>
      </w:r>
      <w:r w:rsidR="00B60E8B" w:rsidRPr="00DC0AF2">
        <w:rPr>
          <w:rFonts w:ascii="Century Schoolbook" w:hAnsi="Century Schoolbook"/>
          <w:b/>
          <w:sz w:val="24"/>
          <w:szCs w:val="24"/>
        </w:rPr>
        <w:t>date offered to the protestor</w:t>
      </w:r>
      <w:r w:rsidR="00EB5259" w:rsidRPr="00EB5259">
        <w:rPr>
          <w:rFonts w:ascii="Century Schoolbook" w:hAnsi="Century Schoolbook"/>
          <w:b/>
          <w:sz w:val="24"/>
          <w:szCs w:val="24"/>
        </w:rPr>
        <w:t xml:space="preserve"> </w:t>
      </w:r>
      <w:r w:rsidR="00B60E8B" w:rsidRPr="00DC0AF2">
        <w:rPr>
          <w:rFonts w:ascii="Century Schoolbook" w:hAnsi="Century Schoolbook"/>
          <w:b/>
          <w:sz w:val="24"/>
          <w:szCs w:val="24"/>
        </w:rPr>
        <w:t xml:space="preserve">under a </w:t>
      </w:r>
      <w:r w:rsidRPr="00EB5259">
        <w:rPr>
          <w:rFonts w:ascii="Century Schoolbook" w:hAnsi="Century Schoolbook"/>
          <w:b/>
          <w:sz w:val="24"/>
          <w:szCs w:val="24"/>
        </w:rPr>
        <w:t xml:space="preserve">timely </w:t>
      </w:r>
      <w:r w:rsidR="00B60E8B" w:rsidRPr="00DC0AF2">
        <w:rPr>
          <w:rFonts w:ascii="Century Schoolbook" w:hAnsi="Century Schoolbook"/>
          <w:b/>
          <w:sz w:val="24"/>
          <w:szCs w:val="24"/>
        </w:rPr>
        <w:t xml:space="preserve">debriefing </w:t>
      </w:r>
      <w:r w:rsidRPr="00EB5259">
        <w:rPr>
          <w:rFonts w:ascii="Century Schoolbook" w:hAnsi="Century Schoolbook"/>
          <w:b/>
          <w:sz w:val="24"/>
          <w:szCs w:val="24"/>
        </w:rPr>
        <w:t>request</w:t>
      </w:r>
      <w:r w:rsidR="00B60E8B" w:rsidRPr="00DC0AF2">
        <w:rPr>
          <w:rFonts w:ascii="Century Schoolbook" w:hAnsi="Century Schoolbook"/>
          <w:b/>
          <w:sz w:val="24"/>
          <w:szCs w:val="24"/>
        </w:rPr>
        <w:t xml:space="preserve"> in accordance with </w:t>
      </w:r>
      <w:r w:rsidR="00EB5259">
        <w:rPr>
          <w:rFonts w:ascii="Century Schoolbook" w:hAnsi="Century Schoolbook"/>
          <w:b/>
          <w:sz w:val="24"/>
          <w:szCs w:val="24"/>
        </w:rPr>
        <w:t>Federal Acquisition Regulation (</w:t>
      </w:r>
      <w:r w:rsidR="00B60E8B" w:rsidRPr="00DC0AF2">
        <w:rPr>
          <w:rFonts w:ascii="Century Schoolbook" w:hAnsi="Century Schoolbook"/>
          <w:b/>
          <w:sz w:val="24"/>
          <w:szCs w:val="24"/>
        </w:rPr>
        <w:t>FAR</w:t>
      </w:r>
      <w:r w:rsidR="00EB5259">
        <w:rPr>
          <w:rFonts w:ascii="Century Schoolbook" w:hAnsi="Century Schoolbook"/>
          <w:b/>
          <w:sz w:val="24"/>
          <w:szCs w:val="24"/>
        </w:rPr>
        <w:t>)</w:t>
      </w:r>
      <w:r w:rsidR="00B60E8B" w:rsidRPr="00DC0AF2">
        <w:rPr>
          <w:rFonts w:ascii="Century Schoolbook" w:hAnsi="Century Schoolbook"/>
          <w:b/>
          <w:sz w:val="24"/>
          <w:szCs w:val="24"/>
        </w:rPr>
        <w:t xml:space="preserve"> 15.506</w:t>
      </w:r>
      <w:r w:rsidR="00F145C5" w:rsidRPr="00DC0AF2">
        <w:rPr>
          <w:rFonts w:ascii="Century Schoolbook" w:hAnsi="Century Schoolbook"/>
          <w:b/>
          <w:sz w:val="24"/>
          <w:szCs w:val="24"/>
        </w:rPr>
        <w:t xml:space="preserve"> unless an earlier debriefing date is negotiated as a result</w:t>
      </w:r>
      <w:r w:rsidR="00B14CF0" w:rsidRPr="00EB5259">
        <w:rPr>
          <w:rFonts w:ascii="Century Schoolbook" w:hAnsi="Century Schoolbook"/>
          <w:b/>
          <w:sz w:val="24"/>
          <w:szCs w:val="24"/>
        </w:rPr>
        <w:t>.</w:t>
      </w:r>
    </w:p>
    <w:p w14:paraId="20701845" w14:textId="77777777" w:rsidR="00165981" w:rsidRPr="00A86DC4" w:rsidRDefault="00165981"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075FC757" w14:textId="085ADC6D" w:rsidR="00165981" w:rsidRPr="00EB5259" w:rsidRDefault="00165981"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EB5259">
        <w:rPr>
          <w:rFonts w:ascii="Century Schoolbook" w:hAnsi="Century Schoolbook"/>
          <w:b/>
          <w:sz w:val="24"/>
          <w:szCs w:val="24"/>
        </w:rPr>
        <w:tab/>
      </w:r>
      <w:r w:rsidRPr="00EB5259">
        <w:rPr>
          <w:rFonts w:ascii="Century Schoolbook" w:hAnsi="Century Schoolbook"/>
          <w:b/>
          <w:sz w:val="24"/>
          <w:szCs w:val="24"/>
        </w:rPr>
        <w:tab/>
        <w:t xml:space="preserve">(3) </w:t>
      </w:r>
      <w:r w:rsidR="005E1BEC" w:rsidRPr="00EB5259">
        <w:rPr>
          <w:rFonts w:ascii="Century Schoolbook" w:hAnsi="Century Schoolbook"/>
          <w:b/>
          <w:sz w:val="24"/>
          <w:szCs w:val="24"/>
        </w:rPr>
        <w:t xml:space="preserve"> </w:t>
      </w:r>
      <w:r w:rsidRPr="00EB5259">
        <w:rPr>
          <w:rFonts w:ascii="Century Schoolbook" w:hAnsi="Century Schoolbook"/>
          <w:b/>
          <w:sz w:val="24"/>
          <w:szCs w:val="24"/>
        </w:rPr>
        <w:t xml:space="preserve">Within 5 days after </w:t>
      </w:r>
      <w:r w:rsidRPr="00595E72">
        <w:rPr>
          <w:rFonts w:ascii="Century Schoolbook" w:hAnsi="Century Schoolbook"/>
          <w:b/>
          <w:sz w:val="24"/>
          <w:szCs w:val="24"/>
        </w:rPr>
        <w:t xml:space="preserve">a </w:t>
      </w:r>
      <w:proofErr w:type="spellStart"/>
      <w:r w:rsidR="009A189D" w:rsidRPr="00DC0AF2">
        <w:rPr>
          <w:rFonts w:ascii="Century Schoolbook" w:hAnsi="Century Schoolbook"/>
          <w:b/>
          <w:sz w:val="24"/>
          <w:szCs w:val="24"/>
        </w:rPr>
        <w:t>postaward</w:t>
      </w:r>
      <w:proofErr w:type="spellEnd"/>
      <w:r w:rsidR="009A189D" w:rsidRPr="00DC0AF2">
        <w:rPr>
          <w:rFonts w:ascii="Century Schoolbook" w:hAnsi="Century Schoolbook"/>
          <w:b/>
          <w:sz w:val="24"/>
          <w:szCs w:val="24"/>
        </w:rPr>
        <w:t xml:space="preserve"> </w:t>
      </w:r>
      <w:r w:rsidRPr="00EB5259">
        <w:rPr>
          <w:rFonts w:ascii="Century Schoolbook" w:hAnsi="Century Schoolbook"/>
          <w:b/>
          <w:sz w:val="24"/>
          <w:szCs w:val="24"/>
        </w:rPr>
        <w:t xml:space="preserve">debriefing </w:t>
      </w:r>
      <w:r w:rsidR="009A189D" w:rsidRPr="00DC0AF2">
        <w:rPr>
          <w:rFonts w:ascii="Century Schoolbook" w:hAnsi="Century Schoolbook"/>
          <w:b/>
          <w:sz w:val="24"/>
          <w:szCs w:val="24"/>
        </w:rPr>
        <w:t>under FAR 15.506 is co</w:t>
      </w:r>
      <w:r w:rsidR="00A16D73" w:rsidRPr="00DC0AF2">
        <w:rPr>
          <w:rFonts w:ascii="Century Schoolbook" w:hAnsi="Century Schoolbook"/>
          <w:b/>
          <w:sz w:val="24"/>
          <w:szCs w:val="24"/>
        </w:rPr>
        <w:t>ncluded in accordance with Defense Federal Acquisition Regulation Supplement</w:t>
      </w:r>
      <w:r w:rsidR="009A189D" w:rsidRPr="00DC0AF2">
        <w:rPr>
          <w:rFonts w:ascii="Century Schoolbook" w:hAnsi="Century Schoolbook"/>
          <w:b/>
          <w:sz w:val="24"/>
          <w:szCs w:val="24"/>
        </w:rPr>
        <w:t xml:space="preserve"> 215.506-70(</w:t>
      </w:r>
      <w:r w:rsidR="00CA5A5B">
        <w:rPr>
          <w:rFonts w:ascii="Century Schoolbook" w:hAnsi="Century Schoolbook"/>
          <w:b/>
          <w:sz w:val="24"/>
          <w:szCs w:val="24"/>
        </w:rPr>
        <w:t>b</w:t>
      </w:r>
      <w:r w:rsidR="009A189D" w:rsidRPr="00DC0AF2">
        <w:rPr>
          <w:rFonts w:ascii="Century Schoolbook" w:hAnsi="Century Schoolbook"/>
          <w:b/>
          <w:sz w:val="24"/>
          <w:szCs w:val="24"/>
        </w:rPr>
        <w:t>)</w:t>
      </w:r>
      <w:r w:rsidR="00B14CF0" w:rsidRPr="00EB5259">
        <w:rPr>
          <w:rFonts w:ascii="Century Schoolbook" w:hAnsi="Century Schoolbook"/>
          <w:b/>
          <w:sz w:val="24"/>
          <w:szCs w:val="24"/>
        </w:rPr>
        <w:t>.</w:t>
      </w:r>
    </w:p>
    <w:p w14:paraId="7C517DA6" w14:textId="77777777" w:rsidR="005E1BEC" w:rsidRDefault="005E1BEC" w:rsidP="00583202">
      <w:pPr>
        <w:pStyle w:val="DFARS"/>
        <w:widowControl w:val="0"/>
        <w:tabs>
          <w:tab w:val="clear" w:pos="810"/>
          <w:tab w:val="left" w:pos="806"/>
        </w:tabs>
        <w:jc w:val="center"/>
        <w:rPr>
          <w:rFonts w:cs="Courier New"/>
          <w:b/>
          <w:szCs w:val="24"/>
        </w:rPr>
      </w:pPr>
    </w:p>
    <w:p w14:paraId="6F74A288" w14:textId="0386A607" w:rsidR="00801BBF" w:rsidRDefault="009A04B0" w:rsidP="00583202">
      <w:pPr>
        <w:pStyle w:val="DFARS"/>
        <w:widowControl w:val="0"/>
        <w:tabs>
          <w:tab w:val="clear" w:pos="810"/>
          <w:tab w:val="left" w:pos="806"/>
        </w:tabs>
        <w:jc w:val="center"/>
        <w:rPr>
          <w:rFonts w:cs="Courier New"/>
          <w:b/>
          <w:szCs w:val="24"/>
        </w:rPr>
      </w:pPr>
      <w:r w:rsidRPr="00493BFC">
        <w:rPr>
          <w:rFonts w:cs="Courier New"/>
          <w:b/>
          <w:szCs w:val="24"/>
        </w:rPr>
        <w:t>(End of provision)</w:t>
      </w:r>
    </w:p>
    <w:p w14:paraId="5F9C0DB8" w14:textId="77777777" w:rsidR="00FD10E6" w:rsidRDefault="00FD10E6" w:rsidP="00583202">
      <w:pPr>
        <w:pStyle w:val="DFARS"/>
        <w:widowControl w:val="0"/>
        <w:tabs>
          <w:tab w:val="clear" w:pos="810"/>
          <w:tab w:val="left" w:pos="806"/>
        </w:tabs>
        <w:jc w:val="center"/>
        <w:rPr>
          <w:rFonts w:cs="Courier New"/>
          <w:b/>
          <w:szCs w:val="24"/>
        </w:rPr>
      </w:pPr>
    </w:p>
    <w:p w14:paraId="1A11B04D" w14:textId="77777777" w:rsidR="0000397B" w:rsidRDefault="0000397B" w:rsidP="00583202">
      <w:pPr>
        <w:pStyle w:val="DFARS"/>
        <w:widowControl w:val="0"/>
        <w:tabs>
          <w:tab w:val="clear" w:pos="810"/>
          <w:tab w:val="left" w:pos="806"/>
        </w:tabs>
        <w:rPr>
          <w:rFonts w:cs="Courier New"/>
          <w:b/>
          <w:szCs w:val="24"/>
        </w:rPr>
      </w:pPr>
    </w:p>
    <w:p w14:paraId="340BED52" w14:textId="760F1961" w:rsidR="0000397B" w:rsidRDefault="0000397B" w:rsidP="00583202">
      <w:pPr>
        <w:pStyle w:val="DFARS"/>
        <w:widowControl w:val="0"/>
        <w:tabs>
          <w:tab w:val="clear" w:pos="810"/>
          <w:tab w:val="left" w:pos="806"/>
        </w:tabs>
        <w:rPr>
          <w:b/>
          <w:szCs w:val="24"/>
        </w:rPr>
      </w:pPr>
      <w:r>
        <w:rPr>
          <w:b/>
          <w:szCs w:val="24"/>
        </w:rPr>
        <w:t>252.216-</w:t>
      </w:r>
      <w:proofErr w:type="gramStart"/>
      <w:r>
        <w:rPr>
          <w:b/>
          <w:szCs w:val="24"/>
        </w:rPr>
        <w:t>70</w:t>
      </w:r>
      <w:r w:rsidR="0001480A">
        <w:rPr>
          <w:b/>
          <w:szCs w:val="24"/>
        </w:rPr>
        <w:t>10</w:t>
      </w:r>
      <w:r>
        <w:rPr>
          <w:b/>
          <w:szCs w:val="24"/>
        </w:rPr>
        <w:t xml:space="preserve">  </w:t>
      </w:r>
      <w:proofErr w:type="spellStart"/>
      <w:r>
        <w:rPr>
          <w:b/>
          <w:szCs w:val="24"/>
        </w:rPr>
        <w:t>Postaward</w:t>
      </w:r>
      <w:proofErr w:type="spellEnd"/>
      <w:proofErr w:type="gramEnd"/>
      <w:r>
        <w:rPr>
          <w:b/>
          <w:szCs w:val="24"/>
        </w:rPr>
        <w:t xml:space="preserve"> Debriefings for Task</w:t>
      </w:r>
      <w:r w:rsidR="003F4704">
        <w:rPr>
          <w:b/>
          <w:szCs w:val="24"/>
        </w:rPr>
        <w:t xml:space="preserve"> Orders</w:t>
      </w:r>
      <w:r>
        <w:rPr>
          <w:b/>
          <w:szCs w:val="24"/>
        </w:rPr>
        <w:t xml:space="preserve"> and Delivery Orders.</w:t>
      </w:r>
    </w:p>
    <w:p w14:paraId="0BD3F93E" w14:textId="23143D3D" w:rsidR="0000397B" w:rsidRDefault="00461D0C" w:rsidP="00583202">
      <w:pPr>
        <w:pStyle w:val="DFARS"/>
        <w:widowControl w:val="0"/>
        <w:tabs>
          <w:tab w:val="clear" w:pos="810"/>
          <w:tab w:val="left" w:pos="806"/>
        </w:tabs>
        <w:rPr>
          <w:b/>
          <w:szCs w:val="24"/>
        </w:rPr>
      </w:pPr>
      <w:r>
        <w:rPr>
          <w:b/>
          <w:szCs w:val="24"/>
        </w:rPr>
        <w:t>As prescribed at 216.506</w:t>
      </w:r>
      <w:r w:rsidR="00CA5A5B">
        <w:rPr>
          <w:b/>
          <w:szCs w:val="24"/>
        </w:rPr>
        <w:t>-70(b)</w:t>
      </w:r>
      <w:r>
        <w:rPr>
          <w:b/>
          <w:szCs w:val="24"/>
        </w:rPr>
        <w:t>, use the following clause:</w:t>
      </w:r>
    </w:p>
    <w:p w14:paraId="73A1B496" w14:textId="3549E714" w:rsidR="00461D0C" w:rsidRDefault="00461D0C" w:rsidP="00583202">
      <w:pPr>
        <w:pStyle w:val="DFARS"/>
        <w:widowControl w:val="0"/>
        <w:tabs>
          <w:tab w:val="clear" w:pos="810"/>
          <w:tab w:val="left" w:pos="806"/>
        </w:tabs>
        <w:rPr>
          <w:b/>
          <w:szCs w:val="24"/>
        </w:rPr>
      </w:pPr>
    </w:p>
    <w:p w14:paraId="6F32C18E" w14:textId="2D432D13" w:rsidR="00461D0C" w:rsidRDefault="00461D0C" w:rsidP="00583202">
      <w:pPr>
        <w:pStyle w:val="DFARS"/>
        <w:widowControl w:val="0"/>
        <w:tabs>
          <w:tab w:val="clear" w:pos="810"/>
          <w:tab w:val="left" w:pos="806"/>
        </w:tabs>
        <w:jc w:val="center"/>
        <w:rPr>
          <w:b/>
        </w:rPr>
      </w:pPr>
      <w:r w:rsidRPr="00A86DC4">
        <w:rPr>
          <w:b/>
        </w:rPr>
        <w:t>POSTAWARD DEBRIEFING</w:t>
      </w:r>
      <w:r>
        <w:rPr>
          <w:b/>
        </w:rPr>
        <w:t>S</w:t>
      </w:r>
      <w:r w:rsidRPr="00A86DC4">
        <w:rPr>
          <w:b/>
        </w:rPr>
        <w:t xml:space="preserve"> </w:t>
      </w:r>
      <w:r>
        <w:rPr>
          <w:b/>
        </w:rPr>
        <w:t xml:space="preserve">FOR TASK </w:t>
      </w:r>
      <w:r w:rsidR="003F4704">
        <w:rPr>
          <w:b/>
        </w:rPr>
        <w:t xml:space="preserve">ORDERS </w:t>
      </w:r>
      <w:r>
        <w:rPr>
          <w:b/>
        </w:rPr>
        <w:t>AND DELIVERY ORDERS (</w:t>
      </w:r>
      <w:r w:rsidR="00DB5A66">
        <w:rPr>
          <w:b/>
        </w:rPr>
        <w:t>MAR 2022</w:t>
      </w:r>
      <w:r w:rsidRPr="00A86DC4">
        <w:rPr>
          <w:b/>
        </w:rPr>
        <w:t>)</w:t>
      </w:r>
    </w:p>
    <w:p w14:paraId="1CDC4EB4" w14:textId="5E912084" w:rsidR="00461D0C" w:rsidRDefault="00461D0C" w:rsidP="00583202">
      <w:pPr>
        <w:pStyle w:val="DFARS"/>
        <w:widowControl w:val="0"/>
        <w:tabs>
          <w:tab w:val="clear" w:pos="810"/>
          <w:tab w:val="left" w:pos="806"/>
        </w:tabs>
        <w:rPr>
          <w:b/>
        </w:rPr>
      </w:pPr>
    </w:p>
    <w:p w14:paraId="40F36B07" w14:textId="2FC604F2" w:rsidR="00A828BD" w:rsidRDefault="009735E6" w:rsidP="00583202">
      <w:pPr>
        <w:pStyle w:val="DFARS"/>
        <w:widowControl w:val="0"/>
        <w:tabs>
          <w:tab w:val="clear" w:pos="810"/>
          <w:tab w:val="left" w:pos="806"/>
        </w:tabs>
        <w:rPr>
          <w:b/>
        </w:rPr>
      </w:pPr>
      <w:r>
        <w:rPr>
          <w:b/>
        </w:rPr>
        <w:tab/>
        <w:t>(</w:t>
      </w:r>
      <w:r w:rsidR="00FA3BDE">
        <w:rPr>
          <w:b/>
        </w:rPr>
        <w:t>a</w:t>
      </w:r>
      <w:r>
        <w:rPr>
          <w:b/>
        </w:rPr>
        <w:t xml:space="preserve">)  </w:t>
      </w:r>
      <w:proofErr w:type="spellStart"/>
      <w:r>
        <w:rPr>
          <w:b/>
          <w:i/>
        </w:rPr>
        <w:t>Postaward</w:t>
      </w:r>
      <w:proofErr w:type="spellEnd"/>
      <w:r>
        <w:rPr>
          <w:b/>
          <w:i/>
        </w:rPr>
        <w:t xml:space="preserve"> debriefing.</w:t>
      </w:r>
    </w:p>
    <w:p w14:paraId="2B0FEB25" w14:textId="77777777" w:rsidR="00A828BD" w:rsidRDefault="00A828BD" w:rsidP="00583202">
      <w:pPr>
        <w:pStyle w:val="DFARS"/>
        <w:widowControl w:val="0"/>
        <w:tabs>
          <w:tab w:val="clear" w:pos="810"/>
          <w:tab w:val="left" w:pos="806"/>
        </w:tabs>
        <w:rPr>
          <w:b/>
        </w:rPr>
      </w:pPr>
    </w:p>
    <w:p w14:paraId="7BA7DF3E" w14:textId="28CA31BB" w:rsidR="00EF4CB7" w:rsidRPr="00595E72" w:rsidRDefault="00A828BD" w:rsidP="00583202">
      <w:pPr>
        <w:pStyle w:val="DFARS"/>
        <w:widowControl w:val="0"/>
        <w:tabs>
          <w:tab w:val="clear" w:pos="810"/>
          <w:tab w:val="left" w:pos="806"/>
        </w:tabs>
        <w:rPr>
          <w:b/>
          <w:szCs w:val="24"/>
        </w:rPr>
      </w:pPr>
      <w:r>
        <w:rPr>
          <w:b/>
        </w:rPr>
        <w:tab/>
      </w:r>
      <w:r>
        <w:rPr>
          <w:b/>
        </w:rPr>
        <w:tab/>
      </w:r>
      <w:r w:rsidR="008603E4">
        <w:rPr>
          <w:b/>
        </w:rPr>
        <w:t xml:space="preserve">(1)  </w:t>
      </w:r>
      <w:r w:rsidR="00EF4CB7" w:rsidRPr="00A86DC4">
        <w:rPr>
          <w:b/>
          <w:szCs w:val="24"/>
        </w:rPr>
        <w:t>Upon timely request, the Gove</w:t>
      </w:r>
      <w:r w:rsidR="00EF4CB7">
        <w:rPr>
          <w:b/>
          <w:szCs w:val="24"/>
        </w:rPr>
        <w:t xml:space="preserve">rnment </w:t>
      </w:r>
      <w:r w:rsidR="009735E6">
        <w:rPr>
          <w:b/>
          <w:szCs w:val="24"/>
        </w:rPr>
        <w:t xml:space="preserve">will </w:t>
      </w:r>
      <w:r w:rsidR="00EF4CB7">
        <w:rPr>
          <w:b/>
          <w:szCs w:val="24"/>
        </w:rPr>
        <w:t xml:space="preserve">provide a </w:t>
      </w:r>
      <w:r w:rsidR="009735E6">
        <w:rPr>
          <w:b/>
          <w:szCs w:val="24"/>
        </w:rPr>
        <w:t xml:space="preserve">written or oral </w:t>
      </w:r>
      <w:proofErr w:type="spellStart"/>
      <w:r w:rsidR="00EF4CB7" w:rsidRPr="00A86DC4">
        <w:rPr>
          <w:b/>
          <w:szCs w:val="24"/>
        </w:rPr>
        <w:t>postaward</w:t>
      </w:r>
      <w:proofErr w:type="spellEnd"/>
      <w:r w:rsidR="00EF4CB7" w:rsidRPr="00A86DC4">
        <w:rPr>
          <w:b/>
          <w:szCs w:val="24"/>
        </w:rPr>
        <w:t xml:space="preserve"> debriefing </w:t>
      </w:r>
      <w:r w:rsidR="009735E6" w:rsidRPr="00A86DC4">
        <w:rPr>
          <w:b/>
          <w:szCs w:val="24"/>
        </w:rPr>
        <w:t xml:space="preserve">for </w:t>
      </w:r>
      <w:r w:rsidR="009735E6">
        <w:rPr>
          <w:b/>
          <w:szCs w:val="24"/>
        </w:rPr>
        <w:t xml:space="preserve">task </w:t>
      </w:r>
      <w:r>
        <w:rPr>
          <w:b/>
          <w:szCs w:val="24"/>
        </w:rPr>
        <w:t xml:space="preserve">orders </w:t>
      </w:r>
      <w:r w:rsidR="009735E6">
        <w:rPr>
          <w:b/>
          <w:szCs w:val="24"/>
        </w:rPr>
        <w:t xml:space="preserve">or delivery orders </w:t>
      </w:r>
      <w:r w:rsidR="009735E6" w:rsidRPr="00A86DC4">
        <w:rPr>
          <w:b/>
          <w:szCs w:val="24"/>
        </w:rPr>
        <w:t xml:space="preserve">valued at $10 million </w:t>
      </w:r>
      <w:r w:rsidR="009735E6" w:rsidRPr="005B61A6">
        <w:rPr>
          <w:b/>
          <w:szCs w:val="24"/>
        </w:rPr>
        <w:t xml:space="preserve">or </w:t>
      </w:r>
      <w:r w:rsidR="009A189D" w:rsidRPr="00DC0AF2">
        <w:rPr>
          <w:b/>
          <w:szCs w:val="24"/>
        </w:rPr>
        <w:t>more</w:t>
      </w:r>
      <w:r w:rsidR="00EB5259" w:rsidRPr="005B61A6">
        <w:rPr>
          <w:b/>
          <w:szCs w:val="24"/>
        </w:rPr>
        <w:t xml:space="preserve"> </w:t>
      </w:r>
      <w:r w:rsidR="00EF4CB7" w:rsidRPr="00595E72">
        <w:rPr>
          <w:b/>
          <w:szCs w:val="24"/>
        </w:rPr>
        <w:t xml:space="preserve">to </w:t>
      </w:r>
      <w:r w:rsidR="008603E4" w:rsidRPr="00595E72">
        <w:rPr>
          <w:b/>
          <w:szCs w:val="24"/>
        </w:rPr>
        <w:t>the Contractor</w:t>
      </w:r>
      <w:r w:rsidR="009735E6" w:rsidRPr="00595E72">
        <w:rPr>
          <w:b/>
          <w:szCs w:val="24"/>
        </w:rPr>
        <w:t xml:space="preserve">, </w:t>
      </w:r>
      <w:r w:rsidR="00CC3CFB" w:rsidRPr="00595E72">
        <w:rPr>
          <w:b/>
          <w:szCs w:val="24"/>
        </w:rPr>
        <w:t xml:space="preserve">regardless of whether the Contractor’s offer for the </w:t>
      </w:r>
      <w:r w:rsidR="009A189D" w:rsidRPr="00DC0AF2">
        <w:rPr>
          <w:b/>
          <w:szCs w:val="24"/>
        </w:rPr>
        <w:t xml:space="preserve">task </w:t>
      </w:r>
      <w:r w:rsidR="00CC3CFB" w:rsidRPr="005B61A6">
        <w:rPr>
          <w:b/>
          <w:szCs w:val="24"/>
        </w:rPr>
        <w:t xml:space="preserve">order </w:t>
      </w:r>
      <w:r w:rsidR="009A189D" w:rsidRPr="00DC0AF2">
        <w:rPr>
          <w:b/>
          <w:szCs w:val="24"/>
        </w:rPr>
        <w:t xml:space="preserve">or delivery </w:t>
      </w:r>
      <w:r w:rsidR="00807E1D">
        <w:rPr>
          <w:b/>
          <w:szCs w:val="24"/>
        </w:rPr>
        <w:t xml:space="preserve">order </w:t>
      </w:r>
      <w:r w:rsidR="00CC3CFB" w:rsidRPr="005B61A6">
        <w:rPr>
          <w:b/>
          <w:szCs w:val="24"/>
        </w:rPr>
        <w:t xml:space="preserve">was successful or unsuccessful, </w:t>
      </w:r>
      <w:r w:rsidR="009735E6" w:rsidRPr="00595E72">
        <w:rPr>
          <w:b/>
          <w:szCs w:val="24"/>
        </w:rPr>
        <w:t>while protecting the confidential and proprietary information of other contractors</w:t>
      </w:r>
      <w:r w:rsidR="00EF4CB7" w:rsidRPr="00595E72">
        <w:rPr>
          <w:b/>
          <w:szCs w:val="24"/>
        </w:rPr>
        <w:t xml:space="preserve">.  The request is considered timely if </w:t>
      </w:r>
      <w:r w:rsidR="009A189D" w:rsidRPr="00DC0AF2">
        <w:rPr>
          <w:b/>
          <w:szCs w:val="24"/>
        </w:rPr>
        <w:t>received</w:t>
      </w:r>
      <w:r w:rsidR="00EF4CB7" w:rsidRPr="005B61A6">
        <w:rPr>
          <w:b/>
          <w:szCs w:val="24"/>
        </w:rPr>
        <w:t xml:space="preserve"> </w:t>
      </w:r>
      <w:r w:rsidR="00EF4CB7" w:rsidRPr="00595E72">
        <w:rPr>
          <w:b/>
          <w:szCs w:val="24"/>
        </w:rPr>
        <w:t xml:space="preserve">within 3 days of notification of </w:t>
      </w:r>
      <w:r w:rsidR="00F64E09" w:rsidRPr="00595E72">
        <w:rPr>
          <w:b/>
          <w:szCs w:val="24"/>
        </w:rPr>
        <w:t>task</w:t>
      </w:r>
      <w:r w:rsidR="003F4704" w:rsidRPr="00595E72">
        <w:rPr>
          <w:b/>
          <w:szCs w:val="24"/>
        </w:rPr>
        <w:t xml:space="preserve"> order</w:t>
      </w:r>
      <w:r w:rsidR="00F64E09" w:rsidRPr="00595E72">
        <w:rPr>
          <w:b/>
          <w:szCs w:val="24"/>
        </w:rPr>
        <w:t xml:space="preserve"> or delivery order</w:t>
      </w:r>
      <w:r w:rsidR="00EF4CB7" w:rsidRPr="00595E72">
        <w:rPr>
          <w:b/>
          <w:szCs w:val="24"/>
        </w:rPr>
        <w:t xml:space="preserve"> award.</w:t>
      </w:r>
    </w:p>
    <w:p w14:paraId="0400CEE9" w14:textId="1F55E2BB" w:rsidR="00F64E09" w:rsidRPr="00595E72" w:rsidRDefault="00F64E09" w:rsidP="00583202">
      <w:pPr>
        <w:pStyle w:val="DFARS"/>
        <w:widowControl w:val="0"/>
        <w:tabs>
          <w:tab w:val="clear" w:pos="810"/>
          <w:tab w:val="left" w:pos="806"/>
        </w:tabs>
        <w:rPr>
          <w:b/>
          <w:szCs w:val="24"/>
        </w:rPr>
      </w:pPr>
    </w:p>
    <w:p w14:paraId="52FDFF97" w14:textId="5491B2CF" w:rsidR="00A31EA3" w:rsidRPr="00595E72" w:rsidRDefault="008603E4"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595E72">
        <w:rPr>
          <w:rFonts w:ascii="Century Schoolbook" w:hAnsi="Century Schoolbook"/>
          <w:b/>
          <w:sz w:val="24"/>
          <w:szCs w:val="24"/>
        </w:rPr>
        <w:tab/>
      </w:r>
      <w:r w:rsidR="00A31EA3" w:rsidRPr="00595E72">
        <w:rPr>
          <w:rFonts w:ascii="Century Schoolbook" w:hAnsi="Century Schoolbook"/>
          <w:b/>
          <w:sz w:val="24"/>
          <w:szCs w:val="24"/>
        </w:rPr>
        <w:tab/>
        <w:t>(</w:t>
      </w:r>
      <w:r w:rsidRPr="00595E72">
        <w:rPr>
          <w:rFonts w:ascii="Century Schoolbook" w:hAnsi="Century Schoolbook"/>
          <w:b/>
          <w:sz w:val="24"/>
          <w:szCs w:val="24"/>
        </w:rPr>
        <w:t>2</w:t>
      </w:r>
      <w:r w:rsidR="00A31EA3" w:rsidRPr="00595E72">
        <w:rPr>
          <w:rFonts w:ascii="Century Schoolbook" w:hAnsi="Century Schoolbook"/>
          <w:b/>
          <w:sz w:val="24"/>
          <w:szCs w:val="24"/>
        </w:rPr>
        <w:t xml:space="preserve">)  If a </w:t>
      </w:r>
      <w:r w:rsidR="009A189D" w:rsidRPr="00DC0AF2">
        <w:rPr>
          <w:rFonts w:ascii="Century Schoolbook" w:hAnsi="Century Schoolbook"/>
          <w:b/>
          <w:sz w:val="24"/>
          <w:szCs w:val="24"/>
        </w:rPr>
        <w:t xml:space="preserve">required </w:t>
      </w:r>
      <w:proofErr w:type="spellStart"/>
      <w:r w:rsidR="00A31EA3" w:rsidRPr="005B61A6">
        <w:rPr>
          <w:rFonts w:ascii="Century Schoolbook" w:hAnsi="Century Schoolbook"/>
          <w:b/>
          <w:sz w:val="24"/>
          <w:szCs w:val="24"/>
        </w:rPr>
        <w:t>postaward</w:t>
      </w:r>
      <w:proofErr w:type="spellEnd"/>
      <w:r w:rsidR="00A31EA3" w:rsidRPr="00595E72">
        <w:rPr>
          <w:rFonts w:ascii="Century Schoolbook" w:hAnsi="Century Schoolbook"/>
          <w:b/>
          <w:sz w:val="24"/>
          <w:szCs w:val="24"/>
        </w:rPr>
        <w:t xml:space="preserve"> debriefing is provided—</w:t>
      </w:r>
    </w:p>
    <w:p w14:paraId="7543209D" w14:textId="77777777" w:rsidR="00A31EA3" w:rsidRPr="00595E72" w:rsidRDefault="00A31EA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69A4EF57" w14:textId="61E92931" w:rsidR="009A189D" w:rsidRPr="00595E72" w:rsidRDefault="008603E4"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595E72">
        <w:rPr>
          <w:rFonts w:ascii="Century Schoolbook" w:hAnsi="Century Schoolbook"/>
          <w:b/>
          <w:sz w:val="24"/>
          <w:szCs w:val="24"/>
        </w:rPr>
        <w:tab/>
      </w:r>
      <w:r w:rsidR="00A31EA3" w:rsidRPr="00595E72">
        <w:rPr>
          <w:rFonts w:ascii="Century Schoolbook" w:hAnsi="Century Schoolbook"/>
          <w:b/>
          <w:sz w:val="24"/>
          <w:szCs w:val="24"/>
        </w:rPr>
        <w:tab/>
      </w:r>
      <w:r w:rsidR="00A31EA3" w:rsidRPr="00595E72">
        <w:rPr>
          <w:rFonts w:ascii="Century Schoolbook" w:hAnsi="Century Schoolbook"/>
          <w:b/>
          <w:sz w:val="24"/>
          <w:szCs w:val="24"/>
        </w:rPr>
        <w:tab/>
        <w:t>(</w:t>
      </w:r>
      <w:proofErr w:type="spellStart"/>
      <w:r w:rsidRPr="00595E72">
        <w:rPr>
          <w:rFonts w:ascii="Century Schoolbook" w:hAnsi="Century Schoolbook"/>
          <w:b/>
          <w:sz w:val="24"/>
          <w:szCs w:val="24"/>
        </w:rPr>
        <w:t>i</w:t>
      </w:r>
      <w:proofErr w:type="spellEnd"/>
      <w:r w:rsidR="00A31EA3" w:rsidRPr="00595E72">
        <w:rPr>
          <w:rFonts w:ascii="Century Schoolbook" w:hAnsi="Century Schoolbook"/>
          <w:b/>
          <w:sz w:val="24"/>
          <w:szCs w:val="24"/>
        </w:rPr>
        <w:t xml:space="preserve">)  The debriefed </w:t>
      </w:r>
      <w:r w:rsidRPr="00595E72">
        <w:rPr>
          <w:rFonts w:ascii="Century Schoolbook" w:hAnsi="Century Schoolbook"/>
          <w:b/>
          <w:sz w:val="24"/>
          <w:szCs w:val="24"/>
        </w:rPr>
        <w:t>C</w:t>
      </w:r>
      <w:r w:rsidR="00A31EA3" w:rsidRPr="00595E72">
        <w:rPr>
          <w:rFonts w:ascii="Century Schoolbook" w:hAnsi="Century Schoolbook"/>
          <w:b/>
          <w:sz w:val="24"/>
          <w:szCs w:val="24"/>
        </w:rPr>
        <w:t xml:space="preserve">ontractor may submit additional written questions related to the required and provided debriefing within 2 business days after </w:t>
      </w:r>
      <w:r w:rsidR="009A189D" w:rsidRPr="00DC0AF2">
        <w:rPr>
          <w:rFonts w:ascii="Century Schoolbook" w:hAnsi="Century Schoolbook"/>
          <w:b/>
          <w:sz w:val="24"/>
          <w:szCs w:val="24"/>
        </w:rPr>
        <w:t>the date of</w:t>
      </w:r>
      <w:r w:rsidR="00A31EA3" w:rsidRPr="005B61A6">
        <w:rPr>
          <w:rFonts w:ascii="Century Schoolbook" w:hAnsi="Century Schoolbook"/>
          <w:b/>
          <w:sz w:val="24"/>
          <w:szCs w:val="24"/>
        </w:rPr>
        <w:t xml:space="preserve"> the debriefing</w:t>
      </w:r>
      <w:r w:rsidR="00A31EA3" w:rsidRPr="00595E72">
        <w:rPr>
          <w:rFonts w:ascii="Century Schoolbook" w:hAnsi="Century Schoolbook"/>
          <w:b/>
          <w:sz w:val="24"/>
          <w:szCs w:val="24"/>
        </w:rPr>
        <w:t>;</w:t>
      </w:r>
    </w:p>
    <w:p w14:paraId="1A4C625E" w14:textId="77777777" w:rsidR="00B05CB8" w:rsidRPr="00595E72" w:rsidRDefault="00B05CB8"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B47224B" w14:textId="48DE2AB8" w:rsidR="00A31EA3" w:rsidRPr="00595E72" w:rsidRDefault="009A189D"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595E72">
        <w:rPr>
          <w:rFonts w:ascii="Century Schoolbook" w:hAnsi="Century Schoolbook"/>
          <w:b/>
          <w:sz w:val="24"/>
          <w:szCs w:val="24"/>
        </w:rPr>
        <w:tab/>
      </w:r>
      <w:r w:rsidRPr="00595E72">
        <w:rPr>
          <w:rFonts w:ascii="Century Schoolbook" w:hAnsi="Century Schoolbook"/>
          <w:b/>
          <w:sz w:val="24"/>
          <w:szCs w:val="24"/>
        </w:rPr>
        <w:tab/>
      </w:r>
      <w:r w:rsidRPr="00595E72">
        <w:rPr>
          <w:rFonts w:ascii="Century Schoolbook" w:hAnsi="Century Schoolbook"/>
          <w:b/>
          <w:sz w:val="24"/>
          <w:szCs w:val="24"/>
        </w:rPr>
        <w:tab/>
      </w:r>
      <w:r w:rsidRPr="00DC0AF2">
        <w:rPr>
          <w:rFonts w:ascii="Century Schoolbook" w:hAnsi="Century Schoolbook"/>
          <w:b/>
          <w:sz w:val="24"/>
          <w:szCs w:val="24"/>
        </w:rPr>
        <w:t>(ii)  The</w:t>
      </w:r>
      <w:r w:rsidR="00A31EA3" w:rsidRPr="00595E72">
        <w:rPr>
          <w:rFonts w:ascii="Century Schoolbook" w:hAnsi="Century Schoolbook"/>
          <w:b/>
          <w:sz w:val="24"/>
          <w:szCs w:val="24"/>
        </w:rPr>
        <w:t xml:space="preserve"> agency will respond in writing to timely submitted additional questions within 5 business days after receipt; and</w:t>
      </w:r>
    </w:p>
    <w:p w14:paraId="62FB6971" w14:textId="77777777" w:rsidR="00A31EA3" w:rsidRPr="00595E72" w:rsidRDefault="00A31EA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6208F7DA" w14:textId="2190EE05" w:rsidR="00A31EA3" w:rsidRPr="00595E72" w:rsidRDefault="00A31EA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595E72">
        <w:rPr>
          <w:rFonts w:ascii="Century Schoolbook" w:hAnsi="Century Schoolbook"/>
          <w:b/>
          <w:sz w:val="24"/>
          <w:szCs w:val="24"/>
        </w:rPr>
        <w:tab/>
      </w:r>
      <w:r w:rsidRPr="00595E72">
        <w:rPr>
          <w:rFonts w:ascii="Century Schoolbook" w:hAnsi="Century Schoolbook"/>
          <w:b/>
          <w:sz w:val="24"/>
          <w:szCs w:val="24"/>
        </w:rPr>
        <w:tab/>
      </w:r>
      <w:r w:rsidR="008603E4" w:rsidRPr="00595E72">
        <w:rPr>
          <w:rFonts w:ascii="Century Schoolbook" w:hAnsi="Century Schoolbook"/>
          <w:b/>
          <w:sz w:val="24"/>
          <w:szCs w:val="24"/>
        </w:rPr>
        <w:tab/>
      </w:r>
      <w:r w:rsidRPr="00595E72">
        <w:rPr>
          <w:rFonts w:ascii="Century Schoolbook" w:hAnsi="Century Schoolbook"/>
          <w:b/>
          <w:sz w:val="24"/>
          <w:szCs w:val="24"/>
        </w:rPr>
        <w:t>(</w:t>
      </w:r>
      <w:r w:rsidR="008603E4" w:rsidRPr="00595E72">
        <w:rPr>
          <w:rFonts w:ascii="Century Schoolbook" w:hAnsi="Century Schoolbook"/>
          <w:b/>
          <w:sz w:val="24"/>
          <w:szCs w:val="24"/>
        </w:rPr>
        <w:t>ii</w:t>
      </w:r>
      <w:r w:rsidR="009A189D" w:rsidRPr="00DC0AF2">
        <w:rPr>
          <w:rFonts w:ascii="Century Schoolbook" w:hAnsi="Century Schoolbook"/>
          <w:b/>
          <w:sz w:val="24"/>
          <w:szCs w:val="24"/>
        </w:rPr>
        <w:t>i</w:t>
      </w:r>
      <w:r w:rsidRPr="005B61A6">
        <w:rPr>
          <w:rFonts w:ascii="Century Schoolbook" w:hAnsi="Century Schoolbook"/>
          <w:b/>
          <w:sz w:val="24"/>
          <w:szCs w:val="24"/>
        </w:rPr>
        <w:t>)</w:t>
      </w:r>
      <w:r w:rsidRPr="00595E72">
        <w:rPr>
          <w:rFonts w:ascii="Century Schoolbook" w:hAnsi="Century Schoolbook"/>
          <w:b/>
          <w:sz w:val="24"/>
          <w:szCs w:val="24"/>
        </w:rPr>
        <w:t xml:space="preserve">  The </w:t>
      </w:r>
      <w:proofErr w:type="spellStart"/>
      <w:r w:rsidRPr="00595E72">
        <w:rPr>
          <w:rFonts w:ascii="Century Schoolbook" w:hAnsi="Century Schoolbook"/>
          <w:b/>
          <w:sz w:val="24"/>
          <w:szCs w:val="24"/>
        </w:rPr>
        <w:t>postaward</w:t>
      </w:r>
      <w:proofErr w:type="spellEnd"/>
      <w:r w:rsidRPr="00595E72">
        <w:rPr>
          <w:rFonts w:ascii="Century Schoolbook" w:hAnsi="Century Schoolbook"/>
          <w:b/>
          <w:sz w:val="24"/>
          <w:szCs w:val="24"/>
        </w:rPr>
        <w:t xml:space="preserve"> debriefing will not be considered to be concluded until</w:t>
      </w:r>
      <w:r w:rsidR="009A189D" w:rsidRPr="00DC0AF2">
        <w:rPr>
          <w:rFonts w:ascii="Century Schoolbook" w:hAnsi="Century Schoolbook"/>
          <w:b/>
          <w:sz w:val="24"/>
          <w:szCs w:val="24"/>
        </w:rPr>
        <w:t xml:space="preserve"> the later of</w:t>
      </w:r>
      <w:r w:rsidRPr="005B61A6">
        <w:rPr>
          <w:rFonts w:ascii="Century Schoolbook" w:eastAsia="Times New Roman" w:hAnsi="Century Schoolbook" w:cs="Times New Roman"/>
          <w:b/>
          <w:sz w:val="24"/>
          <w:szCs w:val="20"/>
        </w:rPr>
        <w:t>—</w:t>
      </w:r>
    </w:p>
    <w:p w14:paraId="0D19644E" w14:textId="77777777" w:rsidR="00A31EA3" w:rsidRPr="00595E72" w:rsidRDefault="00A31EA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229AC5A" w14:textId="1143C326" w:rsidR="00A31EA3" w:rsidRPr="00595E72" w:rsidRDefault="008603E4"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595E72">
        <w:rPr>
          <w:rFonts w:ascii="Century Schoolbook" w:hAnsi="Century Schoolbook"/>
          <w:b/>
          <w:sz w:val="24"/>
          <w:szCs w:val="24"/>
        </w:rPr>
        <w:tab/>
      </w:r>
      <w:r w:rsidR="00A31EA3" w:rsidRPr="00595E72">
        <w:rPr>
          <w:rFonts w:ascii="Century Schoolbook" w:hAnsi="Century Schoolbook"/>
          <w:b/>
          <w:sz w:val="24"/>
          <w:szCs w:val="24"/>
        </w:rPr>
        <w:tab/>
      </w:r>
      <w:r w:rsidR="00A31EA3" w:rsidRPr="00595E72">
        <w:rPr>
          <w:rFonts w:ascii="Century Schoolbook" w:hAnsi="Century Schoolbook"/>
          <w:b/>
          <w:sz w:val="24"/>
          <w:szCs w:val="24"/>
        </w:rPr>
        <w:tab/>
      </w:r>
      <w:r w:rsidR="00A31EA3" w:rsidRPr="00595E72">
        <w:rPr>
          <w:rFonts w:ascii="Century Schoolbook" w:hAnsi="Century Schoolbook"/>
          <w:b/>
          <w:sz w:val="24"/>
          <w:szCs w:val="24"/>
        </w:rPr>
        <w:tab/>
        <w:t xml:space="preserve">(A)  </w:t>
      </w:r>
      <w:r w:rsidR="009A189D" w:rsidRPr="00DC0AF2">
        <w:rPr>
          <w:rFonts w:ascii="Century Schoolbook" w:hAnsi="Century Schoolbook"/>
          <w:b/>
          <w:sz w:val="24"/>
          <w:szCs w:val="24"/>
        </w:rPr>
        <w:t xml:space="preserve">The date that the </w:t>
      </w:r>
      <w:proofErr w:type="spellStart"/>
      <w:r w:rsidR="009A189D" w:rsidRPr="00DC0AF2">
        <w:rPr>
          <w:rFonts w:ascii="Century Schoolbook" w:hAnsi="Century Schoolbook"/>
          <w:b/>
          <w:sz w:val="24"/>
          <w:szCs w:val="24"/>
        </w:rPr>
        <w:t>postaward</w:t>
      </w:r>
      <w:proofErr w:type="spellEnd"/>
      <w:r w:rsidR="009A189D" w:rsidRPr="00DC0AF2">
        <w:rPr>
          <w:rFonts w:ascii="Century Schoolbook" w:hAnsi="Century Schoolbook"/>
          <w:b/>
          <w:sz w:val="24"/>
          <w:szCs w:val="24"/>
        </w:rPr>
        <w:t xml:space="preserve"> debriefing is delivered, orally or in writing</w:t>
      </w:r>
      <w:r w:rsidR="00E36A01" w:rsidRPr="005B61A6">
        <w:rPr>
          <w:rFonts w:ascii="Century Schoolbook" w:hAnsi="Century Schoolbook"/>
          <w:b/>
          <w:sz w:val="24"/>
          <w:szCs w:val="24"/>
        </w:rPr>
        <w:t>;</w:t>
      </w:r>
      <w:r w:rsidR="00A31EA3" w:rsidRPr="00595E72">
        <w:rPr>
          <w:rFonts w:ascii="Century Schoolbook" w:hAnsi="Century Schoolbook"/>
          <w:b/>
          <w:sz w:val="24"/>
          <w:szCs w:val="24"/>
        </w:rPr>
        <w:t xml:space="preserve"> or</w:t>
      </w:r>
    </w:p>
    <w:p w14:paraId="33C5AC06" w14:textId="77777777" w:rsidR="00A31EA3" w:rsidRPr="00595E72" w:rsidRDefault="00A31EA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416525EA" w14:textId="08D5A7CF" w:rsidR="00A31EA3" w:rsidRPr="00595E72" w:rsidRDefault="008603E4"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595E72">
        <w:rPr>
          <w:rFonts w:ascii="Century Schoolbook" w:hAnsi="Century Schoolbook"/>
          <w:b/>
          <w:sz w:val="24"/>
          <w:szCs w:val="24"/>
        </w:rPr>
        <w:tab/>
      </w:r>
      <w:r w:rsidR="00A31EA3" w:rsidRPr="00595E72">
        <w:rPr>
          <w:rFonts w:ascii="Century Schoolbook" w:hAnsi="Century Schoolbook"/>
          <w:b/>
          <w:sz w:val="24"/>
          <w:szCs w:val="24"/>
        </w:rPr>
        <w:tab/>
      </w:r>
      <w:r w:rsidR="00A31EA3" w:rsidRPr="00595E72">
        <w:rPr>
          <w:rFonts w:ascii="Century Schoolbook" w:hAnsi="Century Schoolbook"/>
          <w:b/>
          <w:sz w:val="24"/>
          <w:szCs w:val="24"/>
        </w:rPr>
        <w:tab/>
      </w:r>
      <w:r w:rsidR="00A31EA3" w:rsidRPr="00595E72">
        <w:rPr>
          <w:rFonts w:ascii="Century Schoolbook" w:hAnsi="Century Schoolbook"/>
          <w:b/>
          <w:sz w:val="24"/>
          <w:szCs w:val="24"/>
        </w:rPr>
        <w:tab/>
        <w:t xml:space="preserve">(B)  </w:t>
      </w:r>
      <w:r w:rsidR="00FC6046" w:rsidRPr="00DC0AF2">
        <w:rPr>
          <w:rFonts w:ascii="Century Schoolbook" w:hAnsi="Century Schoolbook"/>
          <w:b/>
          <w:sz w:val="24"/>
          <w:szCs w:val="24"/>
        </w:rPr>
        <w:t xml:space="preserve">If additional written questions related to the debriefing are timely received, the date the </w:t>
      </w:r>
      <w:r w:rsidR="00A31EA3" w:rsidRPr="005B61A6">
        <w:rPr>
          <w:rFonts w:ascii="Century Schoolbook" w:hAnsi="Century Schoolbook"/>
          <w:b/>
          <w:sz w:val="24"/>
          <w:szCs w:val="24"/>
        </w:rPr>
        <w:t xml:space="preserve">agency delivers its written </w:t>
      </w:r>
      <w:r w:rsidR="00A31EA3" w:rsidRPr="00DC0AF2">
        <w:rPr>
          <w:rFonts w:ascii="Century Schoolbook" w:hAnsi="Century Schoolbook"/>
          <w:b/>
          <w:sz w:val="24"/>
          <w:szCs w:val="24"/>
        </w:rPr>
        <w:t>response</w:t>
      </w:r>
      <w:r w:rsidR="00A31EA3" w:rsidRPr="005B61A6">
        <w:rPr>
          <w:rFonts w:ascii="Century Schoolbook" w:hAnsi="Century Schoolbook"/>
          <w:b/>
          <w:sz w:val="24"/>
          <w:szCs w:val="24"/>
        </w:rPr>
        <w:t>.</w:t>
      </w:r>
    </w:p>
    <w:p w14:paraId="606C63A3" w14:textId="77777777" w:rsidR="00A31EA3" w:rsidRPr="00595E72" w:rsidRDefault="00A31EA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937580E" w14:textId="3DA2C72A" w:rsidR="00A31EA3" w:rsidRPr="00595E72" w:rsidRDefault="008603E4"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595E72">
        <w:rPr>
          <w:rFonts w:ascii="Century Schoolbook" w:hAnsi="Century Schoolbook"/>
          <w:b/>
          <w:sz w:val="24"/>
          <w:szCs w:val="24"/>
        </w:rPr>
        <w:tab/>
      </w:r>
      <w:r w:rsidR="00A31EA3" w:rsidRPr="00595E72">
        <w:rPr>
          <w:rFonts w:ascii="Century Schoolbook" w:hAnsi="Century Schoolbook"/>
          <w:b/>
          <w:sz w:val="24"/>
          <w:szCs w:val="24"/>
        </w:rPr>
        <w:t>(</w:t>
      </w:r>
      <w:r w:rsidR="00FA3BDE" w:rsidRPr="00595E72">
        <w:rPr>
          <w:rFonts w:ascii="Century Schoolbook" w:hAnsi="Century Schoolbook"/>
          <w:b/>
          <w:sz w:val="24"/>
          <w:szCs w:val="24"/>
        </w:rPr>
        <w:t>b</w:t>
      </w:r>
      <w:r w:rsidR="00A31EA3" w:rsidRPr="00595E72">
        <w:rPr>
          <w:rFonts w:ascii="Century Schoolbook" w:hAnsi="Century Schoolbook"/>
          <w:b/>
          <w:sz w:val="24"/>
          <w:szCs w:val="24"/>
        </w:rPr>
        <w:t xml:space="preserve">)  </w:t>
      </w:r>
      <w:r w:rsidR="00D0163D" w:rsidRPr="00595E72">
        <w:rPr>
          <w:rFonts w:ascii="Century Schoolbook" w:hAnsi="Century Schoolbook"/>
          <w:b/>
          <w:i/>
          <w:sz w:val="24"/>
          <w:szCs w:val="24"/>
        </w:rPr>
        <w:t>Task</w:t>
      </w:r>
      <w:r w:rsidR="003F4704" w:rsidRPr="00595E72">
        <w:rPr>
          <w:rFonts w:ascii="Century Schoolbook" w:hAnsi="Century Schoolbook"/>
          <w:b/>
          <w:i/>
          <w:sz w:val="24"/>
          <w:szCs w:val="24"/>
        </w:rPr>
        <w:t xml:space="preserve"> order</w:t>
      </w:r>
      <w:r w:rsidR="00D0163D" w:rsidRPr="00595E72">
        <w:rPr>
          <w:rFonts w:ascii="Century Schoolbook" w:hAnsi="Century Schoolbook"/>
          <w:b/>
          <w:i/>
          <w:sz w:val="24"/>
          <w:szCs w:val="24"/>
        </w:rPr>
        <w:t xml:space="preserve"> or delivery order performance.</w:t>
      </w:r>
      <w:r w:rsidR="00D0163D" w:rsidRPr="00595E72">
        <w:rPr>
          <w:rFonts w:ascii="Century Schoolbook" w:hAnsi="Century Schoolbook"/>
          <w:b/>
          <w:sz w:val="24"/>
          <w:szCs w:val="24"/>
        </w:rPr>
        <w:t xml:space="preserve">  </w:t>
      </w:r>
      <w:r w:rsidR="00A31EA3" w:rsidRPr="00595E72">
        <w:rPr>
          <w:rFonts w:ascii="Century Schoolbook" w:hAnsi="Century Schoolbook"/>
          <w:b/>
          <w:sz w:val="24"/>
          <w:szCs w:val="24"/>
        </w:rPr>
        <w:t xml:space="preserve">The Government may suspend performance </w:t>
      </w:r>
      <w:r w:rsidR="00A71919" w:rsidRPr="00595E72">
        <w:rPr>
          <w:rFonts w:ascii="Century Schoolbook" w:hAnsi="Century Schoolbook"/>
          <w:b/>
          <w:sz w:val="24"/>
          <w:szCs w:val="24"/>
        </w:rPr>
        <w:t xml:space="preserve">of or terminate </w:t>
      </w:r>
      <w:r w:rsidR="00A31EA3" w:rsidRPr="00595E72">
        <w:rPr>
          <w:rFonts w:ascii="Century Schoolbook" w:hAnsi="Century Schoolbook"/>
          <w:b/>
          <w:sz w:val="24"/>
          <w:szCs w:val="24"/>
        </w:rPr>
        <w:t xml:space="preserve">the awarded </w:t>
      </w:r>
      <w:r w:rsidR="00310A56" w:rsidRPr="00595E72">
        <w:rPr>
          <w:rFonts w:ascii="Century Schoolbook" w:hAnsi="Century Schoolbook"/>
          <w:b/>
          <w:sz w:val="24"/>
          <w:szCs w:val="24"/>
        </w:rPr>
        <w:t xml:space="preserve">task </w:t>
      </w:r>
      <w:r w:rsidR="003F4704" w:rsidRPr="00595E72">
        <w:rPr>
          <w:rFonts w:ascii="Century Schoolbook" w:hAnsi="Century Schoolbook"/>
          <w:b/>
          <w:sz w:val="24"/>
          <w:szCs w:val="24"/>
        </w:rPr>
        <w:t xml:space="preserve">order </w:t>
      </w:r>
      <w:r w:rsidR="00310A56" w:rsidRPr="00595E72">
        <w:rPr>
          <w:rFonts w:ascii="Century Schoolbook" w:hAnsi="Century Schoolbook"/>
          <w:b/>
          <w:sz w:val="24"/>
          <w:szCs w:val="24"/>
        </w:rPr>
        <w:t>or delivery order</w:t>
      </w:r>
      <w:r w:rsidR="00162077" w:rsidRPr="00595E72">
        <w:rPr>
          <w:rFonts w:ascii="Century Schoolbook" w:hAnsi="Century Schoolbook"/>
          <w:b/>
          <w:sz w:val="24"/>
          <w:szCs w:val="24"/>
        </w:rPr>
        <w:t xml:space="preserve"> </w:t>
      </w:r>
      <w:r w:rsidR="00A31EA3" w:rsidRPr="00595E72">
        <w:rPr>
          <w:rFonts w:ascii="Century Schoolbook" w:hAnsi="Century Schoolbook"/>
          <w:b/>
          <w:sz w:val="24"/>
          <w:szCs w:val="24"/>
        </w:rPr>
        <w:t>upon notice from the Government Accountability Office of a protest filed within the time periods listed</w:t>
      </w:r>
      <w:r w:rsidRPr="00595E72">
        <w:rPr>
          <w:rFonts w:ascii="Century Schoolbook" w:hAnsi="Century Schoolbook"/>
          <w:b/>
          <w:sz w:val="24"/>
          <w:szCs w:val="24"/>
        </w:rPr>
        <w:t xml:space="preserve"> in paragraphs (</w:t>
      </w:r>
      <w:r w:rsidR="003122B9" w:rsidRPr="00595E72">
        <w:rPr>
          <w:rFonts w:ascii="Century Schoolbook" w:hAnsi="Century Schoolbook"/>
          <w:b/>
          <w:sz w:val="24"/>
          <w:szCs w:val="24"/>
        </w:rPr>
        <w:t>b</w:t>
      </w:r>
      <w:r w:rsidR="00A31EA3" w:rsidRPr="00595E72">
        <w:rPr>
          <w:rFonts w:ascii="Century Schoolbook" w:hAnsi="Century Schoolbook"/>
          <w:b/>
          <w:sz w:val="24"/>
          <w:szCs w:val="24"/>
        </w:rPr>
        <w:t>)(1) through (</w:t>
      </w:r>
      <w:r w:rsidR="00FC6046" w:rsidRPr="00DC0AF2">
        <w:rPr>
          <w:rFonts w:ascii="Century Schoolbook" w:hAnsi="Century Schoolbook"/>
          <w:b/>
          <w:sz w:val="24"/>
          <w:szCs w:val="24"/>
        </w:rPr>
        <w:t>3</w:t>
      </w:r>
      <w:r w:rsidR="00A31EA3" w:rsidRPr="005B61A6">
        <w:rPr>
          <w:rFonts w:ascii="Century Schoolbook" w:hAnsi="Century Schoolbook"/>
          <w:b/>
          <w:sz w:val="24"/>
          <w:szCs w:val="24"/>
        </w:rPr>
        <w:t>) of this</w:t>
      </w:r>
      <w:r w:rsidR="00A71919" w:rsidRPr="00595E72">
        <w:rPr>
          <w:rFonts w:ascii="Century Schoolbook" w:hAnsi="Century Schoolbook"/>
          <w:b/>
          <w:sz w:val="24"/>
          <w:szCs w:val="24"/>
        </w:rPr>
        <w:t xml:space="preserve"> clause</w:t>
      </w:r>
      <w:r w:rsidR="00C51980" w:rsidRPr="00595E72">
        <w:rPr>
          <w:rFonts w:ascii="Century Schoolbook" w:hAnsi="Century Schoolbook"/>
          <w:b/>
          <w:sz w:val="24"/>
          <w:szCs w:val="24"/>
        </w:rPr>
        <w:t>, whichever is later:</w:t>
      </w:r>
    </w:p>
    <w:p w14:paraId="1B39E3E2" w14:textId="77777777" w:rsidR="00A31EA3" w:rsidRPr="00595E72" w:rsidRDefault="00A31EA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6D85BA1E" w14:textId="2EEF4AC8" w:rsidR="00162077" w:rsidRPr="00595E72" w:rsidRDefault="00A31EA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595E72">
        <w:rPr>
          <w:rFonts w:ascii="Century Schoolbook" w:hAnsi="Century Schoolbook"/>
          <w:b/>
          <w:sz w:val="24"/>
          <w:szCs w:val="24"/>
        </w:rPr>
        <w:tab/>
      </w:r>
      <w:r w:rsidRPr="00595E72">
        <w:rPr>
          <w:rFonts w:ascii="Century Schoolbook" w:hAnsi="Century Schoolbook"/>
          <w:b/>
          <w:sz w:val="24"/>
          <w:szCs w:val="24"/>
        </w:rPr>
        <w:tab/>
        <w:t xml:space="preserve">(1)  Within 10 days after the date </w:t>
      </w:r>
      <w:r w:rsidRPr="005B61A6">
        <w:rPr>
          <w:rFonts w:ascii="Century Schoolbook" w:hAnsi="Century Schoolbook"/>
          <w:b/>
          <w:sz w:val="24"/>
          <w:szCs w:val="24"/>
        </w:rPr>
        <w:t>a task</w:t>
      </w:r>
      <w:r w:rsidR="003F4704" w:rsidRPr="00595E72">
        <w:rPr>
          <w:rFonts w:ascii="Century Schoolbook" w:hAnsi="Century Schoolbook"/>
          <w:b/>
          <w:sz w:val="24"/>
          <w:szCs w:val="24"/>
        </w:rPr>
        <w:t xml:space="preserve"> order</w:t>
      </w:r>
      <w:r w:rsidRPr="00595E72">
        <w:rPr>
          <w:rFonts w:ascii="Century Schoolbook" w:hAnsi="Century Schoolbook"/>
          <w:b/>
          <w:sz w:val="24"/>
          <w:szCs w:val="24"/>
        </w:rPr>
        <w:t xml:space="preserve"> or delivery order</w:t>
      </w:r>
      <w:r w:rsidR="003C0B7C" w:rsidRPr="00DC0AF2">
        <w:rPr>
          <w:rFonts w:ascii="Century Schoolbook" w:hAnsi="Century Schoolbook"/>
          <w:b/>
          <w:sz w:val="24"/>
          <w:szCs w:val="24"/>
        </w:rPr>
        <w:t xml:space="preserve"> is issued</w:t>
      </w:r>
      <w:r w:rsidR="00684DE6" w:rsidRPr="005B61A6">
        <w:rPr>
          <w:rFonts w:ascii="Century Schoolbook" w:hAnsi="Century Schoolbook"/>
          <w:b/>
          <w:sz w:val="24"/>
          <w:szCs w:val="24"/>
        </w:rPr>
        <w:t>, where the value exceeds $25 million (10 U.S.C. 2304c(e))</w:t>
      </w:r>
      <w:r w:rsidR="00B14CF0" w:rsidRPr="00595E72">
        <w:rPr>
          <w:rFonts w:ascii="Century Schoolbook" w:hAnsi="Century Schoolbook"/>
          <w:b/>
          <w:sz w:val="24"/>
          <w:szCs w:val="24"/>
        </w:rPr>
        <w:t>.</w:t>
      </w:r>
    </w:p>
    <w:p w14:paraId="62B7183B" w14:textId="1F7993D2" w:rsidR="00A31EA3" w:rsidRPr="00595E72" w:rsidRDefault="00A31EA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529872C" w14:textId="649C9E19" w:rsidR="00A31EA3" w:rsidRPr="00595E72" w:rsidRDefault="00A31EA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595E72">
        <w:rPr>
          <w:rFonts w:ascii="Century Schoolbook" w:hAnsi="Century Schoolbook"/>
          <w:b/>
          <w:sz w:val="24"/>
          <w:szCs w:val="24"/>
        </w:rPr>
        <w:tab/>
      </w:r>
      <w:r w:rsidRPr="00595E72">
        <w:rPr>
          <w:rFonts w:ascii="Century Schoolbook" w:hAnsi="Century Schoolbook"/>
          <w:b/>
          <w:sz w:val="24"/>
          <w:szCs w:val="24"/>
        </w:rPr>
        <w:tab/>
        <w:t xml:space="preserve">(2)  Within 5 days after </w:t>
      </w:r>
      <w:r w:rsidR="003C0B7C" w:rsidRPr="00DC0AF2">
        <w:rPr>
          <w:rFonts w:ascii="Century Schoolbook" w:hAnsi="Century Schoolbook"/>
          <w:b/>
          <w:sz w:val="24"/>
          <w:szCs w:val="24"/>
        </w:rPr>
        <w:t>a debriefing date offered to the protestor under a</w:t>
      </w:r>
      <w:r w:rsidRPr="005B61A6">
        <w:rPr>
          <w:rFonts w:ascii="Century Schoolbook" w:hAnsi="Century Schoolbook"/>
          <w:b/>
          <w:sz w:val="24"/>
          <w:szCs w:val="24"/>
        </w:rPr>
        <w:t xml:space="preserve"> timely </w:t>
      </w:r>
      <w:r w:rsidR="003C0B7C" w:rsidRPr="00DC0AF2">
        <w:rPr>
          <w:rFonts w:ascii="Century Schoolbook" w:hAnsi="Century Schoolbook"/>
          <w:b/>
          <w:sz w:val="24"/>
          <w:szCs w:val="24"/>
        </w:rPr>
        <w:t xml:space="preserve">debriefing </w:t>
      </w:r>
      <w:r w:rsidRPr="005B61A6">
        <w:rPr>
          <w:rFonts w:ascii="Century Schoolbook" w:hAnsi="Century Schoolbook"/>
          <w:b/>
          <w:sz w:val="24"/>
          <w:szCs w:val="24"/>
        </w:rPr>
        <w:t xml:space="preserve">request </w:t>
      </w:r>
      <w:r w:rsidR="003C0B7C" w:rsidRPr="00DC0AF2">
        <w:rPr>
          <w:rFonts w:ascii="Century Schoolbook" w:hAnsi="Century Schoolbook"/>
          <w:b/>
          <w:sz w:val="24"/>
          <w:szCs w:val="24"/>
        </w:rPr>
        <w:t xml:space="preserve">in accordance with </w:t>
      </w:r>
      <w:r w:rsidR="00EB5259" w:rsidRPr="00DC0AF2">
        <w:rPr>
          <w:rFonts w:ascii="Century Schoolbook" w:hAnsi="Century Schoolbook"/>
          <w:b/>
          <w:sz w:val="24"/>
          <w:szCs w:val="24"/>
        </w:rPr>
        <w:t>Federal Acquisition Regulation (</w:t>
      </w:r>
      <w:r w:rsidR="003C0B7C" w:rsidRPr="00DC0AF2">
        <w:rPr>
          <w:rFonts w:ascii="Century Schoolbook" w:hAnsi="Century Schoolbook"/>
          <w:b/>
          <w:sz w:val="24"/>
          <w:szCs w:val="24"/>
        </w:rPr>
        <w:t>FAR</w:t>
      </w:r>
      <w:r w:rsidR="00EB5259" w:rsidRPr="00DC0AF2">
        <w:rPr>
          <w:rFonts w:ascii="Century Schoolbook" w:hAnsi="Century Schoolbook"/>
          <w:b/>
          <w:sz w:val="24"/>
          <w:szCs w:val="24"/>
        </w:rPr>
        <w:t>)</w:t>
      </w:r>
      <w:r w:rsidR="003C0B7C" w:rsidRPr="00DC0AF2">
        <w:rPr>
          <w:rFonts w:ascii="Century Schoolbook" w:hAnsi="Century Schoolbook"/>
          <w:b/>
          <w:sz w:val="24"/>
          <w:szCs w:val="24"/>
        </w:rPr>
        <w:t xml:space="preserve"> 15.506</w:t>
      </w:r>
      <w:r w:rsidR="00F145C5" w:rsidRPr="00DC0AF2">
        <w:rPr>
          <w:rFonts w:ascii="Century Schoolbook" w:hAnsi="Century Schoolbook"/>
          <w:b/>
          <w:sz w:val="24"/>
          <w:szCs w:val="24"/>
        </w:rPr>
        <w:t xml:space="preserve"> unless an earlier debriefing date is negotiated as a result</w:t>
      </w:r>
      <w:r w:rsidR="00B14CF0" w:rsidRPr="005B61A6">
        <w:rPr>
          <w:rFonts w:ascii="Century Schoolbook" w:hAnsi="Century Schoolbook"/>
          <w:b/>
          <w:sz w:val="24"/>
          <w:szCs w:val="24"/>
        </w:rPr>
        <w:t>.</w:t>
      </w:r>
    </w:p>
    <w:p w14:paraId="45336080" w14:textId="77777777" w:rsidR="00A31EA3" w:rsidRPr="00595E72" w:rsidRDefault="00A31EA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5F09ED35" w14:textId="6BE02C9F" w:rsidR="00A31EA3" w:rsidRPr="00595E72" w:rsidRDefault="00A31EA3" w:rsidP="00583202">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595E72">
        <w:rPr>
          <w:rFonts w:ascii="Century Schoolbook" w:hAnsi="Century Schoolbook"/>
          <w:b/>
          <w:sz w:val="24"/>
          <w:szCs w:val="24"/>
        </w:rPr>
        <w:tab/>
      </w:r>
      <w:r w:rsidRPr="00595E72">
        <w:rPr>
          <w:rFonts w:ascii="Century Schoolbook" w:hAnsi="Century Schoolbook"/>
          <w:b/>
          <w:sz w:val="24"/>
          <w:szCs w:val="24"/>
        </w:rPr>
        <w:tab/>
        <w:t xml:space="preserve">(3)  Within 5 days after </w:t>
      </w:r>
      <w:r w:rsidRPr="005B61A6">
        <w:rPr>
          <w:rFonts w:ascii="Century Schoolbook" w:hAnsi="Century Schoolbook"/>
          <w:b/>
          <w:sz w:val="24"/>
          <w:szCs w:val="24"/>
        </w:rPr>
        <w:t xml:space="preserve">a </w:t>
      </w:r>
      <w:proofErr w:type="spellStart"/>
      <w:r w:rsidR="003C0B7C" w:rsidRPr="00DC0AF2">
        <w:rPr>
          <w:rFonts w:ascii="Century Schoolbook" w:hAnsi="Century Schoolbook"/>
          <w:b/>
          <w:sz w:val="24"/>
          <w:szCs w:val="24"/>
        </w:rPr>
        <w:t>postaward</w:t>
      </w:r>
      <w:proofErr w:type="spellEnd"/>
      <w:r w:rsidR="003C0B7C" w:rsidRPr="00DC0AF2">
        <w:rPr>
          <w:rFonts w:ascii="Century Schoolbook" w:hAnsi="Century Schoolbook"/>
          <w:b/>
          <w:sz w:val="24"/>
          <w:szCs w:val="24"/>
        </w:rPr>
        <w:t xml:space="preserve"> </w:t>
      </w:r>
      <w:r w:rsidRPr="005B61A6">
        <w:rPr>
          <w:rFonts w:ascii="Century Schoolbook" w:hAnsi="Century Schoolbook"/>
          <w:b/>
          <w:sz w:val="24"/>
          <w:szCs w:val="24"/>
        </w:rPr>
        <w:t xml:space="preserve">debriefing </w:t>
      </w:r>
      <w:r w:rsidR="003C0B7C" w:rsidRPr="00DC0AF2">
        <w:rPr>
          <w:rFonts w:ascii="Century Schoolbook" w:hAnsi="Century Schoolbook"/>
          <w:b/>
          <w:sz w:val="24"/>
          <w:szCs w:val="24"/>
        </w:rPr>
        <w:t>under FAR 15.506 is concluded in accordance with Defense Federal Acquisition Reg</w:t>
      </w:r>
      <w:r w:rsidR="009567C6" w:rsidRPr="00DC0AF2">
        <w:rPr>
          <w:rFonts w:ascii="Century Schoolbook" w:hAnsi="Century Schoolbook"/>
          <w:b/>
          <w:sz w:val="24"/>
          <w:szCs w:val="24"/>
        </w:rPr>
        <w:t>ulation Supplement 215.506-70(</w:t>
      </w:r>
      <w:r w:rsidR="00807E1D">
        <w:rPr>
          <w:rFonts w:ascii="Century Schoolbook" w:hAnsi="Century Schoolbook"/>
          <w:b/>
          <w:sz w:val="24"/>
          <w:szCs w:val="24"/>
        </w:rPr>
        <w:t>b</w:t>
      </w:r>
      <w:r w:rsidR="009567C6" w:rsidRPr="00DC0AF2">
        <w:rPr>
          <w:rFonts w:ascii="Century Schoolbook" w:hAnsi="Century Schoolbook"/>
          <w:b/>
          <w:sz w:val="24"/>
          <w:szCs w:val="24"/>
        </w:rPr>
        <w:t>)</w:t>
      </w:r>
      <w:r w:rsidR="00B14CF0" w:rsidRPr="005B61A6">
        <w:rPr>
          <w:rFonts w:ascii="Century Schoolbook" w:hAnsi="Century Schoolbook"/>
          <w:b/>
          <w:sz w:val="24"/>
          <w:szCs w:val="24"/>
        </w:rPr>
        <w:t>.</w:t>
      </w:r>
    </w:p>
    <w:p w14:paraId="0AB8B239" w14:textId="77777777" w:rsidR="00461D0C" w:rsidRPr="005B61A6" w:rsidRDefault="00461D0C" w:rsidP="00583202">
      <w:pPr>
        <w:pStyle w:val="DFARS"/>
        <w:widowControl w:val="0"/>
        <w:tabs>
          <w:tab w:val="clear" w:pos="810"/>
          <w:tab w:val="left" w:pos="806"/>
        </w:tabs>
        <w:rPr>
          <w:b/>
          <w:szCs w:val="24"/>
        </w:rPr>
      </w:pPr>
    </w:p>
    <w:p w14:paraId="41BE4066" w14:textId="12F3003A" w:rsidR="005E0EC9" w:rsidRPr="00667854" w:rsidRDefault="00461D0C" w:rsidP="00583202">
      <w:pPr>
        <w:pStyle w:val="DFARS"/>
        <w:widowControl w:val="0"/>
        <w:tabs>
          <w:tab w:val="clear" w:pos="810"/>
          <w:tab w:val="left" w:pos="806"/>
        </w:tabs>
        <w:jc w:val="center"/>
        <w:rPr>
          <w:b/>
          <w:szCs w:val="24"/>
        </w:rPr>
      </w:pPr>
      <w:r w:rsidRPr="00595E72">
        <w:rPr>
          <w:b/>
          <w:szCs w:val="24"/>
        </w:rPr>
        <w:t>(</w:t>
      </w:r>
      <w:r>
        <w:rPr>
          <w:b/>
          <w:szCs w:val="24"/>
        </w:rPr>
        <w:t>End of clause)</w:t>
      </w:r>
      <w:r w:rsidR="009A04B0" w:rsidRPr="00493BFC">
        <w:rPr>
          <w:b/>
          <w:szCs w:val="24"/>
        </w:rPr>
        <w:t>]</w:t>
      </w:r>
    </w:p>
    <w:sectPr w:rsidR="005E0EC9" w:rsidRPr="00667854" w:rsidSect="009D4E81">
      <w:footerReference w:type="default" r:id="rId15"/>
      <w:pgSz w:w="12240" w:h="15840"/>
      <w:pgMar w:top="1440" w:right="1440" w:bottom="1440" w:left="1440"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6408" w16cex:dateUtc="2022-02-03T21:16:00Z"/>
  <w16cex:commentExtensible w16cex:durableId="2561D332" w16cex:dateUtc="2021-12-13T22:12:00Z"/>
  <w16cex:commentExtensible w16cex:durableId="25A7640A" w16cex:dateUtc="2022-02-03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3DCFE9" w16cid:durableId="25A76408"/>
  <w16cid:commentId w16cid:paraId="60B71458" w16cid:durableId="2561D332"/>
  <w16cid:commentId w16cid:paraId="79C12E07" w16cid:durableId="25A7640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99FC9" w14:textId="77777777" w:rsidR="000A5D8F" w:rsidRDefault="000A5D8F" w:rsidP="00E7104D">
      <w:pPr>
        <w:spacing w:after="0" w:line="240" w:lineRule="auto"/>
      </w:pPr>
      <w:r>
        <w:separator/>
      </w:r>
    </w:p>
  </w:endnote>
  <w:endnote w:type="continuationSeparator" w:id="0">
    <w:p w14:paraId="655913B2" w14:textId="77777777" w:rsidR="000A5D8F" w:rsidRDefault="000A5D8F" w:rsidP="00E71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02F91" w14:textId="7852C3B1" w:rsidR="00272551" w:rsidRPr="007133A3" w:rsidRDefault="007133A3" w:rsidP="00272551">
    <w:pPr>
      <w:tabs>
        <w:tab w:val="center" w:pos="4680"/>
        <w:tab w:val="right" w:pos="9360"/>
      </w:tabs>
      <w:spacing w:after="0" w:line="240" w:lineRule="auto"/>
      <w:jc w:val="center"/>
      <w:rPr>
        <w:rFonts w:ascii="Century Schoolbook" w:eastAsia="Times New Roman" w:hAnsi="Century Schoolbook" w:cstheme="minorHAnsi"/>
        <w:sz w:val="24"/>
        <w:szCs w:val="24"/>
      </w:rPr>
    </w:pPr>
    <w:r w:rsidRPr="007133A3">
      <w:rPr>
        <w:rFonts w:ascii="Century Schoolbook" w:eastAsia="Times New Roman" w:hAnsi="Century Schoolbook" w:cstheme="minorHAnsi"/>
        <w:sz w:val="24"/>
        <w:szCs w:val="24"/>
      </w:rPr>
      <w:t xml:space="preserve">Page </w:t>
    </w:r>
    <w:r w:rsidRPr="007133A3">
      <w:rPr>
        <w:rFonts w:ascii="Century Schoolbook" w:eastAsia="Times New Roman" w:hAnsi="Century Schoolbook" w:cstheme="minorHAnsi"/>
        <w:bCs/>
        <w:sz w:val="24"/>
        <w:szCs w:val="24"/>
      </w:rPr>
      <w:fldChar w:fldCharType="begin"/>
    </w:r>
    <w:r w:rsidRPr="007133A3">
      <w:rPr>
        <w:rFonts w:ascii="Century Schoolbook" w:eastAsia="Times New Roman" w:hAnsi="Century Schoolbook" w:cstheme="minorHAnsi"/>
        <w:bCs/>
        <w:sz w:val="24"/>
        <w:szCs w:val="24"/>
      </w:rPr>
      <w:instrText xml:space="preserve"> PAGE  \* Arabic  \* MERGEFORMAT </w:instrText>
    </w:r>
    <w:r w:rsidRPr="007133A3">
      <w:rPr>
        <w:rFonts w:ascii="Century Schoolbook" w:eastAsia="Times New Roman" w:hAnsi="Century Schoolbook" w:cstheme="minorHAnsi"/>
        <w:bCs/>
        <w:sz w:val="24"/>
        <w:szCs w:val="24"/>
      </w:rPr>
      <w:fldChar w:fldCharType="separate"/>
    </w:r>
    <w:r w:rsidR="0066588D">
      <w:rPr>
        <w:rFonts w:ascii="Century Schoolbook" w:eastAsia="Times New Roman" w:hAnsi="Century Schoolbook" w:cstheme="minorHAnsi"/>
        <w:bCs/>
        <w:noProof/>
        <w:sz w:val="24"/>
        <w:szCs w:val="24"/>
      </w:rPr>
      <w:t>7</w:t>
    </w:r>
    <w:r w:rsidRPr="007133A3">
      <w:rPr>
        <w:rFonts w:ascii="Century Schoolbook" w:eastAsia="Times New Roman" w:hAnsi="Century Schoolbook" w:cstheme="minorHAnsi"/>
        <w:bCs/>
        <w:sz w:val="24"/>
        <w:szCs w:val="24"/>
      </w:rPr>
      <w:fldChar w:fldCharType="end"/>
    </w:r>
    <w:r w:rsidRPr="007133A3">
      <w:rPr>
        <w:rFonts w:ascii="Century Schoolbook" w:eastAsia="Times New Roman" w:hAnsi="Century Schoolbook" w:cstheme="minorHAnsi"/>
        <w:sz w:val="24"/>
        <w:szCs w:val="24"/>
      </w:rPr>
      <w:t xml:space="preserve"> of </w:t>
    </w:r>
    <w:r w:rsidRPr="007133A3">
      <w:rPr>
        <w:rFonts w:ascii="Century Schoolbook" w:eastAsia="Times New Roman" w:hAnsi="Century Schoolbook" w:cstheme="minorHAnsi"/>
        <w:bCs/>
        <w:sz w:val="24"/>
        <w:szCs w:val="24"/>
      </w:rPr>
      <w:fldChar w:fldCharType="begin"/>
    </w:r>
    <w:r w:rsidRPr="007133A3">
      <w:rPr>
        <w:rFonts w:ascii="Century Schoolbook" w:eastAsia="Times New Roman" w:hAnsi="Century Schoolbook" w:cstheme="minorHAnsi"/>
        <w:bCs/>
        <w:sz w:val="24"/>
        <w:szCs w:val="24"/>
      </w:rPr>
      <w:instrText xml:space="preserve"> NUMPAGES  \* Arabic  \* MERGEFORMAT </w:instrText>
    </w:r>
    <w:r w:rsidRPr="007133A3">
      <w:rPr>
        <w:rFonts w:ascii="Century Schoolbook" w:eastAsia="Times New Roman" w:hAnsi="Century Schoolbook" w:cstheme="minorHAnsi"/>
        <w:bCs/>
        <w:sz w:val="24"/>
        <w:szCs w:val="24"/>
      </w:rPr>
      <w:fldChar w:fldCharType="separate"/>
    </w:r>
    <w:r w:rsidR="0066588D">
      <w:rPr>
        <w:rFonts w:ascii="Century Schoolbook" w:eastAsia="Times New Roman" w:hAnsi="Century Schoolbook" w:cstheme="minorHAnsi"/>
        <w:bCs/>
        <w:noProof/>
        <w:sz w:val="24"/>
        <w:szCs w:val="24"/>
      </w:rPr>
      <w:t>7</w:t>
    </w:r>
    <w:r w:rsidRPr="007133A3">
      <w:rPr>
        <w:rFonts w:ascii="Century Schoolbook" w:eastAsia="Times New Roman" w:hAnsi="Century Schoolbook" w:cstheme="minorHAnsi"/>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4B815" w14:textId="77777777" w:rsidR="000A5D8F" w:rsidRDefault="000A5D8F" w:rsidP="00E7104D">
      <w:pPr>
        <w:spacing w:after="0" w:line="240" w:lineRule="auto"/>
      </w:pPr>
      <w:r>
        <w:separator/>
      </w:r>
    </w:p>
  </w:footnote>
  <w:footnote w:type="continuationSeparator" w:id="0">
    <w:p w14:paraId="4FADDAA5" w14:textId="77777777" w:rsidR="000A5D8F" w:rsidRDefault="000A5D8F" w:rsidP="00E71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D45FF"/>
    <w:multiLevelType w:val="hybridMultilevel"/>
    <w:tmpl w:val="1B3AE316"/>
    <w:lvl w:ilvl="0" w:tplc="1174E2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7581A"/>
    <w:multiLevelType w:val="hybridMultilevel"/>
    <w:tmpl w:val="199AA46C"/>
    <w:lvl w:ilvl="0" w:tplc="E36E8E50">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D7440"/>
    <w:multiLevelType w:val="hybridMultilevel"/>
    <w:tmpl w:val="0D2256C2"/>
    <w:lvl w:ilvl="0" w:tplc="77B2868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46CB0"/>
    <w:multiLevelType w:val="hybridMultilevel"/>
    <w:tmpl w:val="A0100A96"/>
    <w:lvl w:ilvl="0" w:tplc="CEDA01C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F0309"/>
    <w:multiLevelType w:val="hybridMultilevel"/>
    <w:tmpl w:val="7DA24C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80703"/>
    <w:multiLevelType w:val="hybridMultilevel"/>
    <w:tmpl w:val="A9C2F862"/>
    <w:lvl w:ilvl="0" w:tplc="2E0E4E9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A2313"/>
    <w:multiLevelType w:val="hybridMultilevel"/>
    <w:tmpl w:val="49C2EA4A"/>
    <w:lvl w:ilvl="0" w:tplc="4DD2D6C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04D"/>
    <w:rsid w:val="0000397B"/>
    <w:rsid w:val="00005CED"/>
    <w:rsid w:val="000125D3"/>
    <w:rsid w:val="0001480A"/>
    <w:rsid w:val="00015F03"/>
    <w:rsid w:val="0002153E"/>
    <w:rsid w:val="00073ED5"/>
    <w:rsid w:val="0008259F"/>
    <w:rsid w:val="00086F21"/>
    <w:rsid w:val="0009022B"/>
    <w:rsid w:val="00090778"/>
    <w:rsid w:val="00094179"/>
    <w:rsid w:val="000949E8"/>
    <w:rsid w:val="00096A8C"/>
    <w:rsid w:val="00096C26"/>
    <w:rsid w:val="000A028A"/>
    <w:rsid w:val="000A5D8F"/>
    <w:rsid w:val="000B3611"/>
    <w:rsid w:val="000B362B"/>
    <w:rsid w:val="000D18DF"/>
    <w:rsid w:val="000E39F8"/>
    <w:rsid w:val="000E3B94"/>
    <w:rsid w:val="000F078F"/>
    <w:rsid w:val="0010787F"/>
    <w:rsid w:val="0011004F"/>
    <w:rsid w:val="00111FAF"/>
    <w:rsid w:val="00112769"/>
    <w:rsid w:val="00115192"/>
    <w:rsid w:val="0012096C"/>
    <w:rsid w:val="00121981"/>
    <w:rsid w:val="001239AB"/>
    <w:rsid w:val="001245D5"/>
    <w:rsid w:val="00124C17"/>
    <w:rsid w:val="00125341"/>
    <w:rsid w:val="001376F2"/>
    <w:rsid w:val="00141608"/>
    <w:rsid w:val="001447DF"/>
    <w:rsid w:val="001451EF"/>
    <w:rsid w:val="001463F0"/>
    <w:rsid w:val="001552D6"/>
    <w:rsid w:val="00162077"/>
    <w:rsid w:val="001650AA"/>
    <w:rsid w:val="00165981"/>
    <w:rsid w:val="001666F0"/>
    <w:rsid w:val="001709DF"/>
    <w:rsid w:val="00194D3E"/>
    <w:rsid w:val="001A42D0"/>
    <w:rsid w:val="001A4C25"/>
    <w:rsid w:val="001B3F1A"/>
    <w:rsid w:val="001C42B5"/>
    <w:rsid w:val="001D656E"/>
    <w:rsid w:val="001E05AC"/>
    <w:rsid w:val="001E4F0E"/>
    <w:rsid w:val="001F1CFD"/>
    <w:rsid w:val="001F5BCB"/>
    <w:rsid w:val="001F6520"/>
    <w:rsid w:val="001F7814"/>
    <w:rsid w:val="00200958"/>
    <w:rsid w:val="002034CA"/>
    <w:rsid w:val="00211430"/>
    <w:rsid w:val="002125D5"/>
    <w:rsid w:val="00212659"/>
    <w:rsid w:val="00213B74"/>
    <w:rsid w:val="00220E28"/>
    <w:rsid w:val="0022722C"/>
    <w:rsid w:val="00233D28"/>
    <w:rsid w:val="002372E1"/>
    <w:rsid w:val="0026451E"/>
    <w:rsid w:val="00270E9E"/>
    <w:rsid w:val="00272551"/>
    <w:rsid w:val="00275600"/>
    <w:rsid w:val="002764CE"/>
    <w:rsid w:val="002806FD"/>
    <w:rsid w:val="00287211"/>
    <w:rsid w:val="00296AE9"/>
    <w:rsid w:val="002B7B51"/>
    <w:rsid w:val="002C4B96"/>
    <w:rsid w:val="002C5227"/>
    <w:rsid w:val="002E1757"/>
    <w:rsid w:val="002E3C66"/>
    <w:rsid w:val="002F2192"/>
    <w:rsid w:val="00302E7F"/>
    <w:rsid w:val="00310A56"/>
    <w:rsid w:val="00311135"/>
    <w:rsid w:val="003122B9"/>
    <w:rsid w:val="00322B01"/>
    <w:rsid w:val="003453AE"/>
    <w:rsid w:val="00346BBE"/>
    <w:rsid w:val="0036394C"/>
    <w:rsid w:val="00367F9D"/>
    <w:rsid w:val="00374669"/>
    <w:rsid w:val="00381162"/>
    <w:rsid w:val="00390045"/>
    <w:rsid w:val="0039074A"/>
    <w:rsid w:val="00392955"/>
    <w:rsid w:val="00393627"/>
    <w:rsid w:val="003969BD"/>
    <w:rsid w:val="003A66B9"/>
    <w:rsid w:val="003C053A"/>
    <w:rsid w:val="003C0B7C"/>
    <w:rsid w:val="003C31A4"/>
    <w:rsid w:val="003C4F5D"/>
    <w:rsid w:val="003C6A6E"/>
    <w:rsid w:val="003E5CA2"/>
    <w:rsid w:val="003E78CA"/>
    <w:rsid w:val="003F1BDA"/>
    <w:rsid w:val="003F242E"/>
    <w:rsid w:val="003F3011"/>
    <w:rsid w:val="003F4704"/>
    <w:rsid w:val="00416720"/>
    <w:rsid w:val="00423EA0"/>
    <w:rsid w:val="004422DC"/>
    <w:rsid w:val="00442AE8"/>
    <w:rsid w:val="00454816"/>
    <w:rsid w:val="00456E1F"/>
    <w:rsid w:val="00461D0C"/>
    <w:rsid w:val="00462313"/>
    <w:rsid w:val="004642E6"/>
    <w:rsid w:val="0046450F"/>
    <w:rsid w:val="004746AF"/>
    <w:rsid w:val="004753A5"/>
    <w:rsid w:val="00481EC8"/>
    <w:rsid w:val="00482B55"/>
    <w:rsid w:val="00483049"/>
    <w:rsid w:val="0048546E"/>
    <w:rsid w:val="004871D3"/>
    <w:rsid w:val="00493BFC"/>
    <w:rsid w:val="004C0D9D"/>
    <w:rsid w:val="004E5E51"/>
    <w:rsid w:val="004F0D7A"/>
    <w:rsid w:val="004F62C8"/>
    <w:rsid w:val="00510A44"/>
    <w:rsid w:val="00523268"/>
    <w:rsid w:val="00532EDE"/>
    <w:rsid w:val="0054136F"/>
    <w:rsid w:val="00555596"/>
    <w:rsid w:val="00555BDB"/>
    <w:rsid w:val="00561083"/>
    <w:rsid w:val="005614A5"/>
    <w:rsid w:val="0057653B"/>
    <w:rsid w:val="00580ED0"/>
    <w:rsid w:val="00583202"/>
    <w:rsid w:val="005832EB"/>
    <w:rsid w:val="00583304"/>
    <w:rsid w:val="00590636"/>
    <w:rsid w:val="00595E72"/>
    <w:rsid w:val="00597E53"/>
    <w:rsid w:val="005A2087"/>
    <w:rsid w:val="005A59DE"/>
    <w:rsid w:val="005B61A6"/>
    <w:rsid w:val="005E0EC9"/>
    <w:rsid w:val="005E1BEC"/>
    <w:rsid w:val="005E2446"/>
    <w:rsid w:val="005E5E25"/>
    <w:rsid w:val="00620586"/>
    <w:rsid w:val="00645FA4"/>
    <w:rsid w:val="00664417"/>
    <w:rsid w:val="0066588D"/>
    <w:rsid w:val="00667854"/>
    <w:rsid w:val="0067583F"/>
    <w:rsid w:val="006778FA"/>
    <w:rsid w:val="00681E79"/>
    <w:rsid w:val="00682557"/>
    <w:rsid w:val="00682895"/>
    <w:rsid w:val="00683027"/>
    <w:rsid w:val="00684DE6"/>
    <w:rsid w:val="00693D2E"/>
    <w:rsid w:val="006A6AB5"/>
    <w:rsid w:val="006B10B9"/>
    <w:rsid w:val="006C1FDA"/>
    <w:rsid w:val="006D4E41"/>
    <w:rsid w:val="006E2248"/>
    <w:rsid w:val="006E51F4"/>
    <w:rsid w:val="006E5D6E"/>
    <w:rsid w:val="006F025A"/>
    <w:rsid w:val="006F1A46"/>
    <w:rsid w:val="006F2177"/>
    <w:rsid w:val="007133A3"/>
    <w:rsid w:val="00716D04"/>
    <w:rsid w:val="0072795B"/>
    <w:rsid w:val="007431D6"/>
    <w:rsid w:val="0074713C"/>
    <w:rsid w:val="00754428"/>
    <w:rsid w:val="0075723E"/>
    <w:rsid w:val="00762001"/>
    <w:rsid w:val="007637A8"/>
    <w:rsid w:val="00770EB2"/>
    <w:rsid w:val="00771A10"/>
    <w:rsid w:val="00781C81"/>
    <w:rsid w:val="00793274"/>
    <w:rsid w:val="00793A00"/>
    <w:rsid w:val="007A05D7"/>
    <w:rsid w:val="007A0C06"/>
    <w:rsid w:val="007A11A8"/>
    <w:rsid w:val="007A62BB"/>
    <w:rsid w:val="007B07EB"/>
    <w:rsid w:val="007B12F1"/>
    <w:rsid w:val="007B612C"/>
    <w:rsid w:val="007C3C29"/>
    <w:rsid w:val="007D4981"/>
    <w:rsid w:val="007D74B9"/>
    <w:rsid w:val="007E1F05"/>
    <w:rsid w:val="007E350F"/>
    <w:rsid w:val="007F1EB7"/>
    <w:rsid w:val="00801BBF"/>
    <w:rsid w:val="00807E1D"/>
    <w:rsid w:val="0083034E"/>
    <w:rsid w:val="00836F4F"/>
    <w:rsid w:val="00837B9A"/>
    <w:rsid w:val="008434E1"/>
    <w:rsid w:val="008601AE"/>
    <w:rsid w:val="0086034D"/>
    <w:rsid w:val="008603E4"/>
    <w:rsid w:val="00864804"/>
    <w:rsid w:val="0088240B"/>
    <w:rsid w:val="00882C08"/>
    <w:rsid w:val="00886067"/>
    <w:rsid w:val="0089422B"/>
    <w:rsid w:val="00894563"/>
    <w:rsid w:val="008A04A5"/>
    <w:rsid w:val="008C4A45"/>
    <w:rsid w:val="008D1F7E"/>
    <w:rsid w:val="008D26B6"/>
    <w:rsid w:val="008D2C57"/>
    <w:rsid w:val="008D55A7"/>
    <w:rsid w:val="008D7775"/>
    <w:rsid w:val="008E0CA0"/>
    <w:rsid w:val="008F1C5B"/>
    <w:rsid w:val="008F6650"/>
    <w:rsid w:val="00901C6C"/>
    <w:rsid w:val="009144FB"/>
    <w:rsid w:val="00915ED0"/>
    <w:rsid w:val="009207C5"/>
    <w:rsid w:val="009267DA"/>
    <w:rsid w:val="009567C6"/>
    <w:rsid w:val="0097055A"/>
    <w:rsid w:val="0097088C"/>
    <w:rsid w:val="009735E6"/>
    <w:rsid w:val="00973A35"/>
    <w:rsid w:val="00996007"/>
    <w:rsid w:val="009A04A0"/>
    <w:rsid w:val="009A04B0"/>
    <w:rsid w:val="009A189D"/>
    <w:rsid w:val="009C48FA"/>
    <w:rsid w:val="009C6D81"/>
    <w:rsid w:val="009D4E81"/>
    <w:rsid w:val="009E4078"/>
    <w:rsid w:val="009E6130"/>
    <w:rsid w:val="009F07DF"/>
    <w:rsid w:val="00A01AB1"/>
    <w:rsid w:val="00A04C29"/>
    <w:rsid w:val="00A1264D"/>
    <w:rsid w:val="00A16D73"/>
    <w:rsid w:val="00A31EA3"/>
    <w:rsid w:val="00A43EAB"/>
    <w:rsid w:val="00A63183"/>
    <w:rsid w:val="00A6490E"/>
    <w:rsid w:val="00A64E6D"/>
    <w:rsid w:val="00A71919"/>
    <w:rsid w:val="00A825D4"/>
    <w:rsid w:val="00A828BD"/>
    <w:rsid w:val="00A8600F"/>
    <w:rsid w:val="00A86DC4"/>
    <w:rsid w:val="00A948C5"/>
    <w:rsid w:val="00AA5825"/>
    <w:rsid w:val="00AB53CE"/>
    <w:rsid w:val="00AC1429"/>
    <w:rsid w:val="00AC2505"/>
    <w:rsid w:val="00AC45E1"/>
    <w:rsid w:val="00AC62CC"/>
    <w:rsid w:val="00AD16D0"/>
    <w:rsid w:val="00AE30B8"/>
    <w:rsid w:val="00AF6F8C"/>
    <w:rsid w:val="00B01202"/>
    <w:rsid w:val="00B05CB8"/>
    <w:rsid w:val="00B12E5C"/>
    <w:rsid w:val="00B14BC1"/>
    <w:rsid w:val="00B14CF0"/>
    <w:rsid w:val="00B2300E"/>
    <w:rsid w:val="00B3035C"/>
    <w:rsid w:val="00B30978"/>
    <w:rsid w:val="00B4211B"/>
    <w:rsid w:val="00B42D8B"/>
    <w:rsid w:val="00B465CE"/>
    <w:rsid w:val="00B60E8B"/>
    <w:rsid w:val="00B6697E"/>
    <w:rsid w:val="00B9233F"/>
    <w:rsid w:val="00B929E1"/>
    <w:rsid w:val="00B94C70"/>
    <w:rsid w:val="00BA2594"/>
    <w:rsid w:val="00BA78C3"/>
    <w:rsid w:val="00BD425D"/>
    <w:rsid w:val="00BD7996"/>
    <w:rsid w:val="00BE6C54"/>
    <w:rsid w:val="00BF777E"/>
    <w:rsid w:val="00C011BE"/>
    <w:rsid w:val="00C03FBB"/>
    <w:rsid w:val="00C065F2"/>
    <w:rsid w:val="00C12D13"/>
    <w:rsid w:val="00C34450"/>
    <w:rsid w:val="00C35081"/>
    <w:rsid w:val="00C40E2E"/>
    <w:rsid w:val="00C46E84"/>
    <w:rsid w:val="00C51980"/>
    <w:rsid w:val="00C553A8"/>
    <w:rsid w:val="00C60F59"/>
    <w:rsid w:val="00C70F8C"/>
    <w:rsid w:val="00C73232"/>
    <w:rsid w:val="00C74E0E"/>
    <w:rsid w:val="00C82307"/>
    <w:rsid w:val="00C840D0"/>
    <w:rsid w:val="00C86D49"/>
    <w:rsid w:val="00C949DB"/>
    <w:rsid w:val="00CA5A5B"/>
    <w:rsid w:val="00CA7BAC"/>
    <w:rsid w:val="00CA7F51"/>
    <w:rsid w:val="00CB76CB"/>
    <w:rsid w:val="00CC3CFB"/>
    <w:rsid w:val="00CC4496"/>
    <w:rsid w:val="00CE589E"/>
    <w:rsid w:val="00CE58CF"/>
    <w:rsid w:val="00CF1323"/>
    <w:rsid w:val="00CF13C5"/>
    <w:rsid w:val="00D007F8"/>
    <w:rsid w:val="00D0163D"/>
    <w:rsid w:val="00D07722"/>
    <w:rsid w:val="00D15C7F"/>
    <w:rsid w:val="00D179B7"/>
    <w:rsid w:val="00D17EDE"/>
    <w:rsid w:val="00D20E4A"/>
    <w:rsid w:val="00D24396"/>
    <w:rsid w:val="00D272A3"/>
    <w:rsid w:val="00D40CFF"/>
    <w:rsid w:val="00D427D3"/>
    <w:rsid w:val="00D429D5"/>
    <w:rsid w:val="00D55E89"/>
    <w:rsid w:val="00D613A0"/>
    <w:rsid w:val="00D703FD"/>
    <w:rsid w:val="00D800B4"/>
    <w:rsid w:val="00D85CEB"/>
    <w:rsid w:val="00D86EE7"/>
    <w:rsid w:val="00D91255"/>
    <w:rsid w:val="00D97629"/>
    <w:rsid w:val="00DA04C7"/>
    <w:rsid w:val="00DA7AB1"/>
    <w:rsid w:val="00DB5A66"/>
    <w:rsid w:val="00DC0AF2"/>
    <w:rsid w:val="00DC4E27"/>
    <w:rsid w:val="00DD3A21"/>
    <w:rsid w:val="00DF41FB"/>
    <w:rsid w:val="00DF666D"/>
    <w:rsid w:val="00E045F6"/>
    <w:rsid w:val="00E11B68"/>
    <w:rsid w:val="00E13E22"/>
    <w:rsid w:val="00E14731"/>
    <w:rsid w:val="00E1749F"/>
    <w:rsid w:val="00E17619"/>
    <w:rsid w:val="00E2060C"/>
    <w:rsid w:val="00E34766"/>
    <w:rsid w:val="00E36A01"/>
    <w:rsid w:val="00E618E6"/>
    <w:rsid w:val="00E7104D"/>
    <w:rsid w:val="00E71113"/>
    <w:rsid w:val="00E7736B"/>
    <w:rsid w:val="00E8164E"/>
    <w:rsid w:val="00E84BD1"/>
    <w:rsid w:val="00E867EB"/>
    <w:rsid w:val="00E92A6C"/>
    <w:rsid w:val="00E94AD6"/>
    <w:rsid w:val="00E96159"/>
    <w:rsid w:val="00E96325"/>
    <w:rsid w:val="00E96E44"/>
    <w:rsid w:val="00E96FED"/>
    <w:rsid w:val="00EA0E52"/>
    <w:rsid w:val="00EA2903"/>
    <w:rsid w:val="00EA47B8"/>
    <w:rsid w:val="00EB5259"/>
    <w:rsid w:val="00EC5B3E"/>
    <w:rsid w:val="00EC6005"/>
    <w:rsid w:val="00EC7B2E"/>
    <w:rsid w:val="00ED0283"/>
    <w:rsid w:val="00EF4CB7"/>
    <w:rsid w:val="00F03C36"/>
    <w:rsid w:val="00F06156"/>
    <w:rsid w:val="00F145C5"/>
    <w:rsid w:val="00F22AA4"/>
    <w:rsid w:val="00F240C7"/>
    <w:rsid w:val="00F26197"/>
    <w:rsid w:val="00F32F4E"/>
    <w:rsid w:val="00F33E13"/>
    <w:rsid w:val="00F345B1"/>
    <w:rsid w:val="00F35E7C"/>
    <w:rsid w:val="00F41FDE"/>
    <w:rsid w:val="00F47DE3"/>
    <w:rsid w:val="00F565B3"/>
    <w:rsid w:val="00F63663"/>
    <w:rsid w:val="00F64E09"/>
    <w:rsid w:val="00F80E9C"/>
    <w:rsid w:val="00F87E70"/>
    <w:rsid w:val="00F908D0"/>
    <w:rsid w:val="00F9483C"/>
    <w:rsid w:val="00F95CB6"/>
    <w:rsid w:val="00F96995"/>
    <w:rsid w:val="00FA38FD"/>
    <w:rsid w:val="00FA3BDE"/>
    <w:rsid w:val="00FA585C"/>
    <w:rsid w:val="00FB51D6"/>
    <w:rsid w:val="00FC1A02"/>
    <w:rsid w:val="00FC6046"/>
    <w:rsid w:val="00FC7783"/>
    <w:rsid w:val="00FD10E6"/>
    <w:rsid w:val="00FE3DBB"/>
    <w:rsid w:val="00FF4334"/>
    <w:rsid w:val="00FF5A88"/>
    <w:rsid w:val="00FF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44955"/>
  <w15:chartTrackingRefBased/>
  <w15:docId w15:val="{9FDD4D48-2BB5-493A-857F-022D9553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04D"/>
  </w:style>
  <w:style w:type="paragraph" w:styleId="Footer">
    <w:name w:val="footer"/>
    <w:basedOn w:val="Normal"/>
    <w:link w:val="FooterChar"/>
    <w:uiPriority w:val="99"/>
    <w:unhideWhenUsed/>
    <w:rsid w:val="00E71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04D"/>
  </w:style>
  <w:style w:type="paragraph" w:customStyle="1" w:styleId="DFARS">
    <w:name w:val="DFARS"/>
    <w:basedOn w:val="Normal"/>
    <w:rsid w:val="00762001"/>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96325"/>
    <w:rPr>
      <w:sz w:val="16"/>
      <w:szCs w:val="16"/>
    </w:rPr>
  </w:style>
  <w:style w:type="paragraph" w:styleId="CommentText">
    <w:name w:val="annotation text"/>
    <w:basedOn w:val="Normal"/>
    <w:link w:val="CommentTextChar"/>
    <w:uiPriority w:val="99"/>
    <w:unhideWhenUsed/>
    <w:rsid w:val="00E96325"/>
    <w:pPr>
      <w:spacing w:line="240" w:lineRule="auto"/>
    </w:pPr>
    <w:rPr>
      <w:sz w:val="20"/>
      <w:szCs w:val="20"/>
    </w:rPr>
  </w:style>
  <w:style w:type="character" w:customStyle="1" w:styleId="CommentTextChar">
    <w:name w:val="Comment Text Char"/>
    <w:basedOn w:val="DefaultParagraphFont"/>
    <w:link w:val="CommentText"/>
    <w:uiPriority w:val="99"/>
    <w:rsid w:val="00E96325"/>
    <w:rPr>
      <w:sz w:val="20"/>
      <w:szCs w:val="20"/>
    </w:rPr>
  </w:style>
  <w:style w:type="paragraph" w:styleId="CommentSubject">
    <w:name w:val="annotation subject"/>
    <w:basedOn w:val="CommentText"/>
    <w:next w:val="CommentText"/>
    <w:link w:val="CommentSubjectChar"/>
    <w:uiPriority w:val="99"/>
    <w:semiHidden/>
    <w:unhideWhenUsed/>
    <w:rsid w:val="00E96325"/>
    <w:rPr>
      <w:b/>
      <w:bCs/>
    </w:rPr>
  </w:style>
  <w:style w:type="character" w:customStyle="1" w:styleId="CommentSubjectChar">
    <w:name w:val="Comment Subject Char"/>
    <w:basedOn w:val="CommentTextChar"/>
    <w:link w:val="CommentSubject"/>
    <w:uiPriority w:val="99"/>
    <w:semiHidden/>
    <w:rsid w:val="00E96325"/>
    <w:rPr>
      <w:b/>
      <w:bCs/>
      <w:sz w:val="20"/>
      <w:szCs w:val="20"/>
    </w:rPr>
  </w:style>
  <w:style w:type="paragraph" w:styleId="BalloonText">
    <w:name w:val="Balloon Text"/>
    <w:basedOn w:val="Normal"/>
    <w:link w:val="BalloonTextChar"/>
    <w:uiPriority w:val="99"/>
    <w:semiHidden/>
    <w:unhideWhenUsed/>
    <w:rsid w:val="00E963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325"/>
    <w:rPr>
      <w:rFonts w:ascii="Segoe UI" w:hAnsi="Segoe UI" w:cs="Segoe UI"/>
      <w:sz w:val="18"/>
      <w:szCs w:val="18"/>
    </w:rPr>
  </w:style>
  <w:style w:type="character" w:styleId="LineNumber">
    <w:name w:val="line number"/>
    <w:basedOn w:val="DefaultParagraphFont"/>
    <w:uiPriority w:val="99"/>
    <w:semiHidden/>
    <w:unhideWhenUsed/>
    <w:rsid w:val="00793A00"/>
  </w:style>
  <w:style w:type="paragraph" w:styleId="FootnoteText">
    <w:name w:val="footnote text"/>
    <w:basedOn w:val="Normal"/>
    <w:link w:val="FootnoteTextChar"/>
    <w:uiPriority w:val="99"/>
    <w:semiHidden/>
    <w:unhideWhenUsed/>
    <w:rsid w:val="004422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2DC"/>
    <w:rPr>
      <w:sz w:val="20"/>
      <w:szCs w:val="20"/>
    </w:rPr>
  </w:style>
  <w:style w:type="character" w:styleId="FootnoteReference">
    <w:name w:val="footnote reference"/>
    <w:basedOn w:val="DefaultParagraphFont"/>
    <w:uiPriority w:val="99"/>
    <w:semiHidden/>
    <w:unhideWhenUsed/>
    <w:rsid w:val="004422DC"/>
    <w:rPr>
      <w:vertAlign w:val="superscript"/>
    </w:rPr>
  </w:style>
  <w:style w:type="paragraph" w:styleId="ListParagraph">
    <w:name w:val="List Paragraph"/>
    <w:basedOn w:val="Normal"/>
    <w:uiPriority w:val="34"/>
    <w:qFormat/>
    <w:rsid w:val="001F6520"/>
    <w:pPr>
      <w:ind w:left="720"/>
      <w:contextualSpacing/>
    </w:pPr>
  </w:style>
  <w:style w:type="paragraph" w:styleId="EndnoteText">
    <w:name w:val="endnote text"/>
    <w:basedOn w:val="Normal"/>
    <w:link w:val="EndnoteTextChar"/>
    <w:uiPriority w:val="99"/>
    <w:semiHidden/>
    <w:unhideWhenUsed/>
    <w:rsid w:val="00481E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1EC8"/>
    <w:rPr>
      <w:sz w:val="20"/>
      <w:szCs w:val="20"/>
    </w:rPr>
  </w:style>
  <w:style w:type="character" w:styleId="EndnoteReference">
    <w:name w:val="endnote reference"/>
    <w:basedOn w:val="DefaultParagraphFont"/>
    <w:uiPriority w:val="99"/>
    <w:semiHidden/>
    <w:unhideWhenUsed/>
    <w:rsid w:val="00481EC8"/>
    <w:rPr>
      <w:vertAlign w:val="superscript"/>
    </w:rPr>
  </w:style>
  <w:style w:type="paragraph" w:customStyle="1" w:styleId="dfars0">
    <w:name w:val="dfars"/>
    <w:basedOn w:val="Normal"/>
    <w:rsid w:val="00693D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3D2E"/>
    <w:rPr>
      <w:color w:val="0000FF"/>
      <w:u w:val="single"/>
    </w:rPr>
  </w:style>
  <w:style w:type="paragraph" w:customStyle="1" w:styleId="statutory-body">
    <w:name w:val="statutory-body"/>
    <w:basedOn w:val="Normal"/>
    <w:rsid w:val="002C52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tory-body-1em">
    <w:name w:val="statutory-body-1em"/>
    <w:basedOn w:val="Normal"/>
    <w:rsid w:val="002C52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tory-body-2em">
    <w:name w:val="statutory-body-2em"/>
    <w:basedOn w:val="Normal"/>
    <w:rsid w:val="002C522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179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63769">
      <w:bodyDiv w:val="1"/>
      <w:marLeft w:val="0"/>
      <w:marRight w:val="0"/>
      <w:marTop w:val="0"/>
      <w:marBottom w:val="0"/>
      <w:divBdr>
        <w:top w:val="none" w:sz="0" w:space="0" w:color="auto"/>
        <w:left w:val="none" w:sz="0" w:space="0" w:color="auto"/>
        <w:bottom w:val="none" w:sz="0" w:space="0" w:color="auto"/>
        <w:right w:val="none" w:sz="0" w:space="0" w:color="auto"/>
      </w:divBdr>
    </w:div>
    <w:div w:id="186331323">
      <w:bodyDiv w:val="1"/>
      <w:marLeft w:val="0"/>
      <w:marRight w:val="0"/>
      <w:marTop w:val="0"/>
      <w:marBottom w:val="0"/>
      <w:divBdr>
        <w:top w:val="none" w:sz="0" w:space="0" w:color="auto"/>
        <w:left w:val="none" w:sz="0" w:space="0" w:color="auto"/>
        <w:bottom w:val="none" w:sz="0" w:space="0" w:color="auto"/>
        <w:right w:val="none" w:sz="0" w:space="0" w:color="auto"/>
      </w:divBdr>
    </w:div>
    <w:div w:id="263923104">
      <w:bodyDiv w:val="1"/>
      <w:marLeft w:val="0"/>
      <w:marRight w:val="0"/>
      <w:marTop w:val="0"/>
      <w:marBottom w:val="0"/>
      <w:divBdr>
        <w:top w:val="none" w:sz="0" w:space="0" w:color="auto"/>
        <w:left w:val="none" w:sz="0" w:space="0" w:color="auto"/>
        <w:bottom w:val="none" w:sz="0" w:space="0" w:color="auto"/>
        <w:right w:val="none" w:sz="0" w:space="0" w:color="auto"/>
      </w:divBdr>
    </w:div>
    <w:div w:id="353461424">
      <w:bodyDiv w:val="1"/>
      <w:marLeft w:val="0"/>
      <w:marRight w:val="0"/>
      <w:marTop w:val="0"/>
      <w:marBottom w:val="0"/>
      <w:divBdr>
        <w:top w:val="none" w:sz="0" w:space="0" w:color="auto"/>
        <w:left w:val="none" w:sz="0" w:space="0" w:color="auto"/>
        <w:bottom w:val="none" w:sz="0" w:space="0" w:color="auto"/>
        <w:right w:val="none" w:sz="0" w:space="0" w:color="auto"/>
      </w:divBdr>
    </w:div>
    <w:div w:id="559752203">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636683701">
      <w:bodyDiv w:val="1"/>
      <w:marLeft w:val="0"/>
      <w:marRight w:val="0"/>
      <w:marTop w:val="0"/>
      <w:marBottom w:val="0"/>
      <w:divBdr>
        <w:top w:val="none" w:sz="0" w:space="0" w:color="auto"/>
        <w:left w:val="none" w:sz="0" w:space="0" w:color="auto"/>
        <w:bottom w:val="none" w:sz="0" w:space="0" w:color="auto"/>
        <w:right w:val="none" w:sz="0" w:space="0" w:color="auto"/>
      </w:divBdr>
    </w:div>
    <w:div w:id="906693252">
      <w:bodyDiv w:val="1"/>
      <w:marLeft w:val="0"/>
      <w:marRight w:val="0"/>
      <w:marTop w:val="0"/>
      <w:marBottom w:val="0"/>
      <w:divBdr>
        <w:top w:val="none" w:sz="0" w:space="0" w:color="auto"/>
        <w:left w:val="none" w:sz="0" w:space="0" w:color="auto"/>
        <w:bottom w:val="none" w:sz="0" w:space="0" w:color="auto"/>
        <w:right w:val="none" w:sz="0" w:space="0" w:color="auto"/>
      </w:divBdr>
    </w:div>
    <w:div w:id="921259982">
      <w:bodyDiv w:val="1"/>
      <w:marLeft w:val="0"/>
      <w:marRight w:val="0"/>
      <w:marTop w:val="0"/>
      <w:marBottom w:val="0"/>
      <w:divBdr>
        <w:top w:val="none" w:sz="0" w:space="0" w:color="auto"/>
        <w:left w:val="none" w:sz="0" w:space="0" w:color="auto"/>
        <w:bottom w:val="none" w:sz="0" w:space="0" w:color="auto"/>
        <w:right w:val="none" w:sz="0" w:space="0" w:color="auto"/>
      </w:divBdr>
    </w:div>
    <w:div w:id="1208488211">
      <w:bodyDiv w:val="1"/>
      <w:marLeft w:val="0"/>
      <w:marRight w:val="0"/>
      <w:marTop w:val="0"/>
      <w:marBottom w:val="0"/>
      <w:divBdr>
        <w:top w:val="none" w:sz="0" w:space="0" w:color="auto"/>
        <w:left w:val="none" w:sz="0" w:space="0" w:color="auto"/>
        <w:bottom w:val="none" w:sz="0" w:space="0" w:color="auto"/>
        <w:right w:val="none" w:sz="0" w:space="0" w:color="auto"/>
      </w:divBdr>
    </w:div>
    <w:div w:id="1281649644">
      <w:bodyDiv w:val="1"/>
      <w:marLeft w:val="0"/>
      <w:marRight w:val="0"/>
      <w:marTop w:val="0"/>
      <w:marBottom w:val="0"/>
      <w:divBdr>
        <w:top w:val="none" w:sz="0" w:space="0" w:color="auto"/>
        <w:left w:val="none" w:sz="0" w:space="0" w:color="auto"/>
        <w:bottom w:val="none" w:sz="0" w:space="0" w:color="auto"/>
        <w:right w:val="none" w:sz="0" w:space="0" w:color="auto"/>
      </w:divBdr>
    </w:div>
    <w:div w:id="1513648811">
      <w:bodyDiv w:val="1"/>
      <w:marLeft w:val="0"/>
      <w:marRight w:val="0"/>
      <w:marTop w:val="0"/>
      <w:marBottom w:val="0"/>
      <w:divBdr>
        <w:top w:val="none" w:sz="0" w:space="0" w:color="auto"/>
        <w:left w:val="none" w:sz="0" w:space="0" w:color="auto"/>
        <w:bottom w:val="none" w:sz="0" w:space="0" w:color="auto"/>
        <w:right w:val="none" w:sz="0" w:space="0" w:color="auto"/>
      </w:divBdr>
    </w:div>
    <w:div w:id="208714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osd.mil/dpap/dars/dfars/html/current/239_73.htm" TargetMode="Externa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www.acq.osd.mil/dpap/dars/dfars/html/current/239_73.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dars/pgi/pgi_htm/PGI233_1.htm"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BAF194D6B0B47A071BC0590D95A78" ma:contentTypeVersion="0" ma:contentTypeDescription="Create a new document." ma:contentTypeScope="" ma:versionID="24dab3af8153e0d99ca193e96eac996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2481-5CA4-4973-879A-1A1DC383CF2D}">
  <ds:schemaRefs>
    <ds:schemaRef ds:uri="http://schemas.microsoft.com/sharepoint/v3/contenttype/forms"/>
  </ds:schemaRefs>
</ds:datastoreItem>
</file>

<file path=customXml/itemProps2.xml><?xml version="1.0" encoding="utf-8"?>
<ds:datastoreItem xmlns:ds="http://schemas.openxmlformats.org/officeDocument/2006/customXml" ds:itemID="{BD94D373-9D9D-4EEA-88E4-4E2D16FF1F7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D01DAFA-CD97-4A93-B4BD-F4FD7E1A12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1A91D0F-4CA0-47CD-82DC-53BDAB7BB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JSP</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WashingSS</dc:creator>
  <cp:keywords/>
  <dc:description/>
  <cp:lastModifiedBy>Johnson, Jennifer D CIV OSD OUSD A-S (USA)</cp:lastModifiedBy>
  <cp:revision>12</cp:revision>
  <cp:lastPrinted>2020-12-10T18:00:00Z</cp:lastPrinted>
  <dcterms:created xsi:type="dcterms:W3CDTF">2022-02-11T15:40:00Z</dcterms:created>
  <dcterms:modified xsi:type="dcterms:W3CDTF">2022-03-17T15:30:00Z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0x0101007A9BAF194D6B0B47A071BC0590D95A78</vt:lpwstr>
  </property>
</Properties>
</file>