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B4F10" w14:textId="074ECADD" w:rsidR="00FB450D" w:rsidRPr="001B3B28" w:rsidRDefault="00FB450D" w:rsidP="00DC0E72">
      <w:pPr>
        <w:pStyle w:val="DFARS"/>
        <w:spacing w:line="240" w:lineRule="auto"/>
        <w:jc w:val="center"/>
        <w:rPr>
          <w:b/>
          <w:szCs w:val="24"/>
        </w:rPr>
      </w:pPr>
      <w:bookmarkStart w:id="0" w:name="219.702"/>
      <w:bookmarkStart w:id="1" w:name="BM219_7"/>
      <w:r w:rsidRPr="001B3B28">
        <w:rPr>
          <w:b/>
          <w:szCs w:val="24"/>
        </w:rPr>
        <w:t>DFARS Case 2018-D018</w:t>
      </w:r>
    </w:p>
    <w:p w14:paraId="2424FF9E" w14:textId="6930F99F" w:rsidR="00FB450D" w:rsidRPr="001B3B28" w:rsidRDefault="00FB450D">
      <w:pPr>
        <w:spacing w:after="0" w:line="240" w:lineRule="auto"/>
        <w:jc w:val="center"/>
        <w:outlineLvl w:val="3"/>
        <w:rPr>
          <w:rFonts w:ascii="Century Schoolbook" w:hAnsi="Century Schoolbook" w:cs="Times New Roman"/>
          <w:b/>
          <w:sz w:val="24"/>
          <w:szCs w:val="24"/>
          <w:shd w:val="clear" w:color="auto" w:fill="FFFFFF"/>
        </w:rPr>
      </w:pPr>
      <w:r w:rsidRPr="001B3B28">
        <w:rPr>
          <w:rFonts w:ascii="Century Schoolbook" w:hAnsi="Century Schoolbook" w:cs="Times New Roman"/>
          <w:b/>
          <w:sz w:val="24"/>
          <w:szCs w:val="24"/>
        </w:rPr>
        <w:t xml:space="preserve">(S) </w:t>
      </w:r>
      <w:r w:rsidRPr="001B3B28">
        <w:rPr>
          <w:rFonts w:ascii="Century Schoolbook" w:hAnsi="Century Schoolbook" w:cs="Times New Roman"/>
          <w:b/>
          <w:sz w:val="24"/>
          <w:szCs w:val="24"/>
          <w:shd w:val="clear" w:color="auto" w:fill="FFFFFF"/>
        </w:rPr>
        <w:t xml:space="preserve">Noncommercial </w:t>
      </w:r>
      <w:r w:rsidR="00C36686" w:rsidRPr="001B3B28">
        <w:rPr>
          <w:rFonts w:ascii="Century Schoolbook" w:hAnsi="Century Schoolbook" w:cs="Times New Roman"/>
          <w:b/>
          <w:sz w:val="24"/>
          <w:szCs w:val="24"/>
          <w:shd w:val="clear" w:color="auto" w:fill="FFFFFF"/>
        </w:rPr>
        <w:t>C</w:t>
      </w:r>
      <w:r w:rsidRPr="001B3B28">
        <w:rPr>
          <w:rFonts w:ascii="Century Schoolbook" w:hAnsi="Century Schoolbook" w:cs="Times New Roman"/>
          <w:b/>
          <w:sz w:val="24"/>
          <w:szCs w:val="24"/>
          <w:shd w:val="clear" w:color="auto" w:fill="FFFFFF"/>
        </w:rPr>
        <w:t xml:space="preserve">omputer </w:t>
      </w:r>
      <w:r w:rsidR="00C36686" w:rsidRPr="001B3B28">
        <w:rPr>
          <w:rFonts w:ascii="Century Schoolbook" w:hAnsi="Century Schoolbook" w:cs="Times New Roman"/>
          <w:b/>
          <w:sz w:val="24"/>
          <w:szCs w:val="24"/>
          <w:shd w:val="clear" w:color="auto" w:fill="FFFFFF"/>
        </w:rPr>
        <w:t>S</w:t>
      </w:r>
      <w:r w:rsidRPr="001B3B28">
        <w:rPr>
          <w:rFonts w:ascii="Century Schoolbook" w:hAnsi="Century Schoolbook" w:cs="Times New Roman"/>
          <w:b/>
          <w:sz w:val="24"/>
          <w:szCs w:val="24"/>
          <w:shd w:val="clear" w:color="auto" w:fill="FFFFFF"/>
        </w:rPr>
        <w:t>oftware</w:t>
      </w:r>
    </w:p>
    <w:p w14:paraId="3A6F0BF8" w14:textId="46467DB2" w:rsidR="00FB450D" w:rsidRPr="001B3B28" w:rsidRDefault="00993E69" w:rsidP="49433B83">
      <w:pPr>
        <w:pStyle w:val="DFARS"/>
        <w:spacing w:line="240" w:lineRule="auto"/>
        <w:jc w:val="center"/>
        <w:rPr>
          <w:b/>
          <w:bCs/>
        </w:rPr>
      </w:pPr>
      <w:r w:rsidRPr="001B3B28">
        <w:rPr>
          <w:b/>
          <w:bCs/>
        </w:rPr>
        <w:t>Final Rule</w:t>
      </w:r>
    </w:p>
    <w:p w14:paraId="03EDD04E" w14:textId="052CDEC3" w:rsidR="49433B83" w:rsidRPr="001B3B28" w:rsidRDefault="49433B83" w:rsidP="49433B83">
      <w:pPr>
        <w:pStyle w:val="DFARS"/>
        <w:rPr>
          <w:color w:val="000000" w:themeColor="text1"/>
          <w:szCs w:val="24"/>
        </w:rPr>
      </w:pPr>
    </w:p>
    <w:p w14:paraId="6E5BD337" w14:textId="77777777" w:rsidR="0055276E" w:rsidRPr="001B3B28" w:rsidRDefault="0055276E" w:rsidP="00D2218A">
      <w:pPr>
        <w:pStyle w:val="DFARS"/>
        <w:rPr>
          <w:b/>
          <w:szCs w:val="24"/>
        </w:rPr>
      </w:pPr>
    </w:p>
    <w:p w14:paraId="4D96D238" w14:textId="1B783A28" w:rsidR="00BC7B99" w:rsidRPr="001B3B28" w:rsidRDefault="00BC7B99" w:rsidP="00D2218A">
      <w:pPr>
        <w:pStyle w:val="DFARS"/>
        <w:rPr>
          <w:b/>
          <w:szCs w:val="24"/>
        </w:rPr>
      </w:pPr>
      <w:bookmarkStart w:id="2" w:name="_Hlk126583322"/>
      <w:r w:rsidRPr="001B3B28">
        <w:rPr>
          <w:b/>
          <w:szCs w:val="24"/>
        </w:rPr>
        <w:t>PART 227—PATENTS, DATA, AND COPYRIGHTS</w:t>
      </w:r>
    </w:p>
    <w:bookmarkEnd w:id="2"/>
    <w:p w14:paraId="3CD07A9A" w14:textId="77777777" w:rsidR="002D5E24" w:rsidRPr="001B3B28" w:rsidRDefault="002D5E24" w:rsidP="00D2218A">
      <w:pPr>
        <w:pStyle w:val="DFARS"/>
        <w:rPr>
          <w:b/>
          <w:szCs w:val="24"/>
        </w:rPr>
      </w:pPr>
    </w:p>
    <w:p w14:paraId="6A37D4CF" w14:textId="77777777" w:rsidR="002776FA" w:rsidRPr="001B3B28" w:rsidRDefault="002776FA" w:rsidP="00D2218A">
      <w:pPr>
        <w:pStyle w:val="PlainText"/>
        <w:spacing w:line="240" w:lineRule="exact"/>
        <w:rPr>
          <w:rFonts w:ascii="Century Schoolbook" w:hAnsi="Century Schoolbook"/>
          <w:b/>
          <w:sz w:val="24"/>
          <w:szCs w:val="24"/>
        </w:rPr>
      </w:pPr>
      <w:r w:rsidRPr="001B3B28">
        <w:rPr>
          <w:rFonts w:ascii="Century Schoolbook" w:hAnsi="Century Schoolbook"/>
          <w:b/>
          <w:sz w:val="24"/>
          <w:szCs w:val="24"/>
        </w:rPr>
        <w:t>* * * * *</w:t>
      </w:r>
    </w:p>
    <w:p w14:paraId="58A2FDA1" w14:textId="77777777" w:rsidR="0038620E" w:rsidRPr="001B3B28" w:rsidRDefault="0038620E" w:rsidP="00D2218A">
      <w:pPr>
        <w:pStyle w:val="DFARS"/>
        <w:rPr>
          <w:b/>
          <w:szCs w:val="24"/>
        </w:rPr>
      </w:pPr>
    </w:p>
    <w:p w14:paraId="1384CF0A" w14:textId="43608BEF" w:rsidR="0038620E" w:rsidRPr="001B3B28" w:rsidRDefault="009161C3" w:rsidP="00D2218A">
      <w:pPr>
        <w:pStyle w:val="DFARS"/>
        <w:rPr>
          <w:b/>
          <w:bCs/>
        </w:rPr>
      </w:pPr>
      <w:r w:rsidRPr="001B3B28">
        <w:rPr>
          <w:b/>
          <w:bCs/>
          <w:lang w:val="en"/>
        </w:rPr>
        <w:t>SUBPART 227.71-</w:t>
      </w:r>
      <w:r w:rsidR="00846DD4" w:rsidRPr="001B3B28">
        <w:rPr>
          <w:b/>
          <w:bCs/>
          <w:lang w:val="en"/>
        </w:rPr>
        <w:t>-</w:t>
      </w:r>
      <w:r w:rsidR="00846DD4" w:rsidRPr="001B3B28">
        <w:rPr>
          <w:b/>
          <w:bCs/>
          <w:strike/>
          <w:lang w:val="en"/>
        </w:rPr>
        <w:t xml:space="preserve">RIGHTS IN </w:t>
      </w:r>
      <w:r w:rsidR="0038620E" w:rsidRPr="001B3B28">
        <w:rPr>
          <w:b/>
          <w:bCs/>
          <w:lang w:val="en"/>
        </w:rPr>
        <w:t>TECHNICAL DATA [</w:t>
      </w:r>
      <w:r w:rsidR="0038620E" w:rsidRPr="001B3B28">
        <w:rPr>
          <w:b/>
          <w:bCs/>
        </w:rPr>
        <w:t>AND ASSOCIATED RIGHTS]</w:t>
      </w:r>
    </w:p>
    <w:p w14:paraId="4398A545" w14:textId="740470D0" w:rsidR="0F648610" w:rsidRPr="001B3B28" w:rsidRDefault="0F648610" w:rsidP="00D2218A">
      <w:pPr>
        <w:pStyle w:val="DFARS"/>
        <w:rPr>
          <w:b/>
          <w:bCs/>
          <w:iCs/>
        </w:rPr>
      </w:pPr>
    </w:p>
    <w:p w14:paraId="3518E440" w14:textId="34CE5255" w:rsidR="4D0CB10B" w:rsidRPr="001B3B28" w:rsidRDefault="4D0CB10B" w:rsidP="00D2218A">
      <w:pPr>
        <w:pStyle w:val="DFARS"/>
        <w:rPr>
          <w:b/>
          <w:bCs/>
        </w:rPr>
      </w:pPr>
      <w:bookmarkStart w:id="3" w:name="_Hlk126583787"/>
      <w:proofErr w:type="gramStart"/>
      <w:r w:rsidRPr="001B3B28">
        <w:rPr>
          <w:b/>
          <w:bCs/>
        </w:rPr>
        <w:t>227.7100  Scope</w:t>
      </w:r>
      <w:proofErr w:type="gramEnd"/>
      <w:r w:rsidRPr="001B3B28">
        <w:rPr>
          <w:b/>
          <w:bCs/>
        </w:rPr>
        <w:t xml:space="preserve"> of subpart.</w:t>
      </w:r>
      <w:bookmarkEnd w:id="3"/>
    </w:p>
    <w:p w14:paraId="197EAC22" w14:textId="77777777" w:rsidR="4D0CB10B" w:rsidRPr="001B3B28" w:rsidRDefault="4D0CB10B" w:rsidP="00D2218A">
      <w:pPr>
        <w:pStyle w:val="DFARS"/>
      </w:pPr>
      <w:r w:rsidRPr="001B3B28">
        <w:t>This subpart—</w:t>
      </w:r>
    </w:p>
    <w:p w14:paraId="61A0B439" w14:textId="77777777" w:rsidR="0F648610" w:rsidRPr="001B3B28" w:rsidRDefault="0F648610" w:rsidP="00D2218A">
      <w:pPr>
        <w:pStyle w:val="DFARS"/>
      </w:pPr>
    </w:p>
    <w:p w14:paraId="1F1B5716" w14:textId="696F2D01" w:rsidR="4D0CB10B" w:rsidRPr="001B3B28" w:rsidRDefault="00823918" w:rsidP="00823918">
      <w:pPr>
        <w:pStyle w:val="DFARS"/>
      </w:pPr>
      <w:r w:rsidRPr="001B3B28">
        <w:tab/>
      </w:r>
      <w:r w:rsidR="4D0CB10B" w:rsidRPr="001B3B28">
        <w:t xml:space="preserve">(a)  Prescribes policies and procedures for the acquisition of technical data and the rights to use, modify, reproduce, release, perform, display, or disclose </w:t>
      </w:r>
      <w:r w:rsidR="3AE15223" w:rsidRPr="001B3B28">
        <w:t>technical data</w:t>
      </w:r>
      <w:r w:rsidR="4D0CB10B" w:rsidRPr="001B3B28">
        <w:t xml:space="preserve">.  It implements </w:t>
      </w:r>
      <w:r w:rsidR="4D0CB10B" w:rsidRPr="001B3B28">
        <w:rPr>
          <w:strike/>
        </w:rPr>
        <w:t>requirements in</w:t>
      </w:r>
      <w:r w:rsidR="4D0CB10B" w:rsidRPr="002419FA">
        <w:t xml:space="preserve"> </w:t>
      </w:r>
      <w:r w:rsidR="4D0CB10B" w:rsidRPr="001B3B28">
        <w:t>the following laws</w:t>
      </w:r>
      <w:r w:rsidR="4D90E32D" w:rsidRPr="001B3B28">
        <w:t xml:space="preserve"> and </w:t>
      </w:r>
      <w:r w:rsidR="4D0CB10B" w:rsidRPr="001B3B28">
        <w:t xml:space="preserve">Executive </w:t>
      </w:r>
      <w:r w:rsidR="00294C75" w:rsidRPr="001B3B28">
        <w:rPr>
          <w:bCs/>
        </w:rPr>
        <w:t>O</w:t>
      </w:r>
      <w:r w:rsidR="4D0CB10B" w:rsidRPr="001B3B28">
        <w:t>rder:</w:t>
      </w:r>
    </w:p>
    <w:p w14:paraId="4C8B3523" w14:textId="77777777" w:rsidR="0F648610" w:rsidRPr="001B3B28" w:rsidRDefault="0F648610" w:rsidP="00D2218A">
      <w:pPr>
        <w:pStyle w:val="DFARS"/>
      </w:pPr>
    </w:p>
    <w:p w14:paraId="394F77DA" w14:textId="39B6402A" w:rsidR="4D0CB10B" w:rsidRPr="001B3B28" w:rsidRDefault="00823918" w:rsidP="00823918">
      <w:pPr>
        <w:pStyle w:val="DFARS"/>
      </w:pPr>
      <w:r w:rsidRPr="001B3B28">
        <w:tab/>
      </w:r>
      <w:r w:rsidRPr="001B3B28">
        <w:tab/>
      </w:r>
      <w:r w:rsidR="4D0CB10B" w:rsidRPr="001B3B28">
        <w:t xml:space="preserve">(1)  10 U.S.C. </w:t>
      </w:r>
      <w:r w:rsidR="00B22C41">
        <w:t>3013</w:t>
      </w:r>
      <w:r w:rsidR="4D0CB10B" w:rsidRPr="001B3B28">
        <w:t>.</w:t>
      </w:r>
    </w:p>
    <w:p w14:paraId="551E1DCB" w14:textId="77777777" w:rsidR="0F648610" w:rsidRPr="001B3B28" w:rsidRDefault="0F648610" w:rsidP="00D2218A">
      <w:pPr>
        <w:pStyle w:val="DFARS"/>
      </w:pPr>
    </w:p>
    <w:p w14:paraId="4D3CA984" w14:textId="19361B76" w:rsidR="4D0CB10B" w:rsidRPr="001B3B28" w:rsidRDefault="00823918" w:rsidP="00823918">
      <w:pPr>
        <w:pStyle w:val="DFARS"/>
      </w:pPr>
      <w:r w:rsidRPr="001B3B28">
        <w:tab/>
      </w:r>
      <w:r w:rsidRPr="001B3B28">
        <w:tab/>
      </w:r>
      <w:r w:rsidR="4D0CB10B" w:rsidRPr="001B3B28">
        <w:t xml:space="preserve">(2)  10 U.S.C. </w:t>
      </w:r>
      <w:r w:rsidR="00B22C41">
        <w:t>3208</w:t>
      </w:r>
      <w:r w:rsidR="4D0CB10B" w:rsidRPr="001B3B28">
        <w:t>(d).</w:t>
      </w:r>
    </w:p>
    <w:p w14:paraId="3A36FAB0" w14:textId="77777777" w:rsidR="0F648610" w:rsidRPr="001B3B28" w:rsidRDefault="0F648610" w:rsidP="00D2218A">
      <w:pPr>
        <w:pStyle w:val="DFARS"/>
      </w:pPr>
    </w:p>
    <w:p w14:paraId="6EB5060A" w14:textId="4BC8499F" w:rsidR="4D0CB10B" w:rsidRPr="001B3B28" w:rsidRDefault="00823918" w:rsidP="00823918">
      <w:pPr>
        <w:pStyle w:val="DFARS"/>
      </w:pPr>
      <w:r w:rsidRPr="001B3B28">
        <w:tab/>
      </w:r>
      <w:r w:rsidRPr="001B3B28">
        <w:tab/>
      </w:r>
      <w:r w:rsidR="4D0CB10B" w:rsidRPr="001B3B28">
        <w:t xml:space="preserve">(3)  10 U.S.C. </w:t>
      </w:r>
      <w:r w:rsidR="00B22C41">
        <w:t>3771-3775</w:t>
      </w:r>
      <w:r w:rsidR="4D0CB10B" w:rsidRPr="001B3B28">
        <w:t>.</w:t>
      </w:r>
    </w:p>
    <w:p w14:paraId="50C8C9BE" w14:textId="77777777" w:rsidR="0F648610" w:rsidRPr="001B3B28" w:rsidRDefault="0F648610" w:rsidP="00D2218A">
      <w:pPr>
        <w:pStyle w:val="DFARS"/>
      </w:pPr>
    </w:p>
    <w:p w14:paraId="1B685D26" w14:textId="5DBD24BD" w:rsidR="4D0CB10B" w:rsidRPr="008F2871" w:rsidRDefault="00823918" w:rsidP="008F2871">
      <w:pPr>
        <w:rPr>
          <w:strike/>
        </w:rPr>
      </w:pPr>
      <w:r w:rsidRPr="008F2871">
        <w:rPr>
          <w:strike/>
        </w:rPr>
        <w:tab/>
      </w:r>
      <w:r w:rsidRPr="008F2871">
        <w:rPr>
          <w:strike/>
        </w:rPr>
        <w:tab/>
      </w:r>
      <w:r w:rsidR="4D0CB10B" w:rsidRPr="008F2871">
        <w:rPr>
          <w:strike/>
        </w:rPr>
        <w:t xml:space="preserve">(4)  10 U.S.C. </w:t>
      </w:r>
      <w:r w:rsidR="00B22C41" w:rsidRPr="008F2871">
        <w:rPr>
          <w:strike/>
        </w:rPr>
        <w:t>3781-3786</w:t>
      </w:r>
      <w:r w:rsidR="4D0CB10B" w:rsidRPr="008F2871">
        <w:rPr>
          <w:strike/>
        </w:rPr>
        <w:t>.</w:t>
      </w:r>
    </w:p>
    <w:p w14:paraId="035DD944" w14:textId="77777777" w:rsidR="0F648610" w:rsidRPr="001B3B28" w:rsidRDefault="0F648610" w:rsidP="00D2218A">
      <w:pPr>
        <w:pStyle w:val="DFARS"/>
      </w:pPr>
    </w:p>
    <w:p w14:paraId="18AAFD98" w14:textId="3C37478B" w:rsidR="4D0CB10B" w:rsidRPr="0017172D" w:rsidRDefault="00823918" w:rsidP="2CE646AA">
      <w:pPr>
        <w:pStyle w:val="DFARS"/>
        <w:rPr>
          <w:strike/>
        </w:rPr>
      </w:pPr>
      <w:r w:rsidRPr="008D2A9C">
        <w:rPr>
          <w:strike/>
        </w:rPr>
        <w:tab/>
      </w:r>
      <w:r w:rsidRPr="008D2A9C">
        <w:rPr>
          <w:strike/>
        </w:rPr>
        <w:tab/>
      </w:r>
      <w:r w:rsidR="4D0CB10B" w:rsidRPr="008D2A9C">
        <w:rPr>
          <w:strike/>
        </w:rPr>
        <w:t>(5)</w:t>
      </w:r>
      <w:r w:rsidR="4D0CB10B" w:rsidRPr="00713DD1">
        <w:rPr>
          <w:strike/>
        </w:rPr>
        <w:t xml:space="preserve">  </w:t>
      </w:r>
      <w:r w:rsidR="4D0CB10B" w:rsidRPr="00F74FAD">
        <w:rPr>
          <w:strike/>
        </w:rPr>
        <w:t>10 U.S.C.</w:t>
      </w:r>
      <w:r w:rsidR="4D0CB10B" w:rsidRPr="008D2A9C">
        <w:rPr>
          <w:strike/>
        </w:rPr>
        <w:t xml:space="preserve"> </w:t>
      </w:r>
      <w:r w:rsidR="00B22C41" w:rsidRPr="002419FA">
        <w:rPr>
          <w:strike/>
        </w:rPr>
        <w:t>3761</w:t>
      </w:r>
      <w:r w:rsidR="4D0CB10B" w:rsidRPr="0017172D">
        <w:rPr>
          <w:strike/>
        </w:rPr>
        <w:t>.</w:t>
      </w:r>
    </w:p>
    <w:p w14:paraId="4338805C" w14:textId="77777777" w:rsidR="0F648610" w:rsidRPr="001B3B28" w:rsidRDefault="0F648610" w:rsidP="00D2218A">
      <w:pPr>
        <w:pStyle w:val="DFARS"/>
      </w:pPr>
    </w:p>
    <w:p w14:paraId="00CCD726" w14:textId="2BCD34F6" w:rsidR="58D8A9ED" w:rsidRPr="001B3B28" w:rsidRDefault="00823918" w:rsidP="00823918">
      <w:pPr>
        <w:pStyle w:val="DFARS"/>
      </w:pPr>
      <w:r w:rsidRPr="001B3B28">
        <w:rPr>
          <w:bCs/>
          <w:strike/>
        </w:rPr>
        <w:tab/>
      </w:r>
      <w:r w:rsidRPr="001B3B28">
        <w:rPr>
          <w:bCs/>
          <w:strike/>
        </w:rPr>
        <w:tab/>
      </w:r>
      <w:r w:rsidR="58D8A9ED" w:rsidRPr="001B3B28">
        <w:rPr>
          <w:strike/>
        </w:rPr>
        <w:t>(</w:t>
      </w:r>
      <w:proofErr w:type="gramStart"/>
      <w:r w:rsidR="58D8A9ED" w:rsidRPr="001B3B28">
        <w:rPr>
          <w:strike/>
        </w:rPr>
        <w:t>6)</w:t>
      </w:r>
      <w:r w:rsidR="58D8A9ED" w:rsidRPr="001B3B28">
        <w:rPr>
          <w:b/>
          <w:bCs/>
        </w:rPr>
        <w:t>[</w:t>
      </w:r>
      <w:proofErr w:type="gramEnd"/>
      <w:r w:rsidR="5F3F4051" w:rsidRPr="001B3B28">
        <w:rPr>
          <w:b/>
          <w:bCs/>
        </w:rPr>
        <w:t>(5)]</w:t>
      </w:r>
      <w:r w:rsidR="5F3F4051" w:rsidRPr="002419FA">
        <w:t xml:space="preserve"> </w:t>
      </w:r>
      <w:r w:rsidR="00713DD1">
        <w:t xml:space="preserve"> </w:t>
      </w:r>
      <w:r w:rsidR="58D8A9ED" w:rsidRPr="001B3B28">
        <w:t xml:space="preserve">10 U.S.C. </w:t>
      </w:r>
      <w:r w:rsidR="00F910C7" w:rsidRPr="001B3B28">
        <w:t>8687</w:t>
      </w:r>
      <w:r w:rsidR="58D8A9ED" w:rsidRPr="001B3B28">
        <w:t>.</w:t>
      </w:r>
    </w:p>
    <w:p w14:paraId="3884C154" w14:textId="0D59F5C7" w:rsidR="0F648610" w:rsidRPr="001B3B28" w:rsidRDefault="0F648610" w:rsidP="00823918">
      <w:pPr>
        <w:pStyle w:val="DFARS"/>
      </w:pPr>
    </w:p>
    <w:p w14:paraId="51E90C1C" w14:textId="7A7587A6" w:rsidR="15445B46" w:rsidRPr="001B3B28" w:rsidRDefault="00823918" w:rsidP="00823918">
      <w:pPr>
        <w:pStyle w:val="DFARS"/>
      </w:pPr>
      <w:r w:rsidRPr="001B3B28">
        <w:rPr>
          <w:bCs/>
          <w:strike/>
        </w:rPr>
        <w:tab/>
      </w:r>
      <w:r w:rsidRPr="001B3B28">
        <w:rPr>
          <w:bCs/>
          <w:strike/>
        </w:rPr>
        <w:tab/>
      </w:r>
      <w:r w:rsidR="15445B46" w:rsidRPr="001B3B28">
        <w:rPr>
          <w:strike/>
        </w:rPr>
        <w:t>(</w:t>
      </w:r>
      <w:proofErr w:type="gramStart"/>
      <w:r w:rsidR="15445B46" w:rsidRPr="001B3B28">
        <w:rPr>
          <w:strike/>
        </w:rPr>
        <w:t>7)</w:t>
      </w:r>
      <w:r w:rsidR="15445B46" w:rsidRPr="001B3B28">
        <w:rPr>
          <w:b/>
          <w:bCs/>
        </w:rPr>
        <w:t>[</w:t>
      </w:r>
      <w:proofErr w:type="gramEnd"/>
      <w:r w:rsidR="15445B46" w:rsidRPr="001B3B28">
        <w:rPr>
          <w:b/>
          <w:bCs/>
        </w:rPr>
        <w:t>(6)]</w:t>
      </w:r>
      <w:r w:rsidR="00D45116" w:rsidRPr="001B3B28">
        <w:t xml:space="preserve"> </w:t>
      </w:r>
      <w:r w:rsidR="00713DD1">
        <w:t xml:space="preserve"> </w:t>
      </w:r>
      <w:r w:rsidR="00D45116" w:rsidRPr="001B3B28">
        <w:t>17 U.S.C. 1301, et seq.</w:t>
      </w:r>
    </w:p>
    <w:p w14:paraId="47B3D959" w14:textId="6E8B5476" w:rsidR="0F648610" w:rsidRPr="001B3B28" w:rsidRDefault="0F648610" w:rsidP="00823918">
      <w:pPr>
        <w:pStyle w:val="DFARS"/>
      </w:pPr>
    </w:p>
    <w:p w14:paraId="086A524E" w14:textId="09E1D3AF" w:rsidR="4049924F" w:rsidRPr="001B3B28" w:rsidRDefault="00823918" w:rsidP="00823918">
      <w:pPr>
        <w:pStyle w:val="DFARS"/>
      </w:pPr>
      <w:r w:rsidRPr="001B3B28">
        <w:rPr>
          <w:bCs/>
          <w:strike/>
        </w:rPr>
        <w:tab/>
      </w:r>
      <w:r w:rsidRPr="001B3B28">
        <w:rPr>
          <w:bCs/>
          <w:strike/>
        </w:rPr>
        <w:tab/>
      </w:r>
      <w:r w:rsidR="4049924F" w:rsidRPr="001B3B28">
        <w:rPr>
          <w:strike/>
        </w:rPr>
        <w:t>(</w:t>
      </w:r>
      <w:proofErr w:type="gramStart"/>
      <w:r w:rsidR="4049924F" w:rsidRPr="001B3B28">
        <w:rPr>
          <w:strike/>
        </w:rPr>
        <w:t>8)</w:t>
      </w:r>
      <w:r w:rsidR="4049924F" w:rsidRPr="001B3B28">
        <w:rPr>
          <w:b/>
          <w:bCs/>
        </w:rPr>
        <w:t>[</w:t>
      </w:r>
      <w:proofErr w:type="gramEnd"/>
      <w:r w:rsidR="4049924F" w:rsidRPr="001B3B28">
        <w:rPr>
          <w:b/>
          <w:bCs/>
        </w:rPr>
        <w:t>(7)]</w:t>
      </w:r>
      <w:r w:rsidR="58D8A9ED" w:rsidRPr="001B3B28">
        <w:t xml:space="preserve"> </w:t>
      </w:r>
      <w:r w:rsidR="00713DD1">
        <w:t xml:space="preserve"> </w:t>
      </w:r>
      <w:r w:rsidR="58D8A9ED" w:rsidRPr="001B3B28">
        <w:t>Pub</w:t>
      </w:r>
      <w:r w:rsidR="00DA5018" w:rsidRPr="001B3B28">
        <w:rPr>
          <w:b/>
          <w:bCs/>
        </w:rPr>
        <w:t>[</w:t>
      </w:r>
      <w:proofErr w:type="spellStart"/>
      <w:r w:rsidR="00DA5018" w:rsidRPr="001B3B28">
        <w:rPr>
          <w:b/>
          <w:bCs/>
        </w:rPr>
        <w:t>lic</w:t>
      </w:r>
      <w:proofErr w:type="spellEnd"/>
      <w:r w:rsidR="00DA5018" w:rsidRPr="001B3B28">
        <w:rPr>
          <w:b/>
          <w:bCs/>
        </w:rPr>
        <w:t>]</w:t>
      </w:r>
      <w:r w:rsidR="58D8A9ED" w:rsidRPr="001B3B28">
        <w:rPr>
          <w:strike/>
        </w:rPr>
        <w:t>.</w:t>
      </w:r>
      <w:r w:rsidR="58D8A9ED" w:rsidRPr="001B3B28">
        <w:t xml:space="preserve"> L</w:t>
      </w:r>
      <w:r w:rsidR="00DA5018" w:rsidRPr="001B3B28">
        <w:rPr>
          <w:b/>
          <w:bCs/>
        </w:rPr>
        <w:t>[aw]</w:t>
      </w:r>
      <w:r w:rsidR="58D8A9ED" w:rsidRPr="001B3B28">
        <w:rPr>
          <w:strike/>
        </w:rPr>
        <w:t>.</w:t>
      </w:r>
      <w:r w:rsidR="58D8A9ED" w:rsidRPr="001B3B28">
        <w:t xml:space="preserve"> 103-355.</w:t>
      </w:r>
    </w:p>
    <w:p w14:paraId="298B9280" w14:textId="184FD462" w:rsidR="0F648610" w:rsidRPr="001B3B28" w:rsidRDefault="0F648610" w:rsidP="00823918">
      <w:pPr>
        <w:pStyle w:val="DFARS"/>
      </w:pPr>
    </w:p>
    <w:p w14:paraId="1E14187B" w14:textId="3782951A" w:rsidR="3E5C080B" w:rsidRPr="001B3B28" w:rsidRDefault="00823918" w:rsidP="00823918">
      <w:pPr>
        <w:pStyle w:val="DFARS"/>
      </w:pPr>
      <w:r w:rsidRPr="001B3B28">
        <w:rPr>
          <w:bCs/>
          <w:strike/>
        </w:rPr>
        <w:tab/>
      </w:r>
      <w:r w:rsidRPr="001B3B28">
        <w:rPr>
          <w:bCs/>
          <w:strike/>
        </w:rPr>
        <w:tab/>
      </w:r>
      <w:r w:rsidR="3E5C080B" w:rsidRPr="001B3B28">
        <w:rPr>
          <w:strike/>
        </w:rPr>
        <w:t>(</w:t>
      </w:r>
      <w:proofErr w:type="gramStart"/>
      <w:r w:rsidR="3E5C080B" w:rsidRPr="001B3B28">
        <w:rPr>
          <w:strike/>
        </w:rPr>
        <w:t>9)</w:t>
      </w:r>
      <w:r w:rsidR="3E5C080B" w:rsidRPr="001B3B28">
        <w:rPr>
          <w:b/>
          <w:bCs/>
        </w:rPr>
        <w:t>[</w:t>
      </w:r>
      <w:proofErr w:type="gramEnd"/>
      <w:r w:rsidR="3E5C080B" w:rsidRPr="001B3B28">
        <w:rPr>
          <w:b/>
          <w:bCs/>
        </w:rPr>
        <w:t>(8)]</w:t>
      </w:r>
      <w:r w:rsidR="58D8A9ED" w:rsidRPr="001B3B28">
        <w:t xml:space="preserve"> </w:t>
      </w:r>
      <w:r w:rsidR="00713DD1">
        <w:t xml:space="preserve"> </w:t>
      </w:r>
      <w:r w:rsidR="58D8A9ED" w:rsidRPr="001B3B28">
        <w:t>Executive Order 12591 (</w:t>
      </w:r>
      <w:r w:rsidR="58D8A9ED" w:rsidRPr="001B3B28">
        <w:rPr>
          <w:strike/>
        </w:rPr>
        <w:t>S</w:t>
      </w:r>
      <w:r w:rsidR="00B4213F" w:rsidRPr="001B3B28">
        <w:rPr>
          <w:b/>
          <w:bCs/>
        </w:rPr>
        <w:t>[s]</w:t>
      </w:r>
      <w:proofErr w:type="spellStart"/>
      <w:r w:rsidR="58D8A9ED" w:rsidRPr="001B3B28">
        <w:t>ubsection</w:t>
      </w:r>
      <w:proofErr w:type="spellEnd"/>
      <w:r w:rsidR="58D8A9ED" w:rsidRPr="001B3B28">
        <w:t xml:space="preserve"> 1(b)(</w:t>
      </w:r>
      <w:r w:rsidR="58D8A9ED" w:rsidRPr="001B3B28">
        <w:rPr>
          <w:strike/>
        </w:rPr>
        <w:t>6</w:t>
      </w:r>
      <w:r w:rsidR="55A64751" w:rsidRPr="001B3B28">
        <w:rPr>
          <w:b/>
          <w:bCs/>
        </w:rPr>
        <w:t>[7]</w:t>
      </w:r>
      <w:r w:rsidR="58D8A9ED" w:rsidRPr="001B3B28">
        <w:t>)).</w:t>
      </w:r>
    </w:p>
    <w:p w14:paraId="5AB41226" w14:textId="0439B044" w:rsidR="0F648610" w:rsidRPr="001B3B28" w:rsidRDefault="0F648610" w:rsidP="00823918">
      <w:pPr>
        <w:pStyle w:val="DFARS"/>
      </w:pPr>
    </w:p>
    <w:p w14:paraId="25E92DEA" w14:textId="32DC068D" w:rsidR="4D0CB10B" w:rsidRPr="001B3B28" w:rsidRDefault="00823918" w:rsidP="00823918">
      <w:pPr>
        <w:pStyle w:val="DFARS"/>
      </w:pPr>
      <w:r w:rsidRPr="001B3B28">
        <w:tab/>
      </w:r>
      <w:r w:rsidR="4D0CB10B" w:rsidRPr="001B3B28">
        <w:t>(b)  Does not apply to—</w:t>
      </w:r>
    </w:p>
    <w:p w14:paraId="72D9EC5C" w14:textId="77777777" w:rsidR="0F648610" w:rsidRPr="001B3B28" w:rsidRDefault="0F648610">
      <w:pPr>
        <w:pStyle w:val="DFARS"/>
      </w:pPr>
    </w:p>
    <w:p w14:paraId="20F4512F" w14:textId="4B3245D4" w:rsidR="4D0CB10B" w:rsidRPr="001B3B28" w:rsidRDefault="00823918" w:rsidP="00823918">
      <w:pPr>
        <w:pStyle w:val="DFARS"/>
      </w:pPr>
      <w:r w:rsidRPr="001B3B28">
        <w:tab/>
      </w:r>
      <w:r w:rsidRPr="001B3B28">
        <w:tab/>
      </w:r>
      <w:r w:rsidR="4D0CB10B" w:rsidRPr="001B3B28">
        <w:t>(</w:t>
      </w:r>
      <w:r w:rsidR="3574E6E9" w:rsidRPr="001B3B28">
        <w:t xml:space="preserve">1) </w:t>
      </w:r>
      <w:r w:rsidR="006C42E0" w:rsidRPr="001B3B28">
        <w:t xml:space="preserve"> </w:t>
      </w:r>
      <w:r w:rsidR="3574E6E9" w:rsidRPr="001B3B28">
        <w:t>Computer software or technical data that is computer software documentation (see subpart 227.72); or</w:t>
      </w:r>
    </w:p>
    <w:p w14:paraId="0C2947EB" w14:textId="7C3006BA" w:rsidR="0F648610" w:rsidRPr="001B3B28" w:rsidRDefault="0F648610" w:rsidP="00823918">
      <w:pPr>
        <w:pStyle w:val="DFARS"/>
      </w:pPr>
    </w:p>
    <w:p w14:paraId="36386CB8" w14:textId="25146955" w:rsidR="3574E6E9" w:rsidRPr="001B3B28" w:rsidRDefault="00823918" w:rsidP="00823918">
      <w:pPr>
        <w:pStyle w:val="DFARS"/>
      </w:pPr>
      <w:r w:rsidRPr="001B3B28">
        <w:tab/>
      </w:r>
      <w:r w:rsidRPr="001B3B28">
        <w:tab/>
      </w:r>
      <w:r w:rsidR="3574E6E9" w:rsidRPr="001B3B28">
        <w:t>(2)</w:t>
      </w:r>
      <w:r w:rsidR="006C42E0" w:rsidRPr="001B3B28">
        <w:t xml:space="preserve"> </w:t>
      </w:r>
      <w:r w:rsidR="3574E6E9" w:rsidRPr="001B3B28">
        <w:t xml:space="preserve"> Releases of technical data to litigation support contractors (see subpart 204.74).</w:t>
      </w:r>
    </w:p>
    <w:p w14:paraId="7D9D3F48" w14:textId="1581939B" w:rsidR="0F648610" w:rsidRPr="001B3B28" w:rsidRDefault="0F648610">
      <w:pPr>
        <w:pStyle w:val="DFARS"/>
        <w:rPr>
          <w:szCs w:val="24"/>
        </w:rPr>
      </w:pPr>
    </w:p>
    <w:p w14:paraId="7AFAF898" w14:textId="08299485" w:rsidR="006840F2" w:rsidRDefault="006840F2" w:rsidP="00D2218A">
      <w:pPr>
        <w:pStyle w:val="PlainText"/>
        <w:spacing w:line="240" w:lineRule="exact"/>
        <w:rPr>
          <w:rFonts w:ascii="Century Schoolbook" w:hAnsi="Century Schoolbook"/>
          <w:sz w:val="24"/>
          <w:szCs w:val="24"/>
        </w:rPr>
      </w:pPr>
      <w:r w:rsidRPr="001B3B28">
        <w:rPr>
          <w:rFonts w:ascii="Century Schoolbook" w:hAnsi="Century Schoolbook"/>
          <w:sz w:val="24"/>
          <w:szCs w:val="24"/>
        </w:rPr>
        <w:t>* * * * *</w:t>
      </w:r>
    </w:p>
    <w:p w14:paraId="3E335C47" w14:textId="155F5617" w:rsidR="00BF1D55" w:rsidRPr="001B3B28" w:rsidRDefault="00BF1D55" w:rsidP="00D2218A">
      <w:pPr>
        <w:pStyle w:val="PlainText"/>
        <w:spacing w:line="240" w:lineRule="exact"/>
        <w:rPr>
          <w:rFonts w:ascii="Century Schoolbook" w:hAnsi="Century Schoolbook"/>
          <w:sz w:val="24"/>
          <w:szCs w:val="24"/>
        </w:rPr>
      </w:pPr>
    </w:p>
    <w:p w14:paraId="05322E44" w14:textId="77777777" w:rsidR="006840F2" w:rsidRPr="001B3B28" w:rsidRDefault="006840F2">
      <w:pPr>
        <w:tabs>
          <w:tab w:val="left" w:pos="360"/>
          <w:tab w:val="left" w:pos="810"/>
          <w:tab w:val="left" w:pos="1210"/>
          <w:tab w:val="left" w:pos="1656"/>
          <w:tab w:val="left" w:pos="2131"/>
          <w:tab w:val="left" w:pos="2520"/>
        </w:tabs>
        <w:overflowPunct w:val="0"/>
        <w:autoSpaceDE w:val="0"/>
        <w:autoSpaceDN w:val="0"/>
        <w:adjustRightInd w:val="0"/>
        <w:spacing w:after="0" w:line="240" w:lineRule="exact"/>
        <w:rPr>
          <w:rFonts w:ascii="Century Schoolbook" w:eastAsia="Times New Roman" w:hAnsi="Century Schoolbook" w:cs="Times New Roman"/>
          <w:spacing w:val="-5"/>
          <w:kern w:val="20"/>
          <w:sz w:val="24"/>
          <w:szCs w:val="24"/>
        </w:rPr>
      </w:pPr>
      <w:bookmarkStart w:id="4" w:name="227.7103-2"/>
      <w:bookmarkStart w:id="5" w:name="BM227_4"/>
      <w:bookmarkStart w:id="6" w:name="_Hlk126584066"/>
      <w:r w:rsidRPr="001B3B28">
        <w:rPr>
          <w:rFonts w:ascii="Century Schoolbook" w:eastAsia="Times New Roman" w:hAnsi="Century Schoolbook" w:cs="Times New Roman"/>
          <w:b/>
          <w:bCs/>
          <w:spacing w:val="-5"/>
          <w:kern w:val="20"/>
          <w:sz w:val="24"/>
          <w:szCs w:val="24"/>
        </w:rPr>
        <w:t>227.7103-</w:t>
      </w:r>
      <w:proofErr w:type="gramStart"/>
      <w:r w:rsidRPr="001B3B28">
        <w:rPr>
          <w:rFonts w:ascii="Century Schoolbook" w:eastAsia="Times New Roman" w:hAnsi="Century Schoolbook" w:cs="Times New Roman"/>
          <w:b/>
          <w:bCs/>
          <w:spacing w:val="-5"/>
          <w:kern w:val="20"/>
          <w:sz w:val="24"/>
          <w:szCs w:val="24"/>
        </w:rPr>
        <w:t>2</w:t>
      </w:r>
      <w:bookmarkEnd w:id="4"/>
      <w:r w:rsidRPr="001B3B28">
        <w:rPr>
          <w:rFonts w:ascii="Century Schoolbook" w:eastAsia="Times New Roman" w:hAnsi="Century Schoolbook" w:cs="Times New Roman"/>
          <w:b/>
          <w:bCs/>
          <w:spacing w:val="-5"/>
          <w:kern w:val="20"/>
          <w:sz w:val="24"/>
          <w:szCs w:val="24"/>
        </w:rPr>
        <w:t xml:space="preserve">  Acquisition</w:t>
      </w:r>
      <w:proofErr w:type="gramEnd"/>
      <w:r w:rsidRPr="001B3B28">
        <w:rPr>
          <w:rFonts w:ascii="Century Schoolbook" w:eastAsia="Times New Roman" w:hAnsi="Century Schoolbook" w:cs="Times New Roman"/>
          <w:b/>
          <w:bCs/>
          <w:spacing w:val="-5"/>
          <w:kern w:val="20"/>
          <w:sz w:val="24"/>
          <w:szCs w:val="24"/>
        </w:rPr>
        <w:t xml:space="preserve"> of technical data.</w:t>
      </w:r>
    </w:p>
    <w:bookmarkEnd w:id="5"/>
    <w:p w14:paraId="4F47DF17" w14:textId="6848E732" w:rsidR="006840F2" w:rsidRPr="001B3B28" w:rsidRDefault="006840F2">
      <w:pPr>
        <w:tabs>
          <w:tab w:val="left" w:pos="360"/>
          <w:tab w:val="left" w:pos="810"/>
          <w:tab w:val="left" w:pos="1210"/>
          <w:tab w:val="left" w:pos="1656"/>
          <w:tab w:val="left" w:pos="2131"/>
          <w:tab w:val="left" w:pos="2520"/>
        </w:tabs>
        <w:overflowPunct w:val="0"/>
        <w:autoSpaceDE w:val="0"/>
        <w:autoSpaceDN w:val="0"/>
        <w:adjustRightInd w:val="0"/>
        <w:spacing w:after="0" w:line="240" w:lineRule="exact"/>
        <w:rPr>
          <w:rFonts w:ascii="Century Schoolbook" w:eastAsia="Times New Roman" w:hAnsi="Century Schoolbook" w:cs="Times New Roman"/>
          <w:spacing w:val="-5"/>
          <w:kern w:val="20"/>
          <w:sz w:val="24"/>
          <w:szCs w:val="20"/>
        </w:rPr>
      </w:pPr>
    </w:p>
    <w:p w14:paraId="2DECE584" w14:textId="243825FA" w:rsidR="00846DD4" w:rsidRDefault="00846DD4" w:rsidP="00D2218A">
      <w:pPr>
        <w:pStyle w:val="DFARS"/>
        <w:rPr>
          <w:szCs w:val="24"/>
        </w:rPr>
      </w:pPr>
      <w:r w:rsidRPr="001B3B28">
        <w:rPr>
          <w:szCs w:val="24"/>
        </w:rPr>
        <w:t>* * * * *</w:t>
      </w:r>
    </w:p>
    <w:p w14:paraId="1915B6DF" w14:textId="77777777" w:rsidR="000E79E8" w:rsidRPr="001B3B28" w:rsidRDefault="000E79E8" w:rsidP="00D2218A">
      <w:pPr>
        <w:pStyle w:val="DFARS"/>
        <w:rPr>
          <w:szCs w:val="24"/>
        </w:rPr>
      </w:pPr>
    </w:p>
    <w:p w14:paraId="26D49C46" w14:textId="052A6B9D" w:rsidR="006A70DE" w:rsidRPr="001B3B28" w:rsidRDefault="00DA5018" w:rsidP="00D2218A">
      <w:pPr>
        <w:pStyle w:val="DFARS"/>
      </w:pPr>
      <w:r w:rsidRPr="001B3B28">
        <w:lastRenderedPageBreak/>
        <w:tab/>
      </w:r>
      <w:r w:rsidR="006840F2" w:rsidRPr="001B3B28">
        <w:t>(b)(1</w:t>
      </w:r>
      <w:proofErr w:type="gramStart"/>
      <w:r w:rsidR="006840F2" w:rsidRPr="001B3B28">
        <w:t>)  Data</w:t>
      </w:r>
      <w:proofErr w:type="gramEnd"/>
      <w:r w:rsidR="006840F2" w:rsidRPr="001B3B28">
        <w:t xml:space="preserve"> managers or other requirements personnel are responsible for identifying the Government</w:t>
      </w:r>
      <w:r w:rsidR="00D45116" w:rsidRPr="001B3B28">
        <w:t>’</w:t>
      </w:r>
      <w:r w:rsidR="006840F2" w:rsidRPr="001B3B28">
        <w:t xml:space="preserve">s </w:t>
      </w:r>
      <w:r w:rsidR="00D84FF7" w:rsidRPr="001B3B28">
        <w:rPr>
          <w:b/>
          <w:bCs/>
        </w:rPr>
        <w:t>[</w:t>
      </w:r>
      <w:r w:rsidR="006840F2" w:rsidRPr="001B3B28">
        <w:rPr>
          <w:b/>
          <w:bCs/>
        </w:rPr>
        <w:t>life</w:t>
      </w:r>
      <w:r w:rsidR="00DA72A1" w:rsidRPr="001B3B28">
        <w:rPr>
          <w:b/>
          <w:bCs/>
        </w:rPr>
        <w:t>-</w:t>
      </w:r>
      <w:r w:rsidR="006840F2" w:rsidRPr="001B3B28">
        <w:rPr>
          <w:b/>
          <w:bCs/>
        </w:rPr>
        <w:t>cycle</w:t>
      </w:r>
      <w:r w:rsidR="00D84FF7" w:rsidRPr="001B3B28">
        <w:rPr>
          <w:b/>
          <w:bCs/>
        </w:rPr>
        <w:t>]</w:t>
      </w:r>
      <w:r w:rsidR="00165892" w:rsidRPr="001B3B28">
        <w:rPr>
          <w:b/>
          <w:bCs/>
        </w:rPr>
        <w:t xml:space="preserve"> </w:t>
      </w:r>
      <w:r w:rsidR="006840F2" w:rsidRPr="001B3B28">
        <w:rPr>
          <w:strike/>
        </w:rPr>
        <w:t>minimum</w:t>
      </w:r>
      <w:r w:rsidR="006840F2" w:rsidRPr="001B3B28">
        <w:t xml:space="preserve"> needs for technical data.  </w:t>
      </w:r>
      <w:r w:rsidR="006840F2" w:rsidRPr="001B3B28">
        <w:rPr>
          <w:strike/>
        </w:rPr>
        <w:t>Data</w:t>
      </w:r>
      <w:r w:rsidR="006840F2" w:rsidRPr="001B3B28">
        <w:t xml:space="preserve"> </w:t>
      </w:r>
      <w:r w:rsidR="24040ED6" w:rsidRPr="001B3B28">
        <w:rPr>
          <w:b/>
          <w:bCs/>
        </w:rPr>
        <w:t xml:space="preserve">[Technical data] </w:t>
      </w:r>
      <w:r w:rsidR="006840F2" w:rsidRPr="001B3B28">
        <w:t>needs must be established giving consideration to the</w:t>
      </w:r>
      <w:r w:rsidR="003C47AA" w:rsidRPr="001B3B28">
        <w:t xml:space="preserve"> </w:t>
      </w:r>
      <w:r w:rsidR="003C47AA" w:rsidRPr="001B3B28">
        <w:rPr>
          <w:b/>
          <w:bCs/>
        </w:rPr>
        <w:t>[offeror’s]</w:t>
      </w:r>
      <w:r w:rsidR="003C47AA" w:rsidRPr="001B3B28">
        <w:t xml:space="preserve"> </w:t>
      </w:r>
      <w:r w:rsidR="006840F2" w:rsidRPr="001B3B28">
        <w:rPr>
          <w:strike/>
        </w:rPr>
        <w:t>contractor</w:t>
      </w:r>
      <w:r w:rsidR="00D45116" w:rsidRPr="001B3B28">
        <w:rPr>
          <w:strike/>
        </w:rPr>
        <w:t>’</w:t>
      </w:r>
      <w:r w:rsidR="006840F2" w:rsidRPr="001B3B28">
        <w:rPr>
          <w:strike/>
        </w:rPr>
        <w:t>s</w:t>
      </w:r>
      <w:r w:rsidR="006840F2" w:rsidRPr="001B3B28">
        <w:t xml:space="preserve"> economic interests in </w:t>
      </w:r>
      <w:r w:rsidR="6AC48C22" w:rsidRPr="001B3B28">
        <w:rPr>
          <w:b/>
          <w:bCs/>
        </w:rPr>
        <w:t xml:space="preserve">[technical] </w:t>
      </w:r>
      <w:r w:rsidR="006840F2" w:rsidRPr="001B3B28">
        <w:t>data pertaining to items, components, or processes that have been developed at private expense</w:t>
      </w:r>
      <w:r w:rsidR="00A1611F" w:rsidRPr="001B3B28">
        <w:t xml:space="preserve"> </w:t>
      </w:r>
      <w:r w:rsidR="00A1611F" w:rsidRPr="001B3B28">
        <w:rPr>
          <w:b/>
          <w:bCs/>
        </w:rPr>
        <w:t>[(including the economic interests of small businesses and nontraditional contractors)]</w:t>
      </w:r>
      <w:r w:rsidR="006840F2" w:rsidRPr="001B3B28">
        <w:rPr>
          <w:bCs/>
        </w:rPr>
        <w:t>;</w:t>
      </w:r>
      <w:r w:rsidR="006840F2" w:rsidRPr="001B3B28">
        <w:t xml:space="preserve"> the Government</w:t>
      </w:r>
      <w:r w:rsidR="00D45116" w:rsidRPr="001B3B28">
        <w:t>’</w:t>
      </w:r>
      <w:r w:rsidR="006840F2" w:rsidRPr="001B3B28">
        <w:t xml:space="preserve">s costs to acquire, maintain, store, retrieve, and protect the </w:t>
      </w:r>
      <w:r w:rsidR="36370622" w:rsidRPr="001B3B28">
        <w:rPr>
          <w:b/>
          <w:bCs/>
        </w:rPr>
        <w:t>[technical]</w:t>
      </w:r>
      <w:r w:rsidR="36370622" w:rsidRPr="001B3B28">
        <w:t xml:space="preserve"> </w:t>
      </w:r>
      <w:r w:rsidR="006840F2" w:rsidRPr="001B3B28">
        <w:t xml:space="preserve">data; </w:t>
      </w:r>
      <w:proofErr w:type="spellStart"/>
      <w:r w:rsidR="006840F2" w:rsidRPr="001B3B28">
        <w:t>reprocurement</w:t>
      </w:r>
      <w:proofErr w:type="spellEnd"/>
      <w:r w:rsidR="006840F2" w:rsidRPr="001B3B28">
        <w:t xml:space="preserve"> needs; repair, maintenance</w:t>
      </w:r>
      <w:r w:rsidR="00C76801">
        <w:rPr>
          <w:b/>
          <w:bCs/>
        </w:rPr>
        <w:t>[,]</w:t>
      </w:r>
      <w:r w:rsidR="006840F2" w:rsidRPr="001B3B28">
        <w:t xml:space="preserve"> and overhaul philosophies; spare and repair part considerations; and whether procurement of the items, components, or processes can be accomplished on a form, fit, or function basis.  When it is anticipated that the Government will obtain unlimited or government purpose rights in technical data that will be required for competitive spare or repair parts procurements, such data should be identified as deliverable </w:t>
      </w:r>
      <w:r w:rsidR="183F4652" w:rsidRPr="001B3B28">
        <w:rPr>
          <w:b/>
          <w:bCs/>
        </w:rPr>
        <w:t xml:space="preserve">[technical] </w:t>
      </w:r>
      <w:r w:rsidR="006840F2" w:rsidRPr="001B3B28">
        <w:t xml:space="preserve">data items.  </w:t>
      </w:r>
      <w:proofErr w:type="spellStart"/>
      <w:r w:rsidR="006840F2" w:rsidRPr="001B3B28">
        <w:t>Reprocurement</w:t>
      </w:r>
      <w:proofErr w:type="spellEnd"/>
      <w:r w:rsidR="006840F2" w:rsidRPr="001B3B28">
        <w:t xml:space="preserve"> needs may not be a sufficient reason to acquire detailed manufacturing or process data when items or components can be acquired using performance specifications, form, </w:t>
      </w:r>
      <w:proofErr w:type="gramStart"/>
      <w:r w:rsidR="006840F2" w:rsidRPr="001B3B28">
        <w:t>fit</w:t>
      </w:r>
      <w:r w:rsidR="00277141" w:rsidRPr="001B3B28">
        <w:rPr>
          <w:b/>
          <w:bCs/>
        </w:rPr>
        <w:t>[</w:t>
      </w:r>
      <w:proofErr w:type="gramEnd"/>
      <w:r w:rsidR="00277141" w:rsidRPr="001B3B28">
        <w:rPr>
          <w:b/>
          <w:bCs/>
        </w:rPr>
        <w:t>,</w:t>
      </w:r>
      <w:r w:rsidR="00CD0899" w:rsidRPr="001B3B28">
        <w:rPr>
          <w:b/>
          <w:bCs/>
        </w:rPr>
        <w:t>]</w:t>
      </w:r>
      <w:r w:rsidR="006840F2" w:rsidRPr="001B3B28">
        <w:t xml:space="preserve"> and function data, or when there are a sufficient number of alternate sources </w:t>
      </w:r>
      <w:r w:rsidR="006840F2" w:rsidRPr="001B3B28">
        <w:rPr>
          <w:strike/>
        </w:rPr>
        <w:t>which</w:t>
      </w:r>
      <w:r w:rsidR="00277141" w:rsidRPr="001B3B28">
        <w:rPr>
          <w:b/>
          <w:bCs/>
        </w:rPr>
        <w:t>[that]</w:t>
      </w:r>
      <w:r w:rsidR="006840F2" w:rsidRPr="001B3B28">
        <w:t xml:space="preserve"> can reasonably be expected to provide such items on a performance specification or form, fit, or function basis.</w:t>
      </w:r>
    </w:p>
    <w:p w14:paraId="631BE00A" w14:textId="77777777" w:rsidR="006840F2" w:rsidRPr="001B3B28" w:rsidRDefault="006840F2" w:rsidP="00D2218A">
      <w:pPr>
        <w:pStyle w:val="DFARS"/>
        <w:rPr>
          <w:b/>
          <w:szCs w:val="24"/>
        </w:rPr>
      </w:pPr>
    </w:p>
    <w:p w14:paraId="2666C75C" w14:textId="77777777" w:rsidR="006840F2" w:rsidRPr="001B3B28" w:rsidRDefault="006840F2" w:rsidP="00D2218A">
      <w:pPr>
        <w:pStyle w:val="DFARS"/>
        <w:rPr>
          <w:szCs w:val="24"/>
        </w:rPr>
      </w:pPr>
      <w:r w:rsidRPr="001B3B28">
        <w:rPr>
          <w:szCs w:val="24"/>
        </w:rPr>
        <w:t>* * * * *</w:t>
      </w:r>
    </w:p>
    <w:bookmarkEnd w:id="6"/>
    <w:p w14:paraId="30BA811D" w14:textId="77777777" w:rsidR="006840F2" w:rsidRPr="001B3B28" w:rsidRDefault="006840F2" w:rsidP="00D2218A">
      <w:pPr>
        <w:pStyle w:val="DFARS"/>
        <w:rPr>
          <w:b/>
          <w:szCs w:val="24"/>
        </w:rPr>
      </w:pPr>
    </w:p>
    <w:p w14:paraId="35C0C7FD" w14:textId="6448DDE0" w:rsidR="00313FF2" w:rsidRPr="001B3B28" w:rsidRDefault="00067006" w:rsidP="00D2218A">
      <w:pPr>
        <w:pStyle w:val="DFARS"/>
        <w:rPr>
          <w:b/>
          <w:bCs/>
        </w:rPr>
      </w:pPr>
      <w:bookmarkStart w:id="7" w:name="_Hlk126584306"/>
      <w:r w:rsidRPr="001B3B28">
        <w:rPr>
          <w:b/>
          <w:bCs/>
        </w:rPr>
        <w:t>SUBPART 227.72--</w:t>
      </w:r>
      <w:r w:rsidRPr="001B3B28">
        <w:rPr>
          <w:b/>
          <w:bCs/>
          <w:strike/>
        </w:rPr>
        <w:t xml:space="preserve">RIGHTS IN </w:t>
      </w:r>
      <w:r w:rsidRPr="001B3B28">
        <w:rPr>
          <w:b/>
          <w:bCs/>
        </w:rPr>
        <w:t xml:space="preserve">COMPUTER </w:t>
      </w:r>
      <w:proofErr w:type="gramStart"/>
      <w:r w:rsidRPr="001B3B28">
        <w:rPr>
          <w:b/>
          <w:bCs/>
        </w:rPr>
        <w:t>SOFTWARE</w:t>
      </w:r>
      <w:r w:rsidR="465E7BD6" w:rsidRPr="001B3B28">
        <w:rPr>
          <w:b/>
          <w:bCs/>
        </w:rPr>
        <w:t>[</w:t>
      </w:r>
      <w:proofErr w:type="gramEnd"/>
      <w:r w:rsidR="465E7BD6" w:rsidRPr="001B3B28">
        <w:rPr>
          <w:b/>
          <w:bCs/>
        </w:rPr>
        <w:t>,]</w:t>
      </w:r>
      <w:r w:rsidRPr="001B3B28">
        <w:rPr>
          <w:b/>
          <w:bCs/>
        </w:rPr>
        <w:t xml:space="preserve"> </w:t>
      </w:r>
      <w:r w:rsidRPr="001B3B28">
        <w:rPr>
          <w:b/>
          <w:bCs/>
          <w:strike/>
        </w:rPr>
        <w:t>AND</w:t>
      </w:r>
      <w:r w:rsidRPr="001B3B28">
        <w:rPr>
          <w:b/>
          <w:bCs/>
        </w:rPr>
        <w:t xml:space="preserve"> COMPUTER SOFTWARE DOCUMENTATION</w:t>
      </w:r>
      <w:r w:rsidR="009161C3" w:rsidRPr="001B3B28">
        <w:rPr>
          <w:b/>
          <w:bCs/>
        </w:rPr>
        <w:t>[</w:t>
      </w:r>
      <w:r w:rsidR="00D72791" w:rsidRPr="001B3B28">
        <w:rPr>
          <w:b/>
          <w:bCs/>
        </w:rPr>
        <w:t>,</w:t>
      </w:r>
      <w:r w:rsidR="00277141" w:rsidRPr="001B3B28">
        <w:rPr>
          <w:b/>
          <w:bCs/>
        </w:rPr>
        <w:t xml:space="preserve"> </w:t>
      </w:r>
      <w:r w:rsidRPr="001B3B28">
        <w:rPr>
          <w:b/>
          <w:bCs/>
        </w:rPr>
        <w:t>AND ASSOCIATED RIGHTS</w:t>
      </w:r>
      <w:r w:rsidR="009161C3" w:rsidRPr="001B3B28">
        <w:rPr>
          <w:b/>
          <w:bCs/>
        </w:rPr>
        <w:t>]</w:t>
      </w:r>
    </w:p>
    <w:bookmarkEnd w:id="7"/>
    <w:p w14:paraId="0241968D" w14:textId="09399A9B" w:rsidR="00313FF2" w:rsidRPr="001B3B28" w:rsidRDefault="00313FF2" w:rsidP="00D2218A">
      <w:pPr>
        <w:pStyle w:val="DFARS"/>
        <w:rPr>
          <w:b/>
          <w:szCs w:val="24"/>
        </w:rPr>
      </w:pPr>
    </w:p>
    <w:p w14:paraId="6C6815E6" w14:textId="77777777" w:rsidR="00F3323E" w:rsidRPr="001B3B28" w:rsidRDefault="00F3323E" w:rsidP="25EA038E">
      <w:pPr>
        <w:pStyle w:val="DFARS"/>
        <w:rPr>
          <w:b/>
          <w:bCs/>
        </w:rPr>
      </w:pPr>
      <w:bookmarkStart w:id="8" w:name="_Hlk126584467"/>
      <w:proofErr w:type="gramStart"/>
      <w:r w:rsidRPr="001B3B28">
        <w:rPr>
          <w:b/>
          <w:bCs/>
        </w:rPr>
        <w:t>227.7200  Scope</w:t>
      </w:r>
      <w:proofErr w:type="gramEnd"/>
      <w:r w:rsidRPr="001B3B28">
        <w:rPr>
          <w:b/>
          <w:bCs/>
        </w:rPr>
        <w:t xml:space="preserve"> of subpart.</w:t>
      </w:r>
    </w:p>
    <w:p w14:paraId="64B8C3A7" w14:textId="77777777" w:rsidR="00F45E30" w:rsidRPr="001B3B28" w:rsidRDefault="00F45E30" w:rsidP="00D2218A">
      <w:pPr>
        <w:pStyle w:val="DFARS"/>
        <w:rPr>
          <w:szCs w:val="24"/>
        </w:rPr>
      </w:pPr>
    </w:p>
    <w:p w14:paraId="701D0054" w14:textId="2DA3EE31" w:rsidR="00F3323E" w:rsidRPr="001B3B28" w:rsidRDefault="00DA5018" w:rsidP="00D2218A">
      <w:pPr>
        <w:pStyle w:val="DFARS"/>
        <w:rPr>
          <w:szCs w:val="24"/>
        </w:rPr>
      </w:pPr>
      <w:r w:rsidRPr="001B3B28">
        <w:rPr>
          <w:b/>
          <w:szCs w:val="24"/>
        </w:rPr>
        <w:tab/>
      </w:r>
      <w:r w:rsidR="00F45E30" w:rsidRPr="001B3B28">
        <w:rPr>
          <w:b/>
          <w:szCs w:val="24"/>
        </w:rPr>
        <w:t>[(a</w:t>
      </w:r>
      <w:proofErr w:type="gramStart"/>
      <w:r w:rsidR="00F45E30" w:rsidRPr="001B3B28">
        <w:rPr>
          <w:b/>
          <w:szCs w:val="24"/>
        </w:rPr>
        <w:t>)]</w:t>
      </w:r>
      <w:r w:rsidR="00F45E30" w:rsidRPr="001B3B28">
        <w:rPr>
          <w:szCs w:val="24"/>
        </w:rPr>
        <w:t xml:space="preserve"> </w:t>
      </w:r>
      <w:r w:rsidR="00713DD1">
        <w:rPr>
          <w:szCs w:val="24"/>
        </w:rPr>
        <w:t xml:space="preserve"> </w:t>
      </w:r>
      <w:r w:rsidR="00F3323E" w:rsidRPr="001B3B28">
        <w:rPr>
          <w:szCs w:val="24"/>
        </w:rPr>
        <w:t>This</w:t>
      </w:r>
      <w:proofErr w:type="gramEnd"/>
      <w:r w:rsidR="00F3323E" w:rsidRPr="001B3B28">
        <w:rPr>
          <w:szCs w:val="24"/>
        </w:rPr>
        <w:t xml:space="preserve"> subpart—</w:t>
      </w:r>
    </w:p>
    <w:p w14:paraId="23A28663" w14:textId="77777777" w:rsidR="00F3323E" w:rsidRPr="001B3B28" w:rsidRDefault="00F3323E" w:rsidP="00D2218A">
      <w:pPr>
        <w:pStyle w:val="DFARS"/>
        <w:rPr>
          <w:szCs w:val="24"/>
        </w:rPr>
      </w:pPr>
    </w:p>
    <w:p w14:paraId="2D0A3EC9" w14:textId="42FE9333" w:rsidR="00F3323E" w:rsidRPr="001B3B28" w:rsidRDefault="00F3323E" w:rsidP="00D2218A">
      <w:pPr>
        <w:pStyle w:val="DFARS"/>
      </w:pPr>
      <w:r w:rsidRPr="001B3B28">
        <w:rPr>
          <w:szCs w:val="24"/>
        </w:rPr>
        <w:tab/>
      </w:r>
      <w:r w:rsidR="00DA5018" w:rsidRPr="001B3B28">
        <w:rPr>
          <w:szCs w:val="24"/>
        </w:rPr>
        <w:tab/>
      </w:r>
      <w:r w:rsidR="618AA9EA" w:rsidRPr="001B3B28">
        <w:rPr>
          <w:bCs/>
        </w:rPr>
        <w:t>(</w:t>
      </w:r>
      <w:proofErr w:type="gramStart"/>
      <w:r w:rsidR="00695A42" w:rsidRPr="001B3B28">
        <w:rPr>
          <w:strike/>
        </w:rPr>
        <w:t>a</w:t>
      </w:r>
      <w:r w:rsidR="00695A42" w:rsidRPr="001B3B28">
        <w:rPr>
          <w:b/>
          <w:bCs/>
        </w:rPr>
        <w:t>[</w:t>
      </w:r>
      <w:proofErr w:type="gramEnd"/>
      <w:r w:rsidR="00695A42" w:rsidRPr="001B3B28">
        <w:rPr>
          <w:b/>
          <w:bCs/>
        </w:rPr>
        <w:t>1]</w:t>
      </w:r>
      <w:r w:rsidR="618AA9EA" w:rsidRPr="001B3B28">
        <w:rPr>
          <w:bCs/>
        </w:rPr>
        <w:t>)</w:t>
      </w:r>
      <w:r w:rsidR="00695A42" w:rsidRPr="001B3B28">
        <w:t xml:space="preserve"> </w:t>
      </w:r>
      <w:r w:rsidR="618AA9EA" w:rsidRPr="001B3B28">
        <w:t xml:space="preserve"> Prescribes policies and procedures for the acquisition of computer software and</w:t>
      </w:r>
      <w:r w:rsidR="618AA9EA" w:rsidRPr="001B3B28">
        <w:rPr>
          <w:szCs w:val="24"/>
        </w:rPr>
        <w:t xml:space="preserve"> </w:t>
      </w:r>
      <w:r w:rsidR="618AA9EA" w:rsidRPr="001B3B28">
        <w:t>computer software documentation, and the rights to use, modify, reproduce, release,</w:t>
      </w:r>
      <w:r w:rsidR="618AA9EA" w:rsidRPr="001B3B28">
        <w:rPr>
          <w:szCs w:val="24"/>
        </w:rPr>
        <w:t xml:space="preserve"> </w:t>
      </w:r>
      <w:r w:rsidR="618AA9EA" w:rsidRPr="001B3B28">
        <w:t>perform, display, or disclose such software or documentation.</w:t>
      </w:r>
      <w:r w:rsidR="618AA9EA" w:rsidRPr="001B3B28">
        <w:rPr>
          <w:szCs w:val="24"/>
        </w:rPr>
        <w:t xml:space="preserve"> </w:t>
      </w:r>
      <w:r w:rsidR="618AA9EA" w:rsidRPr="001B3B28">
        <w:t xml:space="preserve"> It implements</w:t>
      </w:r>
      <w:r w:rsidR="618AA9EA" w:rsidRPr="001B3B28">
        <w:rPr>
          <w:szCs w:val="24"/>
        </w:rPr>
        <w:t xml:space="preserve"> </w:t>
      </w:r>
      <w:r w:rsidR="618AA9EA" w:rsidRPr="001B3B28">
        <w:rPr>
          <w:strike/>
        </w:rPr>
        <w:t>requirements in</w:t>
      </w:r>
      <w:r w:rsidR="618AA9EA" w:rsidRPr="001B3B28">
        <w:rPr>
          <w:b/>
          <w:bCs/>
        </w:rPr>
        <w:t xml:space="preserve"> </w:t>
      </w:r>
      <w:r w:rsidR="618AA9EA" w:rsidRPr="001B3B28">
        <w:t xml:space="preserve">the following laws and Executive </w:t>
      </w:r>
      <w:r w:rsidR="00294C75" w:rsidRPr="00F25B2E">
        <w:rPr>
          <w:strike/>
        </w:rPr>
        <w:t>O</w:t>
      </w:r>
      <w:r w:rsidR="00F25B2E" w:rsidRPr="00F25B2E">
        <w:rPr>
          <w:b/>
          <w:bCs/>
        </w:rPr>
        <w:t>[o]</w:t>
      </w:r>
      <w:proofErr w:type="spellStart"/>
      <w:r w:rsidR="618AA9EA" w:rsidRPr="001B3B28">
        <w:t>rder</w:t>
      </w:r>
      <w:proofErr w:type="spellEnd"/>
      <w:r w:rsidR="618AA9EA" w:rsidRPr="001B3B28">
        <w:t>:</w:t>
      </w:r>
    </w:p>
    <w:p w14:paraId="7D176F0C" w14:textId="77777777" w:rsidR="00F3323E" w:rsidRPr="001B3B28" w:rsidRDefault="00F3323E" w:rsidP="00D2218A">
      <w:pPr>
        <w:pStyle w:val="DFARS"/>
      </w:pPr>
    </w:p>
    <w:p w14:paraId="070C0AE3" w14:textId="052F931A" w:rsidR="00F3323E" w:rsidRPr="00ED01BD" w:rsidRDefault="00F3323E" w:rsidP="00D2218A">
      <w:pPr>
        <w:pStyle w:val="DFARS"/>
      </w:pPr>
      <w:r w:rsidRPr="001B3B28">
        <w:rPr>
          <w:szCs w:val="24"/>
        </w:rPr>
        <w:tab/>
      </w:r>
      <w:r w:rsidRPr="001B3B28">
        <w:rPr>
          <w:szCs w:val="24"/>
        </w:rPr>
        <w:tab/>
      </w:r>
      <w:r w:rsidR="00DA5018" w:rsidRPr="001B3B28">
        <w:rPr>
          <w:szCs w:val="24"/>
        </w:rPr>
        <w:tab/>
      </w:r>
      <w:r w:rsidR="618AA9EA" w:rsidRPr="00ED01BD">
        <w:rPr>
          <w:bCs/>
        </w:rPr>
        <w:t>(</w:t>
      </w:r>
      <w:r w:rsidR="00695A42" w:rsidRPr="00ED01BD">
        <w:rPr>
          <w:strike/>
        </w:rPr>
        <w:t>1</w:t>
      </w:r>
      <w:r w:rsidR="00695A42" w:rsidRPr="00ED01BD">
        <w:rPr>
          <w:b/>
          <w:bCs/>
        </w:rPr>
        <w:t>[</w:t>
      </w:r>
      <w:proofErr w:type="spellStart"/>
      <w:r w:rsidR="00695A42" w:rsidRPr="00ED01BD">
        <w:rPr>
          <w:b/>
          <w:bCs/>
        </w:rPr>
        <w:t>i</w:t>
      </w:r>
      <w:proofErr w:type="spellEnd"/>
      <w:proofErr w:type="gramStart"/>
      <w:r w:rsidR="00695A42" w:rsidRPr="00ED01BD">
        <w:rPr>
          <w:b/>
          <w:bCs/>
        </w:rPr>
        <w:t>]</w:t>
      </w:r>
      <w:r w:rsidR="618AA9EA" w:rsidRPr="00ED01BD">
        <w:rPr>
          <w:bCs/>
        </w:rPr>
        <w:t>)</w:t>
      </w:r>
      <w:r w:rsidR="00713DD1">
        <w:rPr>
          <w:bCs/>
        </w:rPr>
        <w:t xml:space="preserve"> </w:t>
      </w:r>
      <w:r w:rsidR="618AA9EA" w:rsidRPr="00ED01BD">
        <w:t xml:space="preserve"> 10</w:t>
      </w:r>
      <w:proofErr w:type="gramEnd"/>
      <w:r w:rsidR="618AA9EA" w:rsidRPr="00ED01BD">
        <w:t xml:space="preserve"> U.S.C. </w:t>
      </w:r>
      <w:r w:rsidR="00F47FCC" w:rsidRPr="00ED01BD">
        <w:t>3013</w:t>
      </w:r>
      <w:r w:rsidR="618AA9EA" w:rsidRPr="00ED01BD">
        <w:t>.</w:t>
      </w:r>
    </w:p>
    <w:p w14:paraId="740A4CC0" w14:textId="77777777" w:rsidR="00F3323E" w:rsidRPr="00ED01BD" w:rsidRDefault="00F3323E" w:rsidP="00D2218A">
      <w:pPr>
        <w:pStyle w:val="DFARS"/>
      </w:pPr>
    </w:p>
    <w:p w14:paraId="4A2F5AFC" w14:textId="272176AE" w:rsidR="00F3323E" w:rsidRPr="00ED01BD" w:rsidRDefault="00F3323E" w:rsidP="00D2218A">
      <w:pPr>
        <w:pStyle w:val="DFARS"/>
        <w:rPr>
          <w:bCs/>
        </w:rPr>
      </w:pPr>
      <w:r w:rsidRPr="00ED01BD">
        <w:rPr>
          <w:szCs w:val="24"/>
        </w:rPr>
        <w:tab/>
      </w:r>
      <w:r w:rsidRPr="00ED01BD">
        <w:rPr>
          <w:szCs w:val="24"/>
        </w:rPr>
        <w:tab/>
      </w:r>
      <w:r w:rsidR="00DA5018" w:rsidRPr="00ED01BD">
        <w:rPr>
          <w:szCs w:val="24"/>
        </w:rPr>
        <w:tab/>
      </w:r>
      <w:r w:rsidR="618AA9EA" w:rsidRPr="00ED01BD">
        <w:rPr>
          <w:bCs/>
        </w:rPr>
        <w:t>(</w:t>
      </w:r>
      <w:r w:rsidR="00695A42" w:rsidRPr="00ED01BD">
        <w:rPr>
          <w:bCs/>
          <w:strike/>
        </w:rPr>
        <w:t>2</w:t>
      </w:r>
      <w:r w:rsidR="00695A42" w:rsidRPr="00ED01BD">
        <w:rPr>
          <w:b/>
        </w:rPr>
        <w:t>[</w:t>
      </w:r>
      <w:r w:rsidR="00F45E30" w:rsidRPr="00ED01BD">
        <w:rPr>
          <w:b/>
        </w:rPr>
        <w:t>ii</w:t>
      </w:r>
      <w:proofErr w:type="gramStart"/>
      <w:r w:rsidR="00695A42" w:rsidRPr="00ED01BD">
        <w:rPr>
          <w:b/>
        </w:rPr>
        <w:t>]</w:t>
      </w:r>
      <w:r w:rsidR="618AA9EA" w:rsidRPr="00ED01BD">
        <w:rPr>
          <w:bCs/>
        </w:rPr>
        <w:t>)</w:t>
      </w:r>
      <w:r w:rsidR="00713DD1">
        <w:rPr>
          <w:bCs/>
        </w:rPr>
        <w:t xml:space="preserve"> </w:t>
      </w:r>
      <w:r w:rsidR="618AA9EA" w:rsidRPr="00ED01BD">
        <w:rPr>
          <w:bCs/>
        </w:rPr>
        <w:t xml:space="preserve"> 10</w:t>
      </w:r>
      <w:proofErr w:type="gramEnd"/>
      <w:r w:rsidR="618AA9EA" w:rsidRPr="00ED01BD">
        <w:rPr>
          <w:bCs/>
        </w:rPr>
        <w:t xml:space="preserve"> </w:t>
      </w:r>
      <w:r w:rsidR="00BA5D5B" w:rsidRPr="00ED01BD">
        <w:rPr>
          <w:bCs/>
        </w:rPr>
        <w:t xml:space="preserve">U.S.C. </w:t>
      </w:r>
      <w:r w:rsidR="00F47FCC" w:rsidRPr="00ED01BD">
        <w:rPr>
          <w:bCs/>
        </w:rPr>
        <w:t>3208</w:t>
      </w:r>
      <w:r w:rsidR="00BA5D5B" w:rsidRPr="00ED01BD">
        <w:rPr>
          <w:bCs/>
        </w:rPr>
        <w:t>(d)</w:t>
      </w:r>
      <w:r w:rsidR="000420DD" w:rsidRPr="00ED01BD">
        <w:rPr>
          <w:bCs/>
        </w:rPr>
        <w:t>.</w:t>
      </w:r>
    </w:p>
    <w:p w14:paraId="15C24B7E" w14:textId="77777777" w:rsidR="00F3323E" w:rsidRPr="00ED01BD" w:rsidRDefault="00F3323E" w:rsidP="00D2218A">
      <w:pPr>
        <w:pStyle w:val="DFARS"/>
        <w:rPr>
          <w:bCs/>
        </w:rPr>
      </w:pPr>
    </w:p>
    <w:p w14:paraId="59D6E15C" w14:textId="49D2B5EB" w:rsidR="00F3323E" w:rsidRPr="00ED01BD" w:rsidRDefault="00F3323E" w:rsidP="00D2218A">
      <w:pPr>
        <w:pStyle w:val="DFARS"/>
        <w:rPr>
          <w:bCs/>
        </w:rPr>
      </w:pPr>
      <w:r w:rsidRPr="00ED01BD">
        <w:rPr>
          <w:bCs/>
        </w:rPr>
        <w:tab/>
      </w:r>
      <w:r w:rsidRPr="00ED01BD">
        <w:rPr>
          <w:bCs/>
        </w:rPr>
        <w:tab/>
      </w:r>
      <w:r w:rsidR="00DA5018" w:rsidRPr="00ED01BD">
        <w:rPr>
          <w:bCs/>
        </w:rPr>
        <w:tab/>
      </w:r>
      <w:r w:rsidR="618AA9EA" w:rsidRPr="00ED01BD">
        <w:rPr>
          <w:bCs/>
        </w:rPr>
        <w:t>(</w:t>
      </w:r>
      <w:r w:rsidR="00695A42" w:rsidRPr="00ED01BD">
        <w:rPr>
          <w:bCs/>
          <w:strike/>
        </w:rPr>
        <w:t>3</w:t>
      </w:r>
      <w:r w:rsidR="00695A42" w:rsidRPr="00ED01BD">
        <w:rPr>
          <w:b/>
        </w:rPr>
        <w:t>[</w:t>
      </w:r>
      <w:r w:rsidR="00F45E30" w:rsidRPr="00ED01BD">
        <w:rPr>
          <w:b/>
        </w:rPr>
        <w:t>iii</w:t>
      </w:r>
      <w:proofErr w:type="gramStart"/>
      <w:r w:rsidR="00695A42" w:rsidRPr="00ED01BD">
        <w:rPr>
          <w:b/>
        </w:rPr>
        <w:t>]</w:t>
      </w:r>
      <w:r w:rsidR="618AA9EA" w:rsidRPr="00ED01BD">
        <w:rPr>
          <w:bCs/>
        </w:rPr>
        <w:t>)</w:t>
      </w:r>
      <w:r w:rsidR="00713DD1">
        <w:rPr>
          <w:bCs/>
        </w:rPr>
        <w:t xml:space="preserve"> </w:t>
      </w:r>
      <w:r w:rsidR="618AA9EA" w:rsidRPr="00ED01BD">
        <w:rPr>
          <w:bCs/>
        </w:rPr>
        <w:t xml:space="preserve"> 10</w:t>
      </w:r>
      <w:proofErr w:type="gramEnd"/>
      <w:r w:rsidR="618AA9EA" w:rsidRPr="00ED01BD">
        <w:rPr>
          <w:bCs/>
        </w:rPr>
        <w:t xml:space="preserve"> U.S.C. </w:t>
      </w:r>
      <w:r w:rsidR="00F47FCC" w:rsidRPr="00ED01BD">
        <w:rPr>
          <w:bCs/>
        </w:rPr>
        <w:t>3771-3775</w:t>
      </w:r>
      <w:r w:rsidR="618AA9EA" w:rsidRPr="00ED01BD">
        <w:rPr>
          <w:bCs/>
        </w:rPr>
        <w:t>.</w:t>
      </w:r>
    </w:p>
    <w:p w14:paraId="2390764B" w14:textId="77777777" w:rsidR="00F3323E" w:rsidRPr="00ED01BD" w:rsidRDefault="00F3323E" w:rsidP="00D2218A">
      <w:pPr>
        <w:pStyle w:val="DFARS"/>
        <w:rPr>
          <w:bCs/>
        </w:rPr>
      </w:pPr>
    </w:p>
    <w:p w14:paraId="7816D5FD" w14:textId="3399E7DE" w:rsidR="00F3323E" w:rsidRPr="00ED01BD" w:rsidRDefault="00F3323E" w:rsidP="00D2218A">
      <w:pPr>
        <w:pStyle w:val="DFARS"/>
      </w:pPr>
      <w:r w:rsidRPr="00ED01BD">
        <w:rPr>
          <w:bCs/>
        </w:rPr>
        <w:tab/>
      </w:r>
      <w:r w:rsidRPr="00ED01BD">
        <w:rPr>
          <w:bCs/>
        </w:rPr>
        <w:tab/>
      </w:r>
      <w:r w:rsidR="00DA5018" w:rsidRPr="00ED01BD">
        <w:rPr>
          <w:bCs/>
        </w:rPr>
        <w:tab/>
      </w:r>
      <w:r w:rsidR="618AA9EA" w:rsidRPr="00ED01BD">
        <w:rPr>
          <w:bCs/>
        </w:rPr>
        <w:t>(</w:t>
      </w:r>
      <w:r w:rsidR="00695A42" w:rsidRPr="00ED01BD">
        <w:rPr>
          <w:bCs/>
          <w:strike/>
        </w:rPr>
        <w:t>4</w:t>
      </w:r>
      <w:r w:rsidR="00695A42" w:rsidRPr="00ED01BD">
        <w:rPr>
          <w:b/>
        </w:rPr>
        <w:t>[</w:t>
      </w:r>
      <w:r w:rsidR="00F45E30" w:rsidRPr="00ED01BD">
        <w:rPr>
          <w:b/>
        </w:rPr>
        <w:t>iv</w:t>
      </w:r>
      <w:proofErr w:type="gramStart"/>
      <w:r w:rsidR="00695A42" w:rsidRPr="00ED01BD">
        <w:rPr>
          <w:b/>
        </w:rPr>
        <w:t>]</w:t>
      </w:r>
      <w:r w:rsidR="618AA9EA" w:rsidRPr="00ED01BD">
        <w:rPr>
          <w:bCs/>
        </w:rPr>
        <w:t>)  10</w:t>
      </w:r>
      <w:proofErr w:type="gramEnd"/>
      <w:r w:rsidR="618AA9EA" w:rsidRPr="00ED01BD">
        <w:t xml:space="preserve"> U.S.C. </w:t>
      </w:r>
      <w:r w:rsidR="00F47FCC" w:rsidRPr="002419FA">
        <w:t>3781-3786</w:t>
      </w:r>
      <w:r w:rsidR="618AA9EA" w:rsidRPr="00ED01BD">
        <w:t>.</w:t>
      </w:r>
    </w:p>
    <w:p w14:paraId="1F1C3456" w14:textId="77777777" w:rsidR="00F3323E" w:rsidRPr="00ED01BD" w:rsidRDefault="00F3323E" w:rsidP="00D2218A">
      <w:pPr>
        <w:pStyle w:val="DFARS"/>
      </w:pPr>
    </w:p>
    <w:p w14:paraId="1810909A" w14:textId="3260EDEA" w:rsidR="00F3323E" w:rsidRPr="00ED01BD" w:rsidRDefault="00F3323E" w:rsidP="00D2218A">
      <w:pPr>
        <w:pStyle w:val="DFARS"/>
        <w:rPr>
          <w:b/>
          <w:bCs/>
        </w:rPr>
      </w:pPr>
      <w:r w:rsidRPr="00ED01BD">
        <w:tab/>
      </w:r>
      <w:r w:rsidRPr="00ED01BD">
        <w:tab/>
      </w:r>
      <w:r w:rsidR="00DA5018" w:rsidRPr="00ED01BD">
        <w:tab/>
      </w:r>
      <w:r w:rsidR="00695A42" w:rsidRPr="00ED01BD">
        <w:rPr>
          <w:b/>
          <w:bCs/>
        </w:rPr>
        <w:t>[</w:t>
      </w:r>
      <w:r w:rsidR="618AA9EA" w:rsidRPr="00ED01BD">
        <w:rPr>
          <w:b/>
          <w:bCs/>
        </w:rPr>
        <w:t>(</w:t>
      </w:r>
      <w:r w:rsidR="00F45E30" w:rsidRPr="00ED01BD">
        <w:rPr>
          <w:b/>
          <w:bCs/>
        </w:rPr>
        <w:t>v</w:t>
      </w:r>
      <w:proofErr w:type="gramStart"/>
      <w:r w:rsidR="618AA9EA" w:rsidRPr="00ED01BD">
        <w:rPr>
          <w:b/>
          <w:bCs/>
        </w:rPr>
        <w:t>)</w:t>
      </w:r>
      <w:r w:rsidR="008B6D00" w:rsidRPr="00ED01BD">
        <w:t xml:space="preserve">  </w:t>
      </w:r>
      <w:r w:rsidR="618AA9EA" w:rsidRPr="00ED01BD">
        <w:rPr>
          <w:b/>
          <w:bCs/>
          <w:szCs w:val="24"/>
        </w:rPr>
        <w:t>10</w:t>
      </w:r>
      <w:proofErr w:type="gramEnd"/>
      <w:r w:rsidR="618AA9EA" w:rsidRPr="00ED01BD">
        <w:rPr>
          <w:b/>
          <w:bCs/>
          <w:szCs w:val="24"/>
        </w:rPr>
        <w:t xml:space="preserve"> U.S.C. </w:t>
      </w:r>
      <w:r w:rsidR="000E79E8">
        <w:rPr>
          <w:rFonts w:eastAsia="Courier New"/>
          <w:b/>
          <w:bCs/>
          <w:color w:val="000000" w:themeColor="text1"/>
          <w:szCs w:val="24"/>
        </w:rPr>
        <w:t>4576</w:t>
      </w:r>
      <w:r w:rsidR="618AA9EA" w:rsidRPr="00ED01BD">
        <w:rPr>
          <w:b/>
          <w:bCs/>
          <w:szCs w:val="24"/>
        </w:rPr>
        <w:t>.</w:t>
      </w:r>
      <w:r w:rsidR="00C56A10" w:rsidRPr="00ED01BD">
        <w:rPr>
          <w:b/>
          <w:bCs/>
          <w:szCs w:val="24"/>
        </w:rPr>
        <w:t>]</w:t>
      </w:r>
    </w:p>
    <w:p w14:paraId="4E8810C0" w14:textId="77777777" w:rsidR="00F3323E" w:rsidRPr="00ED01BD" w:rsidRDefault="00F3323E" w:rsidP="00D2218A">
      <w:pPr>
        <w:pStyle w:val="DFARS"/>
      </w:pPr>
    </w:p>
    <w:p w14:paraId="54F7876A" w14:textId="4B9401AC" w:rsidR="00F3323E" w:rsidRPr="001B3B28" w:rsidRDefault="00F3323E" w:rsidP="00D2218A">
      <w:pPr>
        <w:pStyle w:val="DFARS"/>
        <w:rPr>
          <w:b/>
          <w:bCs/>
          <w:strike/>
        </w:rPr>
      </w:pPr>
      <w:r w:rsidRPr="00ED01BD">
        <w:tab/>
      </w:r>
      <w:r w:rsidRPr="00ED01BD">
        <w:tab/>
      </w:r>
      <w:r w:rsidR="00DA5018" w:rsidRPr="00ED01BD">
        <w:tab/>
      </w:r>
      <w:r w:rsidR="618AA9EA" w:rsidRPr="00ED01BD">
        <w:rPr>
          <w:b/>
          <w:bCs/>
          <w:strike/>
        </w:rPr>
        <w:t>(</w:t>
      </w:r>
      <w:r w:rsidR="00695A42" w:rsidRPr="00ED01BD">
        <w:rPr>
          <w:strike/>
        </w:rPr>
        <w:t>5</w:t>
      </w:r>
      <w:r w:rsidR="618AA9EA" w:rsidRPr="00ED01BD">
        <w:rPr>
          <w:b/>
          <w:bCs/>
          <w:strike/>
        </w:rPr>
        <w:t>)</w:t>
      </w:r>
      <w:r w:rsidR="618AA9EA" w:rsidRPr="00ED01BD">
        <w:rPr>
          <w:strike/>
        </w:rPr>
        <w:t xml:space="preserve"> </w:t>
      </w:r>
      <w:r w:rsidR="00713DD1">
        <w:rPr>
          <w:strike/>
        </w:rPr>
        <w:t xml:space="preserve"> </w:t>
      </w:r>
      <w:r w:rsidR="618AA9EA" w:rsidRPr="00ED01BD">
        <w:rPr>
          <w:bCs/>
          <w:strike/>
        </w:rPr>
        <w:t xml:space="preserve">10 U.S.C. </w:t>
      </w:r>
      <w:r w:rsidR="00F47FCC" w:rsidRPr="00ED01BD">
        <w:rPr>
          <w:bCs/>
          <w:strike/>
        </w:rPr>
        <w:t>3761.</w:t>
      </w:r>
    </w:p>
    <w:p w14:paraId="3712DC67" w14:textId="77777777" w:rsidR="00F3323E" w:rsidRPr="001B3B28" w:rsidRDefault="00F3323E" w:rsidP="00D2218A">
      <w:pPr>
        <w:pStyle w:val="DFARS"/>
      </w:pPr>
    </w:p>
    <w:p w14:paraId="7FA3B1A7" w14:textId="0B31A122" w:rsidR="7680608E" w:rsidRPr="001B3B28" w:rsidRDefault="00277141" w:rsidP="00D2218A">
      <w:pPr>
        <w:pStyle w:val="DFARS"/>
        <w:rPr>
          <w:b/>
          <w:bCs/>
          <w:strike/>
        </w:rPr>
      </w:pPr>
      <w:r w:rsidRPr="001B3B28">
        <w:tab/>
      </w:r>
      <w:r w:rsidR="00F3323E" w:rsidRPr="001B3B28">
        <w:tab/>
      </w:r>
      <w:r w:rsidR="00F3323E" w:rsidRPr="001B3B28">
        <w:tab/>
      </w:r>
      <w:r w:rsidR="618AA9EA" w:rsidRPr="001B3B28">
        <w:t>(</w:t>
      </w:r>
      <w:r w:rsidR="618AA9EA" w:rsidRPr="001B3B28">
        <w:rPr>
          <w:strike/>
        </w:rPr>
        <w:t>6</w:t>
      </w:r>
      <w:r w:rsidR="00695A42" w:rsidRPr="001B3B28">
        <w:rPr>
          <w:b/>
          <w:bCs/>
        </w:rPr>
        <w:t>[vi</w:t>
      </w:r>
      <w:proofErr w:type="gramStart"/>
      <w:r w:rsidR="00695A42" w:rsidRPr="001B3B28">
        <w:rPr>
          <w:b/>
          <w:bCs/>
        </w:rPr>
        <w:t>]</w:t>
      </w:r>
      <w:r w:rsidR="618AA9EA" w:rsidRPr="001B3B28">
        <w:t>)  Executive</w:t>
      </w:r>
      <w:proofErr w:type="gramEnd"/>
      <w:r w:rsidR="618AA9EA" w:rsidRPr="001B3B28">
        <w:t xml:space="preserve"> Order 12591 (subsection 1(b)(</w:t>
      </w:r>
      <w:r w:rsidR="1F9A496B" w:rsidRPr="001B3B28">
        <w:rPr>
          <w:strike/>
        </w:rPr>
        <w:t>6</w:t>
      </w:r>
      <w:r w:rsidR="1F9A496B" w:rsidRPr="001B3B28">
        <w:rPr>
          <w:b/>
          <w:bCs/>
        </w:rPr>
        <w:t>[7]</w:t>
      </w:r>
      <w:r w:rsidR="618AA9EA" w:rsidRPr="001B3B28">
        <w:t>)).</w:t>
      </w:r>
    </w:p>
    <w:p w14:paraId="74710207" w14:textId="0229A7A0" w:rsidR="00F3323E" w:rsidRPr="001B3B28" w:rsidRDefault="00F3323E" w:rsidP="00D2218A">
      <w:pPr>
        <w:pStyle w:val="DFARS"/>
        <w:rPr>
          <w:b/>
          <w:bCs/>
        </w:rPr>
      </w:pPr>
    </w:p>
    <w:p w14:paraId="2E67B151" w14:textId="419C8C47" w:rsidR="00F3323E" w:rsidRPr="001B3B28" w:rsidRDefault="00F3323E">
      <w:pPr>
        <w:pStyle w:val="DFARS"/>
      </w:pPr>
      <w:r w:rsidRPr="001B3B28">
        <w:rPr>
          <w:szCs w:val="24"/>
        </w:rPr>
        <w:tab/>
      </w:r>
      <w:r w:rsidR="00695A42" w:rsidRPr="001B3B28">
        <w:rPr>
          <w:szCs w:val="24"/>
        </w:rPr>
        <w:tab/>
      </w:r>
      <w:r w:rsidR="00EF480A" w:rsidRPr="001B3B28">
        <w:rPr>
          <w:strike/>
        </w:rPr>
        <w:t>(b</w:t>
      </w:r>
      <w:proofErr w:type="gramStart"/>
      <w:r w:rsidR="00EF480A" w:rsidRPr="001B3B28">
        <w:rPr>
          <w:strike/>
        </w:rPr>
        <w:t>)</w:t>
      </w:r>
      <w:r w:rsidR="00F45E30" w:rsidRPr="001B3B28">
        <w:rPr>
          <w:b/>
          <w:bCs/>
        </w:rPr>
        <w:t>[</w:t>
      </w:r>
      <w:proofErr w:type="gramEnd"/>
      <w:r w:rsidRPr="001B3B28">
        <w:rPr>
          <w:b/>
          <w:bCs/>
        </w:rPr>
        <w:t>(</w:t>
      </w:r>
      <w:r w:rsidR="00F45E30" w:rsidRPr="001B3B28">
        <w:rPr>
          <w:b/>
          <w:bCs/>
        </w:rPr>
        <w:t>2</w:t>
      </w:r>
      <w:r w:rsidRPr="001B3B28">
        <w:rPr>
          <w:b/>
          <w:bCs/>
        </w:rPr>
        <w:t>)</w:t>
      </w:r>
      <w:r w:rsidR="00F45E30" w:rsidRPr="001B3B28">
        <w:rPr>
          <w:b/>
          <w:bCs/>
        </w:rPr>
        <w:t>]</w:t>
      </w:r>
      <w:r w:rsidRPr="001B3B28">
        <w:t xml:space="preserve">  Does not apply to—</w:t>
      </w:r>
    </w:p>
    <w:p w14:paraId="5B0A441F" w14:textId="77777777" w:rsidR="00F3323E" w:rsidRPr="001B3B28" w:rsidRDefault="00F3323E">
      <w:pPr>
        <w:pStyle w:val="DFARS"/>
        <w:rPr>
          <w:szCs w:val="24"/>
        </w:rPr>
      </w:pPr>
    </w:p>
    <w:p w14:paraId="33E42EFB" w14:textId="74406324" w:rsidR="00F3323E" w:rsidRPr="001B3B28" w:rsidRDefault="00F3323E">
      <w:pPr>
        <w:pStyle w:val="DFARS"/>
      </w:pPr>
      <w:r w:rsidRPr="001B3B28">
        <w:rPr>
          <w:szCs w:val="24"/>
        </w:rPr>
        <w:tab/>
      </w:r>
      <w:r w:rsidRPr="001B3B28">
        <w:rPr>
          <w:szCs w:val="24"/>
        </w:rPr>
        <w:tab/>
      </w:r>
      <w:r w:rsidR="00695A42" w:rsidRPr="001B3B28">
        <w:rPr>
          <w:szCs w:val="24"/>
        </w:rPr>
        <w:tab/>
      </w:r>
      <w:r w:rsidR="00C431DD" w:rsidRPr="001B3B28">
        <w:rPr>
          <w:strike/>
        </w:rPr>
        <w:t>(</w:t>
      </w:r>
      <w:proofErr w:type="gramStart"/>
      <w:r w:rsidR="00C431DD" w:rsidRPr="001B3B28">
        <w:rPr>
          <w:strike/>
        </w:rPr>
        <w:t>1)</w:t>
      </w:r>
      <w:r w:rsidR="00F45E30" w:rsidRPr="001B3B28">
        <w:rPr>
          <w:b/>
          <w:bCs/>
        </w:rPr>
        <w:t>[</w:t>
      </w:r>
      <w:proofErr w:type="gramEnd"/>
      <w:r w:rsidRPr="001B3B28">
        <w:rPr>
          <w:b/>
          <w:bCs/>
        </w:rPr>
        <w:t>(</w:t>
      </w:r>
      <w:r w:rsidR="00F45E30" w:rsidRPr="001B3B28">
        <w:rPr>
          <w:b/>
          <w:bCs/>
        </w:rPr>
        <w:t>i</w:t>
      </w:r>
      <w:r w:rsidRPr="001B3B28">
        <w:rPr>
          <w:b/>
          <w:bCs/>
        </w:rPr>
        <w:t>)</w:t>
      </w:r>
      <w:r w:rsidR="00F45E30" w:rsidRPr="001B3B28">
        <w:rPr>
          <w:b/>
          <w:bCs/>
        </w:rPr>
        <w:t>]</w:t>
      </w:r>
      <w:r w:rsidRPr="001B3B28">
        <w:t xml:space="preserve">  Computer software or computer software documentation acquired under </w:t>
      </w:r>
      <w:r w:rsidR="00171517">
        <w:rPr>
          <w:b/>
          <w:bCs/>
        </w:rPr>
        <w:t>[General Services Administration (]</w:t>
      </w:r>
      <w:r w:rsidRPr="001B3B28">
        <w:t>GSA</w:t>
      </w:r>
      <w:r w:rsidR="00171517">
        <w:rPr>
          <w:b/>
          <w:bCs/>
        </w:rPr>
        <w:t>[)]</w:t>
      </w:r>
      <w:r w:rsidRPr="001B3B28">
        <w:t xml:space="preserve"> schedule contracts; or</w:t>
      </w:r>
    </w:p>
    <w:p w14:paraId="53EB253B" w14:textId="77777777" w:rsidR="00F3323E" w:rsidRPr="001B3B28" w:rsidRDefault="00F3323E">
      <w:pPr>
        <w:pStyle w:val="DFARS"/>
        <w:rPr>
          <w:szCs w:val="24"/>
        </w:rPr>
      </w:pPr>
    </w:p>
    <w:p w14:paraId="7F001E4C" w14:textId="18A23556" w:rsidR="00F3323E" w:rsidRPr="001B3B28" w:rsidRDefault="00F3323E" w:rsidP="00D2218A">
      <w:pPr>
        <w:pStyle w:val="DFARS"/>
      </w:pPr>
      <w:r w:rsidRPr="001B3B28">
        <w:rPr>
          <w:szCs w:val="24"/>
        </w:rPr>
        <w:tab/>
      </w:r>
      <w:r w:rsidRPr="001B3B28">
        <w:rPr>
          <w:szCs w:val="24"/>
        </w:rPr>
        <w:tab/>
      </w:r>
      <w:r w:rsidR="00695A42" w:rsidRPr="001B3B28">
        <w:rPr>
          <w:szCs w:val="24"/>
        </w:rPr>
        <w:tab/>
      </w:r>
      <w:r w:rsidR="00C431DD" w:rsidRPr="001B3B28">
        <w:rPr>
          <w:strike/>
        </w:rPr>
        <w:t>(</w:t>
      </w:r>
      <w:proofErr w:type="gramStart"/>
      <w:r w:rsidR="00C431DD" w:rsidRPr="001B3B28">
        <w:rPr>
          <w:strike/>
        </w:rPr>
        <w:t>2)</w:t>
      </w:r>
      <w:r w:rsidR="00F45E30" w:rsidRPr="001B3B28">
        <w:rPr>
          <w:b/>
          <w:bCs/>
        </w:rPr>
        <w:t>[</w:t>
      </w:r>
      <w:proofErr w:type="gramEnd"/>
      <w:r w:rsidRPr="001B3B28">
        <w:rPr>
          <w:b/>
          <w:bCs/>
        </w:rPr>
        <w:t>(</w:t>
      </w:r>
      <w:r w:rsidR="00F45E30" w:rsidRPr="001B3B28">
        <w:rPr>
          <w:b/>
          <w:bCs/>
        </w:rPr>
        <w:t>ii)]</w:t>
      </w:r>
      <w:r w:rsidRPr="001B3B28">
        <w:t xml:space="preserve">  Releases of computer software or computer software documentation to litigation support contractors (see subpart 204.74).</w:t>
      </w:r>
    </w:p>
    <w:p w14:paraId="145EF3DE" w14:textId="00807560" w:rsidR="00F45E30" w:rsidRPr="001B3B28" w:rsidRDefault="00F45E30" w:rsidP="00D2218A">
      <w:pPr>
        <w:pStyle w:val="DFARS"/>
        <w:rPr>
          <w:szCs w:val="24"/>
        </w:rPr>
      </w:pPr>
    </w:p>
    <w:p w14:paraId="5B2394BA" w14:textId="2F9FCF71" w:rsidR="00F45E30" w:rsidRPr="001B3B28" w:rsidRDefault="00DA5018" w:rsidP="25EA038E">
      <w:pPr>
        <w:pStyle w:val="DFARS"/>
        <w:rPr>
          <w:b/>
          <w:bCs/>
        </w:rPr>
      </w:pPr>
      <w:r w:rsidRPr="001B3B28">
        <w:rPr>
          <w:b/>
          <w:szCs w:val="24"/>
        </w:rPr>
        <w:tab/>
      </w:r>
      <w:r w:rsidR="00F45E30" w:rsidRPr="001B3B28">
        <w:rPr>
          <w:b/>
          <w:bCs/>
        </w:rPr>
        <w:t>[(</w:t>
      </w:r>
      <w:proofErr w:type="gramStart"/>
      <w:r w:rsidR="00F45E30" w:rsidRPr="001B3B28">
        <w:rPr>
          <w:b/>
          <w:bCs/>
        </w:rPr>
        <w:t xml:space="preserve">b)  </w:t>
      </w:r>
      <w:r w:rsidR="00D25CFB" w:rsidRPr="001B3B28">
        <w:rPr>
          <w:b/>
          <w:bCs/>
        </w:rPr>
        <w:t>See</w:t>
      </w:r>
      <w:proofErr w:type="gramEnd"/>
      <w:r w:rsidR="00D25CFB" w:rsidRPr="001B3B28">
        <w:rPr>
          <w:b/>
          <w:bCs/>
        </w:rPr>
        <w:t xml:space="preserve"> </w:t>
      </w:r>
      <w:r w:rsidR="00152D5E" w:rsidRPr="001B3B28">
        <w:rPr>
          <w:b/>
          <w:bCs/>
        </w:rPr>
        <w:t>PGI 227.</w:t>
      </w:r>
      <w:r w:rsidR="00D25CFB" w:rsidRPr="001B3B28">
        <w:rPr>
          <w:b/>
          <w:bCs/>
        </w:rPr>
        <w:t>7200(b) for guidance and information in DoD issuances.</w:t>
      </w:r>
      <w:r w:rsidR="00152D5E" w:rsidRPr="001B3B28">
        <w:rPr>
          <w:b/>
          <w:bCs/>
        </w:rPr>
        <w:t>]</w:t>
      </w:r>
    </w:p>
    <w:bookmarkEnd w:id="8"/>
    <w:p w14:paraId="42974FF5" w14:textId="77777777" w:rsidR="00F3323E" w:rsidRPr="001B3B28" w:rsidRDefault="00F3323E" w:rsidP="00D2218A">
      <w:pPr>
        <w:pStyle w:val="DFARS"/>
        <w:rPr>
          <w:b/>
          <w:szCs w:val="24"/>
        </w:rPr>
      </w:pPr>
    </w:p>
    <w:p w14:paraId="01ECD081" w14:textId="4E4626A6" w:rsidR="00A70024" w:rsidRPr="001B3B28" w:rsidRDefault="00A70024" w:rsidP="00D2218A">
      <w:pPr>
        <w:pStyle w:val="DFARS"/>
        <w:rPr>
          <w:b/>
          <w:szCs w:val="24"/>
        </w:rPr>
      </w:pPr>
      <w:r w:rsidRPr="001B3B28">
        <w:rPr>
          <w:b/>
          <w:szCs w:val="24"/>
        </w:rPr>
        <w:t>* * * * *</w:t>
      </w:r>
    </w:p>
    <w:p w14:paraId="74459B79" w14:textId="2DB56D6C" w:rsidR="00A70024" w:rsidRPr="001B3B28" w:rsidRDefault="00A70024" w:rsidP="00D2218A">
      <w:pPr>
        <w:pStyle w:val="DFARS"/>
        <w:rPr>
          <w:b/>
          <w:szCs w:val="24"/>
        </w:rPr>
      </w:pPr>
    </w:p>
    <w:p w14:paraId="24339B68" w14:textId="563CB9CA" w:rsidR="00A70024" w:rsidRPr="001B3B28" w:rsidRDefault="00A70024" w:rsidP="25EA038E">
      <w:pPr>
        <w:pStyle w:val="DFARS"/>
        <w:rPr>
          <w:b/>
          <w:bCs/>
        </w:rPr>
      </w:pPr>
      <w:proofErr w:type="gramStart"/>
      <w:r w:rsidRPr="001B3B28">
        <w:rPr>
          <w:b/>
          <w:bCs/>
        </w:rPr>
        <w:t>227.7202  Commercial</w:t>
      </w:r>
      <w:proofErr w:type="gramEnd"/>
      <w:r w:rsidRPr="001B3B28">
        <w:rPr>
          <w:b/>
          <w:bCs/>
        </w:rPr>
        <w:t xml:space="preserve"> computer software and commercial computer software documentation.</w:t>
      </w:r>
    </w:p>
    <w:p w14:paraId="72B06AC6" w14:textId="77777777" w:rsidR="00A70024" w:rsidRPr="001B3B28" w:rsidRDefault="00A70024" w:rsidP="00D2218A">
      <w:pPr>
        <w:pStyle w:val="DFARS"/>
        <w:rPr>
          <w:b/>
          <w:szCs w:val="24"/>
        </w:rPr>
      </w:pPr>
    </w:p>
    <w:p w14:paraId="0D53FDD4" w14:textId="77777777" w:rsidR="00CA2637" w:rsidRPr="001B3B28" w:rsidRDefault="00CA2637" w:rsidP="00D2218A">
      <w:pPr>
        <w:tabs>
          <w:tab w:val="left" w:pos="360"/>
          <w:tab w:val="left" w:pos="810"/>
          <w:tab w:val="left" w:pos="1210"/>
          <w:tab w:val="left" w:pos="1656"/>
          <w:tab w:val="left" w:pos="2131"/>
          <w:tab w:val="left" w:pos="2520"/>
        </w:tabs>
        <w:overflowPunct w:val="0"/>
        <w:autoSpaceDE w:val="0"/>
        <w:autoSpaceDN w:val="0"/>
        <w:adjustRightInd w:val="0"/>
        <w:spacing w:after="0" w:line="240" w:lineRule="exact"/>
        <w:rPr>
          <w:rFonts w:ascii="Century Schoolbook" w:eastAsia="Times New Roman" w:hAnsi="Century Schoolbook" w:cs="Times New Roman"/>
          <w:spacing w:val="-5"/>
          <w:kern w:val="20"/>
          <w:sz w:val="24"/>
          <w:szCs w:val="24"/>
        </w:rPr>
      </w:pPr>
      <w:r w:rsidRPr="001B3B28">
        <w:rPr>
          <w:rFonts w:ascii="Century Schoolbook" w:eastAsia="Times New Roman" w:hAnsi="Century Schoolbook" w:cs="Times New Roman"/>
          <w:b/>
          <w:bCs/>
          <w:spacing w:val="-5"/>
          <w:kern w:val="20"/>
          <w:sz w:val="24"/>
          <w:szCs w:val="24"/>
        </w:rPr>
        <w:t>227.7202-</w:t>
      </w:r>
      <w:proofErr w:type="gramStart"/>
      <w:r w:rsidRPr="001B3B28">
        <w:rPr>
          <w:rFonts w:ascii="Century Schoolbook" w:eastAsia="Times New Roman" w:hAnsi="Century Schoolbook" w:cs="Times New Roman"/>
          <w:b/>
          <w:bCs/>
          <w:spacing w:val="-5"/>
          <w:kern w:val="20"/>
          <w:sz w:val="24"/>
          <w:szCs w:val="24"/>
        </w:rPr>
        <w:t>1  Policy</w:t>
      </w:r>
      <w:proofErr w:type="gramEnd"/>
      <w:r w:rsidRPr="001B3B28">
        <w:rPr>
          <w:rFonts w:ascii="Century Schoolbook" w:eastAsia="Times New Roman" w:hAnsi="Century Schoolbook" w:cs="Times New Roman"/>
          <w:b/>
          <w:bCs/>
          <w:spacing w:val="-5"/>
          <w:kern w:val="20"/>
          <w:sz w:val="24"/>
          <w:szCs w:val="24"/>
        </w:rPr>
        <w:t>.</w:t>
      </w:r>
    </w:p>
    <w:p w14:paraId="6A3D544D" w14:textId="59392A4A" w:rsidR="00CA2637" w:rsidRPr="001B3B28" w:rsidRDefault="00CA2637" w:rsidP="00D2218A">
      <w:pPr>
        <w:tabs>
          <w:tab w:val="left" w:pos="360"/>
          <w:tab w:val="left" w:pos="810"/>
          <w:tab w:val="left" w:pos="1210"/>
          <w:tab w:val="left" w:pos="1656"/>
          <w:tab w:val="left" w:pos="2131"/>
          <w:tab w:val="left" w:pos="2520"/>
        </w:tabs>
        <w:overflowPunct w:val="0"/>
        <w:autoSpaceDE w:val="0"/>
        <w:autoSpaceDN w:val="0"/>
        <w:adjustRightInd w:val="0"/>
        <w:spacing w:after="0" w:line="240" w:lineRule="exact"/>
        <w:rPr>
          <w:rFonts w:ascii="Century Schoolbook" w:eastAsia="Times New Roman" w:hAnsi="Century Schoolbook" w:cs="Times New Roman"/>
          <w:spacing w:val="-5"/>
          <w:kern w:val="20"/>
          <w:sz w:val="24"/>
          <w:szCs w:val="24"/>
        </w:rPr>
      </w:pPr>
    </w:p>
    <w:p w14:paraId="726AB375" w14:textId="3EC00ABF" w:rsidR="000010D2" w:rsidRPr="001B3B28" w:rsidRDefault="000010D2" w:rsidP="00D2218A">
      <w:pPr>
        <w:pStyle w:val="DFARS"/>
        <w:rPr>
          <w:b/>
          <w:szCs w:val="24"/>
        </w:rPr>
      </w:pPr>
      <w:bookmarkStart w:id="9" w:name="_Hlk126585902"/>
      <w:r w:rsidRPr="001B3B28">
        <w:rPr>
          <w:b/>
          <w:szCs w:val="24"/>
        </w:rPr>
        <w:t>* * * * *</w:t>
      </w:r>
    </w:p>
    <w:p w14:paraId="68690C03" w14:textId="77777777" w:rsidR="004D4E7C" w:rsidRPr="001B3B28" w:rsidRDefault="004D4E7C" w:rsidP="00D2218A">
      <w:pPr>
        <w:pStyle w:val="DFARS"/>
        <w:rPr>
          <w:b/>
          <w:szCs w:val="24"/>
        </w:rPr>
      </w:pPr>
    </w:p>
    <w:p w14:paraId="7A45A16D" w14:textId="5789EDE0" w:rsidR="004D4E7C" w:rsidRPr="001B3B28" w:rsidRDefault="00A70024" w:rsidP="00D2218A">
      <w:pPr>
        <w:pStyle w:val="DFARS"/>
        <w:rPr>
          <w:b/>
          <w:bCs/>
        </w:rPr>
      </w:pPr>
      <w:r w:rsidRPr="001B3B28">
        <w:rPr>
          <w:b/>
          <w:color w:val="000000" w:themeColor="text1"/>
          <w:szCs w:val="24"/>
        </w:rPr>
        <w:tab/>
      </w:r>
      <w:r w:rsidR="761DE38A" w:rsidRPr="001B3B28">
        <w:rPr>
          <w:b/>
          <w:bCs/>
          <w:color w:val="000000" w:themeColor="text1"/>
        </w:rPr>
        <w:t>[(d</w:t>
      </w:r>
      <w:proofErr w:type="gramStart"/>
      <w:r w:rsidR="761DE38A" w:rsidRPr="001B3B28">
        <w:rPr>
          <w:b/>
          <w:bCs/>
          <w:color w:val="000000" w:themeColor="text1"/>
        </w:rPr>
        <w:t>)</w:t>
      </w:r>
      <w:r w:rsidR="00B4213F" w:rsidRPr="001B3B28">
        <w:rPr>
          <w:b/>
          <w:bCs/>
          <w:color w:val="000000" w:themeColor="text1"/>
        </w:rPr>
        <w:t xml:space="preserve"> </w:t>
      </w:r>
      <w:r w:rsidR="761DE38A" w:rsidRPr="001B3B28">
        <w:rPr>
          <w:b/>
          <w:bCs/>
          <w:color w:val="000000" w:themeColor="text1"/>
        </w:rPr>
        <w:t xml:space="preserve"> When</w:t>
      </w:r>
      <w:proofErr w:type="gramEnd"/>
      <w:r w:rsidR="761DE38A" w:rsidRPr="001B3B28">
        <w:rPr>
          <w:b/>
          <w:bCs/>
          <w:color w:val="000000" w:themeColor="text1"/>
        </w:rPr>
        <w:t xml:space="preserve"> establishing contract requirements and negotiation objectives to meet agency needs, the Government </w:t>
      </w:r>
      <w:r w:rsidR="00650301" w:rsidRPr="001B3B28">
        <w:rPr>
          <w:b/>
          <w:bCs/>
          <w:color w:val="000000" w:themeColor="text1"/>
        </w:rPr>
        <w:t>should</w:t>
      </w:r>
      <w:r w:rsidR="761DE38A" w:rsidRPr="001B3B28">
        <w:rPr>
          <w:b/>
          <w:bCs/>
          <w:color w:val="000000" w:themeColor="text1"/>
        </w:rPr>
        <w:t xml:space="preserve"> consider the factors identified in 227.7203-2(b) and (c) for commercial computer software and computer software documentation</w:t>
      </w:r>
      <w:r w:rsidR="516F2E9F" w:rsidRPr="001B3B28">
        <w:rPr>
          <w:b/>
          <w:bCs/>
          <w:color w:val="000000" w:themeColor="text1"/>
        </w:rPr>
        <w:t xml:space="preserve">, </w:t>
      </w:r>
      <w:r w:rsidR="00B36A27" w:rsidRPr="001B3B28">
        <w:rPr>
          <w:b/>
          <w:bCs/>
          <w:color w:val="000000" w:themeColor="text1"/>
        </w:rPr>
        <w:t>consistent with</w:t>
      </w:r>
      <w:r w:rsidR="516F2E9F" w:rsidRPr="001B3B28">
        <w:rPr>
          <w:b/>
          <w:bCs/>
          <w:color w:val="000000" w:themeColor="text1"/>
        </w:rPr>
        <w:t xml:space="preserve"> </w:t>
      </w:r>
      <w:r w:rsidR="00DA5018" w:rsidRPr="001B3B28">
        <w:rPr>
          <w:b/>
          <w:bCs/>
          <w:color w:val="000000" w:themeColor="text1"/>
        </w:rPr>
        <w:t xml:space="preserve">paragraph </w:t>
      </w:r>
      <w:r w:rsidR="516F2E9F" w:rsidRPr="001B3B28">
        <w:rPr>
          <w:b/>
          <w:bCs/>
          <w:color w:val="000000" w:themeColor="text1"/>
        </w:rPr>
        <w:t>(c)</w:t>
      </w:r>
      <w:r w:rsidR="00DA5018" w:rsidRPr="001B3B28">
        <w:rPr>
          <w:b/>
          <w:bCs/>
          <w:color w:val="000000" w:themeColor="text1"/>
        </w:rPr>
        <w:t xml:space="preserve"> of this section</w:t>
      </w:r>
      <w:r w:rsidR="761DE38A" w:rsidRPr="001B3B28">
        <w:rPr>
          <w:b/>
          <w:bCs/>
          <w:color w:val="000000" w:themeColor="text1"/>
        </w:rPr>
        <w:t>.]</w:t>
      </w:r>
    </w:p>
    <w:p w14:paraId="204C4676" w14:textId="77777777" w:rsidR="004D4E7C" w:rsidRPr="001B3B28" w:rsidRDefault="004D4E7C" w:rsidP="00D2218A">
      <w:pPr>
        <w:pStyle w:val="DFARS"/>
        <w:rPr>
          <w:b/>
          <w:szCs w:val="24"/>
        </w:rPr>
      </w:pPr>
    </w:p>
    <w:bookmarkEnd w:id="9"/>
    <w:p w14:paraId="496CE68A" w14:textId="77777777" w:rsidR="000010D2" w:rsidRPr="001B3B28" w:rsidRDefault="000010D2" w:rsidP="00D2218A">
      <w:pPr>
        <w:pStyle w:val="DFARS"/>
        <w:rPr>
          <w:b/>
          <w:szCs w:val="24"/>
        </w:rPr>
      </w:pPr>
      <w:r w:rsidRPr="001B3B28">
        <w:rPr>
          <w:b/>
          <w:szCs w:val="24"/>
        </w:rPr>
        <w:t>* * * * *</w:t>
      </w:r>
    </w:p>
    <w:p w14:paraId="71320186" w14:textId="24F0AB05" w:rsidR="00990FFB" w:rsidRPr="001B3B28" w:rsidRDefault="00990FFB" w:rsidP="00D2218A">
      <w:pPr>
        <w:pStyle w:val="DFARS"/>
        <w:rPr>
          <w:b/>
          <w:szCs w:val="24"/>
        </w:rPr>
      </w:pPr>
    </w:p>
    <w:p w14:paraId="3FDDA94C" w14:textId="11CFC86D" w:rsidR="007B6E9C" w:rsidRPr="001B3B28" w:rsidRDefault="007B6E9C" w:rsidP="25EA038E">
      <w:pPr>
        <w:pStyle w:val="DFARS"/>
        <w:rPr>
          <w:b/>
          <w:bCs/>
        </w:rPr>
      </w:pPr>
      <w:proofErr w:type="gramStart"/>
      <w:r w:rsidRPr="001B3B28">
        <w:rPr>
          <w:b/>
          <w:bCs/>
        </w:rPr>
        <w:t xml:space="preserve">227.7203  </w:t>
      </w:r>
      <w:r w:rsidR="00F47FCC">
        <w:rPr>
          <w:b/>
          <w:bCs/>
        </w:rPr>
        <w:t>Other</w:t>
      </w:r>
      <w:proofErr w:type="gramEnd"/>
      <w:r w:rsidR="00F47FCC">
        <w:rPr>
          <w:b/>
          <w:bCs/>
        </w:rPr>
        <w:t xml:space="preserve"> than </w:t>
      </w:r>
      <w:r w:rsidR="00F47FCC" w:rsidRPr="001B3B28">
        <w:rPr>
          <w:b/>
          <w:bCs/>
        </w:rPr>
        <w:t xml:space="preserve">commercial </w:t>
      </w:r>
      <w:r w:rsidRPr="001B3B28">
        <w:rPr>
          <w:b/>
          <w:bCs/>
        </w:rPr>
        <w:t xml:space="preserve">computer software and </w:t>
      </w:r>
      <w:r w:rsidR="00F47FCC">
        <w:rPr>
          <w:b/>
          <w:bCs/>
        </w:rPr>
        <w:t xml:space="preserve">other than </w:t>
      </w:r>
      <w:r w:rsidR="00F47FCC" w:rsidRPr="001B3B28">
        <w:rPr>
          <w:b/>
          <w:bCs/>
        </w:rPr>
        <w:t xml:space="preserve">commercial </w:t>
      </w:r>
      <w:r w:rsidRPr="001B3B28">
        <w:rPr>
          <w:b/>
          <w:bCs/>
        </w:rPr>
        <w:t>computer software documentation.</w:t>
      </w:r>
    </w:p>
    <w:p w14:paraId="19544F87" w14:textId="527B9EBF" w:rsidR="007B6E9C" w:rsidRPr="001B3B28" w:rsidRDefault="007B6E9C" w:rsidP="00D2218A">
      <w:pPr>
        <w:pStyle w:val="DFARS"/>
        <w:rPr>
          <w:b/>
          <w:szCs w:val="24"/>
        </w:rPr>
      </w:pPr>
    </w:p>
    <w:p w14:paraId="6B85E1C5" w14:textId="34DB3A4B" w:rsidR="007B6E9C" w:rsidRPr="001B3B28" w:rsidRDefault="007B6E9C" w:rsidP="00D2218A">
      <w:pPr>
        <w:pStyle w:val="DFARS"/>
        <w:rPr>
          <w:b/>
          <w:szCs w:val="24"/>
        </w:rPr>
      </w:pPr>
      <w:r w:rsidRPr="001B3B28">
        <w:rPr>
          <w:b/>
          <w:szCs w:val="24"/>
        </w:rPr>
        <w:t>* * * * *</w:t>
      </w:r>
    </w:p>
    <w:p w14:paraId="59582B2F" w14:textId="77777777" w:rsidR="007B6E9C" w:rsidRPr="001B3B28" w:rsidRDefault="007B6E9C" w:rsidP="00D2218A">
      <w:pPr>
        <w:pStyle w:val="DFARS"/>
        <w:rPr>
          <w:b/>
          <w:szCs w:val="24"/>
        </w:rPr>
      </w:pPr>
    </w:p>
    <w:p w14:paraId="2B7EFD73" w14:textId="6B48C0F5" w:rsidR="00A70024" w:rsidRPr="001B3B28" w:rsidRDefault="004A655A" w:rsidP="00D2218A">
      <w:pPr>
        <w:pStyle w:val="DFARS"/>
        <w:rPr>
          <w:b/>
          <w:szCs w:val="24"/>
        </w:rPr>
      </w:pPr>
      <w:bookmarkStart w:id="10" w:name="_Hlk126586943"/>
      <w:r w:rsidRPr="001B3B28">
        <w:rPr>
          <w:b/>
          <w:bCs/>
          <w:szCs w:val="24"/>
          <w:lang w:val="en"/>
        </w:rPr>
        <w:t>227.7203-</w:t>
      </w:r>
      <w:proofErr w:type="gramStart"/>
      <w:r w:rsidRPr="001B3B28">
        <w:rPr>
          <w:b/>
          <w:bCs/>
          <w:szCs w:val="24"/>
          <w:lang w:val="en"/>
        </w:rPr>
        <w:t>2</w:t>
      </w:r>
      <w:r w:rsidR="00B741B0" w:rsidRPr="001B3B28">
        <w:rPr>
          <w:b/>
          <w:bCs/>
          <w:szCs w:val="24"/>
          <w:lang w:val="en"/>
        </w:rPr>
        <w:t xml:space="preserve"> </w:t>
      </w:r>
      <w:r w:rsidRPr="001B3B28">
        <w:rPr>
          <w:b/>
          <w:bCs/>
          <w:szCs w:val="24"/>
          <w:lang w:val="en"/>
        </w:rPr>
        <w:t xml:space="preserve"> Acquisition</w:t>
      </w:r>
      <w:proofErr w:type="gramEnd"/>
      <w:r w:rsidRPr="001B3B28">
        <w:rPr>
          <w:b/>
          <w:bCs/>
          <w:szCs w:val="24"/>
          <w:lang w:val="en"/>
        </w:rPr>
        <w:t xml:space="preserve"> of </w:t>
      </w:r>
      <w:r w:rsidR="007F149C">
        <w:rPr>
          <w:b/>
          <w:bCs/>
          <w:szCs w:val="24"/>
          <w:lang w:val="en"/>
        </w:rPr>
        <w:t>other than commercial</w:t>
      </w:r>
      <w:r w:rsidR="007F149C" w:rsidRPr="001B3B28">
        <w:rPr>
          <w:b/>
          <w:bCs/>
          <w:szCs w:val="24"/>
          <w:lang w:val="en"/>
        </w:rPr>
        <w:t xml:space="preserve"> </w:t>
      </w:r>
      <w:r w:rsidRPr="001B3B28">
        <w:rPr>
          <w:b/>
          <w:bCs/>
          <w:szCs w:val="24"/>
          <w:lang w:val="en"/>
        </w:rPr>
        <w:t>computer software and computer software documentation</w:t>
      </w:r>
      <w:r w:rsidR="009D0A5E" w:rsidRPr="001B3B28">
        <w:rPr>
          <w:b/>
          <w:bCs/>
          <w:szCs w:val="24"/>
          <w:lang w:val="en"/>
        </w:rPr>
        <w:t xml:space="preserve"> </w:t>
      </w:r>
      <w:r w:rsidR="00E905BD" w:rsidRPr="001B3B28">
        <w:rPr>
          <w:b/>
          <w:bCs/>
          <w:szCs w:val="24"/>
          <w:lang w:val="en"/>
        </w:rPr>
        <w:t>[</w:t>
      </w:r>
      <w:r w:rsidR="009D0A5E" w:rsidRPr="001B3B28">
        <w:rPr>
          <w:b/>
          <w:bCs/>
          <w:szCs w:val="24"/>
          <w:lang w:val="en"/>
        </w:rPr>
        <w:t>and associated rights</w:t>
      </w:r>
      <w:r w:rsidR="00E905BD" w:rsidRPr="001B3B28">
        <w:rPr>
          <w:b/>
          <w:bCs/>
          <w:szCs w:val="24"/>
          <w:lang w:val="en"/>
        </w:rPr>
        <w:t>]</w:t>
      </w:r>
      <w:r w:rsidRPr="001B3B28">
        <w:rPr>
          <w:b/>
          <w:bCs/>
          <w:szCs w:val="24"/>
          <w:lang w:val="en"/>
        </w:rPr>
        <w:t>.</w:t>
      </w:r>
    </w:p>
    <w:p w14:paraId="0488D5A6" w14:textId="77777777" w:rsidR="008317D8" w:rsidRPr="001B3B28" w:rsidRDefault="008317D8" w:rsidP="00D2218A">
      <w:pPr>
        <w:pStyle w:val="DFARS"/>
        <w:rPr>
          <w:b/>
          <w:szCs w:val="24"/>
        </w:rPr>
      </w:pPr>
    </w:p>
    <w:p w14:paraId="7A23AB3F" w14:textId="77777777" w:rsidR="000010D2" w:rsidRPr="001B3B28" w:rsidRDefault="000010D2" w:rsidP="00D2218A">
      <w:pPr>
        <w:pStyle w:val="DFARS"/>
        <w:rPr>
          <w:b/>
          <w:szCs w:val="24"/>
        </w:rPr>
      </w:pPr>
      <w:r w:rsidRPr="001B3B28">
        <w:rPr>
          <w:b/>
          <w:szCs w:val="24"/>
        </w:rPr>
        <w:t>* * * * *</w:t>
      </w:r>
    </w:p>
    <w:p w14:paraId="7065DEFF" w14:textId="77777777" w:rsidR="008317D8" w:rsidRPr="001B3B28" w:rsidRDefault="008317D8" w:rsidP="00D2218A">
      <w:pPr>
        <w:pStyle w:val="DFARS"/>
        <w:rPr>
          <w:b/>
          <w:szCs w:val="24"/>
        </w:rPr>
      </w:pPr>
    </w:p>
    <w:p w14:paraId="15BE1978" w14:textId="531B9295" w:rsidR="009B035A" w:rsidRPr="001B3B28" w:rsidRDefault="00A70024" w:rsidP="00D2218A">
      <w:pPr>
        <w:pStyle w:val="DFARS"/>
        <w:rPr>
          <w:lang w:val="en"/>
        </w:rPr>
      </w:pPr>
      <w:r w:rsidRPr="001B3B28">
        <w:rPr>
          <w:szCs w:val="24"/>
          <w:lang w:val="en"/>
        </w:rPr>
        <w:tab/>
      </w:r>
      <w:r w:rsidR="6A159C63" w:rsidRPr="001B3B28">
        <w:rPr>
          <w:lang w:val="en"/>
        </w:rPr>
        <w:t>(b)(1</w:t>
      </w:r>
      <w:proofErr w:type="gramStart"/>
      <w:r w:rsidR="6A159C63" w:rsidRPr="001B3B28">
        <w:rPr>
          <w:lang w:val="en"/>
        </w:rPr>
        <w:t>)</w:t>
      </w:r>
      <w:r w:rsidR="00B4213F" w:rsidRPr="001B3B28">
        <w:rPr>
          <w:lang w:val="en"/>
        </w:rPr>
        <w:t xml:space="preserve"> </w:t>
      </w:r>
      <w:r w:rsidR="6A159C63" w:rsidRPr="001B3B28">
        <w:rPr>
          <w:lang w:val="en"/>
        </w:rPr>
        <w:t xml:space="preserve"> Data</w:t>
      </w:r>
      <w:proofErr w:type="gramEnd"/>
      <w:r w:rsidR="6A159C63" w:rsidRPr="001B3B28">
        <w:rPr>
          <w:lang w:val="en"/>
        </w:rPr>
        <w:t xml:space="preserve"> managers or other requirements personnel are responsible for identifying the Government</w:t>
      </w:r>
      <w:r w:rsidR="00D45116" w:rsidRPr="001B3B28">
        <w:rPr>
          <w:lang w:val="en"/>
        </w:rPr>
        <w:t>’</w:t>
      </w:r>
      <w:r w:rsidR="6A159C63" w:rsidRPr="001B3B28">
        <w:rPr>
          <w:lang w:val="en"/>
        </w:rPr>
        <w:t xml:space="preserve">s </w:t>
      </w:r>
      <w:r w:rsidR="001B18DC" w:rsidRPr="001B3B28">
        <w:rPr>
          <w:b/>
        </w:rPr>
        <w:t>[</w:t>
      </w:r>
      <w:r w:rsidR="00165892" w:rsidRPr="001B3B28">
        <w:rPr>
          <w:b/>
          <w:bCs/>
        </w:rPr>
        <w:t>life-cycle</w:t>
      </w:r>
      <w:r w:rsidR="00B741B0" w:rsidRPr="001B3B28">
        <w:rPr>
          <w:b/>
          <w:bCs/>
        </w:rPr>
        <w:t>]</w:t>
      </w:r>
      <w:r w:rsidR="00165892" w:rsidRPr="002419FA" w:rsidDel="00165892">
        <w:rPr>
          <w:strike/>
          <w:lang w:val="en"/>
        </w:rPr>
        <w:t xml:space="preserve"> </w:t>
      </w:r>
      <w:r w:rsidR="6A159C63" w:rsidRPr="001B3B28">
        <w:rPr>
          <w:strike/>
          <w:lang w:val="en"/>
        </w:rPr>
        <w:t>minimum</w:t>
      </w:r>
      <w:r w:rsidR="43B81C19" w:rsidRPr="001B3B28">
        <w:rPr>
          <w:lang w:val="en"/>
        </w:rPr>
        <w:t xml:space="preserve"> </w:t>
      </w:r>
      <w:r w:rsidR="6A159C63" w:rsidRPr="001B3B28">
        <w:rPr>
          <w:lang w:val="en"/>
        </w:rPr>
        <w:t>needs</w:t>
      </w:r>
      <w:r w:rsidR="2C0F2517" w:rsidRPr="001B3B28">
        <w:rPr>
          <w:lang w:val="en"/>
        </w:rPr>
        <w:t xml:space="preserve"> </w:t>
      </w:r>
      <w:r w:rsidR="2C0F2517" w:rsidRPr="001B3B28">
        <w:rPr>
          <w:b/>
          <w:bCs/>
          <w:lang w:val="en"/>
        </w:rPr>
        <w:t>[for computer software and computer software documentation</w:t>
      </w:r>
      <w:r w:rsidR="6A159C63" w:rsidRPr="001B3B28">
        <w:rPr>
          <w:b/>
          <w:lang w:val="en"/>
        </w:rPr>
        <w:t>.</w:t>
      </w:r>
      <w:r w:rsidR="6A159C63" w:rsidRPr="001B3B28">
        <w:rPr>
          <w:b/>
          <w:bCs/>
          <w:lang w:val="en"/>
        </w:rPr>
        <w:t xml:space="preserve"> </w:t>
      </w:r>
      <w:r w:rsidR="009B035A" w:rsidRPr="001B3B28">
        <w:rPr>
          <w:b/>
          <w:bCs/>
          <w:lang w:val="en"/>
        </w:rPr>
        <w:t xml:space="preserve"> </w:t>
      </w:r>
      <w:r w:rsidR="009B035A" w:rsidRPr="001B3B28">
        <w:rPr>
          <w:b/>
          <w:bCs/>
        </w:rPr>
        <w:t xml:space="preserve">See PGI 227.7203-2(b) </w:t>
      </w:r>
      <w:r w:rsidR="009B035A" w:rsidRPr="001B3B28">
        <w:rPr>
          <w:b/>
          <w:bCs/>
          <w:lang w:val="en"/>
        </w:rPr>
        <w:t>for further guidance on assessing</w:t>
      </w:r>
      <w:r w:rsidR="00165892" w:rsidRPr="001B3B28">
        <w:rPr>
          <w:b/>
          <w:bCs/>
          <w:lang w:val="en"/>
        </w:rPr>
        <w:t xml:space="preserve"> </w:t>
      </w:r>
      <w:proofErr w:type="gramStart"/>
      <w:r w:rsidR="00165892" w:rsidRPr="001B3B28">
        <w:rPr>
          <w:b/>
          <w:bCs/>
        </w:rPr>
        <w:t>life-cycle</w:t>
      </w:r>
      <w:proofErr w:type="gramEnd"/>
      <w:r w:rsidR="00165892" w:rsidRPr="001B3B28" w:rsidDel="00165892">
        <w:rPr>
          <w:b/>
          <w:bCs/>
          <w:lang w:val="en"/>
        </w:rPr>
        <w:t xml:space="preserve"> </w:t>
      </w:r>
      <w:r w:rsidR="009B035A" w:rsidRPr="001B3B28">
        <w:rPr>
          <w:b/>
          <w:bCs/>
          <w:lang w:val="en"/>
        </w:rPr>
        <w:t>needs]</w:t>
      </w:r>
      <w:r w:rsidR="00181AD3" w:rsidRPr="001B3B28">
        <w:rPr>
          <w:lang w:val="en"/>
        </w:rPr>
        <w:t>.</w:t>
      </w:r>
      <w:r w:rsidR="009B035A" w:rsidRPr="001B3B28">
        <w:rPr>
          <w:lang w:val="en"/>
        </w:rPr>
        <w:t xml:space="preserve">  </w:t>
      </w:r>
      <w:r w:rsidR="6A159C63" w:rsidRPr="001B3B28">
        <w:rPr>
          <w:lang w:val="en"/>
        </w:rPr>
        <w:t xml:space="preserve">In addition to desired software performance, compatibility, or other technical considerations, </w:t>
      </w:r>
      <w:r w:rsidR="00010CAE" w:rsidRPr="001B3B28">
        <w:rPr>
          <w:b/>
          <w:bCs/>
          <w:lang w:val="en"/>
        </w:rPr>
        <w:t xml:space="preserve">[identification of </w:t>
      </w:r>
      <w:r w:rsidR="00165892" w:rsidRPr="001B3B28">
        <w:rPr>
          <w:b/>
          <w:bCs/>
        </w:rPr>
        <w:t>life-cycle</w:t>
      </w:r>
      <w:r w:rsidR="00B741B0" w:rsidRPr="001B3B28">
        <w:rPr>
          <w:b/>
          <w:bCs/>
        </w:rPr>
        <w:t>]</w:t>
      </w:r>
      <w:r w:rsidR="00165892" w:rsidRPr="001B3B28" w:rsidDel="00165892">
        <w:rPr>
          <w:b/>
          <w:bCs/>
          <w:lang w:val="en"/>
        </w:rPr>
        <w:t xml:space="preserve"> </w:t>
      </w:r>
      <w:r w:rsidR="6A159C63" w:rsidRPr="001B3B28">
        <w:rPr>
          <w:lang w:val="en"/>
        </w:rPr>
        <w:t xml:space="preserve">needs </w:t>
      </w:r>
      <w:r w:rsidR="6A159C63" w:rsidRPr="001B3B28">
        <w:rPr>
          <w:strike/>
          <w:lang w:val="en"/>
        </w:rPr>
        <w:t>determinations</w:t>
      </w:r>
      <w:r w:rsidR="6A159C63" w:rsidRPr="001B3B28">
        <w:rPr>
          <w:lang w:val="en"/>
        </w:rPr>
        <w:t xml:space="preserve"> should consider such factors </w:t>
      </w:r>
      <w:proofErr w:type="gramStart"/>
      <w:r w:rsidR="6A159C63" w:rsidRPr="001B3B28">
        <w:rPr>
          <w:lang w:val="en"/>
        </w:rPr>
        <w:t>as</w:t>
      </w:r>
      <w:r w:rsidR="000F32B8" w:rsidRPr="001B3B28">
        <w:rPr>
          <w:b/>
          <w:bCs/>
          <w:lang w:val="en"/>
        </w:rPr>
        <w:t>[</w:t>
      </w:r>
      <w:proofErr w:type="gramEnd"/>
      <w:r w:rsidR="009B035A" w:rsidRPr="001B3B28">
        <w:rPr>
          <w:b/>
          <w:bCs/>
          <w:lang w:val="en"/>
        </w:rPr>
        <w:t>—</w:t>
      </w:r>
    </w:p>
    <w:p w14:paraId="16A0644C" w14:textId="77777777" w:rsidR="009B035A" w:rsidRPr="001B3B28" w:rsidRDefault="009B035A" w:rsidP="00D2218A">
      <w:pPr>
        <w:pStyle w:val="DFARS"/>
        <w:rPr>
          <w:lang w:val="en"/>
        </w:rPr>
      </w:pPr>
    </w:p>
    <w:p w14:paraId="62DC809C" w14:textId="63D34A79" w:rsidR="009B035A" w:rsidRPr="001B3B28" w:rsidRDefault="009B035A" w:rsidP="00D2218A">
      <w:pPr>
        <w:pStyle w:val="DFARS"/>
        <w:rPr>
          <w:b/>
          <w:bCs/>
        </w:rPr>
      </w:pPr>
      <w:r w:rsidRPr="001B3B28">
        <w:rPr>
          <w:lang w:val="en"/>
        </w:rPr>
        <w:tab/>
      </w:r>
      <w:r w:rsidRPr="001B3B28">
        <w:rPr>
          <w:lang w:val="en"/>
        </w:rPr>
        <w:tab/>
      </w:r>
      <w:r w:rsidRPr="001B3B28">
        <w:rPr>
          <w:lang w:val="en"/>
        </w:rPr>
        <w:tab/>
      </w:r>
      <w:r w:rsidRPr="001B3B28">
        <w:rPr>
          <w:b/>
          <w:bCs/>
          <w:lang w:val="en"/>
        </w:rPr>
        <w:t>(</w:t>
      </w:r>
      <w:proofErr w:type="spellStart"/>
      <w:r w:rsidRPr="001B3B28">
        <w:rPr>
          <w:b/>
          <w:bCs/>
          <w:lang w:val="en"/>
        </w:rPr>
        <w:t>i</w:t>
      </w:r>
      <w:proofErr w:type="spellEnd"/>
      <w:r w:rsidRPr="001B3B28">
        <w:rPr>
          <w:b/>
          <w:bCs/>
          <w:lang w:val="en"/>
        </w:rPr>
        <w:t>)</w:t>
      </w:r>
      <w:r w:rsidR="6A159C63" w:rsidRPr="001B3B28">
        <w:rPr>
          <w:b/>
          <w:bCs/>
          <w:lang w:val="en"/>
        </w:rPr>
        <w:t xml:space="preserve"> </w:t>
      </w:r>
      <w:r w:rsidRPr="001B3B28">
        <w:rPr>
          <w:b/>
          <w:bCs/>
          <w:lang w:val="en"/>
        </w:rPr>
        <w:t xml:space="preserve"> T</w:t>
      </w:r>
      <w:r w:rsidR="00DA5018" w:rsidRPr="001B3B28">
        <w:rPr>
          <w:b/>
          <w:bCs/>
          <w:lang w:val="en"/>
        </w:rPr>
        <w:t xml:space="preserve">he </w:t>
      </w:r>
      <w:r w:rsidR="00EA3B17" w:rsidRPr="001B3B28">
        <w:rPr>
          <w:b/>
          <w:bCs/>
          <w:lang w:val="en"/>
        </w:rPr>
        <w:t>offeror’</w:t>
      </w:r>
      <w:r w:rsidR="006E58C3" w:rsidRPr="001B3B28">
        <w:rPr>
          <w:b/>
          <w:bCs/>
          <w:lang w:val="en"/>
        </w:rPr>
        <w:t>s</w:t>
      </w:r>
      <w:r w:rsidR="65487FD3" w:rsidRPr="001B3B28">
        <w:rPr>
          <w:b/>
          <w:bCs/>
        </w:rPr>
        <w:t xml:space="preserve"> economic interests in software that has been developed at private expense</w:t>
      </w:r>
      <w:r w:rsidR="00F42164" w:rsidRPr="001B3B28">
        <w:rPr>
          <w:b/>
          <w:bCs/>
        </w:rPr>
        <w:t xml:space="preserve"> (including </w:t>
      </w:r>
      <w:r w:rsidR="003C47AA" w:rsidRPr="001B3B28">
        <w:rPr>
          <w:b/>
          <w:bCs/>
        </w:rPr>
        <w:t>the economic interests</w:t>
      </w:r>
      <w:r w:rsidR="00F42164" w:rsidRPr="001B3B28">
        <w:rPr>
          <w:b/>
          <w:bCs/>
        </w:rPr>
        <w:t xml:space="preserve"> of small businesses and nontraditional contractors</w:t>
      </w:r>
      <w:proofErr w:type="gramStart"/>
      <w:r w:rsidR="00F42164" w:rsidRPr="001B3B28">
        <w:rPr>
          <w:b/>
          <w:bCs/>
        </w:rPr>
        <w:t>)</w:t>
      </w:r>
      <w:r w:rsidR="65487FD3" w:rsidRPr="001B3B28">
        <w:rPr>
          <w:b/>
          <w:bCs/>
        </w:rPr>
        <w:t>;</w:t>
      </w:r>
      <w:proofErr w:type="gramEnd"/>
    </w:p>
    <w:p w14:paraId="42BF572A" w14:textId="77777777" w:rsidR="009B035A" w:rsidRPr="001B3B28" w:rsidRDefault="009B035A" w:rsidP="00D2218A">
      <w:pPr>
        <w:pStyle w:val="DFARS"/>
        <w:rPr>
          <w:b/>
          <w:bCs/>
        </w:rPr>
      </w:pPr>
    </w:p>
    <w:p w14:paraId="388E73C6" w14:textId="0BD5F77E" w:rsidR="009B035A" w:rsidRPr="001B3B28" w:rsidRDefault="009B035A" w:rsidP="25EA038E">
      <w:pPr>
        <w:pStyle w:val="DFARS"/>
        <w:rPr>
          <w:b/>
          <w:bCs/>
        </w:rPr>
      </w:pPr>
      <w:r w:rsidRPr="001B3B28">
        <w:rPr>
          <w:b/>
          <w:bCs/>
        </w:rPr>
        <w:tab/>
      </w:r>
      <w:r w:rsidRPr="001B3B28">
        <w:rPr>
          <w:b/>
          <w:bCs/>
        </w:rPr>
        <w:tab/>
      </w:r>
      <w:r w:rsidRPr="001B3B28">
        <w:rPr>
          <w:b/>
          <w:bCs/>
        </w:rPr>
        <w:tab/>
        <w:t>(ii)  T</w:t>
      </w:r>
      <w:r w:rsidR="65487FD3" w:rsidRPr="001B3B28">
        <w:rPr>
          <w:b/>
          <w:bCs/>
        </w:rPr>
        <w:t>he Government</w:t>
      </w:r>
      <w:r w:rsidR="00D45116" w:rsidRPr="001B3B28">
        <w:rPr>
          <w:b/>
          <w:bCs/>
        </w:rPr>
        <w:t>’</w:t>
      </w:r>
      <w:r w:rsidR="65487FD3" w:rsidRPr="001B3B28">
        <w:rPr>
          <w:b/>
          <w:bCs/>
        </w:rPr>
        <w:t xml:space="preserve">s costs to </w:t>
      </w:r>
      <w:r w:rsidR="00AE79B6" w:rsidRPr="001B3B28">
        <w:rPr>
          <w:b/>
          <w:bCs/>
        </w:rPr>
        <w:t xml:space="preserve">develop, </w:t>
      </w:r>
      <w:r w:rsidR="65487FD3" w:rsidRPr="001B3B28">
        <w:rPr>
          <w:b/>
          <w:bCs/>
        </w:rPr>
        <w:t xml:space="preserve">acquire, maintain, store, retrieve, and protect the computer software and computer software </w:t>
      </w:r>
      <w:proofErr w:type="gramStart"/>
      <w:r w:rsidR="65487FD3" w:rsidRPr="001B3B28">
        <w:rPr>
          <w:b/>
          <w:bCs/>
        </w:rPr>
        <w:t>documentation;</w:t>
      </w:r>
      <w:proofErr w:type="gramEnd"/>
    </w:p>
    <w:p w14:paraId="2867BB42" w14:textId="77777777" w:rsidR="009B035A" w:rsidRPr="001B3B28" w:rsidRDefault="009B035A" w:rsidP="00D2218A">
      <w:pPr>
        <w:pStyle w:val="DFARS"/>
        <w:rPr>
          <w:szCs w:val="24"/>
        </w:rPr>
      </w:pPr>
    </w:p>
    <w:p w14:paraId="51290927" w14:textId="4B5D11C6" w:rsidR="009B035A" w:rsidRPr="001B3B28" w:rsidRDefault="009B035A" w:rsidP="00D2218A">
      <w:pPr>
        <w:pStyle w:val="DFARS"/>
        <w:rPr>
          <w:lang w:val="en"/>
        </w:rPr>
      </w:pPr>
      <w:r w:rsidRPr="001B3B28">
        <w:rPr>
          <w:szCs w:val="24"/>
        </w:rPr>
        <w:tab/>
      </w:r>
      <w:r w:rsidRPr="001B3B28">
        <w:rPr>
          <w:szCs w:val="24"/>
        </w:rPr>
        <w:tab/>
      </w:r>
      <w:r w:rsidRPr="001B3B28">
        <w:rPr>
          <w:szCs w:val="24"/>
        </w:rPr>
        <w:tab/>
      </w:r>
      <w:r w:rsidRPr="001B3B28">
        <w:rPr>
          <w:b/>
          <w:bCs/>
          <w:szCs w:val="24"/>
        </w:rPr>
        <w:t xml:space="preserve">(iii)  </w:t>
      </w:r>
      <w:proofErr w:type="gramStart"/>
      <w:r w:rsidRPr="001B3B28">
        <w:rPr>
          <w:b/>
          <w:bCs/>
          <w:szCs w:val="24"/>
        </w:rPr>
        <w:t>M]</w:t>
      </w:r>
      <w:r w:rsidR="6A159C63" w:rsidRPr="001B3B28">
        <w:rPr>
          <w:strike/>
          <w:lang w:val="en"/>
        </w:rPr>
        <w:t>m</w:t>
      </w:r>
      <w:r w:rsidR="6A159C63" w:rsidRPr="001B3B28">
        <w:rPr>
          <w:lang w:val="en"/>
        </w:rPr>
        <w:t>ultiple</w:t>
      </w:r>
      <w:proofErr w:type="gramEnd"/>
      <w:r w:rsidR="6A159C63" w:rsidRPr="001B3B28">
        <w:rPr>
          <w:lang w:val="en"/>
        </w:rPr>
        <w:t xml:space="preserve"> site or shared use requirements</w:t>
      </w:r>
      <w:r w:rsidR="6A159C63" w:rsidRPr="001B3B28">
        <w:rPr>
          <w:bCs/>
          <w:strike/>
          <w:lang w:val="en"/>
        </w:rPr>
        <w:t>,</w:t>
      </w:r>
      <w:r w:rsidR="65487FD3" w:rsidRPr="001B3B28">
        <w:rPr>
          <w:b/>
          <w:bCs/>
          <w:lang w:val="en"/>
        </w:rPr>
        <w:t>[;</w:t>
      </w:r>
    </w:p>
    <w:p w14:paraId="73AAD330" w14:textId="77777777" w:rsidR="009B035A" w:rsidRPr="001B3B28" w:rsidRDefault="009B035A" w:rsidP="00D2218A">
      <w:pPr>
        <w:pStyle w:val="DFARS"/>
        <w:rPr>
          <w:lang w:val="en"/>
        </w:rPr>
      </w:pPr>
    </w:p>
    <w:p w14:paraId="0307FF00" w14:textId="2A48EE1D" w:rsidR="009B035A" w:rsidRPr="001B3B28" w:rsidRDefault="009B035A" w:rsidP="00D2218A">
      <w:pPr>
        <w:pStyle w:val="DFARS"/>
        <w:rPr>
          <w:lang w:val="en"/>
        </w:rPr>
      </w:pPr>
      <w:r w:rsidRPr="001B3B28">
        <w:rPr>
          <w:lang w:val="en"/>
        </w:rPr>
        <w:tab/>
      </w:r>
      <w:r w:rsidRPr="001B3B28">
        <w:rPr>
          <w:lang w:val="en"/>
        </w:rPr>
        <w:tab/>
      </w:r>
      <w:r w:rsidRPr="001B3B28">
        <w:rPr>
          <w:b/>
          <w:bCs/>
          <w:lang w:val="en"/>
        </w:rPr>
        <w:tab/>
        <w:t xml:space="preserve">(iv)  </w:t>
      </w:r>
      <w:proofErr w:type="gramStart"/>
      <w:r w:rsidRPr="001B3B28">
        <w:rPr>
          <w:b/>
          <w:bCs/>
          <w:lang w:val="en"/>
        </w:rPr>
        <w:t>W]</w:t>
      </w:r>
      <w:r w:rsidR="6A159C63" w:rsidRPr="001B3B28">
        <w:rPr>
          <w:strike/>
          <w:lang w:val="en"/>
        </w:rPr>
        <w:t>w</w:t>
      </w:r>
      <w:r w:rsidR="6A159C63" w:rsidRPr="001B3B28">
        <w:rPr>
          <w:lang w:val="en"/>
        </w:rPr>
        <w:t>hether</w:t>
      </w:r>
      <w:proofErr w:type="gramEnd"/>
      <w:r w:rsidR="6A159C63" w:rsidRPr="001B3B28">
        <w:rPr>
          <w:lang w:val="en"/>
        </w:rPr>
        <w:t xml:space="preserve"> the Government</w:t>
      </w:r>
      <w:r w:rsidR="00D45116" w:rsidRPr="001B3B28">
        <w:rPr>
          <w:lang w:val="en"/>
        </w:rPr>
        <w:t>’</w:t>
      </w:r>
      <w:r w:rsidR="6A159C63" w:rsidRPr="001B3B28">
        <w:rPr>
          <w:lang w:val="en"/>
        </w:rPr>
        <w:t>s software maintenance philosophy will require the right to modify or have third parties modify the software</w:t>
      </w:r>
      <w:r w:rsidR="65487FD3" w:rsidRPr="001B3B28">
        <w:rPr>
          <w:bCs/>
          <w:strike/>
          <w:lang w:val="en"/>
        </w:rPr>
        <w:t>,</w:t>
      </w:r>
      <w:r w:rsidR="65487FD3" w:rsidRPr="001B3B28">
        <w:rPr>
          <w:b/>
          <w:bCs/>
          <w:lang w:val="en"/>
        </w:rPr>
        <w:t>[;]</w:t>
      </w:r>
      <w:r w:rsidR="6A159C63" w:rsidRPr="001B3B28">
        <w:rPr>
          <w:lang w:val="en"/>
        </w:rPr>
        <w:t xml:space="preserve"> and</w:t>
      </w:r>
    </w:p>
    <w:p w14:paraId="595CE910" w14:textId="77777777" w:rsidR="009B035A" w:rsidRPr="001B3B28" w:rsidRDefault="009B035A" w:rsidP="00D2218A">
      <w:pPr>
        <w:pStyle w:val="DFARS"/>
        <w:rPr>
          <w:lang w:val="en"/>
        </w:rPr>
      </w:pPr>
    </w:p>
    <w:p w14:paraId="1DD8FD5F" w14:textId="29FE5FFC" w:rsidR="008317D8" w:rsidRPr="001B3B28" w:rsidRDefault="009B035A" w:rsidP="00D2218A">
      <w:pPr>
        <w:pStyle w:val="DFARS"/>
        <w:rPr>
          <w:b/>
          <w:bCs/>
        </w:rPr>
      </w:pPr>
      <w:r w:rsidRPr="001B3B28">
        <w:rPr>
          <w:lang w:val="en"/>
        </w:rPr>
        <w:tab/>
      </w:r>
      <w:r w:rsidRPr="001B3B28">
        <w:rPr>
          <w:lang w:val="en"/>
        </w:rPr>
        <w:tab/>
      </w:r>
      <w:r w:rsidRPr="001B3B28">
        <w:rPr>
          <w:lang w:val="en"/>
        </w:rPr>
        <w:tab/>
      </w:r>
      <w:r w:rsidRPr="001B3B28">
        <w:rPr>
          <w:b/>
          <w:bCs/>
          <w:lang w:val="en"/>
        </w:rPr>
        <w:t>[(v</w:t>
      </w:r>
      <w:proofErr w:type="gramStart"/>
      <w:r w:rsidRPr="001B3B28">
        <w:rPr>
          <w:b/>
          <w:bCs/>
          <w:lang w:val="en"/>
        </w:rPr>
        <w:t>)  A</w:t>
      </w:r>
      <w:proofErr w:type="gramEnd"/>
      <w:r w:rsidRPr="001B3B28">
        <w:rPr>
          <w:b/>
          <w:bCs/>
          <w:lang w:val="en"/>
        </w:rPr>
        <w:t>]</w:t>
      </w:r>
      <w:r w:rsidR="6A159C63" w:rsidRPr="001B3B28">
        <w:rPr>
          <w:strike/>
          <w:lang w:val="en"/>
        </w:rPr>
        <w:t>a</w:t>
      </w:r>
      <w:r w:rsidR="6A159C63" w:rsidRPr="001B3B28">
        <w:rPr>
          <w:lang w:val="en"/>
        </w:rPr>
        <w:t>ny special computer software documentation requirements.</w:t>
      </w:r>
    </w:p>
    <w:p w14:paraId="495F58DC" w14:textId="77777777" w:rsidR="000A2DDC" w:rsidRPr="001B3B28" w:rsidRDefault="000A2DDC" w:rsidP="00D2218A">
      <w:pPr>
        <w:pStyle w:val="DFARS"/>
        <w:rPr>
          <w:b/>
          <w:szCs w:val="24"/>
        </w:rPr>
      </w:pPr>
    </w:p>
    <w:p w14:paraId="1D950D17" w14:textId="61043689" w:rsidR="00A70024" w:rsidRPr="001B3B28" w:rsidRDefault="00A70024" w:rsidP="00D2218A">
      <w:pPr>
        <w:pStyle w:val="DFARS"/>
        <w:rPr>
          <w:b/>
          <w:bCs/>
          <w:lang w:val="en"/>
        </w:rPr>
      </w:pPr>
      <w:r w:rsidRPr="001B3B28">
        <w:rPr>
          <w:b/>
          <w:szCs w:val="24"/>
          <w:lang w:val="en"/>
        </w:rPr>
        <w:tab/>
      </w:r>
      <w:r w:rsidRPr="001B3B28">
        <w:rPr>
          <w:b/>
          <w:szCs w:val="24"/>
          <w:lang w:val="en"/>
        </w:rPr>
        <w:tab/>
      </w:r>
      <w:r w:rsidR="46AAA901" w:rsidRPr="001B3B28">
        <w:rPr>
          <w:b/>
          <w:bCs/>
          <w:lang w:val="en"/>
        </w:rPr>
        <w:t>[</w:t>
      </w:r>
      <w:r w:rsidR="0677AEE6" w:rsidRPr="001B3B28">
        <w:rPr>
          <w:b/>
          <w:bCs/>
          <w:lang w:val="en"/>
        </w:rPr>
        <w:t>(2)</w:t>
      </w:r>
      <w:r w:rsidR="4312FAE8" w:rsidRPr="001B3B28">
        <w:rPr>
          <w:b/>
          <w:bCs/>
          <w:lang w:val="en"/>
        </w:rPr>
        <w:t>(i</w:t>
      </w:r>
      <w:proofErr w:type="gramStart"/>
      <w:r w:rsidR="4312FAE8" w:rsidRPr="001B3B28">
        <w:rPr>
          <w:b/>
          <w:bCs/>
          <w:lang w:val="en"/>
        </w:rPr>
        <w:t>)</w:t>
      </w:r>
      <w:r w:rsidR="0677AEE6" w:rsidRPr="001B3B28">
        <w:rPr>
          <w:b/>
          <w:bCs/>
          <w:lang w:val="en"/>
        </w:rPr>
        <w:t xml:space="preserve"> </w:t>
      </w:r>
      <w:r w:rsidR="00B4213F" w:rsidRPr="001B3B28">
        <w:rPr>
          <w:b/>
          <w:bCs/>
          <w:lang w:val="en"/>
        </w:rPr>
        <w:t xml:space="preserve"> </w:t>
      </w:r>
      <w:r w:rsidR="00B4213F" w:rsidRPr="001B3B28">
        <w:rPr>
          <w:b/>
          <w:bCs/>
          <w:i/>
          <w:iCs/>
          <w:lang w:val="en"/>
        </w:rPr>
        <w:t>Procurement</w:t>
      </w:r>
      <w:proofErr w:type="gramEnd"/>
      <w:r w:rsidR="00B4213F" w:rsidRPr="001B3B28">
        <w:rPr>
          <w:b/>
          <w:bCs/>
          <w:i/>
          <w:iCs/>
          <w:lang w:val="en"/>
        </w:rPr>
        <w:t xml:space="preserve"> planning</w:t>
      </w:r>
      <w:r w:rsidR="00B4213F" w:rsidRPr="001B3B28">
        <w:rPr>
          <w:b/>
          <w:bCs/>
          <w:lang w:val="en"/>
        </w:rPr>
        <w:t xml:space="preserve">. </w:t>
      </w:r>
      <w:r w:rsidR="0677AEE6" w:rsidRPr="001B3B28">
        <w:rPr>
          <w:b/>
          <w:bCs/>
          <w:lang w:val="en"/>
        </w:rPr>
        <w:t xml:space="preserve"> </w:t>
      </w:r>
      <w:r w:rsidR="0234A55A" w:rsidRPr="001B3B28">
        <w:rPr>
          <w:b/>
          <w:bCs/>
          <w:lang w:val="en"/>
        </w:rPr>
        <w:t>T</w:t>
      </w:r>
      <w:r w:rsidR="0677AEE6" w:rsidRPr="001B3B28">
        <w:rPr>
          <w:b/>
          <w:bCs/>
          <w:lang w:val="en"/>
        </w:rPr>
        <w:t>o the maximum extent practicable</w:t>
      </w:r>
      <w:r w:rsidR="7BB9BE1D" w:rsidRPr="001B3B28">
        <w:rPr>
          <w:b/>
          <w:bCs/>
          <w:lang w:val="en"/>
        </w:rPr>
        <w:t>,</w:t>
      </w:r>
      <w:r w:rsidR="21342853" w:rsidRPr="001B3B28">
        <w:rPr>
          <w:b/>
          <w:bCs/>
          <w:lang w:val="en"/>
        </w:rPr>
        <w:t xml:space="preserve"> </w:t>
      </w:r>
      <w:r w:rsidR="00A408A6" w:rsidRPr="001B3B28">
        <w:rPr>
          <w:b/>
          <w:bCs/>
          <w:lang w:val="en"/>
        </w:rPr>
        <w:t xml:space="preserve">when assessing </w:t>
      </w:r>
      <w:r w:rsidR="5BFCAB92" w:rsidRPr="001B3B28">
        <w:rPr>
          <w:b/>
          <w:bCs/>
          <w:lang w:val="en"/>
        </w:rPr>
        <w:t>t</w:t>
      </w:r>
      <w:r w:rsidR="4312FAE8" w:rsidRPr="001B3B28">
        <w:rPr>
          <w:b/>
          <w:bCs/>
          <w:lang w:val="en"/>
        </w:rPr>
        <w:t>he</w:t>
      </w:r>
      <w:r w:rsidR="00A408A6" w:rsidRPr="001B3B28">
        <w:rPr>
          <w:b/>
          <w:bCs/>
          <w:lang w:val="en"/>
        </w:rPr>
        <w:t xml:space="preserve"> </w:t>
      </w:r>
      <w:proofErr w:type="gramStart"/>
      <w:r w:rsidR="00165892" w:rsidRPr="001B3B28">
        <w:rPr>
          <w:b/>
          <w:bCs/>
        </w:rPr>
        <w:t>life-cycle</w:t>
      </w:r>
      <w:proofErr w:type="gramEnd"/>
      <w:r w:rsidR="00165892" w:rsidRPr="001B3B28" w:rsidDel="00165892">
        <w:rPr>
          <w:b/>
          <w:bCs/>
          <w:lang w:val="en"/>
        </w:rPr>
        <w:t xml:space="preserve"> </w:t>
      </w:r>
      <w:r w:rsidR="4312FAE8" w:rsidRPr="001B3B28">
        <w:rPr>
          <w:b/>
          <w:bCs/>
          <w:lang w:val="en"/>
        </w:rPr>
        <w:t>needs</w:t>
      </w:r>
      <w:r w:rsidR="00527C63" w:rsidRPr="001B3B28">
        <w:rPr>
          <w:b/>
          <w:bCs/>
          <w:lang w:val="en"/>
        </w:rPr>
        <w:t>,</w:t>
      </w:r>
      <w:r w:rsidR="00DA5018" w:rsidRPr="001B3B28">
        <w:rPr>
          <w:b/>
          <w:bCs/>
          <w:lang w:val="en"/>
        </w:rPr>
        <w:t xml:space="preserve"> </w:t>
      </w:r>
      <w:r w:rsidR="00A408A6" w:rsidRPr="001B3B28">
        <w:rPr>
          <w:b/>
          <w:bCs/>
          <w:lang w:val="en"/>
        </w:rPr>
        <w:t>data managers or other requirements personnel</w:t>
      </w:r>
      <w:r w:rsidR="4312FAE8" w:rsidRPr="001B3B28">
        <w:rPr>
          <w:b/>
          <w:bCs/>
          <w:lang w:val="en"/>
        </w:rPr>
        <w:t xml:space="preserve"> </w:t>
      </w:r>
      <w:r w:rsidR="3F917815" w:rsidRPr="001B3B28">
        <w:rPr>
          <w:b/>
          <w:bCs/>
          <w:lang w:val="en"/>
        </w:rPr>
        <w:t>will</w:t>
      </w:r>
      <w:r w:rsidR="00DA5018" w:rsidRPr="001B3B28">
        <w:rPr>
          <w:b/>
          <w:bCs/>
          <w:lang w:val="en"/>
        </w:rPr>
        <w:t xml:space="preserve"> </w:t>
      </w:r>
      <w:r w:rsidR="4312FAE8" w:rsidRPr="001B3B28">
        <w:rPr>
          <w:b/>
          <w:bCs/>
          <w:lang w:val="en"/>
        </w:rPr>
        <w:t>address</w:t>
      </w:r>
      <w:r w:rsidR="008F5869" w:rsidRPr="001B3B28">
        <w:rPr>
          <w:b/>
          <w:bCs/>
          <w:lang w:val="en"/>
        </w:rPr>
        <w:t xml:space="preserve"> in the procurement </w:t>
      </w:r>
      <w:r w:rsidR="00527C63" w:rsidRPr="001B3B28">
        <w:rPr>
          <w:b/>
          <w:bCs/>
          <w:lang w:val="en"/>
        </w:rPr>
        <w:t xml:space="preserve">planning </w:t>
      </w:r>
      <w:r w:rsidR="006318EF" w:rsidRPr="001B3B28">
        <w:rPr>
          <w:b/>
          <w:bCs/>
          <w:lang w:val="en"/>
        </w:rPr>
        <w:t xml:space="preserve">and requirements </w:t>
      </w:r>
      <w:r w:rsidR="00527C63" w:rsidRPr="001B3B28">
        <w:rPr>
          <w:b/>
          <w:bCs/>
          <w:lang w:val="en"/>
        </w:rPr>
        <w:lastRenderedPageBreak/>
        <w:t>documents (e.g., acquisition plan</w:t>
      </w:r>
      <w:r w:rsidR="00D25CFB" w:rsidRPr="001B3B28">
        <w:rPr>
          <w:b/>
          <w:bCs/>
          <w:lang w:val="en"/>
        </w:rPr>
        <w:t>s</w:t>
      </w:r>
      <w:r w:rsidR="00527C63" w:rsidRPr="001B3B28">
        <w:rPr>
          <w:b/>
          <w:bCs/>
          <w:lang w:val="en"/>
        </w:rPr>
        <w:t>, purchase request</w:t>
      </w:r>
      <w:r w:rsidR="00D25CFB" w:rsidRPr="001B3B28">
        <w:rPr>
          <w:b/>
          <w:bCs/>
          <w:lang w:val="en"/>
        </w:rPr>
        <w:t>s</w:t>
      </w:r>
      <w:r w:rsidR="00527C63" w:rsidRPr="001B3B28">
        <w:rPr>
          <w:b/>
          <w:bCs/>
          <w:lang w:val="en"/>
        </w:rPr>
        <w:t>)</w:t>
      </w:r>
      <w:r w:rsidR="0677AEE6" w:rsidRPr="001B3B28">
        <w:rPr>
          <w:b/>
          <w:bCs/>
          <w:lang w:val="en"/>
        </w:rPr>
        <w:t xml:space="preserve"> </w:t>
      </w:r>
      <w:r w:rsidR="4312FAE8" w:rsidRPr="001B3B28">
        <w:rPr>
          <w:b/>
          <w:bCs/>
          <w:lang w:val="en"/>
        </w:rPr>
        <w:t>the acquisition</w:t>
      </w:r>
      <w:r w:rsidR="09BFF68A" w:rsidRPr="001B3B28">
        <w:rPr>
          <w:b/>
          <w:bCs/>
          <w:lang w:val="en"/>
        </w:rPr>
        <w:t xml:space="preserve"> at appropriate times in the life</w:t>
      </w:r>
      <w:r w:rsidR="0004039F" w:rsidRPr="001B3B28">
        <w:rPr>
          <w:b/>
          <w:bCs/>
          <w:lang w:val="en"/>
        </w:rPr>
        <w:t xml:space="preserve"> </w:t>
      </w:r>
      <w:r w:rsidR="09BFF68A" w:rsidRPr="001B3B28">
        <w:rPr>
          <w:b/>
          <w:bCs/>
          <w:lang w:val="en"/>
        </w:rPr>
        <w:t>cycle</w:t>
      </w:r>
      <w:r w:rsidR="4312FAE8" w:rsidRPr="001B3B28">
        <w:rPr>
          <w:b/>
          <w:bCs/>
          <w:lang w:val="en"/>
        </w:rPr>
        <w:t xml:space="preserve"> </w:t>
      </w:r>
      <w:r w:rsidR="0677AEE6" w:rsidRPr="001B3B28">
        <w:rPr>
          <w:b/>
          <w:bCs/>
          <w:lang w:val="en"/>
        </w:rPr>
        <w:t>of all computer software</w:t>
      </w:r>
      <w:r w:rsidR="6A404367" w:rsidRPr="001B3B28">
        <w:rPr>
          <w:b/>
          <w:bCs/>
          <w:lang w:val="en"/>
        </w:rPr>
        <w:t xml:space="preserve">, </w:t>
      </w:r>
      <w:r w:rsidR="41FF88C3" w:rsidRPr="001B3B28">
        <w:rPr>
          <w:b/>
          <w:bCs/>
        </w:rPr>
        <w:t xml:space="preserve">related </w:t>
      </w:r>
      <w:r w:rsidR="54876F86" w:rsidRPr="001B3B28">
        <w:rPr>
          <w:b/>
          <w:bCs/>
        </w:rPr>
        <w:t>recorded information</w:t>
      </w:r>
      <w:r w:rsidR="7867C772" w:rsidRPr="001B3B28">
        <w:rPr>
          <w:b/>
          <w:bCs/>
          <w:lang w:val="en"/>
        </w:rPr>
        <w:t xml:space="preserve">, </w:t>
      </w:r>
      <w:r w:rsidR="17113AD9" w:rsidRPr="001B3B28">
        <w:rPr>
          <w:b/>
          <w:bCs/>
          <w:lang w:val="en"/>
        </w:rPr>
        <w:t xml:space="preserve">and associated </w:t>
      </w:r>
      <w:r w:rsidR="623DA372" w:rsidRPr="001B3B28">
        <w:rPr>
          <w:b/>
          <w:bCs/>
          <w:lang w:val="en"/>
        </w:rPr>
        <w:t xml:space="preserve">license </w:t>
      </w:r>
      <w:r w:rsidR="17113AD9" w:rsidRPr="001B3B28">
        <w:rPr>
          <w:b/>
          <w:bCs/>
          <w:lang w:val="en"/>
        </w:rPr>
        <w:t xml:space="preserve">rights </w:t>
      </w:r>
      <w:r w:rsidR="0677AEE6" w:rsidRPr="001B3B28">
        <w:rPr>
          <w:b/>
          <w:bCs/>
          <w:lang w:val="en"/>
        </w:rPr>
        <w:t>necessary to</w:t>
      </w:r>
      <w:r w:rsidR="5F79C544" w:rsidRPr="001B3B28">
        <w:rPr>
          <w:b/>
          <w:bCs/>
          <w:lang w:val="en"/>
        </w:rPr>
        <w:t>—</w:t>
      </w:r>
    </w:p>
    <w:p w14:paraId="4C4CE1E6" w14:textId="758C3BE3" w:rsidR="008317D8" w:rsidRPr="001B3B28" w:rsidRDefault="008317D8" w:rsidP="00D2218A">
      <w:pPr>
        <w:pStyle w:val="DFARS"/>
        <w:rPr>
          <w:b/>
          <w:bCs/>
          <w:lang w:val="en"/>
        </w:rPr>
      </w:pPr>
    </w:p>
    <w:p w14:paraId="16E319A5" w14:textId="5C9A5B3F" w:rsidR="00A70024" w:rsidRPr="001B3B28" w:rsidRDefault="00A70024" w:rsidP="00D2218A">
      <w:pPr>
        <w:pStyle w:val="DFARS"/>
        <w:rPr>
          <w:b/>
          <w:bCs/>
        </w:rPr>
      </w:pPr>
      <w:r w:rsidRPr="001B3B28">
        <w:rPr>
          <w:b/>
          <w:szCs w:val="24"/>
          <w:lang w:val="en"/>
        </w:rPr>
        <w:tab/>
      </w:r>
      <w:r w:rsidRPr="001B3B28">
        <w:rPr>
          <w:b/>
          <w:szCs w:val="24"/>
          <w:lang w:val="en"/>
        </w:rPr>
        <w:tab/>
      </w:r>
      <w:r w:rsidRPr="001B3B28">
        <w:rPr>
          <w:b/>
          <w:szCs w:val="24"/>
          <w:lang w:val="en"/>
        </w:rPr>
        <w:tab/>
      </w:r>
      <w:r w:rsidRPr="001B3B28">
        <w:rPr>
          <w:b/>
          <w:szCs w:val="24"/>
          <w:lang w:val="en"/>
        </w:rPr>
        <w:tab/>
      </w:r>
      <w:r w:rsidR="53D2350A" w:rsidRPr="001B3B28">
        <w:rPr>
          <w:b/>
          <w:bCs/>
          <w:lang w:val="en"/>
        </w:rPr>
        <w:t>(</w:t>
      </w:r>
      <w:r w:rsidR="57FA7E2C" w:rsidRPr="001B3B28">
        <w:rPr>
          <w:b/>
          <w:bCs/>
          <w:lang w:val="en"/>
        </w:rPr>
        <w:t>A</w:t>
      </w:r>
      <w:r w:rsidR="53D2350A" w:rsidRPr="001B3B28">
        <w:rPr>
          <w:b/>
          <w:bCs/>
          <w:lang w:val="en"/>
        </w:rPr>
        <w:t>)</w:t>
      </w:r>
      <w:r w:rsidR="53D2350A" w:rsidRPr="001B3B28">
        <w:rPr>
          <w:b/>
          <w:bCs/>
        </w:rPr>
        <w:t xml:space="preserve"> </w:t>
      </w:r>
      <w:r w:rsidR="50002167" w:rsidRPr="001B3B28">
        <w:rPr>
          <w:b/>
          <w:bCs/>
        </w:rPr>
        <w:t xml:space="preserve"> </w:t>
      </w:r>
      <w:r w:rsidR="53D2350A" w:rsidRPr="001B3B28">
        <w:rPr>
          <w:b/>
          <w:bCs/>
        </w:rPr>
        <w:t>Reproduce, build, or recompile the software from its source code and required</w:t>
      </w:r>
      <w:r w:rsidR="50002167" w:rsidRPr="001B3B28">
        <w:rPr>
          <w:b/>
          <w:bCs/>
        </w:rPr>
        <w:t xml:space="preserve"> </w:t>
      </w:r>
      <w:r w:rsidR="7232634A" w:rsidRPr="001B3B28">
        <w:rPr>
          <w:b/>
          <w:bCs/>
        </w:rPr>
        <w:t xml:space="preserve">software </w:t>
      </w:r>
      <w:r w:rsidR="53D2350A" w:rsidRPr="001B3B28">
        <w:rPr>
          <w:b/>
          <w:bCs/>
        </w:rPr>
        <w:t>libraries</w:t>
      </w:r>
      <w:r w:rsidR="1762CD76" w:rsidRPr="001B3B28">
        <w:rPr>
          <w:b/>
          <w:bCs/>
        </w:rPr>
        <w:t xml:space="preserve"> (e.g., software librar</w:t>
      </w:r>
      <w:r w:rsidR="5D1E6078" w:rsidRPr="001B3B28">
        <w:rPr>
          <w:b/>
          <w:bCs/>
        </w:rPr>
        <w:t>ies called, invoked, or link</w:t>
      </w:r>
      <w:r w:rsidR="1762CD76" w:rsidRPr="001B3B28">
        <w:rPr>
          <w:b/>
          <w:bCs/>
        </w:rPr>
        <w:t xml:space="preserve">ed by the </w:t>
      </w:r>
      <w:r w:rsidR="2C150289" w:rsidRPr="001B3B28">
        <w:rPr>
          <w:b/>
          <w:bCs/>
        </w:rPr>
        <w:t xml:space="preserve">computer software </w:t>
      </w:r>
      <w:r w:rsidR="1762CD76" w:rsidRPr="001B3B28">
        <w:rPr>
          <w:b/>
          <w:bCs/>
        </w:rPr>
        <w:t xml:space="preserve">source code that </w:t>
      </w:r>
      <w:r w:rsidR="47C1274F" w:rsidRPr="001B3B28">
        <w:rPr>
          <w:b/>
          <w:bCs/>
        </w:rPr>
        <w:t>are</w:t>
      </w:r>
      <w:r w:rsidR="1762CD76" w:rsidRPr="001B3B28">
        <w:rPr>
          <w:b/>
          <w:bCs/>
        </w:rPr>
        <w:t xml:space="preserve"> necessary for the operation of the software</w:t>
      </w:r>
      <w:proofErr w:type="gramStart"/>
      <w:r w:rsidR="1762CD76" w:rsidRPr="001B3B28">
        <w:rPr>
          <w:b/>
          <w:bCs/>
        </w:rPr>
        <w:t>)</w:t>
      </w:r>
      <w:r w:rsidR="53D2350A" w:rsidRPr="001B3B28">
        <w:rPr>
          <w:b/>
          <w:bCs/>
        </w:rPr>
        <w:t>;</w:t>
      </w:r>
      <w:proofErr w:type="gramEnd"/>
    </w:p>
    <w:p w14:paraId="7ED3BE07" w14:textId="77777777" w:rsidR="008317D8" w:rsidRPr="001B3B28" w:rsidRDefault="008317D8" w:rsidP="00D2218A">
      <w:pPr>
        <w:pStyle w:val="DFARS"/>
        <w:rPr>
          <w:b/>
        </w:rPr>
      </w:pPr>
    </w:p>
    <w:p w14:paraId="59951449" w14:textId="3BDCF6D3" w:rsidR="00A70024" w:rsidRPr="001B3B28" w:rsidRDefault="00A70024" w:rsidP="00D2218A">
      <w:pPr>
        <w:pStyle w:val="DFARS"/>
        <w:rPr>
          <w:b/>
          <w:bCs/>
        </w:rPr>
      </w:pPr>
      <w:r w:rsidRPr="001B3B28">
        <w:rPr>
          <w:b/>
          <w:szCs w:val="24"/>
        </w:rPr>
        <w:tab/>
      </w:r>
      <w:r w:rsidRPr="001B3B28">
        <w:rPr>
          <w:b/>
          <w:szCs w:val="24"/>
        </w:rPr>
        <w:tab/>
      </w:r>
      <w:r w:rsidRPr="001B3B28">
        <w:rPr>
          <w:b/>
          <w:szCs w:val="24"/>
        </w:rPr>
        <w:tab/>
      </w:r>
      <w:r w:rsidRPr="001B3B28">
        <w:rPr>
          <w:b/>
          <w:szCs w:val="24"/>
        </w:rPr>
        <w:tab/>
      </w:r>
      <w:r w:rsidR="6141A581" w:rsidRPr="001B3B28">
        <w:rPr>
          <w:b/>
          <w:bCs/>
        </w:rPr>
        <w:t>(</w:t>
      </w:r>
      <w:r w:rsidR="540FA65A" w:rsidRPr="001B3B28">
        <w:rPr>
          <w:b/>
          <w:bCs/>
        </w:rPr>
        <w:t>B</w:t>
      </w:r>
      <w:r w:rsidR="6141A581" w:rsidRPr="001B3B28">
        <w:rPr>
          <w:b/>
          <w:bCs/>
        </w:rPr>
        <w:t xml:space="preserve">) </w:t>
      </w:r>
      <w:r w:rsidR="40C6E80E" w:rsidRPr="001B3B28">
        <w:rPr>
          <w:b/>
          <w:bCs/>
        </w:rPr>
        <w:t xml:space="preserve"> </w:t>
      </w:r>
      <w:r w:rsidR="6141A581" w:rsidRPr="001B3B28">
        <w:rPr>
          <w:b/>
          <w:bCs/>
        </w:rPr>
        <w:t>Conduct required computer software testing</w:t>
      </w:r>
      <w:r w:rsidR="0FCAFF3F" w:rsidRPr="001B3B28">
        <w:rPr>
          <w:b/>
          <w:bCs/>
        </w:rPr>
        <w:t xml:space="preserve"> and </w:t>
      </w:r>
      <w:proofErr w:type="gramStart"/>
      <w:r w:rsidR="0FCAFF3F" w:rsidRPr="001B3B28">
        <w:rPr>
          <w:b/>
          <w:bCs/>
        </w:rPr>
        <w:t>evaluation</w:t>
      </w:r>
      <w:r w:rsidR="6141A581" w:rsidRPr="001B3B28">
        <w:rPr>
          <w:b/>
          <w:bCs/>
        </w:rPr>
        <w:t>;</w:t>
      </w:r>
      <w:proofErr w:type="gramEnd"/>
    </w:p>
    <w:p w14:paraId="43A40BF7" w14:textId="77777777" w:rsidR="008317D8" w:rsidRPr="001B3B28" w:rsidRDefault="008317D8" w:rsidP="00D2218A">
      <w:pPr>
        <w:pStyle w:val="DFARS"/>
        <w:rPr>
          <w:b/>
          <w:bCs/>
        </w:rPr>
      </w:pPr>
    </w:p>
    <w:p w14:paraId="4328B75E" w14:textId="297B5F2F" w:rsidR="00A70024" w:rsidRPr="001B3B28" w:rsidRDefault="00A70024" w:rsidP="00D2218A">
      <w:pPr>
        <w:pStyle w:val="DFARS"/>
        <w:rPr>
          <w:b/>
          <w:bCs/>
        </w:rPr>
      </w:pPr>
      <w:r w:rsidRPr="001B3B28">
        <w:rPr>
          <w:b/>
          <w:szCs w:val="24"/>
        </w:rPr>
        <w:tab/>
      </w:r>
      <w:r w:rsidRPr="001B3B28">
        <w:rPr>
          <w:b/>
          <w:szCs w:val="24"/>
        </w:rPr>
        <w:tab/>
      </w:r>
      <w:r w:rsidRPr="001B3B28">
        <w:rPr>
          <w:b/>
          <w:szCs w:val="24"/>
        </w:rPr>
        <w:tab/>
      </w:r>
      <w:r w:rsidRPr="001B3B28">
        <w:rPr>
          <w:b/>
          <w:szCs w:val="24"/>
        </w:rPr>
        <w:tab/>
      </w:r>
      <w:r w:rsidR="1650B6DC" w:rsidRPr="001B3B28">
        <w:rPr>
          <w:b/>
          <w:bCs/>
        </w:rPr>
        <w:t>(</w:t>
      </w:r>
      <w:r w:rsidR="779ADD6E" w:rsidRPr="001B3B28">
        <w:rPr>
          <w:b/>
          <w:bCs/>
        </w:rPr>
        <w:t>C</w:t>
      </w:r>
      <w:r w:rsidR="1650B6DC" w:rsidRPr="001B3B28">
        <w:rPr>
          <w:b/>
          <w:bCs/>
        </w:rPr>
        <w:t xml:space="preserve">) </w:t>
      </w:r>
      <w:r w:rsidR="66B96974" w:rsidRPr="001B3B28">
        <w:rPr>
          <w:b/>
          <w:bCs/>
        </w:rPr>
        <w:t xml:space="preserve"> </w:t>
      </w:r>
      <w:r w:rsidR="776639D7" w:rsidRPr="001B3B28">
        <w:rPr>
          <w:b/>
          <w:bCs/>
        </w:rPr>
        <w:t xml:space="preserve">Integrate and deploy </w:t>
      </w:r>
      <w:r w:rsidR="1650B6DC" w:rsidRPr="001B3B28">
        <w:rPr>
          <w:b/>
          <w:bCs/>
        </w:rPr>
        <w:t>computer programs on relevant hardware</w:t>
      </w:r>
      <w:r w:rsidR="508B71E7" w:rsidRPr="001B3B28">
        <w:rPr>
          <w:b/>
          <w:bCs/>
        </w:rPr>
        <w:t xml:space="preserve"> </w:t>
      </w:r>
      <w:r w:rsidR="126CA454" w:rsidRPr="001B3B28">
        <w:rPr>
          <w:b/>
          <w:bCs/>
        </w:rPr>
        <w:t>in</w:t>
      </w:r>
      <w:r w:rsidR="1D601D66" w:rsidRPr="001B3B28">
        <w:rPr>
          <w:b/>
          <w:bCs/>
        </w:rPr>
        <w:t>cluding</w:t>
      </w:r>
      <w:r w:rsidR="126CA454" w:rsidRPr="001B3B28">
        <w:rPr>
          <w:b/>
          <w:bCs/>
        </w:rPr>
        <w:t xml:space="preserve"> developmental,</w:t>
      </w:r>
      <w:r w:rsidR="46C70F0E" w:rsidRPr="001B3B28">
        <w:rPr>
          <w:b/>
          <w:bCs/>
        </w:rPr>
        <w:t xml:space="preserve"> </w:t>
      </w:r>
      <w:r w:rsidR="6F970CCB" w:rsidRPr="001B3B28">
        <w:rPr>
          <w:b/>
          <w:bCs/>
        </w:rPr>
        <w:t xml:space="preserve">operational, </w:t>
      </w:r>
      <w:r w:rsidR="508B71E7" w:rsidRPr="001B3B28">
        <w:rPr>
          <w:b/>
          <w:bCs/>
        </w:rPr>
        <w:t>diagnostic, training, or simulation environments</w:t>
      </w:r>
      <w:r w:rsidR="359477A0" w:rsidRPr="001B3B28">
        <w:rPr>
          <w:b/>
          <w:bCs/>
        </w:rPr>
        <w:t>; and</w:t>
      </w:r>
    </w:p>
    <w:p w14:paraId="4961B6C3" w14:textId="77777777" w:rsidR="009E1160" w:rsidRPr="001B3B28" w:rsidRDefault="009E1160" w:rsidP="00D2218A">
      <w:pPr>
        <w:pStyle w:val="DFARS"/>
        <w:rPr>
          <w:b/>
          <w:bCs/>
        </w:rPr>
      </w:pPr>
    </w:p>
    <w:p w14:paraId="326ADEB2" w14:textId="5A38D50E" w:rsidR="009E1160" w:rsidRPr="001B3B28" w:rsidRDefault="009E1160" w:rsidP="00D2218A">
      <w:pPr>
        <w:pStyle w:val="DFARS"/>
        <w:rPr>
          <w:b/>
          <w:bCs/>
        </w:rPr>
      </w:pPr>
      <w:r w:rsidRPr="001B3B28">
        <w:rPr>
          <w:b/>
          <w:szCs w:val="24"/>
        </w:rPr>
        <w:tab/>
      </w:r>
      <w:r w:rsidRPr="001B3B28">
        <w:rPr>
          <w:b/>
          <w:szCs w:val="24"/>
        </w:rPr>
        <w:tab/>
      </w:r>
      <w:r w:rsidRPr="001B3B28">
        <w:rPr>
          <w:b/>
          <w:szCs w:val="24"/>
        </w:rPr>
        <w:tab/>
      </w:r>
      <w:r w:rsidRPr="001B3B28">
        <w:rPr>
          <w:b/>
          <w:szCs w:val="24"/>
        </w:rPr>
        <w:tab/>
      </w:r>
      <w:r w:rsidR="06ACB5C2" w:rsidRPr="001B3B28">
        <w:rPr>
          <w:b/>
          <w:bCs/>
        </w:rPr>
        <w:t>(D)</w:t>
      </w:r>
      <w:r w:rsidR="00772A8D" w:rsidRPr="001B3B28">
        <w:rPr>
          <w:b/>
          <w:bCs/>
        </w:rPr>
        <w:t xml:space="preserve"> </w:t>
      </w:r>
      <w:r w:rsidR="06ACB5C2" w:rsidRPr="001B3B28">
        <w:rPr>
          <w:b/>
          <w:bCs/>
        </w:rPr>
        <w:t xml:space="preserve"> Sustain </w:t>
      </w:r>
      <w:r w:rsidR="38E055DB" w:rsidRPr="001B3B28">
        <w:rPr>
          <w:b/>
          <w:bCs/>
        </w:rPr>
        <w:t xml:space="preserve">and support </w:t>
      </w:r>
      <w:r w:rsidR="06ACB5C2" w:rsidRPr="001B3B28">
        <w:rPr>
          <w:b/>
          <w:bCs/>
        </w:rPr>
        <w:t>the software</w:t>
      </w:r>
      <w:r w:rsidR="38E055DB" w:rsidRPr="001B3B28">
        <w:rPr>
          <w:b/>
          <w:bCs/>
        </w:rPr>
        <w:t xml:space="preserve"> over its life</w:t>
      </w:r>
      <w:r w:rsidR="001119FA" w:rsidRPr="001B3B28">
        <w:rPr>
          <w:b/>
          <w:bCs/>
        </w:rPr>
        <w:t xml:space="preserve"> </w:t>
      </w:r>
      <w:r w:rsidR="38E055DB" w:rsidRPr="001B3B28">
        <w:rPr>
          <w:b/>
          <w:bCs/>
        </w:rPr>
        <w:t>cycle</w:t>
      </w:r>
      <w:r w:rsidR="536DDBE2" w:rsidRPr="001B3B28">
        <w:rPr>
          <w:b/>
          <w:bCs/>
        </w:rPr>
        <w:t>.</w:t>
      </w:r>
    </w:p>
    <w:p w14:paraId="68FD20A4" w14:textId="15CD3B62" w:rsidR="008317D8" w:rsidRPr="001B3B28" w:rsidRDefault="008317D8" w:rsidP="00D2218A">
      <w:pPr>
        <w:pStyle w:val="DFARS"/>
        <w:rPr>
          <w:b/>
          <w:bCs/>
        </w:rPr>
      </w:pPr>
    </w:p>
    <w:p w14:paraId="39469F1F" w14:textId="5B00681E" w:rsidR="00704073" w:rsidRPr="001B3B28" w:rsidRDefault="00772A8D" w:rsidP="00D2218A">
      <w:pPr>
        <w:pStyle w:val="DFARS"/>
        <w:rPr>
          <w:b/>
          <w:bCs/>
          <w:lang w:val="en"/>
        </w:rPr>
      </w:pPr>
      <w:r w:rsidRPr="001B3B28">
        <w:rPr>
          <w:b/>
          <w:bCs/>
          <w:lang w:val="en"/>
        </w:rPr>
        <w:tab/>
      </w:r>
      <w:r w:rsidRPr="001B3B28">
        <w:rPr>
          <w:b/>
          <w:bCs/>
          <w:lang w:val="en"/>
        </w:rPr>
        <w:tab/>
      </w:r>
      <w:r w:rsidRPr="001B3B28">
        <w:rPr>
          <w:b/>
          <w:bCs/>
          <w:lang w:val="en"/>
        </w:rPr>
        <w:tab/>
      </w:r>
      <w:r w:rsidR="09DC23BC" w:rsidRPr="001B3B28">
        <w:rPr>
          <w:b/>
          <w:bCs/>
          <w:lang w:val="en"/>
        </w:rPr>
        <w:t xml:space="preserve">(ii)  </w:t>
      </w:r>
      <w:r w:rsidR="09DC23BC" w:rsidRPr="001B3B28">
        <w:rPr>
          <w:b/>
          <w:bCs/>
          <w:i/>
          <w:iCs/>
          <w:lang w:val="en"/>
        </w:rPr>
        <w:t>Alternatives to</w:t>
      </w:r>
      <w:r w:rsidR="00165892" w:rsidRPr="001B3B28">
        <w:rPr>
          <w:b/>
          <w:bCs/>
          <w:i/>
          <w:iCs/>
          <w:lang w:val="en"/>
        </w:rPr>
        <w:t xml:space="preserve"> delivery</w:t>
      </w:r>
      <w:r w:rsidR="00B741B0" w:rsidRPr="001B3B28">
        <w:rPr>
          <w:b/>
          <w:bCs/>
          <w:iCs/>
          <w:lang w:val="en"/>
        </w:rPr>
        <w:t xml:space="preserve"> </w:t>
      </w:r>
      <w:r w:rsidR="1D74A814" w:rsidRPr="001B3B28">
        <w:rPr>
          <w:b/>
          <w:bCs/>
          <w:i/>
          <w:iCs/>
          <w:lang w:val="en"/>
        </w:rPr>
        <w:t>of source code and related software design details</w:t>
      </w:r>
      <w:r w:rsidR="1D74A814" w:rsidRPr="001B3B28">
        <w:rPr>
          <w:b/>
          <w:bCs/>
          <w:lang w:val="en"/>
        </w:rPr>
        <w:t xml:space="preserve">.  </w:t>
      </w:r>
      <w:r w:rsidR="3020A3F2" w:rsidRPr="001B3B28">
        <w:rPr>
          <w:b/>
          <w:bCs/>
          <w:lang w:val="en"/>
        </w:rPr>
        <w:t>T</w:t>
      </w:r>
      <w:r w:rsidR="610DD6D0" w:rsidRPr="001B3B28">
        <w:rPr>
          <w:b/>
          <w:bCs/>
          <w:lang w:val="en"/>
        </w:rPr>
        <w:t xml:space="preserve">he </w:t>
      </w:r>
      <w:r w:rsidR="5D219129" w:rsidRPr="001B3B28">
        <w:rPr>
          <w:b/>
          <w:bCs/>
          <w:lang w:val="en"/>
        </w:rPr>
        <w:t xml:space="preserve">assessment of </w:t>
      </w:r>
      <w:r w:rsidR="00165892" w:rsidRPr="001B3B28">
        <w:rPr>
          <w:b/>
          <w:bCs/>
        </w:rPr>
        <w:t>life-cycle</w:t>
      </w:r>
      <w:r w:rsidR="00165892" w:rsidRPr="001B3B28" w:rsidDel="00165892">
        <w:rPr>
          <w:b/>
          <w:bCs/>
          <w:lang w:val="en"/>
        </w:rPr>
        <w:t xml:space="preserve"> </w:t>
      </w:r>
      <w:r w:rsidR="610DD6D0" w:rsidRPr="001B3B28">
        <w:rPr>
          <w:b/>
          <w:bCs/>
          <w:lang w:val="en"/>
        </w:rPr>
        <w:t xml:space="preserve">needs should </w:t>
      </w:r>
      <w:r w:rsidR="3020A3F2" w:rsidRPr="001B3B28">
        <w:rPr>
          <w:b/>
          <w:bCs/>
          <w:lang w:val="en"/>
        </w:rPr>
        <w:t xml:space="preserve">consider </w:t>
      </w:r>
      <w:r w:rsidR="610DD6D0" w:rsidRPr="001B3B28">
        <w:rPr>
          <w:b/>
          <w:bCs/>
          <w:lang w:val="en"/>
        </w:rPr>
        <w:t>alternatives to the delivery of source code and related software design details</w:t>
      </w:r>
      <w:r w:rsidR="6D7F4AA9" w:rsidRPr="001B3B28">
        <w:rPr>
          <w:b/>
          <w:bCs/>
          <w:lang w:val="en"/>
        </w:rPr>
        <w:t xml:space="preserve"> </w:t>
      </w:r>
      <w:r w:rsidR="66FCF97A" w:rsidRPr="001B3B28">
        <w:rPr>
          <w:b/>
          <w:bCs/>
          <w:lang w:val="en"/>
        </w:rPr>
        <w:t xml:space="preserve">for privately developed computer software </w:t>
      </w:r>
      <w:r w:rsidR="6D7F4AA9" w:rsidRPr="001B3B28">
        <w:rPr>
          <w:b/>
          <w:bCs/>
          <w:lang w:val="en"/>
        </w:rPr>
        <w:t>as necessary to meet the Government</w:t>
      </w:r>
      <w:r w:rsidR="6EF0F0C4" w:rsidRPr="001B3B28">
        <w:rPr>
          <w:b/>
          <w:bCs/>
          <w:lang w:val="en"/>
        </w:rPr>
        <w:t>’s</w:t>
      </w:r>
      <w:r w:rsidR="6D7F4AA9" w:rsidRPr="001B3B28">
        <w:rPr>
          <w:b/>
          <w:bCs/>
          <w:lang w:val="en"/>
        </w:rPr>
        <w:t xml:space="preserve"> need</w:t>
      </w:r>
      <w:r w:rsidR="6EF0F0C4" w:rsidRPr="001B3B28">
        <w:rPr>
          <w:b/>
          <w:bCs/>
          <w:lang w:val="en"/>
        </w:rPr>
        <w:t>s</w:t>
      </w:r>
      <w:r w:rsidR="610DD6D0" w:rsidRPr="001B3B28">
        <w:rPr>
          <w:b/>
          <w:bCs/>
          <w:lang w:val="en"/>
        </w:rPr>
        <w:t>, such as</w:t>
      </w:r>
      <w:r w:rsidR="09DC23BC" w:rsidRPr="001B3B28">
        <w:rPr>
          <w:b/>
          <w:bCs/>
          <w:lang w:val="en"/>
        </w:rPr>
        <w:t>—</w:t>
      </w:r>
    </w:p>
    <w:p w14:paraId="7E7D3464" w14:textId="77777777" w:rsidR="00BF6F2C" w:rsidRPr="001B3B28" w:rsidRDefault="00BF6F2C" w:rsidP="00D2218A">
      <w:pPr>
        <w:pStyle w:val="DFARS"/>
        <w:rPr>
          <w:b/>
          <w:bCs/>
          <w:lang w:val="en"/>
        </w:rPr>
      </w:pPr>
    </w:p>
    <w:p w14:paraId="2F27C9B7" w14:textId="378121D1" w:rsidR="00082F9B" w:rsidRPr="001B3B28" w:rsidRDefault="00082F9B" w:rsidP="00D2218A">
      <w:pPr>
        <w:pStyle w:val="DFARS"/>
        <w:rPr>
          <w:b/>
          <w:bCs/>
        </w:rPr>
      </w:pPr>
      <w:r w:rsidRPr="001B3B28">
        <w:rPr>
          <w:b/>
          <w:szCs w:val="24"/>
          <w:lang w:val="en"/>
        </w:rPr>
        <w:tab/>
      </w:r>
      <w:r w:rsidRPr="001B3B28">
        <w:rPr>
          <w:b/>
          <w:szCs w:val="24"/>
          <w:lang w:val="en"/>
        </w:rPr>
        <w:tab/>
      </w:r>
      <w:r w:rsidRPr="001B3B28">
        <w:rPr>
          <w:b/>
          <w:szCs w:val="24"/>
          <w:lang w:val="en"/>
        </w:rPr>
        <w:tab/>
      </w:r>
      <w:r w:rsidRPr="001B3B28">
        <w:rPr>
          <w:b/>
          <w:szCs w:val="24"/>
          <w:lang w:val="en"/>
        </w:rPr>
        <w:tab/>
      </w:r>
      <w:r w:rsidR="5284DAFD" w:rsidRPr="001B3B28">
        <w:rPr>
          <w:b/>
          <w:bCs/>
          <w:lang w:val="en"/>
        </w:rPr>
        <w:t xml:space="preserve">(A) </w:t>
      </w:r>
      <w:r w:rsidR="0F825F2D" w:rsidRPr="001B3B28">
        <w:rPr>
          <w:b/>
          <w:bCs/>
          <w:lang w:val="en"/>
        </w:rPr>
        <w:t xml:space="preserve"> </w:t>
      </w:r>
      <w:r w:rsidR="20BC9B17" w:rsidRPr="001B3B28">
        <w:rPr>
          <w:b/>
          <w:bCs/>
          <w:lang w:val="en"/>
        </w:rPr>
        <w:t>T</w:t>
      </w:r>
      <w:bookmarkStart w:id="11" w:name="BM252227"/>
      <w:r w:rsidR="60E02EF8" w:rsidRPr="001B3B28">
        <w:rPr>
          <w:b/>
          <w:bCs/>
          <w:lang w:val="en"/>
        </w:rPr>
        <w:t xml:space="preserve">echnical </w:t>
      </w:r>
      <w:r w:rsidR="5AAA4B05" w:rsidRPr="001B3B28">
        <w:rPr>
          <w:b/>
          <w:bCs/>
          <w:lang w:val="en"/>
        </w:rPr>
        <w:t>data</w:t>
      </w:r>
      <w:r w:rsidR="034FA4FD" w:rsidRPr="001B3B28">
        <w:rPr>
          <w:b/>
          <w:bCs/>
          <w:lang w:val="en"/>
        </w:rPr>
        <w:t xml:space="preserve"> and computer software</w:t>
      </w:r>
      <w:r w:rsidR="5AAA4B05" w:rsidRPr="001B3B28">
        <w:rPr>
          <w:b/>
          <w:bCs/>
          <w:lang w:val="en"/>
        </w:rPr>
        <w:t xml:space="preserve"> </w:t>
      </w:r>
      <w:r w:rsidR="7882BEAD" w:rsidRPr="001B3B28">
        <w:rPr>
          <w:b/>
          <w:bCs/>
          <w:lang w:val="en"/>
        </w:rPr>
        <w:t>sufficient</w:t>
      </w:r>
      <w:r w:rsidR="40F6CC09" w:rsidRPr="001B3B28">
        <w:rPr>
          <w:b/>
          <w:bCs/>
          <w:lang w:val="en"/>
        </w:rPr>
        <w:t xml:space="preserve"> to implement a modular open system approach</w:t>
      </w:r>
      <w:r w:rsidR="148CD948" w:rsidRPr="001B3B28">
        <w:rPr>
          <w:b/>
          <w:bCs/>
          <w:lang w:val="en"/>
        </w:rPr>
        <w:t xml:space="preserve"> or a similar approach</w:t>
      </w:r>
      <w:r w:rsidR="33679856" w:rsidRPr="001B3B28">
        <w:rPr>
          <w:b/>
          <w:bCs/>
          <w:lang w:val="en"/>
        </w:rPr>
        <w:t xml:space="preserve"> </w:t>
      </w:r>
      <w:bookmarkEnd w:id="11"/>
      <w:r w:rsidR="1DC12BA2" w:rsidRPr="001B3B28">
        <w:rPr>
          <w:b/>
          <w:bCs/>
          <w:lang w:val="en"/>
        </w:rPr>
        <w:t>(see PGI 227.7203-2(b)(2)(ii)</w:t>
      </w:r>
      <w:r w:rsidR="5220ACE6" w:rsidRPr="001B3B28">
        <w:rPr>
          <w:b/>
          <w:bCs/>
          <w:lang w:val="en"/>
        </w:rPr>
        <w:t>(A)</w:t>
      </w:r>
      <w:r w:rsidR="00E554F1" w:rsidRPr="001B3B28">
        <w:rPr>
          <w:lang w:val="en"/>
        </w:rPr>
        <w:t xml:space="preserve"> </w:t>
      </w:r>
      <w:r w:rsidR="2389E6AA" w:rsidRPr="001B3B28">
        <w:rPr>
          <w:b/>
          <w:bCs/>
          <w:lang w:val="en"/>
        </w:rPr>
        <w:t xml:space="preserve">for guidance on </w:t>
      </w:r>
      <w:r w:rsidR="1DC12BA2" w:rsidRPr="001B3B28">
        <w:rPr>
          <w:b/>
          <w:bCs/>
          <w:lang w:val="en"/>
        </w:rPr>
        <w:t>alternatives to source code and related software design details</w:t>
      </w:r>
      <w:proofErr w:type="gramStart"/>
      <w:r w:rsidR="1DC12BA2" w:rsidRPr="001B3B28">
        <w:rPr>
          <w:b/>
          <w:bCs/>
          <w:lang w:val="en"/>
        </w:rPr>
        <w:t>)</w:t>
      </w:r>
      <w:r w:rsidR="5284DAFD" w:rsidRPr="001B3B28">
        <w:rPr>
          <w:b/>
          <w:bCs/>
          <w:lang w:val="en"/>
        </w:rPr>
        <w:t>;</w:t>
      </w:r>
      <w:proofErr w:type="gramEnd"/>
    </w:p>
    <w:p w14:paraId="5ED42151" w14:textId="77777777" w:rsidR="00314D8E" w:rsidRPr="001B3B28" w:rsidRDefault="00314D8E" w:rsidP="00D2218A">
      <w:pPr>
        <w:pStyle w:val="DFARS"/>
        <w:rPr>
          <w:b/>
          <w:szCs w:val="24"/>
          <w:lang w:val="en"/>
        </w:rPr>
      </w:pPr>
    </w:p>
    <w:p w14:paraId="44FF1DEC" w14:textId="3D107587" w:rsidR="00704073" w:rsidRPr="001B3B28" w:rsidRDefault="00704073" w:rsidP="00D2218A">
      <w:pPr>
        <w:pStyle w:val="DFARS"/>
        <w:rPr>
          <w:b/>
          <w:bCs/>
          <w:lang w:val="en"/>
        </w:rPr>
      </w:pPr>
      <w:r w:rsidRPr="001B3B28">
        <w:rPr>
          <w:b/>
          <w:szCs w:val="24"/>
          <w:lang w:val="en"/>
        </w:rPr>
        <w:tab/>
      </w:r>
      <w:r w:rsidRPr="001B3B28">
        <w:rPr>
          <w:b/>
          <w:szCs w:val="24"/>
          <w:lang w:val="en"/>
        </w:rPr>
        <w:tab/>
      </w:r>
      <w:r w:rsidRPr="001B3B28">
        <w:rPr>
          <w:b/>
          <w:szCs w:val="24"/>
          <w:lang w:val="en"/>
        </w:rPr>
        <w:tab/>
      </w:r>
      <w:r w:rsidRPr="001B3B28">
        <w:rPr>
          <w:b/>
          <w:szCs w:val="24"/>
          <w:lang w:val="en"/>
        </w:rPr>
        <w:tab/>
      </w:r>
      <w:r w:rsidR="1FE98EA4" w:rsidRPr="001B3B28">
        <w:rPr>
          <w:b/>
          <w:bCs/>
          <w:lang w:val="en"/>
        </w:rPr>
        <w:t>(B)</w:t>
      </w:r>
      <w:r w:rsidR="3C5474EC" w:rsidRPr="001B3B28">
        <w:rPr>
          <w:b/>
          <w:bCs/>
          <w:lang w:val="en"/>
        </w:rPr>
        <w:t xml:space="preserve"> </w:t>
      </w:r>
      <w:r w:rsidR="65F1A02A" w:rsidRPr="001B3B28">
        <w:rPr>
          <w:b/>
          <w:bCs/>
          <w:lang w:val="en"/>
        </w:rPr>
        <w:t xml:space="preserve"> </w:t>
      </w:r>
      <w:r w:rsidR="165A04BA" w:rsidRPr="001B3B28">
        <w:rPr>
          <w:b/>
          <w:bCs/>
          <w:lang w:val="en"/>
        </w:rPr>
        <w:t xml:space="preserve">Access to </w:t>
      </w:r>
      <w:r w:rsidR="00866B55" w:rsidRPr="001B3B28">
        <w:rPr>
          <w:b/>
          <w:bCs/>
          <w:lang w:val="en"/>
        </w:rPr>
        <w:t>technical data or computer software</w:t>
      </w:r>
      <w:r w:rsidR="00576884">
        <w:rPr>
          <w:b/>
          <w:bCs/>
          <w:lang w:val="en"/>
        </w:rPr>
        <w:t>,</w:t>
      </w:r>
      <w:r w:rsidR="00C91082" w:rsidRPr="001B3B28">
        <w:rPr>
          <w:b/>
          <w:bCs/>
          <w:lang w:val="en"/>
        </w:rPr>
        <w:t xml:space="preserve"> including access agreements for cloud-based or subscription-based software products or services</w:t>
      </w:r>
      <w:r w:rsidR="00FE01E0" w:rsidRPr="001B3B28">
        <w:rPr>
          <w:b/>
          <w:bCs/>
          <w:lang w:val="en"/>
        </w:rPr>
        <w:t>;</w:t>
      </w:r>
      <w:r w:rsidR="00866B55" w:rsidRPr="001B3B28">
        <w:rPr>
          <w:b/>
          <w:bCs/>
          <w:lang w:val="en"/>
        </w:rPr>
        <w:t xml:space="preserve"> </w:t>
      </w:r>
      <w:r w:rsidR="00FE01E0" w:rsidRPr="001B3B28">
        <w:rPr>
          <w:b/>
          <w:bCs/>
          <w:lang w:val="en"/>
        </w:rPr>
        <w:t>s</w:t>
      </w:r>
      <w:r w:rsidR="3C98C064" w:rsidRPr="001B3B28">
        <w:rPr>
          <w:b/>
          <w:bCs/>
          <w:lang w:val="en"/>
        </w:rPr>
        <w:t xml:space="preserve">ee PGI </w:t>
      </w:r>
      <w:r w:rsidR="52D956C4" w:rsidRPr="001B3B28">
        <w:rPr>
          <w:b/>
          <w:bCs/>
          <w:lang w:val="en"/>
        </w:rPr>
        <w:t>227.7203-2(b)(2)(ii)</w:t>
      </w:r>
      <w:r w:rsidR="6E70DEA2" w:rsidRPr="001B3B28">
        <w:rPr>
          <w:b/>
          <w:bCs/>
          <w:lang w:val="en"/>
        </w:rPr>
        <w:t>(B) and (C)</w:t>
      </w:r>
      <w:r w:rsidR="47FA5B38" w:rsidRPr="001B3B28">
        <w:rPr>
          <w:b/>
          <w:bCs/>
          <w:lang w:val="en"/>
        </w:rPr>
        <w:t xml:space="preserve"> for guidance on </w:t>
      </w:r>
      <w:r w:rsidR="78EC5FD8" w:rsidRPr="001B3B28">
        <w:rPr>
          <w:b/>
          <w:bCs/>
          <w:lang w:val="en"/>
        </w:rPr>
        <w:t xml:space="preserve">use of </w:t>
      </w:r>
      <w:r w:rsidR="47FA5B38" w:rsidRPr="001B3B28">
        <w:rPr>
          <w:b/>
          <w:bCs/>
          <w:lang w:val="en"/>
        </w:rPr>
        <w:t>access agreements</w:t>
      </w:r>
      <w:r w:rsidR="00866B55" w:rsidRPr="001B3B28">
        <w:rPr>
          <w:b/>
          <w:bCs/>
          <w:lang w:val="en"/>
        </w:rPr>
        <w:t xml:space="preserve"> to contractor source code and related software design </w:t>
      </w:r>
      <w:proofErr w:type="gramStart"/>
      <w:r w:rsidR="00866B55" w:rsidRPr="001B3B28">
        <w:rPr>
          <w:b/>
          <w:bCs/>
          <w:lang w:val="en"/>
        </w:rPr>
        <w:t>details</w:t>
      </w:r>
      <w:r w:rsidR="3C5474EC" w:rsidRPr="001B3B28">
        <w:rPr>
          <w:b/>
          <w:bCs/>
          <w:lang w:val="en"/>
        </w:rPr>
        <w:t>;</w:t>
      </w:r>
      <w:proofErr w:type="gramEnd"/>
    </w:p>
    <w:p w14:paraId="0429747A" w14:textId="77777777" w:rsidR="00314D8E" w:rsidRPr="001B3B28" w:rsidRDefault="00314D8E" w:rsidP="00D2218A">
      <w:pPr>
        <w:pStyle w:val="DFARS"/>
        <w:rPr>
          <w:b/>
          <w:szCs w:val="24"/>
          <w:lang w:val="en"/>
        </w:rPr>
      </w:pPr>
    </w:p>
    <w:p w14:paraId="0136CDC3" w14:textId="0F738CA6" w:rsidR="00314D8E" w:rsidRPr="001B3B28" w:rsidRDefault="00704073" w:rsidP="00D2218A">
      <w:pPr>
        <w:pStyle w:val="DFARS"/>
        <w:rPr>
          <w:rFonts w:cs="Arial"/>
          <w:b/>
          <w:szCs w:val="22"/>
        </w:rPr>
      </w:pPr>
      <w:r w:rsidRPr="001B3B28">
        <w:rPr>
          <w:b/>
          <w:szCs w:val="24"/>
          <w:lang w:val="en"/>
        </w:rPr>
        <w:tab/>
      </w:r>
      <w:r w:rsidRPr="001B3B28">
        <w:rPr>
          <w:b/>
          <w:szCs w:val="24"/>
          <w:lang w:val="en"/>
        </w:rPr>
        <w:tab/>
      </w:r>
      <w:r w:rsidRPr="001B3B28">
        <w:rPr>
          <w:b/>
          <w:szCs w:val="24"/>
          <w:lang w:val="en"/>
        </w:rPr>
        <w:tab/>
      </w:r>
      <w:r w:rsidRPr="001B3B28">
        <w:rPr>
          <w:b/>
          <w:szCs w:val="24"/>
          <w:lang w:val="en"/>
        </w:rPr>
        <w:tab/>
        <w:t>(</w:t>
      </w:r>
      <w:r w:rsidR="00DA5A5A" w:rsidRPr="001B3B28">
        <w:rPr>
          <w:b/>
          <w:szCs w:val="24"/>
          <w:lang w:val="en"/>
        </w:rPr>
        <w:t>C</w:t>
      </w:r>
      <w:r w:rsidRPr="001B3B28">
        <w:rPr>
          <w:b/>
          <w:szCs w:val="24"/>
          <w:lang w:val="en"/>
        </w:rPr>
        <w:t xml:space="preserve">) </w:t>
      </w:r>
      <w:r w:rsidR="00314D8E" w:rsidRPr="001B3B28">
        <w:rPr>
          <w:b/>
          <w:szCs w:val="24"/>
          <w:lang w:val="en"/>
        </w:rPr>
        <w:t xml:space="preserve"> </w:t>
      </w:r>
      <w:r w:rsidRPr="001B3B28">
        <w:rPr>
          <w:b/>
          <w:szCs w:val="24"/>
          <w:lang w:val="en"/>
        </w:rPr>
        <w:t>Software support and maintenance provided directly from the contractor</w:t>
      </w:r>
      <w:r w:rsidR="002D17EC" w:rsidRPr="001B3B28">
        <w:rPr>
          <w:rFonts w:cs="Arial"/>
          <w:b/>
          <w:szCs w:val="22"/>
        </w:rPr>
        <w:t>;</w:t>
      </w:r>
      <w:r w:rsidR="00D05D4F" w:rsidRPr="001B3B28">
        <w:rPr>
          <w:rFonts w:cs="Arial"/>
          <w:b/>
          <w:szCs w:val="22"/>
        </w:rPr>
        <w:t xml:space="preserve"> or</w:t>
      </w:r>
    </w:p>
    <w:p w14:paraId="2C247A3B" w14:textId="77777777" w:rsidR="00314D8E" w:rsidRPr="001B3B28" w:rsidRDefault="00314D8E" w:rsidP="00D2218A">
      <w:pPr>
        <w:pStyle w:val="DFARS"/>
        <w:rPr>
          <w:rFonts w:cs="Arial"/>
          <w:szCs w:val="22"/>
        </w:rPr>
      </w:pPr>
    </w:p>
    <w:p w14:paraId="3EE3D649" w14:textId="5B243A97" w:rsidR="00704073" w:rsidRPr="001B3B28" w:rsidRDefault="002D17EC" w:rsidP="00D2218A">
      <w:pPr>
        <w:pStyle w:val="DFARS"/>
        <w:rPr>
          <w:b/>
          <w:bCs/>
          <w:lang w:val="en"/>
        </w:rPr>
      </w:pPr>
      <w:r w:rsidRPr="001B3B28">
        <w:rPr>
          <w:rFonts w:ascii="Arial" w:hAnsi="Arial" w:cs="Arial"/>
          <w:szCs w:val="22"/>
        </w:rPr>
        <w:tab/>
      </w:r>
      <w:r w:rsidRPr="001B3B28">
        <w:rPr>
          <w:rFonts w:ascii="Arial" w:hAnsi="Arial" w:cs="Arial"/>
          <w:szCs w:val="22"/>
        </w:rPr>
        <w:tab/>
      </w:r>
      <w:r w:rsidRPr="001B3B28">
        <w:rPr>
          <w:rFonts w:ascii="Arial" w:hAnsi="Arial" w:cs="Arial"/>
          <w:szCs w:val="22"/>
        </w:rPr>
        <w:tab/>
      </w:r>
      <w:r w:rsidRPr="001B3B28">
        <w:rPr>
          <w:rFonts w:ascii="Arial" w:hAnsi="Arial" w:cs="Arial"/>
          <w:szCs w:val="22"/>
        </w:rPr>
        <w:tab/>
      </w:r>
      <w:r w:rsidR="4E904DD4" w:rsidRPr="001B3B28">
        <w:rPr>
          <w:rFonts w:cs="Arial"/>
          <w:b/>
          <w:bCs/>
        </w:rPr>
        <w:t>(D)</w:t>
      </w:r>
      <w:r w:rsidR="4B57CA07" w:rsidRPr="001B3B28">
        <w:rPr>
          <w:rFonts w:cs="Arial"/>
          <w:b/>
          <w:bCs/>
        </w:rPr>
        <w:t xml:space="preserve"> </w:t>
      </w:r>
      <w:r w:rsidR="0F825F2D" w:rsidRPr="001B3B28">
        <w:rPr>
          <w:rFonts w:cs="Arial"/>
          <w:b/>
          <w:bCs/>
        </w:rPr>
        <w:t xml:space="preserve"> </w:t>
      </w:r>
      <w:r w:rsidR="4FDF1C9B" w:rsidRPr="001B3B28">
        <w:rPr>
          <w:rFonts w:cs="Arial"/>
          <w:b/>
          <w:bCs/>
        </w:rPr>
        <w:t xml:space="preserve">Other </w:t>
      </w:r>
      <w:r w:rsidR="59029E14" w:rsidRPr="001B3B28">
        <w:rPr>
          <w:b/>
          <w:bCs/>
          <w:lang w:val="en"/>
        </w:rPr>
        <w:t xml:space="preserve">contracting or licensing </w:t>
      </w:r>
      <w:r w:rsidR="4E904DD4" w:rsidRPr="001B3B28">
        <w:rPr>
          <w:b/>
          <w:bCs/>
          <w:lang w:val="en"/>
        </w:rPr>
        <w:t xml:space="preserve">mechanisms </w:t>
      </w:r>
      <w:r w:rsidR="00FE01E0" w:rsidRPr="001B3B28">
        <w:rPr>
          <w:b/>
          <w:bCs/>
          <w:lang w:val="en"/>
        </w:rPr>
        <w:t xml:space="preserve">including </w:t>
      </w:r>
      <w:r w:rsidR="4B57CA07" w:rsidRPr="001B3B28">
        <w:rPr>
          <w:b/>
          <w:bCs/>
          <w:lang w:val="en"/>
        </w:rPr>
        <w:t xml:space="preserve">priced options, </w:t>
      </w:r>
      <w:r w:rsidR="6A603A87" w:rsidRPr="001B3B28">
        <w:rPr>
          <w:b/>
          <w:bCs/>
          <w:lang w:val="en"/>
        </w:rPr>
        <w:t>speci</w:t>
      </w:r>
      <w:r w:rsidR="5A07162F" w:rsidRPr="001B3B28">
        <w:rPr>
          <w:b/>
          <w:bCs/>
          <w:lang w:val="en"/>
        </w:rPr>
        <w:t>ally</w:t>
      </w:r>
      <w:r w:rsidR="6A603A87" w:rsidRPr="001B3B28">
        <w:rPr>
          <w:b/>
          <w:bCs/>
          <w:lang w:val="en"/>
        </w:rPr>
        <w:t xml:space="preserve"> negotiated licenses, </w:t>
      </w:r>
      <w:r w:rsidR="4B57CA07" w:rsidRPr="001B3B28">
        <w:rPr>
          <w:b/>
          <w:bCs/>
          <w:lang w:val="en"/>
        </w:rPr>
        <w:t>d</w:t>
      </w:r>
      <w:r w:rsidR="4E904DD4" w:rsidRPr="001B3B28">
        <w:rPr>
          <w:b/>
          <w:bCs/>
          <w:lang w:val="en"/>
        </w:rPr>
        <w:t>irect licensing</w:t>
      </w:r>
      <w:r w:rsidR="6A603A87" w:rsidRPr="001B3B28">
        <w:rPr>
          <w:b/>
          <w:bCs/>
          <w:lang w:val="en"/>
        </w:rPr>
        <w:t xml:space="preserve"> between contractors for qualifying second sources</w:t>
      </w:r>
      <w:r w:rsidR="4B57CA07" w:rsidRPr="001B3B28">
        <w:rPr>
          <w:b/>
          <w:bCs/>
          <w:lang w:val="en"/>
        </w:rPr>
        <w:t xml:space="preserve">, </w:t>
      </w:r>
      <w:r w:rsidR="00B4213F" w:rsidRPr="001B3B28">
        <w:rPr>
          <w:b/>
          <w:bCs/>
          <w:lang w:val="en"/>
        </w:rPr>
        <w:t xml:space="preserve">data </w:t>
      </w:r>
      <w:r w:rsidR="4B57CA07" w:rsidRPr="001B3B28">
        <w:rPr>
          <w:b/>
          <w:bCs/>
          <w:lang w:val="en"/>
        </w:rPr>
        <w:t>e</w:t>
      </w:r>
      <w:r w:rsidR="4E904DD4" w:rsidRPr="001B3B28">
        <w:rPr>
          <w:b/>
          <w:bCs/>
          <w:lang w:val="en"/>
        </w:rPr>
        <w:t>scrow</w:t>
      </w:r>
      <w:r w:rsidR="00B4213F" w:rsidRPr="001B3B28">
        <w:rPr>
          <w:b/>
          <w:bCs/>
          <w:lang w:val="en"/>
        </w:rPr>
        <w:t xml:space="preserve"> agreements,</w:t>
      </w:r>
      <w:r w:rsidR="4E904DD4" w:rsidRPr="001B3B28">
        <w:rPr>
          <w:b/>
          <w:bCs/>
          <w:lang w:val="en"/>
        </w:rPr>
        <w:t xml:space="preserve"> deferred delivery solutions</w:t>
      </w:r>
      <w:r w:rsidR="00B4213F" w:rsidRPr="001B3B28">
        <w:rPr>
          <w:b/>
          <w:bCs/>
          <w:lang w:val="en"/>
        </w:rPr>
        <w:t>,</w:t>
      </w:r>
      <w:r w:rsidR="3CDF4043" w:rsidRPr="001B3B28">
        <w:rPr>
          <w:b/>
          <w:bCs/>
          <w:lang w:val="en"/>
        </w:rPr>
        <w:t xml:space="preserve"> </w:t>
      </w:r>
      <w:r w:rsidR="17E83532" w:rsidRPr="001B3B28">
        <w:rPr>
          <w:b/>
          <w:bCs/>
          <w:lang w:val="en"/>
        </w:rPr>
        <w:t>and</w:t>
      </w:r>
      <w:r w:rsidR="4B57CA07" w:rsidRPr="001B3B28">
        <w:rPr>
          <w:b/>
          <w:bCs/>
          <w:lang w:val="en"/>
        </w:rPr>
        <w:t xml:space="preserve"> </w:t>
      </w:r>
      <w:r w:rsidR="4E904DD4" w:rsidRPr="001B3B28">
        <w:rPr>
          <w:b/>
          <w:bCs/>
          <w:lang w:val="en"/>
        </w:rPr>
        <w:t>subscription agreements</w:t>
      </w:r>
      <w:r w:rsidR="17E83532" w:rsidRPr="001B3B28">
        <w:rPr>
          <w:b/>
          <w:bCs/>
          <w:lang w:val="en"/>
        </w:rPr>
        <w:t>.</w:t>
      </w:r>
      <w:r w:rsidR="00B4213F" w:rsidRPr="001B3B28">
        <w:rPr>
          <w:b/>
          <w:bCs/>
          <w:lang w:val="en"/>
        </w:rPr>
        <w:t xml:space="preserve">  See PGI 227.7203-2(b)(2)(ii)(D) for guidance on use of escrow agreements.]</w:t>
      </w:r>
    </w:p>
    <w:p w14:paraId="54DA2CD1" w14:textId="77777777" w:rsidR="008317D8" w:rsidRPr="001B3B28" w:rsidRDefault="008317D8" w:rsidP="00D2218A">
      <w:pPr>
        <w:pStyle w:val="DFARS"/>
        <w:rPr>
          <w:b/>
        </w:rPr>
      </w:pPr>
    </w:p>
    <w:p w14:paraId="70899442" w14:textId="1558BBF6" w:rsidR="00A70024" w:rsidRPr="001B3B28" w:rsidRDefault="00A70024" w:rsidP="00D2218A">
      <w:pPr>
        <w:pStyle w:val="DFARS"/>
      </w:pPr>
      <w:r w:rsidRPr="001B3B28">
        <w:rPr>
          <w:szCs w:val="24"/>
          <w:lang w:val="en"/>
        </w:rPr>
        <w:tab/>
      </w:r>
      <w:r w:rsidRPr="001B3B28">
        <w:rPr>
          <w:szCs w:val="24"/>
          <w:lang w:val="en"/>
        </w:rPr>
        <w:tab/>
      </w:r>
      <w:r w:rsidR="004A655A" w:rsidRPr="001B3B28">
        <w:rPr>
          <w:szCs w:val="24"/>
          <w:lang w:val="en"/>
        </w:rPr>
        <w:t>(</w:t>
      </w:r>
      <w:r w:rsidR="006D764A" w:rsidRPr="001B3B28">
        <w:rPr>
          <w:b/>
          <w:szCs w:val="24"/>
          <w:lang w:val="en"/>
        </w:rPr>
        <w:t>[</w:t>
      </w:r>
      <w:r w:rsidR="004A655A" w:rsidRPr="001B3B28">
        <w:rPr>
          <w:b/>
          <w:szCs w:val="24"/>
          <w:lang w:val="en"/>
        </w:rPr>
        <w:t>3</w:t>
      </w:r>
      <w:r w:rsidR="006D764A" w:rsidRPr="001B3B28">
        <w:rPr>
          <w:b/>
          <w:szCs w:val="24"/>
          <w:lang w:val="en"/>
        </w:rPr>
        <w:t>]</w:t>
      </w:r>
      <w:r w:rsidR="004A655A" w:rsidRPr="001B3B28">
        <w:rPr>
          <w:strike/>
          <w:szCs w:val="24"/>
          <w:lang w:val="en"/>
        </w:rPr>
        <w:t>2</w:t>
      </w:r>
      <w:proofErr w:type="gramStart"/>
      <w:r w:rsidR="004A655A" w:rsidRPr="001B3B28">
        <w:rPr>
          <w:szCs w:val="24"/>
          <w:lang w:val="en"/>
        </w:rPr>
        <w:t xml:space="preserve">) </w:t>
      </w:r>
      <w:r w:rsidR="00314D8E" w:rsidRPr="001B3B28">
        <w:rPr>
          <w:szCs w:val="24"/>
          <w:lang w:val="en"/>
        </w:rPr>
        <w:t xml:space="preserve"> </w:t>
      </w:r>
      <w:r w:rsidR="004A655A" w:rsidRPr="001B3B28">
        <w:rPr>
          <w:szCs w:val="24"/>
          <w:lang w:val="en"/>
        </w:rPr>
        <w:t>When</w:t>
      </w:r>
      <w:proofErr w:type="gramEnd"/>
      <w:r w:rsidR="004A655A" w:rsidRPr="001B3B28">
        <w:rPr>
          <w:szCs w:val="24"/>
          <w:lang w:val="en"/>
        </w:rPr>
        <w:t xml:space="preserve"> reviewing offers received in response to a solicitation or other request for computer software or computer software documentation, data managers must balance the original assessment of the Government</w:t>
      </w:r>
      <w:r w:rsidR="00D45116" w:rsidRPr="001B3B28">
        <w:rPr>
          <w:szCs w:val="24"/>
          <w:lang w:val="en"/>
        </w:rPr>
        <w:t>’</w:t>
      </w:r>
      <w:r w:rsidR="004A655A" w:rsidRPr="001B3B28">
        <w:rPr>
          <w:szCs w:val="24"/>
          <w:lang w:val="en"/>
        </w:rPr>
        <w:t>s needs with prices offered.</w:t>
      </w:r>
    </w:p>
    <w:p w14:paraId="0EED803E" w14:textId="77777777" w:rsidR="008317D8" w:rsidRPr="001B3B28" w:rsidRDefault="008317D8" w:rsidP="00D2218A">
      <w:pPr>
        <w:pStyle w:val="DFARS"/>
      </w:pPr>
    </w:p>
    <w:p w14:paraId="27ADF3B8" w14:textId="4F5B2296" w:rsidR="00A70024" w:rsidRPr="001B3B28" w:rsidRDefault="00A70024" w:rsidP="00D2218A">
      <w:pPr>
        <w:pStyle w:val="DFARS"/>
        <w:rPr>
          <w:szCs w:val="24"/>
          <w:lang w:val="en"/>
        </w:rPr>
      </w:pPr>
      <w:r w:rsidRPr="001B3B28">
        <w:rPr>
          <w:szCs w:val="24"/>
          <w:lang w:val="en"/>
        </w:rPr>
        <w:tab/>
      </w:r>
      <w:r w:rsidR="004A655A" w:rsidRPr="001B3B28">
        <w:rPr>
          <w:szCs w:val="24"/>
          <w:lang w:val="en"/>
        </w:rPr>
        <w:t xml:space="preserve">(c) </w:t>
      </w:r>
      <w:r w:rsidR="00314D8E" w:rsidRPr="001B3B28">
        <w:rPr>
          <w:szCs w:val="24"/>
          <w:lang w:val="en"/>
        </w:rPr>
        <w:t xml:space="preserve"> </w:t>
      </w:r>
      <w:r w:rsidR="004A655A" w:rsidRPr="001B3B28">
        <w:rPr>
          <w:szCs w:val="24"/>
          <w:lang w:val="en"/>
        </w:rPr>
        <w:t>Contracting officers are responsible for ensuring that, wherever practicable, solicitations and contracts—</w:t>
      </w:r>
    </w:p>
    <w:p w14:paraId="41DADB3D" w14:textId="77777777" w:rsidR="008317D8" w:rsidRPr="001B3B28" w:rsidRDefault="008317D8" w:rsidP="00D2218A">
      <w:pPr>
        <w:pStyle w:val="DFARS"/>
      </w:pPr>
    </w:p>
    <w:p w14:paraId="296117AD" w14:textId="7AAED1B7" w:rsidR="000010D2" w:rsidRPr="001B3B28" w:rsidRDefault="000010D2" w:rsidP="00D2218A">
      <w:pPr>
        <w:pStyle w:val="DFARS"/>
        <w:rPr>
          <w:b/>
          <w:szCs w:val="24"/>
        </w:rPr>
      </w:pPr>
      <w:r w:rsidRPr="001B3B28">
        <w:rPr>
          <w:b/>
          <w:szCs w:val="24"/>
        </w:rPr>
        <w:t>* * * * *</w:t>
      </w:r>
    </w:p>
    <w:p w14:paraId="1FB055F0" w14:textId="77777777" w:rsidR="00314D8E" w:rsidRPr="001B3B28" w:rsidRDefault="00314D8E" w:rsidP="00D2218A">
      <w:pPr>
        <w:pStyle w:val="DFARS"/>
        <w:rPr>
          <w:b/>
          <w:szCs w:val="24"/>
        </w:rPr>
      </w:pPr>
    </w:p>
    <w:p w14:paraId="5CCCDCA3" w14:textId="65EAEAB0" w:rsidR="00A70024" w:rsidRPr="001B3B28" w:rsidRDefault="00A70024" w:rsidP="00D2218A">
      <w:pPr>
        <w:pStyle w:val="DFARS"/>
        <w:rPr>
          <w:szCs w:val="24"/>
          <w:lang w:val="en"/>
        </w:rPr>
      </w:pPr>
      <w:r w:rsidRPr="001B3B28">
        <w:rPr>
          <w:szCs w:val="24"/>
          <w:lang w:val="en"/>
        </w:rPr>
        <w:lastRenderedPageBreak/>
        <w:tab/>
      </w:r>
      <w:r w:rsidRPr="001B3B28">
        <w:rPr>
          <w:szCs w:val="24"/>
          <w:lang w:val="en"/>
        </w:rPr>
        <w:tab/>
      </w:r>
      <w:r w:rsidR="004A655A" w:rsidRPr="001B3B28">
        <w:rPr>
          <w:szCs w:val="24"/>
          <w:lang w:val="en"/>
        </w:rPr>
        <w:t>(4)</w:t>
      </w:r>
      <w:r w:rsidR="00713DD1">
        <w:rPr>
          <w:szCs w:val="24"/>
          <w:lang w:val="en"/>
        </w:rPr>
        <w:t xml:space="preserve"> </w:t>
      </w:r>
      <w:r w:rsidR="004A655A" w:rsidRPr="001B3B28">
        <w:rPr>
          <w:szCs w:val="24"/>
          <w:lang w:val="en"/>
        </w:rPr>
        <w:t xml:space="preserve"> Include delivery schedules and acceptance criteria for each deliverable item; </w:t>
      </w:r>
      <w:r w:rsidR="004A655A" w:rsidRPr="001B3B28">
        <w:rPr>
          <w:strike/>
          <w:szCs w:val="24"/>
          <w:lang w:val="en"/>
        </w:rPr>
        <w:t>and</w:t>
      </w:r>
    </w:p>
    <w:p w14:paraId="1C061F2A" w14:textId="77777777" w:rsidR="008317D8" w:rsidRPr="001B3B28" w:rsidRDefault="008317D8" w:rsidP="00D2218A">
      <w:pPr>
        <w:pStyle w:val="DFARS"/>
      </w:pPr>
    </w:p>
    <w:p w14:paraId="15B10821" w14:textId="003A3FD4" w:rsidR="00A70024" w:rsidRPr="001B3B28" w:rsidRDefault="004E4222" w:rsidP="00D2218A">
      <w:pPr>
        <w:pStyle w:val="DFARS"/>
        <w:rPr>
          <w:szCs w:val="24"/>
          <w:lang w:val="en"/>
        </w:rPr>
      </w:pPr>
      <w:r w:rsidRPr="001B3B28">
        <w:rPr>
          <w:szCs w:val="24"/>
          <w:lang w:val="en"/>
        </w:rPr>
        <w:tab/>
      </w:r>
      <w:r w:rsidRPr="001B3B28">
        <w:rPr>
          <w:szCs w:val="24"/>
          <w:lang w:val="en"/>
        </w:rPr>
        <w:tab/>
      </w:r>
      <w:r w:rsidR="004A655A" w:rsidRPr="001B3B28">
        <w:rPr>
          <w:szCs w:val="24"/>
          <w:lang w:val="en"/>
        </w:rPr>
        <w:t xml:space="preserve">(5) </w:t>
      </w:r>
      <w:r w:rsidR="00713DD1">
        <w:rPr>
          <w:szCs w:val="24"/>
          <w:lang w:val="en"/>
        </w:rPr>
        <w:t xml:space="preserve"> </w:t>
      </w:r>
      <w:r w:rsidR="004A655A" w:rsidRPr="001B3B28">
        <w:rPr>
          <w:szCs w:val="24"/>
          <w:lang w:val="en"/>
        </w:rPr>
        <w:t xml:space="preserve">Specifically identify the place of delivery for each deliverable </w:t>
      </w:r>
      <w:proofErr w:type="gramStart"/>
      <w:r w:rsidR="004A655A" w:rsidRPr="001B3B28">
        <w:rPr>
          <w:szCs w:val="24"/>
          <w:lang w:val="en"/>
        </w:rPr>
        <w:t>item</w:t>
      </w:r>
      <w:r w:rsidR="00FE01E0" w:rsidRPr="001B3B28">
        <w:rPr>
          <w:strike/>
          <w:szCs w:val="24"/>
          <w:lang w:val="en"/>
        </w:rPr>
        <w:t>.</w:t>
      </w:r>
      <w:r w:rsidR="004A655A" w:rsidRPr="001B3B28">
        <w:rPr>
          <w:b/>
          <w:szCs w:val="24"/>
          <w:lang w:val="en"/>
        </w:rPr>
        <w:t>[</w:t>
      </w:r>
      <w:proofErr w:type="gramEnd"/>
      <w:r w:rsidR="004A655A" w:rsidRPr="001B3B28">
        <w:rPr>
          <w:b/>
          <w:szCs w:val="24"/>
          <w:lang w:val="en"/>
        </w:rPr>
        <w:t>; and</w:t>
      </w:r>
    </w:p>
    <w:p w14:paraId="6DE4E56C" w14:textId="77777777" w:rsidR="008317D8" w:rsidRPr="001B3B28" w:rsidRDefault="008317D8" w:rsidP="00D2218A">
      <w:pPr>
        <w:pStyle w:val="DFARS"/>
      </w:pPr>
    </w:p>
    <w:p w14:paraId="1F97C129" w14:textId="3B79944F" w:rsidR="00A70024" w:rsidRPr="001B3B28" w:rsidRDefault="004E4222" w:rsidP="00D2218A">
      <w:pPr>
        <w:pStyle w:val="DFARS"/>
        <w:rPr>
          <w:b/>
          <w:bCs/>
          <w:lang w:val="en"/>
        </w:rPr>
      </w:pPr>
      <w:r w:rsidRPr="001B3B28">
        <w:rPr>
          <w:b/>
          <w:szCs w:val="24"/>
          <w:lang w:val="en"/>
        </w:rPr>
        <w:tab/>
      </w:r>
      <w:r w:rsidRPr="001B3B28">
        <w:rPr>
          <w:b/>
          <w:szCs w:val="24"/>
          <w:lang w:val="en"/>
        </w:rPr>
        <w:tab/>
      </w:r>
      <w:r w:rsidR="004A655A" w:rsidRPr="001B3B28">
        <w:rPr>
          <w:b/>
          <w:bCs/>
          <w:lang w:val="en"/>
        </w:rPr>
        <w:t xml:space="preserve">(6)  </w:t>
      </w:r>
      <w:r w:rsidR="15EA0F04" w:rsidRPr="001B3B28">
        <w:rPr>
          <w:b/>
          <w:bCs/>
        </w:rPr>
        <w:t xml:space="preserve">Specify </w:t>
      </w:r>
      <w:r w:rsidR="5DB6559A" w:rsidRPr="001B3B28">
        <w:rPr>
          <w:b/>
          <w:bCs/>
        </w:rPr>
        <w:t xml:space="preserve">in the negotiated terms </w:t>
      </w:r>
      <w:r w:rsidR="004A655A" w:rsidRPr="001B3B28">
        <w:rPr>
          <w:b/>
          <w:bCs/>
        </w:rPr>
        <w:t xml:space="preserve">that any </w:t>
      </w:r>
      <w:r w:rsidR="459DFD0C" w:rsidRPr="001B3B28">
        <w:rPr>
          <w:b/>
          <w:bCs/>
        </w:rPr>
        <w:t xml:space="preserve">required </w:t>
      </w:r>
      <w:r w:rsidR="00F47FCC">
        <w:rPr>
          <w:b/>
          <w:bCs/>
        </w:rPr>
        <w:t xml:space="preserve">other than </w:t>
      </w:r>
      <w:r w:rsidR="00F47FCC" w:rsidRPr="001B3B28">
        <w:rPr>
          <w:b/>
          <w:bCs/>
        </w:rPr>
        <w:t xml:space="preserve">commercial </w:t>
      </w:r>
      <w:r w:rsidR="004A655A" w:rsidRPr="001B3B28">
        <w:rPr>
          <w:b/>
          <w:bCs/>
        </w:rPr>
        <w:t>computer software</w:t>
      </w:r>
      <w:r w:rsidR="009D0A5E" w:rsidRPr="001B3B28">
        <w:rPr>
          <w:b/>
          <w:bCs/>
        </w:rPr>
        <w:t xml:space="preserve">, </w:t>
      </w:r>
      <w:r w:rsidR="009065BC" w:rsidRPr="001B3B28">
        <w:rPr>
          <w:b/>
          <w:bCs/>
        </w:rPr>
        <w:t>related</w:t>
      </w:r>
      <w:r w:rsidR="00821D0E" w:rsidRPr="001B3B28">
        <w:rPr>
          <w:b/>
          <w:bCs/>
        </w:rPr>
        <w:t xml:space="preserve"> recorded information</w:t>
      </w:r>
      <w:r w:rsidR="009D0A5E" w:rsidRPr="001B3B28">
        <w:rPr>
          <w:b/>
          <w:bCs/>
        </w:rPr>
        <w:t xml:space="preserve">, </w:t>
      </w:r>
      <w:r w:rsidR="00EC782B" w:rsidRPr="001B3B28">
        <w:rPr>
          <w:b/>
          <w:bCs/>
        </w:rPr>
        <w:t xml:space="preserve">and associated </w:t>
      </w:r>
      <w:r w:rsidR="00DB3F53" w:rsidRPr="001B3B28">
        <w:rPr>
          <w:b/>
          <w:bCs/>
        </w:rPr>
        <w:t xml:space="preserve">license </w:t>
      </w:r>
      <w:r w:rsidR="00EC782B" w:rsidRPr="001B3B28">
        <w:rPr>
          <w:b/>
          <w:bCs/>
        </w:rPr>
        <w:t xml:space="preserve">rights </w:t>
      </w:r>
      <w:r w:rsidR="004A655A" w:rsidRPr="001B3B28">
        <w:rPr>
          <w:b/>
          <w:bCs/>
        </w:rPr>
        <w:t>identified in the</w:t>
      </w:r>
      <w:r w:rsidR="00A82425" w:rsidRPr="001B3B28">
        <w:rPr>
          <w:b/>
          <w:bCs/>
        </w:rPr>
        <w:t xml:space="preserve"> </w:t>
      </w:r>
      <w:r w:rsidR="00A82425" w:rsidRPr="001B3B28">
        <w:rPr>
          <w:b/>
          <w:bCs/>
          <w:lang w:val="en"/>
        </w:rPr>
        <w:t xml:space="preserve">assessment of </w:t>
      </w:r>
      <w:proofErr w:type="gramStart"/>
      <w:r w:rsidR="00165892" w:rsidRPr="001B3B28">
        <w:rPr>
          <w:b/>
          <w:bCs/>
        </w:rPr>
        <w:t>life-cycle</w:t>
      </w:r>
      <w:proofErr w:type="gramEnd"/>
      <w:r w:rsidR="00165892" w:rsidRPr="001B3B28" w:rsidDel="00165892">
        <w:rPr>
          <w:b/>
          <w:bCs/>
          <w:lang w:val="en"/>
        </w:rPr>
        <w:t xml:space="preserve"> </w:t>
      </w:r>
      <w:r w:rsidR="004A655A" w:rsidRPr="001B3B28">
        <w:rPr>
          <w:b/>
          <w:bCs/>
        </w:rPr>
        <w:t>needs in paragraph (b)</w:t>
      </w:r>
      <w:r w:rsidR="00314D8E" w:rsidRPr="001B3B28">
        <w:rPr>
          <w:b/>
          <w:bCs/>
        </w:rPr>
        <w:t xml:space="preserve"> of this section</w:t>
      </w:r>
      <w:r w:rsidR="4512E22A" w:rsidRPr="001B3B28">
        <w:rPr>
          <w:b/>
          <w:bCs/>
        </w:rPr>
        <w:t xml:space="preserve"> </w:t>
      </w:r>
      <w:r w:rsidR="00DA72A1" w:rsidRPr="001B3B28">
        <w:rPr>
          <w:b/>
          <w:bCs/>
        </w:rPr>
        <w:t>shall</w:t>
      </w:r>
      <w:r w:rsidR="004A655A" w:rsidRPr="001B3B28">
        <w:rPr>
          <w:b/>
          <w:bCs/>
        </w:rPr>
        <w:t xml:space="preserve"> to the extent appropriate</w:t>
      </w:r>
      <w:r w:rsidR="008317D8" w:rsidRPr="001B3B28">
        <w:rPr>
          <w:b/>
          <w:bCs/>
        </w:rPr>
        <w:t>—</w:t>
      </w:r>
    </w:p>
    <w:p w14:paraId="6E67FE96" w14:textId="77777777" w:rsidR="008317D8" w:rsidRPr="001B3B28" w:rsidRDefault="008317D8" w:rsidP="00D2218A">
      <w:pPr>
        <w:pStyle w:val="DFARS"/>
        <w:rPr>
          <w:b/>
          <w:bCs/>
        </w:rPr>
      </w:pPr>
    </w:p>
    <w:p w14:paraId="76A383ED" w14:textId="1F442AD8" w:rsidR="00A70024" w:rsidRPr="001B3B28" w:rsidRDefault="004E4222" w:rsidP="00D2218A">
      <w:pPr>
        <w:pStyle w:val="DFARS"/>
        <w:rPr>
          <w:b/>
          <w:bCs/>
        </w:rPr>
      </w:pPr>
      <w:r w:rsidRPr="001B3B28">
        <w:rPr>
          <w:b/>
          <w:szCs w:val="24"/>
        </w:rPr>
        <w:tab/>
      </w:r>
      <w:r w:rsidRPr="001B3B28">
        <w:rPr>
          <w:b/>
          <w:szCs w:val="24"/>
        </w:rPr>
        <w:tab/>
      </w:r>
      <w:r w:rsidRPr="001B3B28">
        <w:rPr>
          <w:b/>
          <w:szCs w:val="24"/>
        </w:rPr>
        <w:tab/>
      </w:r>
      <w:r w:rsidR="004A655A" w:rsidRPr="001B3B28">
        <w:rPr>
          <w:b/>
          <w:bCs/>
        </w:rPr>
        <w:t xml:space="preserve">(i) </w:t>
      </w:r>
      <w:r w:rsidR="00812ED1" w:rsidRPr="001B3B28">
        <w:rPr>
          <w:b/>
          <w:bCs/>
        </w:rPr>
        <w:t xml:space="preserve"> </w:t>
      </w:r>
      <w:r w:rsidR="004A655A" w:rsidRPr="001B3B28">
        <w:rPr>
          <w:b/>
          <w:bCs/>
        </w:rPr>
        <w:t>Include computer software</w:t>
      </w:r>
      <w:r w:rsidR="003238A9" w:rsidRPr="001B3B28">
        <w:rPr>
          <w:b/>
          <w:bCs/>
        </w:rPr>
        <w:t xml:space="preserve"> </w:t>
      </w:r>
      <w:r w:rsidR="004A655A" w:rsidRPr="001B3B28">
        <w:rPr>
          <w:b/>
          <w:bCs/>
        </w:rPr>
        <w:t>delivered in a digital format</w:t>
      </w:r>
      <w:r w:rsidR="00DF1C59" w:rsidRPr="001B3B28">
        <w:rPr>
          <w:b/>
          <w:bCs/>
        </w:rPr>
        <w:t xml:space="preserve"> </w:t>
      </w:r>
      <w:r w:rsidR="004C24BE" w:rsidRPr="001B3B28">
        <w:rPr>
          <w:b/>
          <w:bCs/>
        </w:rPr>
        <w:t>compatible with</w:t>
      </w:r>
      <w:r w:rsidR="00496BC0" w:rsidRPr="001B3B28">
        <w:rPr>
          <w:b/>
          <w:bCs/>
        </w:rPr>
        <w:t xml:space="preserve"> </w:t>
      </w:r>
      <w:r w:rsidR="00C50843" w:rsidRPr="001B3B28">
        <w:rPr>
          <w:b/>
          <w:bCs/>
        </w:rPr>
        <w:t xml:space="preserve">applicable computer programs on </w:t>
      </w:r>
      <w:r w:rsidR="00DF1C59" w:rsidRPr="001B3B28">
        <w:rPr>
          <w:b/>
          <w:bCs/>
        </w:rPr>
        <w:t xml:space="preserve">relevant system </w:t>
      </w:r>
      <w:proofErr w:type="gramStart"/>
      <w:r w:rsidR="00DF1C59" w:rsidRPr="001B3B28">
        <w:rPr>
          <w:b/>
          <w:bCs/>
        </w:rPr>
        <w:t>hardware</w:t>
      </w:r>
      <w:r w:rsidR="004A655A" w:rsidRPr="001B3B28">
        <w:rPr>
          <w:b/>
          <w:bCs/>
        </w:rPr>
        <w:t>;</w:t>
      </w:r>
      <w:proofErr w:type="gramEnd"/>
    </w:p>
    <w:p w14:paraId="56031933" w14:textId="77777777" w:rsidR="008317D8" w:rsidRPr="001B3B28" w:rsidRDefault="008317D8" w:rsidP="00D2218A">
      <w:pPr>
        <w:pStyle w:val="DFARS"/>
        <w:rPr>
          <w:b/>
          <w:bCs/>
        </w:rPr>
      </w:pPr>
    </w:p>
    <w:p w14:paraId="75B690C0" w14:textId="423B737D" w:rsidR="00A70024" w:rsidRPr="001B3B28" w:rsidRDefault="004E4222" w:rsidP="00D2218A">
      <w:pPr>
        <w:pStyle w:val="DFARS"/>
        <w:rPr>
          <w:b/>
          <w:bCs/>
        </w:rPr>
      </w:pPr>
      <w:r w:rsidRPr="001B3B28">
        <w:rPr>
          <w:b/>
          <w:szCs w:val="24"/>
        </w:rPr>
        <w:tab/>
      </w:r>
      <w:r w:rsidRPr="001B3B28">
        <w:rPr>
          <w:b/>
          <w:szCs w:val="24"/>
        </w:rPr>
        <w:tab/>
      </w:r>
      <w:r w:rsidRPr="001B3B28">
        <w:rPr>
          <w:b/>
          <w:szCs w:val="24"/>
        </w:rPr>
        <w:tab/>
      </w:r>
      <w:r w:rsidR="004A655A" w:rsidRPr="001B3B28">
        <w:rPr>
          <w:b/>
          <w:bCs/>
        </w:rPr>
        <w:t xml:space="preserve">(ii) </w:t>
      </w:r>
      <w:r w:rsidR="00812ED1" w:rsidRPr="001B3B28">
        <w:rPr>
          <w:b/>
          <w:bCs/>
        </w:rPr>
        <w:t xml:space="preserve"> </w:t>
      </w:r>
      <w:r w:rsidR="004A655A" w:rsidRPr="001B3B28">
        <w:rPr>
          <w:b/>
          <w:bCs/>
        </w:rPr>
        <w:t>Not rely on</w:t>
      </w:r>
      <w:r w:rsidR="388D86B8" w:rsidRPr="001B3B28">
        <w:rPr>
          <w:b/>
          <w:bCs/>
        </w:rPr>
        <w:t xml:space="preserve"> </w:t>
      </w:r>
      <w:r w:rsidR="291D9693" w:rsidRPr="001B3B28">
        <w:rPr>
          <w:b/>
          <w:bCs/>
        </w:rPr>
        <w:t xml:space="preserve">additional internal or </w:t>
      </w:r>
      <w:r w:rsidR="004A655A" w:rsidRPr="001B3B28">
        <w:rPr>
          <w:b/>
          <w:bCs/>
        </w:rPr>
        <w:t xml:space="preserve">external </w:t>
      </w:r>
      <w:r w:rsidR="00F47FCC">
        <w:rPr>
          <w:b/>
          <w:bCs/>
        </w:rPr>
        <w:t xml:space="preserve">other than </w:t>
      </w:r>
      <w:r w:rsidR="00341430" w:rsidRPr="001B3B28">
        <w:rPr>
          <w:b/>
          <w:bCs/>
        </w:rPr>
        <w:t>commercial</w:t>
      </w:r>
      <w:r w:rsidR="00581FFE" w:rsidRPr="001B3B28">
        <w:rPr>
          <w:b/>
          <w:bCs/>
        </w:rPr>
        <w:t xml:space="preserve"> or commercial</w:t>
      </w:r>
      <w:r w:rsidR="001D1ACC" w:rsidRPr="001B3B28">
        <w:rPr>
          <w:b/>
          <w:bCs/>
        </w:rPr>
        <w:t xml:space="preserve"> </w:t>
      </w:r>
      <w:r w:rsidR="41FB66A0" w:rsidRPr="001B3B28">
        <w:rPr>
          <w:b/>
          <w:bCs/>
        </w:rPr>
        <w:t xml:space="preserve">technical </w:t>
      </w:r>
      <w:r w:rsidR="001D1ACC" w:rsidRPr="001B3B28">
        <w:rPr>
          <w:b/>
          <w:bCs/>
        </w:rPr>
        <w:t>data</w:t>
      </w:r>
      <w:r w:rsidR="0082216A" w:rsidRPr="001B3B28">
        <w:rPr>
          <w:b/>
          <w:bCs/>
        </w:rPr>
        <w:t xml:space="preserve"> </w:t>
      </w:r>
      <w:r w:rsidR="6667F784" w:rsidRPr="001B3B28">
        <w:rPr>
          <w:b/>
          <w:bCs/>
        </w:rPr>
        <w:t>and software</w:t>
      </w:r>
      <w:r w:rsidR="7071B62A" w:rsidRPr="001B3B28">
        <w:rPr>
          <w:b/>
          <w:bCs/>
        </w:rPr>
        <w:t>,</w:t>
      </w:r>
      <w:r w:rsidR="35D07001" w:rsidRPr="001B3B28">
        <w:rPr>
          <w:b/>
          <w:bCs/>
        </w:rPr>
        <w:t xml:space="preserve"> unless</w:t>
      </w:r>
      <w:r w:rsidR="437B2E1D" w:rsidRPr="001B3B28">
        <w:rPr>
          <w:b/>
          <w:bCs/>
        </w:rPr>
        <w:t xml:space="preserve"> such technical data or softwar</w:t>
      </w:r>
      <w:r w:rsidR="7C8910C1" w:rsidRPr="001B3B28">
        <w:rPr>
          <w:b/>
          <w:bCs/>
        </w:rPr>
        <w:t>e</w:t>
      </w:r>
      <w:r w:rsidR="007360F5" w:rsidRPr="001B3B28">
        <w:rPr>
          <w:b/>
          <w:bCs/>
        </w:rPr>
        <w:t xml:space="preserve"> is</w:t>
      </w:r>
      <w:r w:rsidR="781E859B" w:rsidRPr="001B3B28">
        <w:rPr>
          <w:b/>
          <w:bCs/>
        </w:rPr>
        <w:t>—</w:t>
      </w:r>
    </w:p>
    <w:p w14:paraId="01A7AE53" w14:textId="1B2F1B2E" w:rsidR="6788C909" w:rsidRPr="001B3B28" w:rsidRDefault="6788C909" w:rsidP="00D2218A">
      <w:pPr>
        <w:pStyle w:val="DFARS"/>
        <w:rPr>
          <w:b/>
          <w:bCs/>
        </w:rPr>
      </w:pPr>
    </w:p>
    <w:p w14:paraId="1F949303" w14:textId="288194F2" w:rsidR="00A70024" w:rsidRPr="001B3B28" w:rsidRDefault="007C0FEE" w:rsidP="00D2218A">
      <w:pPr>
        <w:pStyle w:val="DFARS"/>
        <w:rPr>
          <w:b/>
          <w:bCs/>
        </w:rPr>
      </w:pPr>
      <w:r w:rsidRPr="001B3B28">
        <w:rPr>
          <w:b/>
          <w:bCs/>
        </w:rPr>
        <w:tab/>
      </w:r>
      <w:r w:rsidRPr="001B3B28">
        <w:rPr>
          <w:b/>
          <w:bCs/>
        </w:rPr>
        <w:tab/>
      </w:r>
      <w:r w:rsidRPr="001B3B28">
        <w:rPr>
          <w:b/>
          <w:bCs/>
        </w:rPr>
        <w:tab/>
      </w:r>
      <w:r w:rsidR="00D72791" w:rsidRPr="001B3B28">
        <w:rPr>
          <w:b/>
          <w:bCs/>
        </w:rPr>
        <w:tab/>
      </w:r>
      <w:r w:rsidR="4026A633" w:rsidRPr="001B3B28">
        <w:rPr>
          <w:b/>
          <w:bCs/>
        </w:rPr>
        <w:t>(</w:t>
      </w:r>
      <w:r w:rsidR="38AE3E42" w:rsidRPr="001B3B28">
        <w:rPr>
          <w:b/>
          <w:bCs/>
        </w:rPr>
        <w:t>A</w:t>
      </w:r>
      <w:r w:rsidR="4026A633" w:rsidRPr="001B3B28">
        <w:rPr>
          <w:b/>
          <w:bCs/>
        </w:rPr>
        <w:t xml:space="preserve">) </w:t>
      </w:r>
      <w:r w:rsidR="00772A8D" w:rsidRPr="001B3B28">
        <w:rPr>
          <w:b/>
          <w:bCs/>
        </w:rPr>
        <w:t xml:space="preserve"> </w:t>
      </w:r>
      <w:r w:rsidR="007360F5" w:rsidRPr="001B3B28">
        <w:rPr>
          <w:b/>
          <w:bCs/>
        </w:rPr>
        <w:t>I</w:t>
      </w:r>
      <w:r w:rsidR="00B24AF7" w:rsidRPr="001B3B28">
        <w:rPr>
          <w:b/>
          <w:bCs/>
        </w:rPr>
        <w:t>ncluded in the items to be delivered</w:t>
      </w:r>
      <w:r w:rsidR="006E58C3" w:rsidRPr="001B3B28">
        <w:rPr>
          <w:b/>
          <w:bCs/>
        </w:rPr>
        <w:t xml:space="preserve"> with</w:t>
      </w:r>
      <w:r w:rsidRPr="001B3B28">
        <w:rPr>
          <w:b/>
          <w:bCs/>
        </w:rPr>
        <w:t xml:space="preserve"> </w:t>
      </w:r>
      <w:r w:rsidR="70EEB7EE" w:rsidRPr="001B3B28">
        <w:rPr>
          <w:b/>
          <w:bCs/>
        </w:rPr>
        <w:t>license rights</w:t>
      </w:r>
      <w:r w:rsidR="00636900" w:rsidRPr="001B3B28">
        <w:rPr>
          <w:b/>
          <w:bCs/>
        </w:rPr>
        <w:t xml:space="preserve"> sufficient to meet the Government’s needs</w:t>
      </w:r>
      <w:r w:rsidR="74F256F6" w:rsidRPr="001B3B28">
        <w:rPr>
          <w:b/>
          <w:bCs/>
        </w:rPr>
        <w:t>;</w:t>
      </w:r>
      <w:r w:rsidR="00B24AF7" w:rsidRPr="001B3B28">
        <w:rPr>
          <w:b/>
          <w:bCs/>
        </w:rPr>
        <w:t xml:space="preserve"> </w:t>
      </w:r>
      <w:r w:rsidR="00D45116" w:rsidRPr="001B3B28">
        <w:rPr>
          <w:b/>
          <w:bCs/>
        </w:rPr>
        <w:t>or</w:t>
      </w:r>
    </w:p>
    <w:p w14:paraId="56E10F3B" w14:textId="2D6DA2B8" w:rsidR="6788C909" w:rsidRPr="001B3B28" w:rsidRDefault="6788C909" w:rsidP="00D2218A">
      <w:pPr>
        <w:pStyle w:val="DFARS"/>
        <w:rPr>
          <w:b/>
          <w:bCs/>
        </w:rPr>
      </w:pPr>
    </w:p>
    <w:p w14:paraId="4F3D50E2" w14:textId="48EBCF81" w:rsidR="00A70024" w:rsidRPr="001B3B28" w:rsidRDefault="004C5EEA" w:rsidP="00D2218A">
      <w:pPr>
        <w:pStyle w:val="DFARS"/>
        <w:rPr>
          <w:b/>
          <w:bCs/>
        </w:rPr>
      </w:pPr>
      <w:r w:rsidRPr="001B3B28">
        <w:rPr>
          <w:b/>
          <w:bCs/>
        </w:rPr>
        <w:tab/>
      </w:r>
      <w:r w:rsidRPr="001B3B28">
        <w:rPr>
          <w:b/>
          <w:bCs/>
        </w:rPr>
        <w:tab/>
      </w:r>
      <w:r w:rsidRPr="001B3B28">
        <w:rPr>
          <w:b/>
          <w:bCs/>
        </w:rPr>
        <w:tab/>
      </w:r>
      <w:r w:rsidR="00D72791" w:rsidRPr="001B3B28">
        <w:rPr>
          <w:b/>
          <w:bCs/>
        </w:rPr>
        <w:tab/>
      </w:r>
      <w:r w:rsidR="772F1FD0" w:rsidRPr="001B3B28">
        <w:rPr>
          <w:b/>
          <w:bCs/>
        </w:rPr>
        <w:t>(</w:t>
      </w:r>
      <w:r w:rsidR="436522EF" w:rsidRPr="001B3B28">
        <w:rPr>
          <w:b/>
          <w:bCs/>
        </w:rPr>
        <w:t>B</w:t>
      </w:r>
      <w:r w:rsidR="772F1FD0" w:rsidRPr="001B3B28">
        <w:rPr>
          <w:b/>
          <w:bCs/>
        </w:rPr>
        <w:t xml:space="preserve">) </w:t>
      </w:r>
      <w:r w:rsidR="00B4213F" w:rsidRPr="001B3B28">
        <w:rPr>
          <w:b/>
          <w:bCs/>
        </w:rPr>
        <w:t xml:space="preserve"> </w:t>
      </w:r>
      <w:r w:rsidR="007360F5" w:rsidRPr="001B3B28">
        <w:rPr>
          <w:b/>
          <w:bCs/>
        </w:rPr>
        <w:t>C</w:t>
      </w:r>
      <w:r w:rsidR="00341430" w:rsidRPr="001B3B28">
        <w:rPr>
          <w:b/>
          <w:bCs/>
        </w:rPr>
        <w:t>ommercially available</w:t>
      </w:r>
      <w:r w:rsidR="00DB3F53" w:rsidRPr="001B3B28">
        <w:rPr>
          <w:b/>
          <w:bCs/>
        </w:rPr>
        <w:t xml:space="preserve"> with </w:t>
      </w:r>
      <w:r w:rsidR="5A45E4E8" w:rsidRPr="001B3B28">
        <w:rPr>
          <w:b/>
          <w:bCs/>
        </w:rPr>
        <w:t>l</w:t>
      </w:r>
      <w:r w:rsidR="00DB3F53" w:rsidRPr="001B3B28">
        <w:rPr>
          <w:b/>
          <w:bCs/>
        </w:rPr>
        <w:t>icense rights</w:t>
      </w:r>
      <w:r w:rsidR="00197E03" w:rsidRPr="001B3B28">
        <w:rPr>
          <w:b/>
          <w:bCs/>
        </w:rPr>
        <w:t xml:space="preserve"> sufficient to meet the Government’s needs</w:t>
      </w:r>
      <w:r w:rsidR="00DB3F53" w:rsidRPr="001B3B28">
        <w:rPr>
          <w:b/>
          <w:bCs/>
        </w:rPr>
        <w:t>;</w:t>
      </w:r>
      <w:r w:rsidR="05F169A0" w:rsidRPr="001B3B28">
        <w:rPr>
          <w:b/>
          <w:bCs/>
        </w:rPr>
        <w:t xml:space="preserve"> and</w:t>
      </w:r>
    </w:p>
    <w:p w14:paraId="6C58EF5E" w14:textId="77777777" w:rsidR="008317D8" w:rsidRPr="001B3B28" w:rsidRDefault="008317D8" w:rsidP="00D2218A">
      <w:pPr>
        <w:pStyle w:val="DFARS"/>
        <w:rPr>
          <w:b/>
          <w:bCs/>
        </w:rPr>
      </w:pPr>
    </w:p>
    <w:p w14:paraId="5235BBAD" w14:textId="7DCA659D" w:rsidR="00A70024" w:rsidRPr="001B3B28" w:rsidRDefault="004E4222" w:rsidP="00D2218A">
      <w:pPr>
        <w:pStyle w:val="DFARS"/>
        <w:rPr>
          <w:b/>
          <w:bCs/>
        </w:rPr>
      </w:pPr>
      <w:r w:rsidRPr="001B3B28">
        <w:rPr>
          <w:b/>
          <w:szCs w:val="24"/>
        </w:rPr>
        <w:tab/>
      </w:r>
      <w:r w:rsidRPr="001B3B28">
        <w:rPr>
          <w:b/>
          <w:szCs w:val="24"/>
        </w:rPr>
        <w:tab/>
      </w:r>
      <w:r w:rsidRPr="001B3B28">
        <w:rPr>
          <w:b/>
          <w:szCs w:val="24"/>
        </w:rPr>
        <w:tab/>
      </w:r>
      <w:r w:rsidR="17F52556" w:rsidRPr="001B3B28">
        <w:rPr>
          <w:b/>
          <w:bCs/>
        </w:rPr>
        <w:t xml:space="preserve">(iii) </w:t>
      </w:r>
      <w:r w:rsidR="44DEF34B" w:rsidRPr="001B3B28">
        <w:rPr>
          <w:b/>
          <w:bCs/>
        </w:rPr>
        <w:t xml:space="preserve"> </w:t>
      </w:r>
      <w:r w:rsidR="559447AA" w:rsidRPr="001B3B28">
        <w:rPr>
          <w:b/>
          <w:bCs/>
        </w:rPr>
        <w:t xml:space="preserve">Include </w:t>
      </w:r>
      <w:r w:rsidR="17F52556" w:rsidRPr="001B3B28">
        <w:rPr>
          <w:b/>
          <w:bCs/>
        </w:rPr>
        <w:t xml:space="preserve">sufficient </w:t>
      </w:r>
      <w:r w:rsidR="46FBB4C7" w:rsidRPr="001B3B28">
        <w:rPr>
          <w:b/>
          <w:bCs/>
        </w:rPr>
        <w:t>information</w:t>
      </w:r>
      <w:r w:rsidR="00B4213F" w:rsidRPr="001B3B28">
        <w:rPr>
          <w:b/>
          <w:bCs/>
        </w:rPr>
        <w:t xml:space="preserve">, </w:t>
      </w:r>
      <w:r w:rsidR="61BC3C0D" w:rsidRPr="001B3B28">
        <w:rPr>
          <w:b/>
          <w:bCs/>
        </w:rPr>
        <w:t>with</w:t>
      </w:r>
      <w:r w:rsidR="44AA451F" w:rsidRPr="001B3B28">
        <w:rPr>
          <w:b/>
          <w:bCs/>
        </w:rPr>
        <w:t xml:space="preserve"> </w:t>
      </w:r>
      <w:r w:rsidR="66C0F00F" w:rsidRPr="001B3B28">
        <w:rPr>
          <w:b/>
          <w:bCs/>
        </w:rPr>
        <w:t>license rights</w:t>
      </w:r>
      <w:r w:rsidR="00636900" w:rsidRPr="001B3B28">
        <w:rPr>
          <w:b/>
          <w:bCs/>
        </w:rPr>
        <w:t xml:space="preserve"> sufficient to meet the Government’s needs</w:t>
      </w:r>
      <w:r w:rsidR="00B4213F" w:rsidRPr="001B3B28">
        <w:rPr>
          <w:b/>
          <w:bCs/>
        </w:rPr>
        <w:t>,</w:t>
      </w:r>
      <w:r w:rsidR="46FBB4C7" w:rsidRPr="001B3B28">
        <w:rPr>
          <w:b/>
          <w:bCs/>
        </w:rPr>
        <w:t xml:space="preserve"> </w:t>
      </w:r>
      <w:r w:rsidR="17F52556" w:rsidRPr="001B3B28">
        <w:rPr>
          <w:b/>
          <w:bCs/>
        </w:rPr>
        <w:t xml:space="preserve">to support maintenance </w:t>
      </w:r>
      <w:r w:rsidR="344E4DC3" w:rsidRPr="001B3B28">
        <w:rPr>
          <w:b/>
          <w:bCs/>
        </w:rPr>
        <w:t xml:space="preserve">and understanding of </w:t>
      </w:r>
      <w:r w:rsidR="17F52556" w:rsidRPr="001B3B28">
        <w:rPr>
          <w:b/>
          <w:bCs/>
        </w:rPr>
        <w:t xml:space="preserve">interfaces and software </w:t>
      </w:r>
      <w:r w:rsidR="71C46999" w:rsidRPr="001B3B28">
        <w:rPr>
          <w:b/>
          <w:bCs/>
        </w:rPr>
        <w:t>version</w:t>
      </w:r>
      <w:r w:rsidR="17F52556" w:rsidRPr="001B3B28">
        <w:rPr>
          <w:b/>
          <w:bCs/>
        </w:rPr>
        <w:t xml:space="preserve"> history</w:t>
      </w:r>
      <w:r w:rsidR="00772A8D" w:rsidRPr="001B3B28">
        <w:rPr>
          <w:b/>
          <w:bCs/>
        </w:rPr>
        <w:t xml:space="preserve"> </w:t>
      </w:r>
      <w:r w:rsidR="724BAEFA" w:rsidRPr="001B3B28">
        <w:rPr>
          <w:b/>
          <w:bCs/>
        </w:rPr>
        <w:t>when</w:t>
      </w:r>
      <w:r w:rsidR="538D0D5A" w:rsidRPr="001B3B28">
        <w:rPr>
          <w:b/>
          <w:bCs/>
        </w:rPr>
        <w:t xml:space="preserve"> the negotiated terms do not allow for the inclusion of the external or additional </w:t>
      </w:r>
      <w:r w:rsidR="00F47FCC">
        <w:rPr>
          <w:b/>
          <w:bCs/>
        </w:rPr>
        <w:t xml:space="preserve">other than </w:t>
      </w:r>
      <w:r w:rsidR="538D0D5A" w:rsidRPr="001B3B28">
        <w:rPr>
          <w:b/>
          <w:bCs/>
        </w:rPr>
        <w:t>commercial or commercial technical data and software</w:t>
      </w:r>
      <w:r w:rsidR="4746DE34" w:rsidRPr="001B3B28">
        <w:rPr>
          <w:b/>
          <w:bCs/>
        </w:rPr>
        <w:t>.</w:t>
      </w:r>
      <w:r w:rsidR="388EF36A" w:rsidRPr="001B3B28">
        <w:rPr>
          <w:b/>
          <w:bCs/>
        </w:rPr>
        <w:t>]</w:t>
      </w:r>
    </w:p>
    <w:p w14:paraId="280E6E80" w14:textId="77777777" w:rsidR="008317D8" w:rsidRPr="001B3B28" w:rsidRDefault="008317D8" w:rsidP="00D2218A">
      <w:pPr>
        <w:pStyle w:val="DFARS"/>
        <w:rPr>
          <w:b/>
          <w:bCs/>
        </w:rPr>
      </w:pPr>
    </w:p>
    <w:p w14:paraId="17105E7B" w14:textId="0200B834" w:rsidR="73242F4A" w:rsidRPr="001B3B28" w:rsidRDefault="73242F4A" w:rsidP="00D2218A">
      <w:pPr>
        <w:spacing w:after="0" w:line="240" w:lineRule="exact"/>
        <w:rPr>
          <w:rFonts w:ascii="Century Schoolbook" w:hAnsi="Century Schoolbook"/>
          <w:b/>
          <w:bCs/>
          <w:color w:val="000000" w:themeColor="text1"/>
          <w:sz w:val="24"/>
          <w:szCs w:val="24"/>
        </w:rPr>
      </w:pPr>
      <w:r w:rsidRPr="001B3B28">
        <w:rPr>
          <w:rFonts w:ascii="Century Schoolbook" w:hAnsi="Century Schoolbook"/>
          <w:b/>
          <w:bCs/>
          <w:color w:val="000000" w:themeColor="text1"/>
          <w:sz w:val="24"/>
          <w:szCs w:val="24"/>
        </w:rPr>
        <w:t>* * * * *</w:t>
      </w:r>
    </w:p>
    <w:bookmarkEnd w:id="10"/>
    <w:p w14:paraId="76AB641F" w14:textId="77777777" w:rsidR="13A17090" w:rsidRPr="001B3B28" w:rsidRDefault="13A17090" w:rsidP="00D2218A">
      <w:pPr>
        <w:spacing w:after="0" w:line="240" w:lineRule="exact"/>
        <w:rPr>
          <w:rFonts w:ascii="Century Schoolbook" w:hAnsi="Century Schoolbook"/>
          <w:b/>
          <w:bCs/>
          <w:color w:val="000000" w:themeColor="text1"/>
          <w:sz w:val="24"/>
          <w:szCs w:val="24"/>
        </w:rPr>
      </w:pPr>
    </w:p>
    <w:p w14:paraId="73BC3B5F" w14:textId="4146D96A" w:rsidR="73242F4A" w:rsidRPr="001B3B28" w:rsidRDefault="73242F4A" w:rsidP="00D2218A">
      <w:pPr>
        <w:pStyle w:val="DFARS"/>
        <w:rPr>
          <w:b/>
          <w:bCs/>
        </w:rPr>
      </w:pPr>
      <w:bookmarkStart w:id="12" w:name="_Hlk126587737"/>
      <w:r w:rsidRPr="001B3B28">
        <w:rPr>
          <w:b/>
          <w:bCs/>
        </w:rPr>
        <w:t>PART 237—SERVICE CONTRACT</w:t>
      </w:r>
      <w:r w:rsidR="00927BFF">
        <w:rPr>
          <w:b/>
          <w:bCs/>
        </w:rPr>
        <w:t>ING</w:t>
      </w:r>
    </w:p>
    <w:bookmarkEnd w:id="12"/>
    <w:p w14:paraId="2697E286" w14:textId="1CA05DCC" w:rsidR="13A17090" w:rsidRPr="001B3B28" w:rsidRDefault="13A17090" w:rsidP="00D2218A">
      <w:pPr>
        <w:pStyle w:val="DFARS"/>
        <w:rPr>
          <w:b/>
          <w:bCs/>
        </w:rPr>
      </w:pPr>
    </w:p>
    <w:p w14:paraId="3B65394C" w14:textId="5A25281B" w:rsidR="73242F4A" w:rsidRPr="001B3B28" w:rsidRDefault="73242F4A" w:rsidP="00D2218A">
      <w:pPr>
        <w:pStyle w:val="DFARS"/>
        <w:rPr>
          <w:b/>
          <w:bCs/>
        </w:rPr>
      </w:pPr>
      <w:r w:rsidRPr="001B3B28">
        <w:rPr>
          <w:b/>
          <w:bCs/>
        </w:rPr>
        <w:t>* * * * *</w:t>
      </w:r>
    </w:p>
    <w:p w14:paraId="5719AE36" w14:textId="30AF1877" w:rsidR="73242F4A" w:rsidRPr="001B3B28" w:rsidRDefault="73242F4A" w:rsidP="00D2218A">
      <w:pPr>
        <w:pStyle w:val="NormalWeb"/>
        <w:spacing w:before="0" w:beforeAutospacing="0" w:after="0" w:afterAutospacing="0" w:line="240" w:lineRule="exact"/>
        <w:jc w:val="center"/>
        <w:rPr>
          <w:rFonts w:ascii="Century Schoolbook" w:hAnsi="Century Schoolbook"/>
          <w:b/>
          <w:bCs/>
          <w:lang w:val="en"/>
        </w:rPr>
      </w:pPr>
      <w:r w:rsidRPr="001B3B28">
        <w:rPr>
          <w:rFonts w:ascii="Century Schoolbook" w:hAnsi="Century Schoolbook"/>
          <w:b/>
          <w:bCs/>
          <w:lang w:val="en"/>
        </w:rPr>
        <w:t>SUBPART 237.1—</w:t>
      </w:r>
      <w:r w:rsidR="00927BFF">
        <w:rPr>
          <w:rFonts w:ascii="Century Schoolbook" w:hAnsi="Century Schoolbook"/>
          <w:b/>
          <w:bCs/>
          <w:lang w:val="en"/>
        </w:rPr>
        <w:t>SERVICE CONTRACTS—</w:t>
      </w:r>
      <w:r w:rsidRPr="001B3B28">
        <w:rPr>
          <w:rFonts w:ascii="Century Schoolbook" w:hAnsi="Century Schoolbook"/>
          <w:b/>
          <w:bCs/>
          <w:lang w:val="en"/>
        </w:rPr>
        <w:t>GENERAL</w:t>
      </w:r>
    </w:p>
    <w:p w14:paraId="1847AC1A" w14:textId="77777777" w:rsidR="13A17090" w:rsidRPr="001B3B28" w:rsidRDefault="13A17090" w:rsidP="00D2218A">
      <w:pPr>
        <w:pStyle w:val="NormalWeb"/>
        <w:spacing w:before="0" w:beforeAutospacing="0" w:after="0" w:afterAutospacing="0" w:line="240" w:lineRule="exact"/>
        <w:rPr>
          <w:rFonts w:ascii="Century Schoolbook" w:hAnsi="Century Schoolbook"/>
          <w:lang w:val="en"/>
        </w:rPr>
      </w:pPr>
    </w:p>
    <w:p w14:paraId="12A72B99" w14:textId="314181DF" w:rsidR="73242F4A" w:rsidRPr="001B3B28" w:rsidRDefault="73242F4A" w:rsidP="00D2218A">
      <w:pPr>
        <w:pStyle w:val="NormalWeb"/>
        <w:spacing w:before="0" w:beforeAutospacing="0" w:after="0" w:afterAutospacing="0" w:line="240" w:lineRule="exact"/>
        <w:rPr>
          <w:rFonts w:ascii="Century Schoolbook" w:hAnsi="Century Schoolbook"/>
          <w:b/>
          <w:bCs/>
          <w:lang w:val="en"/>
        </w:rPr>
      </w:pPr>
      <w:proofErr w:type="gramStart"/>
      <w:r w:rsidRPr="001B3B28">
        <w:rPr>
          <w:rFonts w:ascii="Century Schoolbook" w:hAnsi="Century Schoolbook"/>
          <w:b/>
          <w:bCs/>
          <w:lang w:val="en"/>
        </w:rPr>
        <w:t>237.10</w:t>
      </w:r>
      <w:r w:rsidR="7BAF4965" w:rsidRPr="001B3B28">
        <w:rPr>
          <w:rFonts w:ascii="Century Schoolbook" w:hAnsi="Century Schoolbook"/>
          <w:b/>
          <w:bCs/>
          <w:lang w:val="en"/>
        </w:rPr>
        <w:t>2</w:t>
      </w:r>
      <w:r w:rsidR="002F48E0" w:rsidRPr="001B3B28">
        <w:rPr>
          <w:rFonts w:ascii="Century Schoolbook" w:hAnsi="Century Schoolbook"/>
          <w:b/>
          <w:bCs/>
          <w:lang w:val="en"/>
        </w:rPr>
        <w:t xml:space="preserve"> </w:t>
      </w:r>
      <w:r w:rsidRPr="001B3B28">
        <w:rPr>
          <w:rFonts w:ascii="Century Schoolbook" w:hAnsi="Century Schoolbook"/>
          <w:b/>
          <w:bCs/>
          <w:lang w:val="en"/>
        </w:rPr>
        <w:t xml:space="preserve"> Policy</w:t>
      </w:r>
      <w:proofErr w:type="gramEnd"/>
      <w:r w:rsidR="00695A42" w:rsidRPr="001B3B28">
        <w:rPr>
          <w:rFonts w:ascii="Century Schoolbook" w:hAnsi="Century Schoolbook"/>
          <w:b/>
          <w:bCs/>
          <w:lang w:val="en"/>
        </w:rPr>
        <w:t>.</w:t>
      </w:r>
    </w:p>
    <w:p w14:paraId="4F671ED6" w14:textId="77777777" w:rsidR="13A17090" w:rsidRPr="001B3B28" w:rsidRDefault="13A17090" w:rsidP="00D2218A">
      <w:pPr>
        <w:pStyle w:val="NormalWeb"/>
        <w:spacing w:before="0" w:beforeAutospacing="0" w:after="0" w:afterAutospacing="0" w:line="240" w:lineRule="exact"/>
        <w:rPr>
          <w:rFonts w:ascii="Century Schoolbook" w:hAnsi="Century Schoolbook"/>
          <w:lang w:val="en"/>
        </w:rPr>
      </w:pPr>
    </w:p>
    <w:p w14:paraId="0B919A41" w14:textId="536CC277" w:rsidR="73242F4A" w:rsidRPr="001B3B28" w:rsidRDefault="73242F4A" w:rsidP="00D2218A">
      <w:pPr>
        <w:pStyle w:val="DFARS"/>
        <w:rPr>
          <w:b/>
          <w:bCs/>
        </w:rPr>
      </w:pPr>
      <w:r w:rsidRPr="001B3B28">
        <w:rPr>
          <w:b/>
          <w:bCs/>
        </w:rPr>
        <w:t>* * * * *</w:t>
      </w:r>
    </w:p>
    <w:p w14:paraId="0E6D2B8C" w14:textId="59870A8C" w:rsidR="005B511F" w:rsidRPr="001B3B28" w:rsidRDefault="005B511F" w:rsidP="00D2218A">
      <w:pPr>
        <w:pStyle w:val="DFARS"/>
        <w:rPr>
          <w:b/>
          <w:bCs/>
        </w:rPr>
      </w:pPr>
    </w:p>
    <w:p w14:paraId="2CAC907A" w14:textId="08391212" w:rsidR="005B511F" w:rsidRPr="001B3B28" w:rsidRDefault="005B511F" w:rsidP="00D2218A">
      <w:pPr>
        <w:pStyle w:val="DFARS"/>
        <w:rPr>
          <w:b/>
          <w:bCs/>
        </w:rPr>
      </w:pPr>
      <w:r w:rsidRPr="001B3B28">
        <w:rPr>
          <w:b/>
          <w:bCs/>
        </w:rPr>
        <w:t>[237.102-</w:t>
      </w:r>
      <w:proofErr w:type="gramStart"/>
      <w:r w:rsidR="00ED01BD">
        <w:rPr>
          <w:b/>
          <w:bCs/>
        </w:rPr>
        <w:t>76</w:t>
      </w:r>
      <w:r w:rsidR="00ED01BD" w:rsidRPr="001B3B28">
        <w:rPr>
          <w:b/>
          <w:bCs/>
        </w:rPr>
        <w:t xml:space="preserve">  </w:t>
      </w:r>
      <w:bookmarkStart w:id="13" w:name="_Hlk129176293"/>
      <w:bookmarkStart w:id="14" w:name="_Hlk129176009"/>
      <w:r w:rsidR="008B4C1F" w:rsidRPr="001B3B28">
        <w:rPr>
          <w:b/>
          <w:bCs/>
        </w:rPr>
        <w:t>Acquisition</w:t>
      </w:r>
      <w:proofErr w:type="gramEnd"/>
      <w:r w:rsidR="008B4C1F" w:rsidRPr="001B3B28">
        <w:rPr>
          <w:b/>
          <w:bCs/>
        </w:rPr>
        <w:t xml:space="preserve"> of </w:t>
      </w:r>
      <w:r w:rsidR="00707EFA" w:rsidRPr="001B3B28">
        <w:rPr>
          <w:b/>
          <w:bCs/>
        </w:rPr>
        <w:t>c</w:t>
      </w:r>
      <w:r w:rsidR="008B4C1F" w:rsidRPr="001B3B28">
        <w:rPr>
          <w:b/>
          <w:bCs/>
        </w:rPr>
        <w:t xml:space="preserve">omputer </w:t>
      </w:r>
      <w:r w:rsidR="00707EFA" w:rsidRPr="001B3B28">
        <w:rPr>
          <w:b/>
          <w:bCs/>
        </w:rPr>
        <w:t>s</w:t>
      </w:r>
      <w:r w:rsidR="008B4C1F" w:rsidRPr="001B3B28">
        <w:rPr>
          <w:b/>
          <w:bCs/>
        </w:rPr>
        <w:t xml:space="preserve">oftware and </w:t>
      </w:r>
      <w:r w:rsidR="00707EFA" w:rsidRPr="001B3B28">
        <w:rPr>
          <w:b/>
          <w:bCs/>
        </w:rPr>
        <w:t>c</w:t>
      </w:r>
      <w:r w:rsidR="008B4C1F" w:rsidRPr="001B3B28">
        <w:rPr>
          <w:b/>
          <w:bCs/>
        </w:rPr>
        <w:t xml:space="preserve">omputer </w:t>
      </w:r>
      <w:r w:rsidR="00707EFA" w:rsidRPr="001B3B28">
        <w:rPr>
          <w:b/>
          <w:bCs/>
        </w:rPr>
        <w:t>s</w:t>
      </w:r>
      <w:r w:rsidR="008B4C1F" w:rsidRPr="001B3B28">
        <w:rPr>
          <w:b/>
          <w:bCs/>
        </w:rPr>
        <w:t xml:space="preserve">oftware </w:t>
      </w:r>
      <w:r w:rsidR="00707EFA" w:rsidRPr="001B3B28">
        <w:rPr>
          <w:b/>
          <w:bCs/>
        </w:rPr>
        <w:t>d</w:t>
      </w:r>
      <w:r w:rsidR="008B4C1F" w:rsidRPr="001B3B28">
        <w:rPr>
          <w:b/>
          <w:bCs/>
        </w:rPr>
        <w:t xml:space="preserve">ocumentation </w:t>
      </w:r>
      <w:r w:rsidR="00707EFA" w:rsidRPr="001B3B28">
        <w:rPr>
          <w:b/>
          <w:bCs/>
        </w:rPr>
        <w:t>u</w:t>
      </w:r>
      <w:r w:rsidR="008B4C1F" w:rsidRPr="001B3B28">
        <w:rPr>
          <w:b/>
          <w:bCs/>
        </w:rPr>
        <w:t xml:space="preserve">nder </w:t>
      </w:r>
      <w:r w:rsidR="00707EFA" w:rsidRPr="001B3B28">
        <w:rPr>
          <w:b/>
          <w:bCs/>
        </w:rPr>
        <w:t>s</w:t>
      </w:r>
      <w:r w:rsidR="008B4C1F" w:rsidRPr="001B3B28">
        <w:rPr>
          <w:b/>
          <w:bCs/>
        </w:rPr>
        <w:t xml:space="preserve">ervices </w:t>
      </w:r>
      <w:r w:rsidR="00707EFA" w:rsidRPr="001B3B28">
        <w:rPr>
          <w:b/>
          <w:bCs/>
        </w:rPr>
        <w:t>c</w:t>
      </w:r>
      <w:r w:rsidR="008B4C1F" w:rsidRPr="001B3B28">
        <w:rPr>
          <w:b/>
          <w:bCs/>
        </w:rPr>
        <w:t>ontracts</w:t>
      </w:r>
      <w:r w:rsidR="00772A8D" w:rsidRPr="001B3B28">
        <w:rPr>
          <w:b/>
          <w:bCs/>
        </w:rPr>
        <w:t>.</w:t>
      </w:r>
      <w:bookmarkEnd w:id="13"/>
    </w:p>
    <w:p w14:paraId="683EC632" w14:textId="77777777" w:rsidR="13A17090" w:rsidRPr="001B3B28" w:rsidRDefault="13A17090" w:rsidP="00D2218A">
      <w:pPr>
        <w:pStyle w:val="DFARS"/>
      </w:pPr>
    </w:p>
    <w:p w14:paraId="43D9FA1F" w14:textId="3DCE732D" w:rsidR="73242F4A" w:rsidRPr="001B3B28" w:rsidRDefault="00087D7F" w:rsidP="008B2B01">
      <w:pPr>
        <w:pStyle w:val="DFARS"/>
        <w:rPr>
          <w:b/>
          <w:bCs/>
          <w:color w:val="000000" w:themeColor="text1"/>
        </w:rPr>
      </w:pPr>
      <w:r w:rsidRPr="001B3B28">
        <w:rPr>
          <w:b/>
          <w:bCs/>
          <w:color w:val="000000" w:themeColor="text1"/>
        </w:rPr>
        <w:tab/>
      </w:r>
      <w:r w:rsidR="73242F4A" w:rsidRPr="001B3B28">
        <w:rPr>
          <w:b/>
          <w:bCs/>
          <w:color w:val="000000" w:themeColor="text1"/>
        </w:rPr>
        <w:t>(</w:t>
      </w:r>
      <w:r w:rsidR="005B511F" w:rsidRPr="001B3B28">
        <w:rPr>
          <w:b/>
          <w:bCs/>
          <w:color w:val="000000" w:themeColor="text1"/>
        </w:rPr>
        <w:t>a</w:t>
      </w:r>
      <w:r w:rsidR="73242F4A" w:rsidRPr="001B3B28">
        <w:rPr>
          <w:b/>
          <w:bCs/>
          <w:color w:val="000000" w:themeColor="text1"/>
        </w:rPr>
        <w:t xml:space="preserve">)  See </w:t>
      </w:r>
      <w:r w:rsidR="73242F4A" w:rsidRPr="001B3B28">
        <w:rPr>
          <w:rStyle w:val="Hyperlink"/>
          <w:b/>
          <w:bCs/>
          <w:color w:val="auto"/>
          <w:u w:val="none"/>
        </w:rPr>
        <w:t>227.7202</w:t>
      </w:r>
      <w:r w:rsidR="73242F4A" w:rsidRPr="001B3B28">
        <w:rPr>
          <w:b/>
          <w:bCs/>
          <w:color w:val="000000" w:themeColor="text1"/>
        </w:rPr>
        <w:t xml:space="preserve"> for policy on the acquisition of commercial computer software and commercial computer software documentation</w:t>
      </w:r>
      <w:r w:rsidR="009E3455" w:rsidRPr="001B3B28">
        <w:rPr>
          <w:b/>
          <w:bCs/>
          <w:color w:val="000000" w:themeColor="text1"/>
        </w:rPr>
        <w:t xml:space="preserve"> for services contracts that require the development or modification of</w:t>
      </w:r>
      <w:r w:rsidR="00020A89" w:rsidRPr="001B3B28">
        <w:rPr>
          <w:b/>
          <w:bCs/>
          <w:color w:val="000000" w:themeColor="text1"/>
        </w:rPr>
        <w:t xml:space="preserve"> commercial computer</w:t>
      </w:r>
      <w:r w:rsidR="009E3455" w:rsidRPr="001B3B28">
        <w:rPr>
          <w:b/>
          <w:bCs/>
          <w:color w:val="000000" w:themeColor="text1"/>
        </w:rPr>
        <w:t xml:space="preserve"> software</w:t>
      </w:r>
      <w:r w:rsidR="73242F4A" w:rsidRPr="001B3B28">
        <w:rPr>
          <w:b/>
          <w:bCs/>
          <w:color w:val="000000" w:themeColor="text1"/>
        </w:rPr>
        <w:t>.</w:t>
      </w:r>
    </w:p>
    <w:p w14:paraId="722EF85C" w14:textId="77777777" w:rsidR="13A17090" w:rsidRPr="001B3B28" w:rsidRDefault="13A17090" w:rsidP="008B2B01">
      <w:pPr>
        <w:pStyle w:val="DFARS"/>
        <w:rPr>
          <w:b/>
          <w:bCs/>
        </w:rPr>
      </w:pPr>
    </w:p>
    <w:p w14:paraId="1DAA3CEC" w14:textId="73A7D15A" w:rsidR="73242F4A" w:rsidRPr="001B3B28" w:rsidRDefault="00087D7F" w:rsidP="008B2B01">
      <w:pPr>
        <w:pStyle w:val="DFARS"/>
        <w:rPr>
          <w:b/>
          <w:bCs/>
          <w:lang w:val="en"/>
        </w:rPr>
      </w:pPr>
      <w:r w:rsidRPr="001B3B28">
        <w:rPr>
          <w:b/>
          <w:bCs/>
          <w:lang w:val="en"/>
        </w:rPr>
        <w:tab/>
      </w:r>
      <w:r w:rsidR="73242F4A" w:rsidRPr="001B3B28">
        <w:rPr>
          <w:b/>
          <w:bCs/>
          <w:lang w:val="en"/>
        </w:rPr>
        <w:t>(</w:t>
      </w:r>
      <w:r w:rsidR="005B511F" w:rsidRPr="001B3B28">
        <w:rPr>
          <w:b/>
          <w:bCs/>
          <w:lang w:val="en"/>
        </w:rPr>
        <w:t>b</w:t>
      </w:r>
      <w:r w:rsidR="73242F4A" w:rsidRPr="001B3B28">
        <w:rPr>
          <w:b/>
          <w:bCs/>
          <w:lang w:val="en"/>
        </w:rPr>
        <w:t xml:space="preserve">)  See 227.7203 for policy on the acquisition of </w:t>
      </w:r>
      <w:r w:rsidR="007F149C">
        <w:rPr>
          <w:b/>
          <w:bCs/>
          <w:lang w:val="en"/>
        </w:rPr>
        <w:t>other than commercial</w:t>
      </w:r>
      <w:r w:rsidR="007F149C" w:rsidRPr="001B3B28">
        <w:rPr>
          <w:b/>
          <w:bCs/>
          <w:color w:val="000000" w:themeColor="text1"/>
        </w:rPr>
        <w:t xml:space="preserve"> </w:t>
      </w:r>
      <w:r w:rsidR="73242F4A" w:rsidRPr="001B3B28">
        <w:rPr>
          <w:b/>
          <w:bCs/>
          <w:color w:val="000000" w:themeColor="text1"/>
        </w:rPr>
        <w:t xml:space="preserve">computer software and </w:t>
      </w:r>
      <w:r w:rsidR="00F47FCC">
        <w:rPr>
          <w:b/>
          <w:bCs/>
          <w:color w:val="000000" w:themeColor="text1"/>
        </w:rPr>
        <w:t xml:space="preserve">other than </w:t>
      </w:r>
      <w:r w:rsidR="73242F4A" w:rsidRPr="001B3B28">
        <w:rPr>
          <w:b/>
          <w:bCs/>
          <w:color w:val="000000" w:themeColor="text1"/>
        </w:rPr>
        <w:t>commercial computer software documentation</w:t>
      </w:r>
      <w:r w:rsidR="009E3455" w:rsidRPr="001B3B28">
        <w:rPr>
          <w:b/>
          <w:bCs/>
          <w:color w:val="000000" w:themeColor="text1"/>
        </w:rPr>
        <w:t xml:space="preserve"> for services contracts that require the development or modification of</w:t>
      </w:r>
      <w:r w:rsidR="00020A89" w:rsidRPr="001B3B28">
        <w:rPr>
          <w:b/>
          <w:bCs/>
          <w:color w:val="000000" w:themeColor="text1"/>
        </w:rPr>
        <w:t xml:space="preserve"> </w:t>
      </w:r>
      <w:r w:rsidR="00F47FCC">
        <w:rPr>
          <w:b/>
          <w:bCs/>
          <w:color w:val="000000" w:themeColor="text1"/>
        </w:rPr>
        <w:t xml:space="preserve">other than </w:t>
      </w:r>
      <w:r w:rsidR="00020A89" w:rsidRPr="001B3B28">
        <w:rPr>
          <w:b/>
          <w:bCs/>
          <w:color w:val="000000" w:themeColor="text1"/>
        </w:rPr>
        <w:t>commercial computer</w:t>
      </w:r>
      <w:r w:rsidR="009E3455" w:rsidRPr="001B3B28">
        <w:rPr>
          <w:b/>
          <w:bCs/>
          <w:color w:val="000000" w:themeColor="text1"/>
        </w:rPr>
        <w:t xml:space="preserve"> software.]</w:t>
      </w:r>
    </w:p>
    <w:bookmarkEnd w:id="14"/>
    <w:p w14:paraId="3CFDB6BF" w14:textId="43C98171" w:rsidR="13A17090" w:rsidRPr="001B3B28" w:rsidRDefault="13A17090" w:rsidP="008B2B01">
      <w:pPr>
        <w:pStyle w:val="DFARS"/>
        <w:rPr>
          <w:b/>
          <w:bCs/>
          <w:lang w:val="en"/>
        </w:rPr>
      </w:pPr>
    </w:p>
    <w:p w14:paraId="2604708C" w14:textId="054339D9" w:rsidR="00947978" w:rsidRPr="001B3B28" w:rsidRDefault="00947978" w:rsidP="008B2B01">
      <w:pPr>
        <w:spacing w:after="0" w:line="240" w:lineRule="exact"/>
        <w:rPr>
          <w:rFonts w:ascii="Century Schoolbook" w:hAnsi="Century Schoolbook"/>
          <w:b/>
          <w:color w:val="000000"/>
          <w:sz w:val="24"/>
          <w:szCs w:val="24"/>
        </w:rPr>
      </w:pPr>
      <w:r w:rsidRPr="001B3B28">
        <w:rPr>
          <w:rFonts w:ascii="Century Schoolbook" w:hAnsi="Century Schoolbook"/>
          <w:b/>
          <w:color w:val="000000"/>
          <w:sz w:val="24"/>
          <w:szCs w:val="24"/>
        </w:rPr>
        <w:t>* * * * *</w:t>
      </w:r>
    </w:p>
    <w:p w14:paraId="1E4F8C09" w14:textId="77777777" w:rsidR="004E4222" w:rsidRPr="001B3B28" w:rsidRDefault="004E4222" w:rsidP="008B2B01">
      <w:pPr>
        <w:spacing w:after="0" w:line="240" w:lineRule="exact"/>
        <w:rPr>
          <w:rFonts w:ascii="Century Schoolbook" w:hAnsi="Century Schoolbook"/>
          <w:b/>
          <w:color w:val="000000"/>
          <w:sz w:val="24"/>
          <w:szCs w:val="24"/>
        </w:rPr>
      </w:pPr>
    </w:p>
    <w:p w14:paraId="1D474CD3" w14:textId="2E9857BD" w:rsidR="004E4222" w:rsidRPr="001B3B28" w:rsidRDefault="004E4222" w:rsidP="008B2B01">
      <w:pPr>
        <w:pStyle w:val="DFARS"/>
        <w:rPr>
          <w:b/>
          <w:szCs w:val="24"/>
        </w:rPr>
      </w:pPr>
      <w:r w:rsidRPr="001B3B28">
        <w:rPr>
          <w:b/>
          <w:szCs w:val="24"/>
        </w:rPr>
        <w:t>PART 239—ACQUISITION OF INFORMATION TECHNOLOGY</w:t>
      </w:r>
    </w:p>
    <w:p w14:paraId="64DBC507" w14:textId="1CA05DCC" w:rsidR="004E4222" w:rsidRPr="001B3B28" w:rsidRDefault="004E4222" w:rsidP="008B2B01">
      <w:pPr>
        <w:pStyle w:val="DFARS"/>
        <w:rPr>
          <w:b/>
          <w:szCs w:val="24"/>
        </w:rPr>
      </w:pPr>
    </w:p>
    <w:p w14:paraId="4F3B2F2E" w14:textId="5A25281B" w:rsidR="004E4222" w:rsidRPr="001B3B28" w:rsidRDefault="004E4222" w:rsidP="008B2B01">
      <w:pPr>
        <w:pStyle w:val="DFARS"/>
        <w:rPr>
          <w:b/>
          <w:szCs w:val="24"/>
        </w:rPr>
      </w:pPr>
      <w:r w:rsidRPr="001B3B28">
        <w:rPr>
          <w:b/>
          <w:szCs w:val="24"/>
        </w:rPr>
        <w:t>* * * * *</w:t>
      </w:r>
    </w:p>
    <w:p w14:paraId="3C25D8F2" w14:textId="17CB368C" w:rsidR="004E4222" w:rsidRPr="001B3B28" w:rsidRDefault="004E4222" w:rsidP="008B2B01">
      <w:pPr>
        <w:pStyle w:val="NormalWeb"/>
        <w:spacing w:before="0" w:beforeAutospacing="0" w:after="0" w:afterAutospacing="0" w:line="240" w:lineRule="exact"/>
        <w:jc w:val="center"/>
        <w:rPr>
          <w:rFonts w:ascii="Century Schoolbook" w:hAnsi="Century Schoolbook"/>
          <w:b/>
          <w:lang w:val="en"/>
        </w:rPr>
      </w:pPr>
      <w:r w:rsidRPr="001B3B28">
        <w:rPr>
          <w:rFonts w:ascii="Century Schoolbook" w:hAnsi="Century Schoolbook"/>
          <w:b/>
          <w:lang w:val="en"/>
        </w:rPr>
        <w:t>SUBPART 239.1—GENERAL</w:t>
      </w:r>
    </w:p>
    <w:p w14:paraId="1A49CA18" w14:textId="77777777" w:rsidR="004E4222" w:rsidRPr="001B3B28" w:rsidRDefault="004E4222" w:rsidP="008B2B01">
      <w:pPr>
        <w:pStyle w:val="NormalWeb"/>
        <w:spacing w:before="0" w:beforeAutospacing="0" w:after="0" w:afterAutospacing="0" w:line="240" w:lineRule="exact"/>
        <w:rPr>
          <w:rFonts w:ascii="Century Schoolbook" w:hAnsi="Century Schoolbook"/>
          <w:lang w:val="en"/>
        </w:rPr>
      </w:pPr>
    </w:p>
    <w:p w14:paraId="1BDACCEB" w14:textId="4052349C" w:rsidR="004E4222" w:rsidRPr="001B3B28" w:rsidRDefault="004E4222" w:rsidP="008B2B01">
      <w:pPr>
        <w:pStyle w:val="NormalWeb"/>
        <w:spacing w:before="0" w:beforeAutospacing="0" w:after="0" w:afterAutospacing="0" w:line="240" w:lineRule="exact"/>
        <w:rPr>
          <w:rFonts w:ascii="Century Schoolbook" w:hAnsi="Century Schoolbook"/>
          <w:b/>
          <w:lang w:val="en"/>
        </w:rPr>
      </w:pPr>
      <w:proofErr w:type="gramStart"/>
      <w:r w:rsidRPr="001B3B28">
        <w:rPr>
          <w:rFonts w:ascii="Century Schoolbook" w:hAnsi="Century Schoolbook"/>
          <w:b/>
          <w:lang w:val="en"/>
        </w:rPr>
        <w:t xml:space="preserve">239.101 </w:t>
      </w:r>
      <w:r w:rsidR="002F48E0" w:rsidRPr="001B3B28">
        <w:rPr>
          <w:rFonts w:ascii="Century Schoolbook" w:hAnsi="Century Schoolbook"/>
          <w:b/>
          <w:lang w:val="en"/>
        </w:rPr>
        <w:t xml:space="preserve"> </w:t>
      </w:r>
      <w:r w:rsidRPr="001B3B28">
        <w:rPr>
          <w:rFonts w:ascii="Century Schoolbook" w:hAnsi="Century Schoolbook"/>
          <w:b/>
          <w:lang w:val="en"/>
        </w:rPr>
        <w:t>Policy</w:t>
      </w:r>
      <w:proofErr w:type="gramEnd"/>
      <w:r w:rsidR="00695A42" w:rsidRPr="001B3B28">
        <w:rPr>
          <w:rFonts w:ascii="Century Schoolbook" w:hAnsi="Century Schoolbook"/>
          <w:b/>
          <w:lang w:val="en"/>
        </w:rPr>
        <w:t>.</w:t>
      </w:r>
    </w:p>
    <w:p w14:paraId="33F410D0" w14:textId="77777777" w:rsidR="004E4222" w:rsidRPr="001B3B28" w:rsidRDefault="004E4222" w:rsidP="008B2B01">
      <w:pPr>
        <w:pStyle w:val="NormalWeb"/>
        <w:spacing w:before="0" w:beforeAutospacing="0" w:after="0" w:afterAutospacing="0" w:line="240" w:lineRule="exact"/>
        <w:rPr>
          <w:rFonts w:ascii="Century Schoolbook" w:hAnsi="Century Schoolbook"/>
          <w:lang w:val="en"/>
        </w:rPr>
      </w:pPr>
    </w:p>
    <w:p w14:paraId="610C3ED9" w14:textId="77777777" w:rsidR="000010D2" w:rsidRPr="001B3B28" w:rsidRDefault="000010D2" w:rsidP="008B2B01">
      <w:pPr>
        <w:pStyle w:val="DFARS"/>
        <w:rPr>
          <w:b/>
          <w:szCs w:val="24"/>
        </w:rPr>
      </w:pPr>
      <w:r w:rsidRPr="001B3B28">
        <w:rPr>
          <w:b/>
          <w:szCs w:val="24"/>
        </w:rPr>
        <w:t>* * * * *</w:t>
      </w:r>
    </w:p>
    <w:p w14:paraId="3B45B3ED" w14:textId="77777777" w:rsidR="004E4222" w:rsidRPr="001B3B28" w:rsidRDefault="004E4222" w:rsidP="008B2B01">
      <w:pPr>
        <w:pStyle w:val="DFARS"/>
        <w:rPr>
          <w:szCs w:val="24"/>
        </w:rPr>
      </w:pPr>
    </w:p>
    <w:p w14:paraId="7300832B" w14:textId="21D3B967" w:rsidR="004E4222" w:rsidRPr="001B3B28" w:rsidRDefault="00D06072" w:rsidP="008B2B01">
      <w:pPr>
        <w:pStyle w:val="DFARS"/>
        <w:rPr>
          <w:color w:val="000000"/>
          <w:szCs w:val="24"/>
        </w:rPr>
      </w:pPr>
      <w:r w:rsidRPr="001B3B28">
        <w:rPr>
          <w:color w:val="000000"/>
          <w:szCs w:val="24"/>
        </w:rPr>
        <w:tab/>
        <w:t xml:space="preserve">(3)  See </w:t>
      </w:r>
      <w:r w:rsidR="004E4222" w:rsidRPr="001B3B28">
        <w:rPr>
          <w:rStyle w:val="Hyperlink"/>
          <w:szCs w:val="24"/>
          <w:u w:val="none"/>
        </w:rPr>
        <w:t>227.7202</w:t>
      </w:r>
      <w:r w:rsidRPr="001B3B28">
        <w:rPr>
          <w:color w:val="000000"/>
          <w:szCs w:val="24"/>
        </w:rPr>
        <w:t xml:space="preserve"> </w:t>
      </w:r>
      <w:r w:rsidR="004E4222" w:rsidRPr="001B3B28">
        <w:rPr>
          <w:color w:val="000000"/>
          <w:szCs w:val="24"/>
        </w:rPr>
        <w:t>for policy on the acquisition of commercial computer software and commercial computer software documentation.</w:t>
      </w:r>
    </w:p>
    <w:p w14:paraId="1675AD21" w14:textId="77777777" w:rsidR="004E4222" w:rsidRPr="001B3B28" w:rsidRDefault="004E4222" w:rsidP="008B2B01">
      <w:pPr>
        <w:pStyle w:val="DFARS"/>
        <w:rPr>
          <w:szCs w:val="24"/>
        </w:rPr>
      </w:pPr>
    </w:p>
    <w:p w14:paraId="1B02DB2F" w14:textId="42CF9CD5" w:rsidR="004E4222" w:rsidRPr="001B3B28" w:rsidRDefault="004E4222" w:rsidP="008B2B01">
      <w:pPr>
        <w:pStyle w:val="DFARS"/>
        <w:rPr>
          <w:b/>
          <w:szCs w:val="24"/>
          <w:lang w:val="en"/>
        </w:rPr>
      </w:pPr>
      <w:bookmarkStart w:id="15" w:name="_Hlk129176478"/>
      <w:r w:rsidRPr="001B3B28">
        <w:rPr>
          <w:szCs w:val="24"/>
          <w:lang w:val="en"/>
        </w:rPr>
        <w:tab/>
      </w:r>
      <w:r w:rsidRPr="001B3B28">
        <w:rPr>
          <w:b/>
          <w:szCs w:val="24"/>
          <w:lang w:val="en"/>
        </w:rPr>
        <w:t>[(4</w:t>
      </w:r>
      <w:proofErr w:type="gramStart"/>
      <w:r w:rsidRPr="001B3B28">
        <w:rPr>
          <w:b/>
          <w:szCs w:val="24"/>
          <w:lang w:val="en"/>
        </w:rPr>
        <w:t>)  See</w:t>
      </w:r>
      <w:proofErr w:type="gramEnd"/>
      <w:r w:rsidRPr="001B3B28">
        <w:rPr>
          <w:b/>
          <w:szCs w:val="24"/>
          <w:lang w:val="en"/>
        </w:rPr>
        <w:t xml:space="preserve"> </w:t>
      </w:r>
      <w:r w:rsidRPr="001B3B28">
        <w:rPr>
          <w:b/>
          <w:bCs/>
          <w:szCs w:val="24"/>
          <w:lang w:val="en"/>
        </w:rPr>
        <w:t>227.7203</w:t>
      </w:r>
      <w:r w:rsidRPr="001B3B28">
        <w:rPr>
          <w:b/>
          <w:bCs/>
          <w:color w:val="365F91" w:themeColor="accent1" w:themeShade="BF"/>
          <w:szCs w:val="24"/>
          <w:lang w:val="en"/>
        </w:rPr>
        <w:t xml:space="preserve"> </w:t>
      </w:r>
      <w:r w:rsidRPr="001B3B28">
        <w:rPr>
          <w:b/>
          <w:bCs/>
          <w:szCs w:val="24"/>
          <w:lang w:val="en"/>
        </w:rPr>
        <w:t xml:space="preserve">for policy on the acquisition of </w:t>
      </w:r>
      <w:r w:rsidR="007F149C">
        <w:rPr>
          <w:b/>
          <w:szCs w:val="24"/>
          <w:lang w:val="en"/>
        </w:rPr>
        <w:t xml:space="preserve">other than commercial </w:t>
      </w:r>
      <w:r w:rsidRPr="001B3B28">
        <w:rPr>
          <w:b/>
          <w:color w:val="000000"/>
          <w:szCs w:val="24"/>
        </w:rPr>
        <w:t xml:space="preserve">computer software and </w:t>
      </w:r>
      <w:r w:rsidR="00F47FCC">
        <w:rPr>
          <w:b/>
          <w:color w:val="000000"/>
          <w:szCs w:val="24"/>
        </w:rPr>
        <w:t xml:space="preserve">other than </w:t>
      </w:r>
      <w:r w:rsidRPr="001B3B28">
        <w:rPr>
          <w:b/>
          <w:color w:val="000000"/>
          <w:szCs w:val="24"/>
        </w:rPr>
        <w:t>commercial computer software documentation</w:t>
      </w:r>
      <w:r w:rsidRPr="001B3B28">
        <w:rPr>
          <w:b/>
          <w:szCs w:val="24"/>
          <w:lang w:val="en"/>
        </w:rPr>
        <w:t>.]</w:t>
      </w:r>
    </w:p>
    <w:bookmarkEnd w:id="15"/>
    <w:p w14:paraId="2A9E2CF0" w14:textId="588DA9C5" w:rsidR="00D06072" w:rsidRPr="001B3B28" w:rsidRDefault="00D06072" w:rsidP="008B2B01">
      <w:pPr>
        <w:pStyle w:val="DFARS"/>
        <w:rPr>
          <w:b/>
          <w:szCs w:val="24"/>
          <w:lang w:val="en"/>
        </w:rPr>
      </w:pPr>
    </w:p>
    <w:p w14:paraId="4DB6D0EB" w14:textId="27A75EF8" w:rsidR="00D06072" w:rsidRPr="001B3B28" w:rsidRDefault="00D06072" w:rsidP="008B2B01">
      <w:pPr>
        <w:pStyle w:val="DFARS"/>
        <w:rPr>
          <w:szCs w:val="24"/>
        </w:rPr>
      </w:pPr>
      <w:r w:rsidRPr="001B3B28">
        <w:rPr>
          <w:b/>
          <w:szCs w:val="24"/>
          <w:lang w:val="en"/>
        </w:rPr>
        <w:t>* * * * *</w:t>
      </w:r>
    </w:p>
    <w:p w14:paraId="183FD6EC" w14:textId="3D70AD67" w:rsidR="00A7273E" w:rsidRPr="001B3B28" w:rsidRDefault="00A7273E" w:rsidP="008B2B01">
      <w:pPr>
        <w:pStyle w:val="PlainText"/>
        <w:spacing w:line="240" w:lineRule="exact"/>
        <w:jc w:val="center"/>
        <w:rPr>
          <w:rFonts w:ascii="Century Schoolbook" w:hAnsi="Century Schoolbook"/>
          <w:b/>
          <w:sz w:val="24"/>
          <w:szCs w:val="24"/>
        </w:rPr>
      </w:pPr>
    </w:p>
    <w:p w14:paraId="6424D8B9" w14:textId="2FF24211" w:rsidR="00A7273E" w:rsidRPr="001B3B28" w:rsidRDefault="00A7273E" w:rsidP="008B2B01">
      <w:pPr>
        <w:pStyle w:val="PlainText"/>
        <w:spacing w:line="240" w:lineRule="exact"/>
        <w:rPr>
          <w:rFonts w:ascii="Century Schoolbook" w:hAnsi="Century Schoolbook"/>
          <w:b/>
          <w:sz w:val="24"/>
          <w:szCs w:val="24"/>
        </w:rPr>
      </w:pPr>
      <w:r w:rsidRPr="001B3B28">
        <w:rPr>
          <w:rFonts w:ascii="Century Schoolbook" w:hAnsi="Century Schoolbook"/>
          <w:b/>
          <w:sz w:val="24"/>
          <w:szCs w:val="24"/>
        </w:rPr>
        <w:t>PART 252—SOLICITATION PROVISIONS AND CONTRACT CLAUSES</w:t>
      </w:r>
    </w:p>
    <w:p w14:paraId="749B2BDD" w14:textId="7BDD517A" w:rsidR="00A7273E" w:rsidRPr="001B3B28" w:rsidRDefault="00A7273E" w:rsidP="008B2B01">
      <w:pPr>
        <w:pStyle w:val="PlainText"/>
        <w:spacing w:line="240" w:lineRule="exact"/>
        <w:jc w:val="center"/>
        <w:rPr>
          <w:rFonts w:ascii="Century Schoolbook" w:hAnsi="Century Schoolbook"/>
          <w:b/>
          <w:sz w:val="24"/>
          <w:szCs w:val="24"/>
        </w:rPr>
      </w:pPr>
    </w:p>
    <w:p w14:paraId="7FEEA462" w14:textId="52C73FE7" w:rsidR="00A7273E" w:rsidRPr="001B3B28" w:rsidRDefault="00A7273E" w:rsidP="008B2B01">
      <w:pPr>
        <w:pStyle w:val="PlainText"/>
        <w:spacing w:line="240" w:lineRule="exact"/>
        <w:rPr>
          <w:rFonts w:ascii="Century Schoolbook" w:hAnsi="Century Schoolbook"/>
          <w:b/>
          <w:sz w:val="24"/>
          <w:szCs w:val="24"/>
        </w:rPr>
      </w:pPr>
      <w:r w:rsidRPr="001B3B28">
        <w:rPr>
          <w:rFonts w:ascii="Century Schoolbook" w:hAnsi="Century Schoolbook"/>
          <w:b/>
          <w:sz w:val="24"/>
          <w:szCs w:val="24"/>
        </w:rPr>
        <w:t>* * * * *</w:t>
      </w:r>
    </w:p>
    <w:p w14:paraId="01254169" w14:textId="6C7C4781" w:rsidR="00A7273E" w:rsidRPr="001B3B28" w:rsidRDefault="00A7273E" w:rsidP="008B2B01">
      <w:pPr>
        <w:pStyle w:val="PlainText"/>
        <w:spacing w:line="240" w:lineRule="exact"/>
        <w:jc w:val="center"/>
        <w:rPr>
          <w:rFonts w:ascii="Century Schoolbook" w:hAnsi="Century Schoolbook"/>
          <w:b/>
          <w:sz w:val="24"/>
          <w:szCs w:val="24"/>
        </w:rPr>
      </w:pPr>
      <w:r w:rsidRPr="001B3B28">
        <w:rPr>
          <w:rFonts w:ascii="Century Schoolbook" w:hAnsi="Century Schoolbook"/>
          <w:b/>
          <w:sz w:val="24"/>
          <w:szCs w:val="24"/>
        </w:rPr>
        <w:t>SUBPART 252.2—TEXT OF PROVISIONS AND CLAUSES</w:t>
      </w:r>
    </w:p>
    <w:p w14:paraId="47BBFB4C" w14:textId="77777777" w:rsidR="00A7273E" w:rsidRPr="001B3B28" w:rsidRDefault="00A7273E" w:rsidP="008B2B01">
      <w:pPr>
        <w:pStyle w:val="PlainText"/>
        <w:spacing w:line="240" w:lineRule="exact"/>
        <w:rPr>
          <w:rFonts w:ascii="Century Schoolbook" w:hAnsi="Century Schoolbook"/>
          <w:sz w:val="24"/>
          <w:szCs w:val="24"/>
        </w:rPr>
      </w:pPr>
    </w:p>
    <w:p w14:paraId="11A45C91" w14:textId="77777777" w:rsidR="00A7273E" w:rsidRPr="001B3B28" w:rsidRDefault="00A7273E" w:rsidP="008B2B01">
      <w:pPr>
        <w:pStyle w:val="PlainText"/>
        <w:spacing w:line="240" w:lineRule="exact"/>
        <w:rPr>
          <w:rFonts w:ascii="Century Schoolbook" w:hAnsi="Century Schoolbook"/>
          <w:b/>
          <w:sz w:val="24"/>
          <w:szCs w:val="24"/>
        </w:rPr>
      </w:pPr>
      <w:r w:rsidRPr="001B3B28">
        <w:rPr>
          <w:rFonts w:ascii="Century Schoolbook" w:hAnsi="Century Schoolbook"/>
          <w:b/>
          <w:sz w:val="24"/>
          <w:szCs w:val="24"/>
        </w:rPr>
        <w:t>* * * * *</w:t>
      </w:r>
    </w:p>
    <w:p w14:paraId="697FE4DD" w14:textId="77777777" w:rsidR="00A7273E" w:rsidRPr="001B3B28" w:rsidRDefault="00A7273E" w:rsidP="008B2B01">
      <w:pPr>
        <w:pStyle w:val="PlainText"/>
        <w:spacing w:line="240" w:lineRule="exact"/>
        <w:rPr>
          <w:rFonts w:ascii="Century Schoolbook" w:hAnsi="Century Schoolbook"/>
          <w:sz w:val="24"/>
          <w:szCs w:val="24"/>
        </w:rPr>
      </w:pPr>
    </w:p>
    <w:p w14:paraId="6A7BE958" w14:textId="491CB1EF" w:rsidR="00A7273E" w:rsidRPr="001B3B28" w:rsidRDefault="00A7273E" w:rsidP="25EA038E">
      <w:pPr>
        <w:pStyle w:val="PlainText"/>
        <w:spacing w:line="240" w:lineRule="exact"/>
        <w:rPr>
          <w:rFonts w:ascii="Century Schoolbook" w:hAnsi="Century Schoolbook"/>
          <w:b/>
          <w:bCs/>
          <w:sz w:val="24"/>
          <w:szCs w:val="24"/>
        </w:rPr>
      </w:pPr>
      <w:r w:rsidRPr="001B3B28">
        <w:rPr>
          <w:rFonts w:ascii="Century Schoolbook" w:hAnsi="Century Schoolbook"/>
          <w:b/>
          <w:bCs/>
          <w:sz w:val="24"/>
          <w:szCs w:val="24"/>
        </w:rPr>
        <w:t>252.227-</w:t>
      </w:r>
      <w:proofErr w:type="gramStart"/>
      <w:r w:rsidRPr="001B3B28">
        <w:rPr>
          <w:rFonts w:ascii="Century Schoolbook" w:hAnsi="Century Schoolbook"/>
          <w:b/>
          <w:bCs/>
          <w:sz w:val="24"/>
          <w:szCs w:val="24"/>
        </w:rPr>
        <w:t>7013  Rights</w:t>
      </w:r>
      <w:proofErr w:type="gramEnd"/>
      <w:r w:rsidRPr="001B3B28">
        <w:rPr>
          <w:rFonts w:ascii="Century Schoolbook" w:hAnsi="Century Schoolbook"/>
          <w:b/>
          <w:bCs/>
          <w:sz w:val="24"/>
          <w:szCs w:val="24"/>
        </w:rPr>
        <w:t xml:space="preserve"> in Technical Data</w:t>
      </w:r>
      <w:r w:rsidR="00087D7F" w:rsidRPr="001B3B28">
        <w:rPr>
          <w:rFonts w:ascii="Century Schoolbook" w:hAnsi="Century Schoolbook"/>
          <w:b/>
          <w:bCs/>
          <w:sz w:val="24"/>
          <w:szCs w:val="24"/>
        </w:rPr>
        <w:t>—</w:t>
      </w:r>
      <w:r w:rsidR="007F149C">
        <w:rPr>
          <w:rFonts w:ascii="Century Schoolbook" w:hAnsi="Century Schoolbook"/>
          <w:b/>
          <w:bCs/>
          <w:sz w:val="24"/>
          <w:szCs w:val="24"/>
        </w:rPr>
        <w:t>Other than Co</w:t>
      </w:r>
      <w:r w:rsidR="007F149C" w:rsidRPr="001B3B28">
        <w:rPr>
          <w:rFonts w:ascii="Century Schoolbook" w:hAnsi="Century Schoolbook"/>
          <w:b/>
          <w:bCs/>
          <w:sz w:val="24"/>
          <w:szCs w:val="24"/>
        </w:rPr>
        <w:t xml:space="preserve">mmercial </w:t>
      </w:r>
      <w:r w:rsidR="007F149C">
        <w:rPr>
          <w:rFonts w:ascii="Century Schoolbook" w:hAnsi="Century Schoolbook"/>
          <w:b/>
          <w:bCs/>
          <w:sz w:val="24"/>
          <w:szCs w:val="24"/>
        </w:rPr>
        <w:t>Products and Commercial Services</w:t>
      </w:r>
      <w:r w:rsidRPr="001B3B28">
        <w:rPr>
          <w:rFonts w:ascii="Century Schoolbook" w:hAnsi="Century Schoolbook"/>
          <w:b/>
          <w:bCs/>
          <w:sz w:val="24"/>
          <w:szCs w:val="24"/>
        </w:rPr>
        <w:t>.</w:t>
      </w:r>
    </w:p>
    <w:p w14:paraId="2EB3C6DC" w14:textId="77777777" w:rsidR="00A7273E" w:rsidRPr="001B3B28" w:rsidRDefault="00A7273E" w:rsidP="008B2B01">
      <w:pPr>
        <w:pStyle w:val="PlainText"/>
        <w:spacing w:line="240" w:lineRule="exact"/>
        <w:rPr>
          <w:rFonts w:ascii="Century Schoolbook" w:hAnsi="Century Schoolbook"/>
          <w:sz w:val="24"/>
          <w:szCs w:val="24"/>
        </w:rPr>
      </w:pPr>
      <w:r w:rsidRPr="001B3B28">
        <w:rPr>
          <w:rFonts w:ascii="Century Schoolbook" w:hAnsi="Century Schoolbook"/>
          <w:sz w:val="24"/>
          <w:szCs w:val="24"/>
        </w:rPr>
        <w:t xml:space="preserve">As prescribed in </w:t>
      </w:r>
      <w:r w:rsidRPr="001B3B28">
        <w:rPr>
          <w:rFonts w:ascii="Century Schoolbook" w:hAnsi="Century Schoolbook"/>
          <w:color w:val="0000FF"/>
          <w:sz w:val="24"/>
          <w:szCs w:val="24"/>
        </w:rPr>
        <w:t>227.7103-6(a)</w:t>
      </w:r>
      <w:r w:rsidRPr="001B3B28">
        <w:rPr>
          <w:rFonts w:ascii="Century Schoolbook" w:hAnsi="Century Schoolbook"/>
          <w:sz w:val="24"/>
          <w:szCs w:val="24"/>
        </w:rPr>
        <w:t>, use the following clause:</w:t>
      </w:r>
    </w:p>
    <w:p w14:paraId="41E0C35C" w14:textId="77777777" w:rsidR="00A7273E" w:rsidRPr="001B3B28" w:rsidRDefault="00A7273E" w:rsidP="008B2B01">
      <w:pPr>
        <w:pStyle w:val="PlainText"/>
        <w:spacing w:line="240" w:lineRule="exact"/>
        <w:rPr>
          <w:rFonts w:ascii="Century Schoolbook" w:hAnsi="Century Schoolbook"/>
          <w:sz w:val="24"/>
          <w:szCs w:val="24"/>
        </w:rPr>
      </w:pPr>
    </w:p>
    <w:p w14:paraId="66B3674D" w14:textId="114E0D42" w:rsidR="00A7273E" w:rsidRPr="001B3B28" w:rsidRDefault="00A7273E" w:rsidP="008B2B01">
      <w:pPr>
        <w:pStyle w:val="PlainText"/>
        <w:spacing w:line="240" w:lineRule="exact"/>
        <w:jc w:val="center"/>
        <w:rPr>
          <w:rFonts w:ascii="Century Schoolbook" w:hAnsi="Century Schoolbook"/>
          <w:sz w:val="24"/>
          <w:szCs w:val="24"/>
        </w:rPr>
      </w:pPr>
      <w:r w:rsidRPr="001B3B28">
        <w:rPr>
          <w:rFonts w:ascii="Century Schoolbook" w:hAnsi="Century Schoolbook"/>
          <w:sz w:val="24"/>
          <w:szCs w:val="24"/>
        </w:rPr>
        <w:t>RIGHTS IN TECHNICAL DATA</w:t>
      </w:r>
      <w:r w:rsidR="00087D7F" w:rsidRPr="001B3B28">
        <w:rPr>
          <w:rFonts w:ascii="Century Schoolbook" w:hAnsi="Century Schoolbook"/>
          <w:sz w:val="24"/>
          <w:szCs w:val="24"/>
        </w:rPr>
        <w:t>—</w:t>
      </w:r>
      <w:r w:rsidR="007F149C">
        <w:rPr>
          <w:rFonts w:ascii="Century Schoolbook" w:hAnsi="Century Schoolbook"/>
          <w:sz w:val="24"/>
          <w:szCs w:val="24"/>
        </w:rPr>
        <w:t xml:space="preserve">OTHER THAN </w:t>
      </w:r>
      <w:r w:rsidR="007F149C" w:rsidRPr="001B3B28">
        <w:rPr>
          <w:rFonts w:ascii="Century Schoolbook" w:hAnsi="Century Schoolbook"/>
          <w:sz w:val="24"/>
          <w:szCs w:val="24"/>
        </w:rPr>
        <w:t xml:space="preserve">COMMERCIAL </w:t>
      </w:r>
      <w:r w:rsidR="007F149C">
        <w:rPr>
          <w:rFonts w:ascii="Century Schoolbook" w:hAnsi="Century Schoolbook"/>
          <w:sz w:val="24"/>
          <w:szCs w:val="24"/>
        </w:rPr>
        <w:t>PRODUCTS OR COMMERCIAL SERVICES</w:t>
      </w:r>
      <w:r w:rsidR="007F149C" w:rsidRPr="001B3B28">
        <w:rPr>
          <w:rFonts w:ascii="Century Schoolbook" w:hAnsi="Century Schoolbook"/>
          <w:sz w:val="24"/>
          <w:szCs w:val="24"/>
        </w:rPr>
        <w:t xml:space="preserve"> </w:t>
      </w:r>
      <w:r w:rsidRPr="001B3B28">
        <w:rPr>
          <w:rFonts w:ascii="Century Schoolbook" w:hAnsi="Century Schoolbook"/>
          <w:sz w:val="24"/>
          <w:szCs w:val="24"/>
        </w:rPr>
        <w:t>(</w:t>
      </w:r>
      <w:r w:rsidR="007F149C">
        <w:rPr>
          <w:rFonts w:ascii="Century Schoolbook" w:hAnsi="Century Schoolbook"/>
          <w:strike/>
          <w:sz w:val="24"/>
          <w:szCs w:val="24"/>
        </w:rPr>
        <w:t>JAN</w:t>
      </w:r>
      <w:r w:rsidR="007F149C" w:rsidRPr="001B3B28">
        <w:rPr>
          <w:rFonts w:ascii="Century Schoolbook" w:hAnsi="Century Schoolbook"/>
          <w:strike/>
          <w:sz w:val="24"/>
          <w:szCs w:val="24"/>
        </w:rPr>
        <w:t xml:space="preserve"> </w:t>
      </w:r>
      <w:r w:rsidR="004832C0">
        <w:rPr>
          <w:rFonts w:ascii="Century Schoolbook" w:hAnsi="Century Schoolbook"/>
          <w:strike/>
          <w:sz w:val="24"/>
          <w:szCs w:val="24"/>
        </w:rPr>
        <w:t>2023</w:t>
      </w:r>
      <w:r w:rsidRPr="001B3B28">
        <w:rPr>
          <w:rFonts w:ascii="Century Schoolbook" w:hAnsi="Century Schoolbook"/>
          <w:b/>
          <w:sz w:val="24"/>
          <w:szCs w:val="24"/>
        </w:rPr>
        <w:t>[</w:t>
      </w:r>
      <w:r w:rsidR="007F183F">
        <w:rPr>
          <w:rFonts w:ascii="Century Schoolbook" w:hAnsi="Century Schoolbook"/>
          <w:b/>
          <w:sz w:val="24"/>
          <w:szCs w:val="24"/>
        </w:rPr>
        <w:t>MAR 2023</w:t>
      </w:r>
      <w:r w:rsidRPr="001B3B28">
        <w:rPr>
          <w:rFonts w:ascii="Century Schoolbook" w:hAnsi="Century Schoolbook"/>
          <w:b/>
          <w:sz w:val="24"/>
          <w:szCs w:val="24"/>
        </w:rPr>
        <w:t>])</w:t>
      </w:r>
    </w:p>
    <w:p w14:paraId="0B8EEEBC" w14:textId="77777777" w:rsidR="00A7273E" w:rsidRPr="001B3B28" w:rsidRDefault="00A7273E" w:rsidP="008B2B01">
      <w:pPr>
        <w:pStyle w:val="PlainText"/>
        <w:spacing w:line="240" w:lineRule="exact"/>
        <w:rPr>
          <w:rFonts w:ascii="Century Schoolbook" w:hAnsi="Century Schoolbook"/>
          <w:sz w:val="24"/>
          <w:szCs w:val="24"/>
        </w:rPr>
      </w:pPr>
    </w:p>
    <w:p w14:paraId="6A2D746A" w14:textId="602D0F66" w:rsidR="005F5CB8" w:rsidRPr="001B3B28" w:rsidRDefault="005F5CB8" w:rsidP="008B2B01">
      <w:pPr>
        <w:pStyle w:val="DFARS"/>
        <w:rPr>
          <w:szCs w:val="24"/>
          <w:lang w:val="en"/>
        </w:rPr>
      </w:pPr>
      <w:r w:rsidRPr="001B3B28">
        <w:rPr>
          <w:szCs w:val="24"/>
        </w:rPr>
        <w:tab/>
      </w:r>
      <w:r w:rsidR="00A7273E" w:rsidRPr="001B3B28">
        <w:rPr>
          <w:szCs w:val="24"/>
        </w:rPr>
        <w:t>(a)</w:t>
      </w:r>
      <w:r w:rsidR="00D72791" w:rsidRPr="001B3B28">
        <w:rPr>
          <w:szCs w:val="24"/>
        </w:rPr>
        <w:t xml:space="preserve"> </w:t>
      </w:r>
      <w:r w:rsidR="00A7273E" w:rsidRPr="001B3B28">
        <w:rPr>
          <w:szCs w:val="24"/>
        </w:rPr>
        <w:t xml:space="preserve"> </w:t>
      </w:r>
      <w:r w:rsidR="00A7273E" w:rsidRPr="001B3B28">
        <w:rPr>
          <w:i/>
          <w:szCs w:val="24"/>
        </w:rPr>
        <w:t>Definitions</w:t>
      </w:r>
      <w:r w:rsidR="00A7273E" w:rsidRPr="001B3B28">
        <w:rPr>
          <w:szCs w:val="24"/>
        </w:rPr>
        <w:t>. As used in this clause—</w:t>
      </w:r>
    </w:p>
    <w:p w14:paraId="3600B39C" w14:textId="77777777" w:rsidR="00A7273E" w:rsidRPr="001B3B28" w:rsidRDefault="00A7273E" w:rsidP="008B2B01">
      <w:pPr>
        <w:pStyle w:val="PlainText"/>
        <w:spacing w:line="240" w:lineRule="exact"/>
        <w:rPr>
          <w:rFonts w:ascii="Century Schoolbook" w:hAnsi="Century Schoolbook"/>
          <w:sz w:val="24"/>
          <w:szCs w:val="24"/>
        </w:rPr>
      </w:pPr>
    </w:p>
    <w:p w14:paraId="53F73C0A" w14:textId="77777777" w:rsidR="00A7273E" w:rsidRPr="001B3B28" w:rsidRDefault="00A7273E" w:rsidP="008B2B01">
      <w:pPr>
        <w:pStyle w:val="PlainText"/>
        <w:spacing w:line="240" w:lineRule="exact"/>
        <w:rPr>
          <w:rFonts w:ascii="Century Schoolbook" w:hAnsi="Century Schoolbook"/>
          <w:b/>
          <w:sz w:val="24"/>
          <w:szCs w:val="24"/>
        </w:rPr>
      </w:pPr>
      <w:r w:rsidRPr="001B3B28">
        <w:rPr>
          <w:rFonts w:ascii="Century Schoolbook" w:hAnsi="Century Schoolbook"/>
          <w:b/>
          <w:sz w:val="24"/>
          <w:szCs w:val="24"/>
        </w:rPr>
        <w:t>* * * * *</w:t>
      </w:r>
    </w:p>
    <w:p w14:paraId="7B36B20D" w14:textId="77777777" w:rsidR="00A35D59" w:rsidRPr="001B3B28" w:rsidRDefault="00A35D59" w:rsidP="008B2B01">
      <w:pPr>
        <w:pStyle w:val="DFARS"/>
        <w:rPr>
          <w:color w:val="000000" w:themeColor="text1"/>
          <w:szCs w:val="24"/>
        </w:rPr>
      </w:pPr>
    </w:p>
    <w:p w14:paraId="67FB31FA" w14:textId="18F67B45" w:rsidR="00003122" w:rsidRPr="001B3B28" w:rsidRDefault="005F5CB8" w:rsidP="008B2B01">
      <w:pPr>
        <w:pStyle w:val="DFARS"/>
        <w:rPr>
          <w:lang w:val="en"/>
        </w:rPr>
      </w:pPr>
      <w:r w:rsidRPr="001B3B28">
        <w:rPr>
          <w:color w:val="000000" w:themeColor="text1"/>
          <w:szCs w:val="24"/>
        </w:rPr>
        <w:tab/>
      </w:r>
      <w:r w:rsidRPr="001B3B28">
        <w:rPr>
          <w:color w:val="000000" w:themeColor="text1"/>
          <w:szCs w:val="24"/>
        </w:rPr>
        <w:tab/>
      </w:r>
      <w:proofErr w:type="gramStart"/>
      <w:r w:rsidR="40F44297" w:rsidRPr="001B3B28">
        <w:rPr>
          <w:color w:val="000000" w:themeColor="text1"/>
        </w:rPr>
        <w:t>(15)</w:t>
      </w:r>
      <w:r w:rsidR="00087D7F" w:rsidRPr="001B3B28">
        <w:rPr>
          <w:color w:val="000000" w:themeColor="text1"/>
        </w:rPr>
        <w:t xml:space="preserve"> </w:t>
      </w:r>
      <w:r w:rsidR="40F44297" w:rsidRPr="001B3B28">
        <w:rPr>
          <w:color w:val="000000" w:themeColor="text1"/>
        </w:rPr>
        <w:t xml:space="preserve"> </w:t>
      </w:r>
      <w:r w:rsidR="54743F35" w:rsidRPr="001B3B28">
        <w:rPr>
          <w:lang w:val="en"/>
        </w:rPr>
        <w:t>“</w:t>
      </w:r>
      <w:proofErr w:type="gramEnd"/>
      <w:r w:rsidR="54743F35" w:rsidRPr="001B3B28">
        <w:rPr>
          <w:lang w:val="en"/>
        </w:rPr>
        <w:t xml:space="preserve">Technical data” means recorded information, regardless of the form or method of the recording, of a scientific or technical nature (including computer software documentation). </w:t>
      </w:r>
      <w:r w:rsidR="00C17E58">
        <w:rPr>
          <w:lang w:val="en"/>
        </w:rPr>
        <w:t xml:space="preserve"> </w:t>
      </w:r>
      <w:r w:rsidR="54743F35" w:rsidRPr="001B3B28">
        <w:rPr>
          <w:lang w:val="en"/>
        </w:rPr>
        <w:t xml:space="preserve">The term does not include computer software or </w:t>
      </w:r>
      <w:r w:rsidR="38746B02" w:rsidRPr="001B3B28">
        <w:rPr>
          <w:strike/>
          <w:lang w:val="en"/>
        </w:rPr>
        <w:t>data</w:t>
      </w:r>
      <w:r w:rsidR="3273A09C" w:rsidRPr="001B3B28">
        <w:rPr>
          <w:strike/>
          <w:lang w:val="en"/>
        </w:rPr>
        <w:t xml:space="preserve"> </w:t>
      </w:r>
      <w:r w:rsidR="54743F35" w:rsidRPr="001B3B28">
        <w:rPr>
          <w:strike/>
          <w:lang w:val="en"/>
        </w:rPr>
        <w:t xml:space="preserve">incidental to contract administration, such as financial </w:t>
      </w:r>
      <w:r w:rsidR="38746B02" w:rsidRPr="001B3B28">
        <w:rPr>
          <w:strike/>
          <w:lang w:val="en"/>
        </w:rPr>
        <w:t>and/</w:t>
      </w:r>
      <w:r w:rsidR="54743F35" w:rsidRPr="001B3B28">
        <w:rPr>
          <w:strike/>
          <w:lang w:val="en"/>
        </w:rPr>
        <w:t xml:space="preserve">or management </w:t>
      </w:r>
      <w:proofErr w:type="gramStart"/>
      <w:r w:rsidR="54743F35" w:rsidRPr="001B3B28">
        <w:rPr>
          <w:strike/>
          <w:lang w:val="en"/>
        </w:rPr>
        <w:t>information</w:t>
      </w:r>
      <w:r w:rsidR="75183105" w:rsidRPr="001B3B28">
        <w:rPr>
          <w:b/>
          <w:bCs/>
          <w:lang w:val="en"/>
        </w:rPr>
        <w:t>[</w:t>
      </w:r>
      <w:bookmarkStart w:id="16" w:name="_Hlk129177267"/>
      <w:proofErr w:type="gramEnd"/>
      <w:r w:rsidR="75183105" w:rsidRPr="001B3B28">
        <w:rPr>
          <w:b/>
          <w:bCs/>
        </w:rPr>
        <w:t>financial, admi</w:t>
      </w:r>
      <w:r w:rsidR="385F4DCB" w:rsidRPr="001B3B28">
        <w:rPr>
          <w:b/>
          <w:bCs/>
        </w:rPr>
        <w:t xml:space="preserve">nistrative, cost or pricing, </w:t>
      </w:r>
      <w:r w:rsidR="3AE596D6" w:rsidRPr="001B3B28">
        <w:rPr>
          <w:b/>
          <w:bCs/>
        </w:rPr>
        <w:t xml:space="preserve">or </w:t>
      </w:r>
      <w:r w:rsidR="75183105" w:rsidRPr="001B3B28">
        <w:rPr>
          <w:b/>
          <w:bCs/>
        </w:rPr>
        <w:t xml:space="preserve">management </w:t>
      </w:r>
      <w:r w:rsidR="139E470E" w:rsidRPr="001B3B28">
        <w:rPr>
          <w:b/>
          <w:bCs/>
        </w:rPr>
        <w:t>information</w:t>
      </w:r>
      <w:r w:rsidR="385F4DCB" w:rsidRPr="001B3B28">
        <w:rPr>
          <w:b/>
          <w:bCs/>
        </w:rPr>
        <w:t>,</w:t>
      </w:r>
      <w:r w:rsidR="75183105" w:rsidRPr="001B3B28">
        <w:rPr>
          <w:b/>
          <w:bCs/>
        </w:rPr>
        <w:t xml:space="preserve"> or information incidental to contract administration</w:t>
      </w:r>
      <w:bookmarkEnd w:id="16"/>
      <w:r w:rsidR="75183105" w:rsidRPr="001B3B28">
        <w:rPr>
          <w:b/>
          <w:bCs/>
        </w:rPr>
        <w:t>]</w:t>
      </w:r>
      <w:r w:rsidR="54743F35" w:rsidRPr="001B3B28">
        <w:rPr>
          <w:lang w:val="en"/>
        </w:rPr>
        <w:t>.</w:t>
      </w:r>
    </w:p>
    <w:p w14:paraId="36A6B307" w14:textId="77777777" w:rsidR="00C90D16" w:rsidRPr="001B3B28" w:rsidRDefault="00C90D16" w:rsidP="008B2B01">
      <w:pPr>
        <w:pStyle w:val="DFARS"/>
        <w:rPr>
          <w:szCs w:val="24"/>
          <w:lang w:val="en"/>
        </w:rPr>
      </w:pPr>
    </w:p>
    <w:p w14:paraId="3BA16F43" w14:textId="77777777" w:rsidR="000F0DA3" w:rsidRPr="001B3B28" w:rsidRDefault="006A0E36" w:rsidP="008B2B01">
      <w:pPr>
        <w:pStyle w:val="DFARS"/>
        <w:rPr>
          <w:b/>
          <w:szCs w:val="24"/>
        </w:rPr>
      </w:pPr>
      <w:r w:rsidRPr="001B3B28">
        <w:rPr>
          <w:b/>
          <w:szCs w:val="24"/>
        </w:rPr>
        <w:t>* * * * *</w:t>
      </w:r>
    </w:p>
    <w:p w14:paraId="077B96F8" w14:textId="77777777" w:rsidR="00AE7BB9" w:rsidRPr="001B3B28" w:rsidRDefault="00AE7BB9" w:rsidP="008B2B01">
      <w:pPr>
        <w:pStyle w:val="PlainText"/>
        <w:spacing w:line="240" w:lineRule="exact"/>
        <w:rPr>
          <w:rFonts w:ascii="Century Schoolbook" w:hAnsi="Century Schoolbook"/>
          <w:sz w:val="24"/>
          <w:szCs w:val="24"/>
        </w:rPr>
      </w:pPr>
      <w:bookmarkStart w:id="17" w:name="252.227-7015"/>
    </w:p>
    <w:p w14:paraId="2B5B611E" w14:textId="7D50D516" w:rsidR="00AE7BB9" w:rsidRPr="001B3B28" w:rsidRDefault="00AE7BB9" w:rsidP="25EA038E">
      <w:pPr>
        <w:pStyle w:val="PlainText"/>
        <w:spacing w:line="240" w:lineRule="exact"/>
        <w:rPr>
          <w:rFonts w:ascii="Century Schoolbook" w:hAnsi="Century Schoolbook"/>
          <w:b/>
          <w:bCs/>
          <w:sz w:val="24"/>
          <w:szCs w:val="24"/>
        </w:rPr>
      </w:pPr>
      <w:r w:rsidRPr="001B3B28">
        <w:rPr>
          <w:rFonts w:ascii="Century Schoolbook" w:hAnsi="Century Schoolbook"/>
          <w:b/>
          <w:bCs/>
          <w:sz w:val="24"/>
          <w:szCs w:val="24"/>
        </w:rPr>
        <w:t>252.227-</w:t>
      </w:r>
      <w:proofErr w:type="gramStart"/>
      <w:r w:rsidRPr="001B3B28">
        <w:rPr>
          <w:rFonts w:ascii="Century Schoolbook" w:hAnsi="Century Schoolbook"/>
          <w:b/>
          <w:bCs/>
          <w:sz w:val="24"/>
          <w:szCs w:val="24"/>
        </w:rPr>
        <w:t>7014  Rights</w:t>
      </w:r>
      <w:proofErr w:type="gramEnd"/>
      <w:r w:rsidRPr="001B3B28">
        <w:rPr>
          <w:rFonts w:ascii="Century Schoolbook" w:hAnsi="Century Schoolbook"/>
          <w:b/>
          <w:bCs/>
          <w:sz w:val="24"/>
          <w:szCs w:val="24"/>
        </w:rPr>
        <w:t xml:space="preserve"> in </w:t>
      </w:r>
      <w:r w:rsidR="004832C0" w:rsidRPr="002419FA">
        <w:rPr>
          <w:rFonts w:ascii="Century Schoolbook" w:hAnsi="Century Schoolbook"/>
          <w:b/>
          <w:bCs/>
          <w:sz w:val="24"/>
          <w:szCs w:val="24"/>
        </w:rPr>
        <w:t>Other</w:t>
      </w:r>
      <w:r w:rsidR="004832C0">
        <w:rPr>
          <w:rFonts w:ascii="Century Schoolbook" w:hAnsi="Century Schoolbook"/>
          <w:b/>
          <w:bCs/>
          <w:sz w:val="24"/>
          <w:szCs w:val="24"/>
        </w:rPr>
        <w:t xml:space="preserve"> Than C</w:t>
      </w:r>
      <w:r w:rsidRPr="001B3B28">
        <w:rPr>
          <w:rFonts w:ascii="Century Schoolbook" w:hAnsi="Century Schoolbook"/>
          <w:b/>
          <w:bCs/>
          <w:sz w:val="24"/>
          <w:szCs w:val="24"/>
        </w:rPr>
        <w:t xml:space="preserve">ommercial Computer Software and </w:t>
      </w:r>
      <w:r w:rsidR="004832C0">
        <w:rPr>
          <w:rFonts w:ascii="Century Schoolbook" w:hAnsi="Century Schoolbook"/>
          <w:b/>
          <w:bCs/>
          <w:sz w:val="24"/>
          <w:szCs w:val="24"/>
        </w:rPr>
        <w:t>Other Than C</w:t>
      </w:r>
      <w:r w:rsidRPr="001B3B28">
        <w:rPr>
          <w:rFonts w:ascii="Century Schoolbook" w:hAnsi="Century Schoolbook"/>
          <w:b/>
          <w:bCs/>
          <w:sz w:val="24"/>
          <w:szCs w:val="24"/>
        </w:rPr>
        <w:t>ommercial Computer Software Documentation.</w:t>
      </w:r>
    </w:p>
    <w:p w14:paraId="6BA97823" w14:textId="7A8A3949" w:rsidR="00AE7BB9" w:rsidRPr="001B3B28" w:rsidRDefault="00AE7BB9" w:rsidP="008B2B01">
      <w:pPr>
        <w:pStyle w:val="PlainText"/>
        <w:spacing w:line="240" w:lineRule="exact"/>
        <w:rPr>
          <w:rFonts w:ascii="Century Schoolbook" w:hAnsi="Century Schoolbook"/>
          <w:sz w:val="24"/>
          <w:szCs w:val="24"/>
        </w:rPr>
      </w:pPr>
      <w:r w:rsidRPr="001B3B28">
        <w:rPr>
          <w:rFonts w:ascii="Century Schoolbook" w:hAnsi="Century Schoolbook"/>
          <w:sz w:val="24"/>
          <w:szCs w:val="24"/>
        </w:rPr>
        <w:t xml:space="preserve">As prescribed in </w:t>
      </w:r>
      <w:r w:rsidRPr="001B3B28">
        <w:rPr>
          <w:rFonts w:ascii="Century Schoolbook" w:hAnsi="Century Schoolbook"/>
          <w:color w:val="0000FF"/>
          <w:sz w:val="24"/>
          <w:szCs w:val="24"/>
        </w:rPr>
        <w:t>227.7203-6(a)(1)</w:t>
      </w:r>
      <w:r w:rsidRPr="001B3B28">
        <w:rPr>
          <w:rFonts w:ascii="Century Schoolbook" w:hAnsi="Century Schoolbook"/>
          <w:sz w:val="24"/>
          <w:szCs w:val="24"/>
        </w:rPr>
        <w:t>, use the following clause:</w:t>
      </w:r>
    </w:p>
    <w:p w14:paraId="5F72D86A" w14:textId="77777777" w:rsidR="00AE7BB9" w:rsidRPr="001B3B28" w:rsidRDefault="00AE7BB9" w:rsidP="008B2B01">
      <w:pPr>
        <w:pStyle w:val="PlainText"/>
        <w:spacing w:line="240" w:lineRule="exact"/>
        <w:rPr>
          <w:rFonts w:ascii="Century Schoolbook" w:hAnsi="Century Schoolbook"/>
          <w:sz w:val="24"/>
          <w:szCs w:val="24"/>
        </w:rPr>
      </w:pPr>
    </w:p>
    <w:p w14:paraId="53E54488" w14:textId="4CA6C34E" w:rsidR="00AE7BB9" w:rsidRPr="001B3B28" w:rsidRDefault="00AE7BB9" w:rsidP="008B2B01">
      <w:pPr>
        <w:pStyle w:val="PlainText"/>
        <w:spacing w:line="240" w:lineRule="exact"/>
        <w:jc w:val="center"/>
        <w:rPr>
          <w:rFonts w:ascii="Century Schoolbook" w:hAnsi="Century Schoolbook"/>
          <w:sz w:val="24"/>
          <w:szCs w:val="24"/>
        </w:rPr>
      </w:pPr>
      <w:r w:rsidRPr="001B3B28">
        <w:rPr>
          <w:rFonts w:ascii="Century Schoolbook" w:hAnsi="Century Schoolbook"/>
          <w:sz w:val="24"/>
          <w:szCs w:val="24"/>
        </w:rPr>
        <w:t xml:space="preserve">RIGHTS IN </w:t>
      </w:r>
      <w:r w:rsidR="004832C0">
        <w:rPr>
          <w:rFonts w:ascii="Century Schoolbook" w:hAnsi="Century Schoolbook"/>
          <w:sz w:val="24"/>
          <w:szCs w:val="24"/>
        </w:rPr>
        <w:t xml:space="preserve">OTHER THAN </w:t>
      </w:r>
      <w:r w:rsidRPr="001B3B28">
        <w:rPr>
          <w:rFonts w:ascii="Century Schoolbook" w:hAnsi="Century Schoolbook"/>
          <w:sz w:val="24"/>
          <w:szCs w:val="24"/>
        </w:rPr>
        <w:t xml:space="preserve">COMMERCIAL COMPUTER SOFTWARE AND </w:t>
      </w:r>
      <w:r w:rsidR="004832C0">
        <w:rPr>
          <w:rFonts w:ascii="Century Schoolbook" w:hAnsi="Century Schoolbook"/>
          <w:sz w:val="24"/>
          <w:szCs w:val="24"/>
        </w:rPr>
        <w:t xml:space="preserve">OTHER THAN </w:t>
      </w:r>
      <w:r w:rsidR="004832C0" w:rsidRPr="001B3B28">
        <w:rPr>
          <w:rFonts w:ascii="Century Schoolbook" w:hAnsi="Century Schoolbook"/>
          <w:sz w:val="24"/>
          <w:szCs w:val="24"/>
        </w:rPr>
        <w:t xml:space="preserve">COMMERCIAL </w:t>
      </w:r>
      <w:r w:rsidRPr="001B3B28">
        <w:rPr>
          <w:rFonts w:ascii="Century Schoolbook" w:hAnsi="Century Schoolbook"/>
          <w:sz w:val="24"/>
          <w:szCs w:val="24"/>
        </w:rPr>
        <w:t>COMPUTER SOFTWARE DOCUMENTATION (</w:t>
      </w:r>
      <w:r w:rsidR="004832C0">
        <w:rPr>
          <w:rFonts w:ascii="Century Schoolbook" w:hAnsi="Century Schoolbook"/>
          <w:strike/>
          <w:sz w:val="24"/>
          <w:szCs w:val="24"/>
        </w:rPr>
        <w:t>JAN 2023</w:t>
      </w:r>
      <w:r w:rsidRPr="001B3B28">
        <w:rPr>
          <w:rFonts w:ascii="Century Schoolbook" w:hAnsi="Century Schoolbook"/>
          <w:b/>
          <w:bCs/>
          <w:sz w:val="24"/>
          <w:szCs w:val="24"/>
        </w:rPr>
        <w:t>[</w:t>
      </w:r>
      <w:r w:rsidR="007F183F">
        <w:rPr>
          <w:rFonts w:ascii="Century Schoolbook" w:hAnsi="Century Schoolbook"/>
          <w:b/>
          <w:bCs/>
          <w:sz w:val="24"/>
          <w:szCs w:val="24"/>
        </w:rPr>
        <w:t>MAR 2023</w:t>
      </w:r>
      <w:r w:rsidRPr="001B3B28">
        <w:rPr>
          <w:rFonts w:ascii="Century Schoolbook" w:hAnsi="Century Schoolbook"/>
          <w:b/>
          <w:bCs/>
          <w:sz w:val="24"/>
          <w:szCs w:val="24"/>
        </w:rPr>
        <w:t>])</w:t>
      </w:r>
    </w:p>
    <w:p w14:paraId="1D82F012" w14:textId="77777777" w:rsidR="00AE7BB9" w:rsidRPr="001B3B28" w:rsidRDefault="00AE7BB9" w:rsidP="008B2B01">
      <w:pPr>
        <w:pStyle w:val="PlainText"/>
        <w:spacing w:line="240" w:lineRule="exact"/>
        <w:rPr>
          <w:rFonts w:ascii="Century Schoolbook" w:hAnsi="Century Schoolbook"/>
          <w:sz w:val="24"/>
          <w:szCs w:val="24"/>
        </w:rPr>
      </w:pPr>
    </w:p>
    <w:p w14:paraId="4E4D64FB" w14:textId="0A45E25D" w:rsidR="002535A3" w:rsidRPr="001B3B28" w:rsidRDefault="002535A3" w:rsidP="008B2B01">
      <w:pPr>
        <w:pStyle w:val="DFARS"/>
        <w:rPr>
          <w:szCs w:val="24"/>
          <w:lang w:val="en"/>
        </w:rPr>
      </w:pPr>
      <w:r w:rsidRPr="001B3B28">
        <w:rPr>
          <w:szCs w:val="24"/>
        </w:rPr>
        <w:lastRenderedPageBreak/>
        <w:tab/>
        <w:t xml:space="preserve">(a) </w:t>
      </w:r>
      <w:r w:rsidR="00772A8D" w:rsidRPr="001B3B28">
        <w:rPr>
          <w:szCs w:val="24"/>
        </w:rPr>
        <w:t xml:space="preserve"> </w:t>
      </w:r>
      <w:r w:rsidRPr="001B3B28">
        <w:rPr>
          <w:i/>
          <w:szCs w:val="24"/>
        </w:rPr>
        <w:t>Definitions</w:t>
      </w:r>
      <w:r w:rsidRPr="001B3B28">
        <w:rPr>
          <w:szCs w:val="24"/>
        </w:rPr>
        <w:t xml:space="preserve">. </w:t>
      </w:r>
      <w:r w:rsidR="00526591">
        <w:rPr>
          <w:szCs w:val="24"/>
        </w:rPr>
        <w:t xml:space="preserve"> </w:t>
      </w:r>
      <w:r w:rsidRPr="001B3B28">
        <w:rPr>
          <w:szCs w:val="24"/>
        </w:rPr>
        <w:t>As used in this clause—</w:t>
      </w:r>
    </w:p>
    <w:p w14:paraId="244B7523" w14:textId="77777777" w:rsidR="00AE7BB9" w:rsidRPr="001B3B28" w:rsidRDefault="00AE7BB9" w:rsidP="008B2B01">
      <w:pPr>
        <w:pStyle w:val="PlainText"/>
        <w:spacing w:line="240" w:lineRule="exact"/>
        <w:rPr>
          <w:rFonts w:ascii="Century Schoolbook" w:hAnsi="Century Schoolbook"/>
          <w:sz w:val="24"/>
          <w:szCs w:val="24"/>
        </w:rPr>
      </w:pPr>
    </w:p>
    <w:p w14:paraId="1342640F" w14:textId="7DD9920F" w:rsidR="00AE7BB9" w:rsidRPr="001B3B28" w:rsidRDefault="00AE7BB9" w:rsidP="008B2B01">
      <w:pPr>
        <w:pStyle w:val="dfars0"/>
        <w:spacing w:before="0" w:beforeAutospacing="0" w:after="0" w:afterAutospacing="0" w:line="240" w:lineRule="exact"/>
        <w:rPr>
          <w:rFonts w:ascii="Century Schoolbook" w:hAnsi="Century Schoolbook"/>
          <w:b/>
        </w:rPr>
      </w:pPr>
      <w:r w:rsidRPr="001B3B28">
        <w:rPr>
          <w:rFonts w:ascii="Century Schoolbook" w:hAnsi="Century Schoolbook"/>
          <w:b/>
        </w:rPr>
        <w:t>* * * * *</w:t>
      </w:r>
    </w:p>
    <w:p w14:paraId="1B31843B" w14:textId="77777777" w:rsidR="00AE7BB9" w:rsidRPr="001B3B28" w:rsidRDefault="00AE7BB9" w:rsidP="008B2B01">
      <w:pPr>
        <w:pStyle w:val="dfars0"/>
        <w:spacing w:before="0" w:beforeAutospacing="0" w:after="0" w:afterAutospacing="0" w:line="240" w:lineRule="exact"/>
        <w:rPr>
          <w:rFonts w:ascii="Century Schoolbook" w:hAnsi="Century Schoolbook"/>
          <w:b/>
          <w:bCs/>
          <w:color w:val="000000"/>
          <w:spacing w:val="-5"/>
        </w:rPr>
      </w:pPr>
    </w:p>
    <w:p w14:paraId="186A6275" w14:textId="34FCF8AF" w:rsidR="002535A3" w:rsidRPr="001B3B28" w:rsidRDefault="002535A3" w:rsidP="25EA038E">
      <w:pPr>
        <w:pStyle w:val="DFARS"/>
        <w:rPr>
          <w:color w:val="000000" w:themeColor="text1"/>
        </w:rPr>
      </w:pPr>
      <w:r w:rsidRPr="001B3B28">
        <w:rPr>
          <w:color w:val="000000" w:themeColor="text1"/>
          <w:szCs w:val="24"/>
        </w:rPr>
        <w:tab/>
      </w:r>
      <w:r w:rsidRPr="001B3B28">
        <w:rPr>
          <w:color w:val="000000" w:themeColor="text1"/>
          <w:szCs w:val="24"/>
        </w:rPr>
        <w:tab/>
      </w:r>
      <w:proofErr w:type="gramStart"/>
      <w:r w:rsidRPr="001B3B28">
        <w:rPr>
          <w:color w:val="000000" w:themeColor="text1"/>
        </w:rPr>
        <w:t>(1</w:t>
      </w:r>
      <w:r w:rsidR="000D742B" w:rsidRPr="001B3B28">
        <w:rPr>
          <w:color w:val="000000" w:themeColor="text1"/>
        </w:rPr>
        <w:t>5</w:t>
      </w:r>
      <w:r w:rsidRPr="001B3B28">
        <w:rPr>
          <w:color w:val="000000" w:themeColor="text1"/>
        </w:rPr>
        <w:t xml:space="preserve">) </w:t>
      </w:r>
      <w:r w:rsidR="00772A8D" w:rsidRPr="001B3B28">
        <w:rPr>
          <w:color w:val="000000" w:themeColor="text1"/>
        </w:rPr>
        <w:t xml:space="preserve"> </w:t>
      </w:r>
      <w:r w:rsidRPr="001B3B28">
        <w:rPr>
          <w:color w:val="000000" w:themeColor="text1"/>
        </w:rPr>
        <w:t>“</w:t>
      </w:r>
      <w:proofErr w:type="gramEnd"/>
      <w:r w:rsidRPr="001B3B28">
        <w:rPr>
          <w:color w:val="000000" w:themeColor="text1"/>
        </w:rPr>
        <w:t xml:space="preserve">Restricted rights” apply only to </w:t>
      </w:r>
      <w:r w:rsidR="004832C0">
        <w:rPr>
          <w:color w:val="000000" w:themeColor="text1"/>
        </w:rPr>
        <w:t xml:space="preserve">other than </w:t>
      </w:r>
      <w:r w:rsidRPr="001B3B28">
        <w:rPr>
          <w:color w:val="000000" w:themeColor="text1"/>
        </w:rPr>
        <w:t>commercial computer software and mean the Government</w:t>
      </w:r>
      <w:r w:rsidR="00D45116" w:rsidRPr="001B3B28">
        <w:rPr>
          <w:color w:val="000000" w:themeColor="text1"/>
        </w:rPr>
        <w:t>’</w:t>
      </w:r>
      <w:r w:rsidRPr="001B3B28">
        <w:rPr>
          <w:color w:val="000000" w:themeColor="text1"/>
        </w:rPr>
        <w:t>s rights to</w:t>
      </w:r>
      <w:r w:rsidR="00B56E16" w:rsidRPr="001B3B28">
        <w:rPr>
          <w:color w:val="000000" w:themeColor="text1"/>
        </w:rPr>
        <w:t>—</w:t>
      </w:r>
    </w:p>
    <w:p w14:paraId="35D745A4" w14:textId="77777777" w:rsidR="00064C33" w:rsidRPr="001B3B28" w:rsidRDefault="00064C33" w:rsidP="008B2B01">
      <w:pPr>
        <w:pStyle w:val="DFARS"/>
        <w:rPr>
          <w:color w:val="000000" w:themeColor="text1"/>
          <w:szCs w:val="24"/>
        </w:rPr>
      </w:pPr>
    </w:p>
    <w:p w14:paraId="03470085" w14:textId="3609B385" w:rsidR="002535A3" w:rsidRPr="001B3B28" w:rsidRDefault="007C4BCD" w:rsidP="008B2B01">
      <w:pPr>
        <w:pStyle w:val="DFARS"/>
        <w:rPr>
          <w:color w:val="000000" w:themeColor="text1"/>
        </w:rPr>
      </w:pPr>
      <w:r w:rsidRPr="001B3B28">
        <w:rPr>
          <w:color w:val="000000" w:themeColor="text1"/>
        </w:rPr>
        <w:tab/>
      </w:r>
      <w:r w:rsidRPr="001B3B28">
        <w:rPr>
          <w:color w:val="000000" w:themeColor="text1"/>
        </w:rPr>
        <w:tab/>
      </w:r>
      <w:r w:rsidRPr="001B3B28">
        <w:rPr>
          <w:color w:val="000000" w:themeColor="text1"/>
        </w:rPr>
        <w:tab/>
        <w:t>(i)</w:t>
      </w:r>
      <w:r w:rsidR="004832C0">
        <w:rPr>
          <w:color w:val="000000" w:themeColor="text1"/>
        </w:rPr>
        <w:t xml:space="preserve"> </w:t>
      </w:r>
      <w:r w:rsidRPr="001B3B28">
        <w:rPr>
          <w:color w:val="000000" w:themeColor="text1"/>
        </w:rPr>
        <w:t xml:space="preserve"> Use a computer program with one computer at one time. </w:t>
      </w:r>
      <w:r w:rsidR="00526591">
        <w:rPr>
          <w:color w:val="000000" w:themeColor="text1"/>
        </w:rPr>
        <w:t xml:space="preserve"> </w:t>
      </w:r>
      <w:r w:rsidRPr="001B3B28">
        <w:rPr>
          <w:color w:val="000000" w:themeColor="text1"/>
        </w:rPr>
        <w:t xml:space="preserve">The program may not be accessed by more than one terminal or central processing unit or time shared unless otherwise permitted by this </w:t>
      </w:r>
      <w:proofErr w:type="gramStart"/>
      <w:r w:rsidRPr="001B3B28">
        <w:rPr>
          <w:color w:val="000000" w:themeColor="text1"/>
        </w:rPr>
        <w:t>contract;</w:t>
      </w:r>
      <w:proofErr w:type="gramEnd"/>
    </w:p>
    <w:p w14:paraId="51CF3E86" w14:textId="77777777" w:rsidR="007C4BCD" w:rsidRPr="001B3B28" w:rsidRDefault="007C4BCD" w:rsidP="008B2B01">
      <w:pPr>
        <w:pStyle w:val="DFARS"/>
        <w:rPr>
          <w:color w:val="000000" w:themeColor="text1"/>
        </w:rPr>
      </w:pPr>
    </w:p>
    <w:p w14:paraId="6819E01E" w14:textId="265E6D90" w:rsidR="004A4EB9" w:rsidRPr="001B3B28" w:rsidRDefault="00604BA1" w:rsidP="008B2B01">
      <w:pPr>
        <w:pStyle w:val="dfars0"/>
        <w:spacing w:before="0" w:beforeAutospacing="0" w:after="0" w:afterAutospacing="0" w:line="240" w:lineRule="exact"/>
        <w:rPr>
          <w:rFonts w:ascii="Century Schoolbook" w:hAnsi="Century Schoolbook"/>
          <w:b/>
          <w:bCs/>
        </w:rPr>
      </w:pPr>
      <w:r w:rsidRPr="001B3B28">
        <w:rPr>
          <w:rFonts w:ascii="Century Schoolbook" w:hAnsi="Century Schoolbook"/>
          <w:b/>
          <w:bCs/>
        </w:rPr>
        <w:t>* * * * *</w:t>
      </w:r>
    </w:p>
    <w:p w14:paraId="043C473E" w14:textId="77777777" w:rsidR="00906797" w:rsidRPr="001B3B28" w:rsidRDefault="00906797" w:rsidP="2CE646AA">
      <w:pPr>
        <w:pStyle w:val="DFARS"/>
        <w:rPr>
          <w:color w:val="000000" w:themeColor="text1"/>
        </w:rPr>
      </w:pPr>
    </w:p>
    <w:p w14:paraId="349D7874" w14:textId="7660A369" w:rsidR="00906797" w:rsidRPr="001B3B28" w:rsidRDefault="00906797" w:rsidP="00906797">
      <w:pPr>
        <w:pStyle w:val="DFARS"/>
        <w:rPr>
          <w:color w:val="000000" w:themeColor="text1"/>
        </w:rPr>
      </w:pPr>
      <w:r w:rsidRPr="001B3B28">
        <w:rPr>
          <w:color w:val="000000" w:themeColor="text1"/>
          <w:szCs w:val="24"/>
        </w:rPr>
        <w:tab/>
      </w:r>
      <w:r w:rsidRPr="001B3B28">
        <w:rPr>
          <w:color w:val="000000" w:themeColor="text1"/>
          <w:szCs w:val="24"/>
        </w:rPr>
        <w:tab/>
      </w:r>
      <w:r w:rsidRPr="001B3B28">
        <w:rPr>
          <w:color w:val="000000" w:themeColor="text1"/>
          <w:szCs w:val="24"/>
        </w:rPr>
        <w:tab/>
      </w:r>
      <w:r w:rsidRPr="001B3B28">
        <w:rPr>
          <w:color w:val="000000" w:themeColor="text1"/>
        </w:rPr>
        <w:t>(iii)</w:t>
      </w:r>
      <w:r w:rsidR="004832C0">
        <w:rPr>
          <w:color w:val="000000" w:themeColor="text1"/>
        </w:rPr>
        <w:t xml:space="preserve"> </w:t>
      </w:r>
      <w:r w:rsidRPr="001B3B28">
        <w:rPr>
          <w:color w:val="000000" w:themeColor="text1"/>
        </w:rPr>
        <w:t xml:space="preserve"> Make </w:t>
      </w:r>
      <w:r w:rsidRPr="001B3B28">
        <w:rPr>
          <w:b/>
          <w:bCs/>
          <w:color w:val="000000" w:themeColor="text1"/>
        </w:rPr>
        <w:t xml:space="preserve">[a </w:t>
      </w:r>
      <w:proofErr w:type="gramStart"/>
      <w:r w:rsidRPr="001B3B28">
        <w:rPr>
          <w:b/>
          <w:bCs/>
          <w:color w:val="000000" w:themeColor="text1"/>
        </w:rPr>
        <w:t>reasonable]</w:t>
      </w:r>
      <w:r w:rsidRPr="001B3B28">
        <w:rPr>
          <w:strike/>
          <w:color w:val="000000" w:themeColor="text1"/>
        </w:rPr>
        <w:t>the</w:t>
      </w:r>
      <w:proofErr w:type="gramEnd"/>
      <w:r w:rsidRPr="001B3B28">
        <w:rPr>
          <w:strike/>
          <w:color w:val="000000" w:themeColor="text1"/>
        </w:rPr>
        <w:t xml:space="preserve"> minimum</w:t>
      </w:r>
      <w:r w:rsidRPr="001B3B28">
        <w:rPr>
          <w:color w:val="000000" w:themeColor="text1"/>
        </w:rPr>
        <w:t xml:space="preserve"> number of copies of the computer software</w:t>
      </w:r>
      <w:r w:rsidR="00D96083">
        <w:rPr>
          <w:color w:val="000000" w:themeColor="text1"/>
        </w:rPr>
        <w:t xml:space="preserve"> required</w:t>
      </w:r>
      <w:r w:rsidRPr="001B3B28">
        <w:rPr>
          <w:color w:val="000000" w:themeColor="text1"/>
        </w:rPr>
        <w:t xml:space="preserve"> for </w:t>
      </w:r>
      <w:r w:rsidRPr="001B3B28">
        <w:rPr>
          <w:b/>
          <w:bCs/>
          <w:color w:val="000000" w:themeColor="text1"/>
        </w:rPr>
        <w:t>[</w:t>
      </w:r>
      <w:r w:rsidRPr="001B3B28">
        <w:rPr>
          <w:b/>
          <w:color w:val="000000" w:themeColor="text1"/>
        </w:rPr>
        <w:t>the purposes of</w:t>
      </w:r>
      <w:r w:rsidRPr="001B3B28">
        <w:rPr>
          <w:b/>
          <w:bCs/>
          <w:color w:val="000000" w:themeColor="text1"/>
        </w:rPr>
        <w:t>]</w:t>
      </w:r>
      <w:r w:rsidRPr="001B3B28">
        <w:rPr>
          <w:color w:val="000000" w:themeColor="text1"/>
        </w:rPr>
        <w:t xml:space="preserve"> safekeeping (archive), backup, </w:t>
      </w:r>
      <w:r w:rsidRPr="001B3B28">
        <w:rPr>
          <w:strike/>
          <w:color w:val="000000" w:themeColor="text1"/>
        </w:rPr>
        <w:t xml:space="preserve">or </w:t>
      </w:r>
      <w:r w:rsidRPr="001B3B28">
        <w:rPr>
          <w:color w:val="000000" w:themeColor="text1"/>
        </w:rPr>
        <w:t>modification</w:t>
      </w:r>
      <w:r w:rsidR="00561508">
        <w:rPr>
          <w:b/>
          <w:bCs/>
          <w:color w:val="000000" w:themeColor="text1"/>
        </w:rPr>
        <w:t>[,]</w:t>
      </w:r>
      <w:r w:rsidRPr="001B3B28">
        <w:rPr>
          <w:color w:val="000000" w:themeColor="text1"/>
        </w:rPr>
        <w:t xml:space="preserve"> </w:t>
      </w:r>
      <w:r w:rsidRPr="001B3B28">
        <w:rPr>
          <w:strike/>
          <w:color w:val="000000" w:themeColor="text1"/>
        </w:rPr>
        <w:t>purposes</w:t>
      </w:r>
      <w:r w:rsidRPr="002419FA">
        <w:rPr>
          <w:strike/>
          <w:color w:val="000000" w:themeColor="text1"/>
        </w:rPr>
        <w:t>,</w:t>
      </w:r>
      <w:r w:rsidRPr="002419FA">
        <w:rPr>
          <w:color w:val="000000" w:themeColor="text1"/>
        </w:rPr>
        <w:t xml:space="preserve"> </w:t>
      </w:r>
      <w:r w:rsidRPr="001B3B28">
        <w:rPr>
          <w:b/>
          <w:bCs/>
          <w:color w:val="000000" w:themeColor="text1"/>
        </w:rPr>
        <w:t>[</w:t>
      </w:r>
      <w:bookmarkStart w:id="18" w:name="_Hlk129181431"/>
      <w:r w:rsidRPr="001B3B28">
        <w:rPr>
          <w:b/>
          <w:bCs/>
          <w:color w:val="000000" w:themeColor="text1"/>
        </w:rPr>
        <w:t>or other activities authorized in paragraphs (a)(15)(i), (ii), and (iv) through (vii) of this clause</w:t>
      </w:r>
      <w:bookmarkEnd w:id="18"/>
      <w:r w:rsidRPr="001B3B28">
        <w:rPr>
          <w:b/>
          <w:bCs/>
          <w:color w:val="000000" w:themeColor="text1"/>
        </w:rPr>
        <w:t>]</w:t>
      </w:r>
      <w:r w:rsidRPr="001B3B28">
        <w:rPr>
          <w:color w:val="000000" w:themeColor="text1"/>
        </w:rPr>
        <w:t>;</w:t>
      </w:r>
    </w:p>
    <w:p w14:paraId="0D74E1AE" w14:textId="70F69A34" w:rsidR="00B4213F" w:rsidRPr="001B3B28" w:rsidRDefault="00B4213F" w:rsidP="008B2B01">
      <w:pPr>
        <w:pStyle w:val="DFARS"/>
        <w:rPr>
          <w:color w:val="000000" w:themeColor="text1"/>
        </w:rPr>
      </w:pPr>
    </w:p>
    <w:p w14:paraId="415ACDD0" w14:textId="2B5E6D1A" w:rsidR="007C4BCD" w:rsidRPr="001B3B28" w:rsidRDefault="007C4BCD" w:rsidP="007C4BCD">
      <w:pPr>
        <w:pStyle w:val="DFARS"/>
        <w:rPr>
          <w:color w:val="000000" w:themeColor="text1"/>
        </w:rPr>
      </w:pPr>
      <w:r w:rsidRPr="001B3B28">
        <w:rPr>
          <w:color w:val="000000" w:themeColor="text1"/>
        </w:rPr>
        <w:tab/>
      </w:r>
      <w:r w:rsidRPr="001B3B28">
        <w:rPr>
          <w:color w:val="000000" w:themeColor="text1"/>
        </w:rPr>
        <w:tab/>
      </w:r>
      <w:r w:rsidRPr="001B3B28">
        <w:rPr>
          <w:color w:val="000000" w:themeColor="text1"/>
        </w:rPr>
        <w:tab/>
        <w:t>(iv)</w:t>
      </w:r>
      <w:r w:rsidR="004832C0">
        <w:rPr>
          <w:color w:val="000000" w:themeColor="text1"/>
        </w:rPr>
        <w:t xml:space="preserve"> </w:t>
      </w:r>
      <w:r w:rsidRPr="001B3B28">
        <w:rPr>
          <w:color w:val="000000" w:themeColor="text1"/>
        </w:rPr>
        <w:t xml:space="preserve"> Modify computer software provided that the Government may</w:t>
      </w:r>
      <w:r w:rsidR="00CB04B0">
        <w:rPr>
          <w:color w:val="000000" w:themeColor="text1"/>
        </w:rPr>
        <w:t>—</w:t>
      </w:r>
    </w:p>
    <w:p w14:paraId="53966CCB" w14:textId="77777777" w:rsidR="007C4BCD" w:rsidRPr="001B3B28" w:rsidRDefault="007C4BCD" w:rsidP="007C4BCD">
      <w:pPr>
        <w:pStyle w:val="DFARS"/>
        <w:rPr>
          <w:color w:val="000000" w:themeColor="text1"/>
        </w:rPr>
      </w:pPr>
    </w:p>
    <w:p w14:paraId="4CD8857B" w14:textId="608C55F6" w:rsidR="007C4BCD" w:rsidRPr="001B3B28" w:rsidRDefault="007C4BCD" w:rsidP="007C4BCD">
      <w:pPr>
        <w:pStyle w:val="DFARS"/>
        <w:rPr>
          <w:color w:val="000000" w:themeColor="text1"/>
        </w:rPr>
      </w:pPr>
      <w:r w:rsidRPr="001B3B28">
        <w:rPr>
          <w:color w:val="000000" w:themeColor="text1"/>
        </w:rPr>
        <w:tab/>
      </w:r>
      <w:r w:rsidRPr="001B3B28">
        <w:rPr>
          <w:color w:val="000000" w:themeColor="text1"/>
        </w:rPr>
        <w:tab/>
      </w:r>
      <w:r w:rsidRPr="001B3B28">
        <w:rPr>
          <w:color w:val="000000" w:themeColor="text1"/>
        </w:rPr>
        <w:tab/>
      </w:r>
      <w:r w:rsidRPr="001B3B28">
        <w:rPr>
          <w:color w:val="000000" w:themeColor="text1"/>
        </w:rPr>
        <w:tab/>
        <w:t>(A)</w:t>
      </w:r>
      <w:r w:rsidR="004832C0">
        <w:rPr>
          <w:color w:val="000000" w:themeColor="text1"/>
        </w:rPr>
        <w:t xml:space="preserve"> </w:t>
      </w:r>
      <w:r w:rsidRPr="001B3B28">
        <w:rPr>
          <w:color w:val="000000" w:themeColor="text1"/>
        </w:rPr>
        <w:t xml:space="preserve"> Use the modified software only as provided in paragraphs (a)(15)(i) and (iii) of this clause; and</w:t>
      </w:r>
    </w:p>
    <w:p w14:paraId="2985A271" w14:textId="77777777" w:rsidR="007C4BCD" w:rsidRPr="001B3B28" w:rsidRDefault="007C4BCD" w:rsidP="007C4BCD">
      <w:pPr>
        <w:pStyle w:val="DFARS"/>
        <w:rPr>
          <w:color w:val="000000" w:themeColor="text1"/>
        </w:rPr>
      </w:pPr>
    </w:p>
    <w:p w14:paraId="786FD7B1" w14:textId="7062135C" w:rsidR="00526591" w:rsidRDefault="007C4BCD" w:rsidP="007C4BCD">
      <w:pPr>
        <w:pStyle w:val="DFARS"/>
        <w:rPr>
          <w:color w:val="000000" w:themeColor="text1"/>
        </w:rPr>
      </w:pPr>
      <w:r w:rsidRPr="001B3B28">
        <w:rPr>
          <w:color w:val="000000" w:themeColor="text1"/>
        </w:rPr>
        <w:tab/>
      </w:r>
      <w:r w:rsidRPr="001B3B28">
        <w:rPr>
          <w:color w:val="000000" w:themeColor="text1"/>
        </w:rPr>
        <w:tab/>
      </w:r>
      <w:r w:rsidRPr="001B3B28">
        <w:rPr>
          <w:color w:val="000000" w:themeColor="text1"/>
        </w:rPr>
        <w:tab/>
      </w:r>
      <w:r w:rsidRPr="001B3B28">
        <w:rPr>
          <w:color w:val="000000" w:themeColor="text1"/>
        </w:rPr>
        <w:tab/>
        <w:t xml:space="preserve">(B) </w:t>
      </w:r>
      <w:r w:rsidR="004832C0">
        <w:rPr>
          <w:color w:val="000000" w:themeColor="text1"/>
        </w:rPr>
        <w:t xml:space="preserve"> </w:t>
      </w:r>
      <w:r w:rsidRPr="001B3B28">
        <w:rPr>
          <w:color w:val="000000" w:themeColor="text1"/>
        </w:rPr>
        <w:t>Not release or disclose the modified software except as provided in paragraphs (a)(15)(ii), (v), (vi</w:t>
      </w:r>
      <w:proofErr w:type="gramStart"/>
      <w:r w:rsidRPr="001B3B28">
        <w:rPr>
          <w:color w:val="000000" w:themeColor="text1"/>
        </w:rPr>
        <w:t>)</w:t>
      </w:r>
      <w:r w:rsidR="00526591">
        <w:rPr>
          <w:b/>
          <w:bCs/>
          <w:color w:val="000000" w:themeColor="text1"/>
        </w:rPr>
        <w:t>[</w:t>
      </w:r>
      <w:proofErr w:type="gramEnd"/>
      <w:r w:rsidR="00526591">
        <w:rPr>
          <w:b/>
          <w:bCs/>
          <w:color w:val="000000" w:themeColor="text1"/>
        </w:rPr>
        <w:t>,]</w:t>
      </w:r>
      <w:r w:rsidRPr="001B3B28">
        <w:rPr>
          <w:color w:val="000000" w:themeColor="text1"/>
        </w:rPr>
        <w:t xml:space="preserve"> and (vii) of this clause;</w:t>
      </w:r>
    </w:p>
    <w:p w14:paraId="4B8E0CE2" w14:textId="3F3C3398" w:rsidR="002405D7" w:rsidRPr="001B3B28" w:rsidRDefault="002405D7" w:rsidP="002419FA">
      <w:pPr>
        <w:pStyle w:val="DFARS"/>
      </w:pPr>
    </w:p>
    <w:p w14:paraId="03C09842" w14:textId="19CDAAC9" w:rsidR="002405D7" w:rsidRPr="001B3B28" w:rsidRDefault="002405D7" w:rsidP="003C5F43">
      <w:pPr>
        <w:pStyle w:val="DFARS"/>
        <w:rPr>
          <w:color w:val="000000" w:themeColor="text1"/>
        </w:rPr>
      </w:pPr>
      <w:r w:rsidRPr="001B3B28">
        <w:rPr>
          <w:color w:val="000000" w:themeColor="text1"/>
        </w:rPr>
        <w:tab/>
      </w:r>
      <w:r w:rsidR="00EF5F6E" w:rsidRPr="001B3B28">
        <w:rPr>
          <w:color w:val="000000" w:themeColor="text1"/>
        </w:rPr>
        <w:tab/>
      </w:r>
      <w:r w:rsidR="00EF5F6E" w:rsidRPr="001B3B28">
        <w:rPr>
          <w:color w:val="000000" w:themeColor="text1"/>
        </w:rPr>
        <w:tab/>
      </w:r>
      <w:r w:rsidRPr="001B3B28">
        <w:rPr>
          <w:color w:val="000000" w:themeColor="text1"/>
        </w:rPr>
        <w:t xml:space="preserve">(v) </w:t>
      </w:r>
      <w:r w:rsidR="004832C0">
        <w:rPr>
          <w:color w:val="000000" w:themeColor="text1"/>
        </w:rPr>
        <w:t xml:space="preserve"> </w:t>
      </w:r>
      <w:r w:rsidRPr="001B3B28">
        <w:rPr>
          <w:b/>
          <w:bCs/>
          <w:color w:val="000000" w:themeColor="text1"/>
        </w:rPr>
        <w:t>[Use</w:t>
      </w:r>
      <w:r w:rsidR="00A30CE8" w:rsidRPr="001B3B28">
        <w:rPr>
          <w:b/>
          <w:bCs/>
          <w:color w:val="000000" w:themeColor="text1"/>
        </w:rPr>
        <w:t>,</w:t>
      </w:r>
      <w:r w:rsidR="001B3D68" w:rsidRPr="001B3B28">
        <w:rPr>
          <w:b/>
          <w:bCs/>
          <w:color w:val="000000" w:themeColor="text1"/>
        </w:rPr>
        <w:t xml:space="preserve"> </w:t>
      </w:r>
      <w:r w:rsidRPr="001B3B28">
        <w:rPr>
          <w:b/>
          <w:bCs/>
          <w:color w:val="000000" w:themeColor="text1"/>
        </w:rPr>
        <w:t>and p]</w:t>
      </w:r>
      <w:r w:rsidRPr="001B3B28">
        <w:rPr>
          <w:strike/>
          <w:color w:val="000000" w:themeColor="text1"/>
        </w:rPr>
        <w:t>P</w:t>
      </w:r>
      <w:r w:rsidRPr="001B3B28">
        <w:rPr>
          <w:color w:val="000000" w:themeColor="text1"/>
        </w:rPr>
        <w:t>ermit contractors or subcontractors performing service contracts (see 37.101 of the Federal Acquisition Regulation) in support of this or a related contract to use</w:t>
      </w:r>
      <w:r w:rsidR="007558D4" w:rsidRPr="001B3B28">
        <w:rPr>
          <w:b/>
          <w:bCs/>
          <w:color w:val="000000" w:themeColor="text1"/>
        </w:rPr>
        <w:t>[,]</w:t>
      </w:r>
      <w:r w:rsidRPr="001B3B28">
        <w:rPr>
          <w:color w:val="000000" w:themeColor="text1"/>
        </w:rPr>
        <w:t xml:space="preserve"> computer software to diagnose and correct deficiencies in a computer program, to modify computer software to enable a computer program to be combined with, adapted to, or merged with other computer programs or when necessary to respond to urgent tactical situations, provided that</w:t>
      </w:r>
      <w:r w:rsidR="00C17E58">
        <w:rPr>
          <w:color w:val="000000" w:themeColor="text1"/>
        </w:rPr>
        <w:t>—</w:t>
      </w:r>
    </w:p>
    <w:p w14:paraId="0E9DCFFB" w14:textId="77777777" w:rsidR="002405D7" w:rsidRPr="001B3B28" w:rsidRDefault="002405D7" w:rsidP="003C5F43">
      <w:pPr>
        <w:pStyle w:val="DFARS"/>
        <w:rPr>
          <w:color w:val="000000" w:themeColor="text1"/>
        </w:rPr>
      </w:pPr>
    </w:p>
    <w:p w14:paraId="574085E8" w14:textId="021DAF06" w:rsidR="002405D7" w:rsidRPr="001B3B28" w:rsidRDefault="001F0ED2" w:rsidP="003C5F43">
      <w:pPr>
        <w:pStyle w:val="DFARS"/>
        <w:rPr>
          <w:color w:val="000000" w:themeColor="text1"/>
        </w:rPr>
      </w:pPr>
      <w:r w:rsidRPr="001B3B28">
        <w:rPr>
          <w:color w:val="000000" w:themeColor="text1"/>
        </w:rPr>
        <w:tab/>
      </w:r>
      <w:r w:rsidRPr="001B3B28">
        <w:rPr>
          <w:color w:val="000000" w:themeColor="text1"/>
        </w:rPr>
        <w:tab/>
      </w:r>
      <w:r w:rsidRPr="001B3B28">
        <w:rPr>
          <w:color w:val="000000" w:themeColor="text1"/>
        </w:rPr>
        <w:tab/>
      </w:r>
      <w:r w:rsidRPr="001B3B28">
        <w:rPr>
          <w:color w:val="000000" w:themeColor="text1"/>
        </w:rPr>
        <w:tab/>
      </w:r>
      <w:r w:rsidR="002405D7" w:rsidRPr="001B3B28">
        <w:rPr>
          <w:color w:val="000000" w:themeColor="text1"/>
        </w:rPr>
        <w:t xml:space="preserve">(A) </w:t>
      </w:r>
      <w:r w:rsidR="004832C0">
        <w:rPr>
          <w:color w:val="000000" w:themeColor="text1"/>
        </w:rPr>
        <w:t xml:space="preserve"> </w:t>
      </w:r>
      <w:r w:rsidR="002405D7" w:rsidRPr="001B3B28">
        <w:rPr>
          <w:color w:val="000000" w:themeColor="text1"/>
        </w:rPr>
        <w:t xml:space="preserve">The Government notifies the party which has granted restricted rights that </w:t>
      </w:r>
      <w:proofErr w:type="gramStart"/>
      <w:r w:rsidR="002405D7" w:rsidRPr="001B3B28">
        <w:rPr>
          <w:color w:val="000000" w:themeColor="text1"/>
        </w:rPr>
        <w:t>a</w:t>
      </w:r>
      <w:r w:rsidR="0078426E" w:rsidRPr="001B3B28">
        <w:rPr>
          <w:b/>
          <w:bCs/>
          <w:color w:val="000000" w:themeColor="text1"/>
        </w:rPr>
        <w:t>[</w:t>
      </w:r>
      <w:proofErr w:type="spellStart"/>
      <w:proofErr w:type="gramEnd"/>
      <w:r w:rsidR="0022384E" w:rsidRPr="001B3B28">
        <w:rPr>
          <w:b/>
          <w:bCs/>
          <w:color w:val="000000" w:themeColor="text1"/>
        </w:rPr>
        <w:t>ny</w:t>
      </w:r>
      <w:proofErr w:type="spellEnd"/>
      <w:r w:rsidR="0022384E" w:rsidRPr="001B3B28">
        <w:rPr>
          <w:b/>
          <w:bCs/>
          <w:color w:val="000000" w:themeColor="text1"/>
        </w:rPr>
        <w:t xml:space="preserve"> such</w:t>
      </w:r>
      <w:r w:rsidR="0078426E" w:rsidRPr="001B3B28">
        <w:rPr>
          <w:b/>
          <w:bCs/>
          <w:color w:val="000000" w:themeColor="text1"/>
        </w:rPr>
        <w:t>]</w:t>
      </w:r>
      <w:r w:rsidR="002405D7" w:rsidRPr="001B3B28">
        <w:rPr>
          <w:color w:val="000000" w:themeColor="text1"/>
        </w:rPr>
        <w:t xml:space="preserve"> release or disclosure to particular contractors or subcontractors was made;</w:t>
      </w:r>
    </w:p>
    <w:p w14:paraId="615DF82F" w14:textId="77777777" w:rsidR="002405D7" w:rsidRPr="001B3B28" w:rsidRDefault="002405D7" w:rsidP="003C5F43">
      <w:pPr>
        <w:pStyle w:val="DFARS"/>
        <w:rPr>
          <w:color w:val="000000" w:themeColor="text1"/>
        </w:rPr>
      </w:pPr>
    </w:p>
    <w:p w14:paraId="6D071A48" w14:textId="47D03007" w:rsidR="002405D7" w:rsidRPr="001B3B28" w:rsidRDefault="001F0ED2" w:rsidP="003C5F43">
      <w:pPr>
        <w:pStyle w:val="DFARS"/>
        <w:rPr>
          <w:color w:val="000000" w:themeColor="text1"/>
        </w:rPr>
      </w:pPr>
      <w:r w:rsidRPr="001B3B28">
        <w:rPr>
          <w:color w:val="000000" w:themeColor="text1"/>
        </w:rPr>
        <w:tab/>
      </w:r>
      <w:r w:rsidRPr="001B3B28">
        <w:rPr>
          <w:color w:val="000000" w:themeColor="text1"/>
        </w:rPr>
        <w:tab/>
      </w:r>
      <w:r w:rsidRPr="001B3B28">
        <w:rPr>
          <w:color w:val="000000" w:themeColor="text1"/>
        </w:rPr>
        <w:tab/>
      </w:r>
      <w:r w:rsidRPr="001B3B28">
        <w:rPr>
          <w:color w:val="000000" w:themeColor="text1"/>
        </w:rPr>
        <w:tab/>
      </w:r>
      <w:r w:rsidR="002405D7" w:rsidRPr="001B3B28">
        <w:rPr>
          <w:color w:val="000000" w:themeColor="text1"/>
        </w:rPr>
        <w:t xml:space="preserve">(B) </w:t>
      </w:r>
      <w:r w:rsidR="004832C0">
        <w:rPr>
          <w:color w:val="000000" w:themeColor="text1"/>
        </w:rPr>
        <w:t xml:space="preserve"> </w:t>
      </w:r>
      <w:r w:rsidR="002405D7" w:rsidRPr="001B3B28">
        <w:rPr>
          <w:color w:val="000000" w:themeColor="text1"/>
        </w:rPr>
        <w:t xml:space="preserve">Such contractors or subcontractors are subject to the use and </w:t>
      </w:r>
      <w:r w:rsidR="002405D7" w:rsidRPr="002419FA">
        <w:rPr>
          <w:strike/>
          <w:color w:val="000000" w:themeColor="text1"/>
        </w:rPr>
        <w:t>non-disclosure</w:t>
      </w:r>
      <w:r w:rsidR="0017172D" w:rsidRPr="002419FA">
        <w:rPr>
          <w:b/>
          <w:bCs/>
          <w:color w:val="000000" w:themeColor="text1"/>
        </w:rPr>
        <w:t>[nondisclosure]</w:t>
      </w:r>
      <w:r w:rsidR="002405D7" w:rsidRPr="001B3B28">
        <w:rPr>
          <w:color w:val="000000" w:themeColor="text1"/>
        </w:rPr>
        <w:t xml:space="preserve"> agreement at 227.7103-7 of the Defense Federal Acquisition Regulation Supplement (DFARS) or are Government contractors receiving access to the software for performance of a </w:t>
      </w:r>
      <w:proofErr w:type="gramStart"/>
      <w:r w:rsidR="002405D7" w:rsidRPr="001B3B28">
        <w:rPr>
          <w:color w:val="000000" w:themeColor="text1"/>
        </w:rPr>
        <w:t>Government</w:t>
      </w:r>
      <w:proofErr w:type="gramEnd"/>
      <w:r w:rsidR="002405D7" w:rsidRPr="001B3B28">
        <w:rPr>
          <w:color w:val="000000" w:themeColor="text1"/>
        </w:rPr>
        <w:t xml:space="preserve"> contract that contains the clause at DFARS 252.227-7025, Limitations on the Use or Disclosure of Government-Furnished Information Marked with Restrictive Legends;</w:t>
      </w:r>
    </w:p>
    <w:p w14:paraId="44883BFC" w14:textId="77777777" w:rsidR="002405D7" w:rsidRPr="001B3B28" w:rsidRDefault="002405D7" w:rsidP="003C5F43">
      <w:pPr>
        <w:pStyle w:val="DFARS"/>
        <w:rPr>
          <w:color w:val="000000" w:themeColor="text1"/>
        </w:rPr>
      </w:pPr>
    </w:p>
    <w:p w14:paraId="397207E4" w14:textId="18CF54E3" w:rsidR="002405D7" w:rsidRPr="001B3B28" w:rsidRDefault="001F0ED2" w:rsidP="003C5F43">
      <w:pPr>
        <w:pStyle w:val="DFARS"/>
        <w:rPr>
          <w:color w:val="000000" w:themeColor="text1"/>
        </w:rPr>
      </w:pPr>
      <w:r w:rsidRPr="001B3B28">
        <w:rPr>
          <w:color w:val="000000" w:themeColor="text1"/>
        </w:rPr>
        <w:tab/>
      </w:r>
      <w:r w:rsidRPr="001B3B28">
        <w:rPr>
          <w:color w:val="000000" w:themeColor="text1"/>
        </w:rPr>
        <w:tab/>
      </w:r>
      <w:r w:rsidRPr="001B3B28">
        <w:rPr>
          <w:color w:val="000000" w:themeColor="text1"/>
        </w:rPr>
        <w:tab/>
      </w:r>
      <w:r w:rsidRPr="001B3B28">
        <w:rPr>
          <w:color w:val="000000" w:themeColor="text1"/>
        </w:rPr>
        <w:tab/>
      </w:r>
      <w:r w:rsidR="002405D7" w:rsidRPr="001B3B28">
        <w:rPr>
          <w:color w:val="000000" w:themeColor="text1"/>
        </w:rPr>
        <w:t>(C)</w:t>
      </w:r>
      <w:r w:rsidR="004832C0">
        <w:rPr>
          <w:color w:val="000000" w:themeColor="text1"/>
        </w:rPr>
        <w:t xml:space="preserve"> </w:t>
      </w:r>
      <w:r w:rsidR="002405D7" w:rsidRPr="001B3B28">
        <w:rPr>
          <w:color w:val="000000" w:themeColor="text1"/>
        </w:rPr>
        <w:t xml:space="preserve"> The Government shall not permit the recipient to decompile, disassemble, or reverse engineer the software, or use software decompiled, disassembled, or reverse engineered by the Government pursuant to paragraph (a)(15)(iv) of this clause, for any other purpose; and</w:t>
      </w:r>
    </w:p>
    <w:p w14:paraId="66A58B65" w14:textId="77777777" w:rsidR="002405D7" w:rsidRPr="001B3B28" w:rsidRDefault="002405D7" w:rsidP="003C5F43">
      <w:pPr>
        <w:pStyle w:val="DFARS"/>
        <w:rPr>
          <w:color w:val="000000" w:themeColor="text1"/>
        </w:rPr>
      </w:pPr>
    </w:p>
    <w:p w14:paraId="77E18C29" w14:textId="64F858DC" w:rsidR="002405D7" w:rsidRPr="001B3B28" w:rsidRDefault="001F0ED2" w:rsidP="003C5F43">
      <w:pPr>
        <w:pStyle w:val="DFARS"/>
        <w:rPr>
          <w:color w:val="000000" w:themeColor="text1"/>
        </w:rPr>
      </w:pPr>
      <w:r w:rsidRPr="001B3B28">
        <w:rPr>
          <w:color w:val="000000" w:themeColor="text1"/>
        </w:rPr>
        <w:tab/>
      </w:r>
      <w:r w:rsidRPr="001B3B28">
        <w:rPr>
          <w:color w:val="000000" w:themeColor="text1"/>
        </w:rPr>
        <w:tab/>
      </w:r>
      <w:r w:rsidRPr="001B3B28">
        <w:rPr>
          <w:color w:val="000000" w:themeColor="text1"/>
        </w:rPr>
        <w:tab/>
      </w:r>
      <w:r w:rsidRPr="001B3B28">
        <w:rPr>
          <w:color w:val="000000" w:themeColor="text1"/>
        </w:rPr>
        <w:tab/>
      </w:r>
      <w:r w:rsidR="002405D7" w:rsidRPr="001B3B28">
        <w:rPr>
          <w:color w:val="000000" w:themeColor="text1"/>
        </w:rPr>
        <w:t>(D)</w:t>
      </w:r>
      <w:r w:rsidR="004832C0">
        <w:rPr>
          <w:color w:val="000000" w:themeColor="text1"/>
        </w:rPr>
        <w:t xml:space="preserve"> </w:t>
      </w:r>
      <w:r w:rsidR="002405D7" w:rsidRPr="001B3B28">
        <w:rPr>
          <w:color w:val="000000" w:themeColor="text1"/>
        </w:rPr>
        <w:t xml:space="preserve"> Such use is subject to the limitations in paragraphs (a)(15)(i) through (iii) of this </w:t>
      </w:r>
      <w:proofErr w:type="gramStart"/>
      <w:r w:rsidR="002405D7" w:rsidRPr="001B3B28">
        <w:rPr>
          <w:color w:val="000000" w:themeColor="text1"/>
        </w:rPr>
        <w:t>clause;</w:t>
      </w:r>
      <w:proofErr w:type="gramEnd"/>
    </w:p>
    <w:p w14:paraId="22CB055F" w14:textId="77777777" w:rsidR="002405D7" w:rsidRPr="001B3B28" w:rsidRDefault="002405D7" w:rsidP="003C5F43">
      <w:pPr>
        <w:pStyle w:val="DFARS"/>
        <w:rPr>
          <w:color w:val="000000" w:themeColor="text1"/>
        </w:rPr>
      </w:pPr>
    </w:p>
    <w:p w14:paraId="6199C661" w14:textId="6A8E9D93" w:rsidR="002405D7" w:rsidRPr="001B3B28" w:rsidRDefault="001F0ED2" w:rsidP="003C5F43">
      <w:pPr>
        <w:pStyle w:val="DFARS"/>
        <w:rPr>
          <w:color w:val="000000" w:themeColor="text1"/>
        </w:rPr>
      </w:pPr>
      <w:r w:rsidRPr="001B3B28">
        <w:rPr>
          <w:color w:val="000000" w:themeColor="text1"/>
        </w:rPr>
        <w:tab/>
      </w:r>
      <w:r w:rsidRPr="001B3B28">
        <w:rPr>
          <w:color w:val="000000" w:themeColor="text1"/>
        </w:rPr>
        <w:tab/>
      </w:r>
      <w:r w:rsidRPr="001B3B28">
        <w:rPr>
          <w:color w:val="000000" w:themeColor="text1"/>
        </w:rPr>
        <w:tab/>
      </w:r>
      <w:proofErr w:type="gramStart"/>
      <w:r w:rsidR="002405D7" w:rsidRPr="001B3B28">
        <w:rPr>
          <w:color w:val="000000" w:themeColor="text1"/>
        </w:rPr>
        <w:t>(vi)</w:t>
      </w:r>
      <w:r w:rsidR="00526591">
        <w:rPr>
          <w:color w:val="000000" w:themeColor="text1"/>
        </w:rPr>
        <w:t xml:space="preserve"> </w:t>
      </w:r>
      <w:r w:rsidR="002405D7" w:rsidRPr="001B3B28">
        <w:rPr>
          <w:color w:val="000000" w:themeColor="text1"/>
        </w:rPr>
        <w:t xml:space="preserve"> </w:t>
      </w:r>
      <w:r w:rsidRPr="001B3B28">
        <w:rPr>
          <w:b/>
          <w:bCs/>
          <w:color w:val="000000" w:themeColor="text1"/>
        </w:rPr>
        <w:t>[</w:t>
      </w:r>
      <w:proofErr w:type="gramEnd"/>
      <w:r w:rsidRPr="001B3B28">
        <w:rPr>
          <w:b/>
          <w:bCs/>
          <w:color w:val="000000" w:themeColor="text1"/>
        </w:rPr>
        <w:t>Use, and p]</w:t>
      </w:r>
      <w:r w:rsidRPr="001B3B28">
        <w:rPr>
          <w:strike/>
          <w:color w:val="000000" w:themeColor="text1"/>
        </w:rPr>
        <w:t>P</w:t>
      </w:r>
      <w:r w:rsidR="002405D7" w:rsidRPr="001B3B28">
        <w:rPr>
          <w:color w:val="000000" w:themeColor="text1"/>
        </w:rPr>
        <w:t xml:space="preserve">ermit contractors or subcontractors performing emergency repairs or overhaul of items or components of items procured under this or a </w:t>
      </w:r>
      <w:r w:rsidR="002405D7" w:rsidRPr="001B3B28">
        <w:rPr>
          <w:color w:val="000000" w:themeColor="text1"/>
        </w:rPr>
        <w:lastRenderedPageBreak/>
        <w:t>related contract to use</w:t>
      </w:r>
      <w:r w:rsidR="00A30CE8" w:rsidRPr="001B3B28">
        <w:rPr>
          <w:b/>
          <w:bCs/>
          <w:color w:val="000000" w:themeColor="text1"/>
        </w:rPr>
        <w:t>[,]</w:t>
      </w:r>
      <w:r w:rsidR="002405D7" w:rsidRPr="001B3B28">
        <w:rPr>
          <w:color w:val="000000" w:themeColor="text1"/>
        </w:rPr>
        <w:t xml:space="preserve"> the computer software when necessary to perform the </w:t>
      </w:r>
      <w:r w:rsidR="00A30CE8" w:rsidRPr="001B3B28">
        <w:rPr>
          <w:b/>
          <w:bCs/>
          <w:color w:val="000000" w:themeColor="text1"/>
        </w:rPr>
        <w:t>[emergency]</w:t>
      </w:r>
      <w:r w:rsidR="00A30CE8" w:rsidRPr="001B3B28">
        <w:rPr>
          <w:color w:val="000000" w:themeColor="text1"/>
        </w:rPr>
        <w:t xml:space="preserve"> </w:t>
      </w:r>
      <w:r w:rsidR="002405D7" w:rsidRPr="001B3B28">
        <w:rPr>
          <w:color w:val="000000" w:themeColor="text1"/>
        </w:rPr>
        <w:t>repairs or overhaul, or to modify the computer software to reflect the repairs or overhaul made, provided that</w:t>
      </w:r>
      <w:r w:rsidR="00CB04B0">
        <w:rPr>
          <w:color w:val="000000" w:themeColor="text1"/>
        </w:rPr>
        <w:t>—</w:t>
      </w:r>
    </w:p>
    <w:p w14:paraId="635C7245" w14:textId="77777777" w:rsidR="002405D7" w:rsidRPr="001B3B28" w:rsidRDefault="002405D7" w:rsidP="003C5F43">
      <w:pPr>
        <w:pStyle w:val="DFARS"/>
        <w:rPr>
          <w:color w:val="000000" w:themeColor="text1"/>
        </w:rPr>
      </w:pPr>
    </w:p>
    <w:p w14:paraId="6C98A4A5" w14:textId="7C3FF1E1" w:rsidR="002405D7" w:rsidRPr="001B3B28" w:rsidRDefault="001F0ED2" w:rsidP="003C5F43">
      <w:pPr>
        <w:pStyle w:val="DFARS"/>
        <w:rPr>
          <w:color w:val="000000" w:themeColor="text1"/>
        </w:rPr>
      </w:pPr>
      <w:r w:rsidRPr="001B3B28">
        <w:rPr>
          <w:color w:val="000000" w:themeColor="text1"/>
        </w:rPr>
        <w:tab/>
      </w:r>
      <w:r w:rsidRPr="001B3B28">
        <w:rPr>
          <w:color w:val="000000" w:themeColor="text1"/>
        </w:rPr>
        <w:tab/>
      </w:r>
      <w:r w:rsidRPr="001B3B28">
        <w:rPr>
          <w:color w:val="000000" w:themeColor="text1"/>
        </w:rPr>
        <w:tab/>
      </w:r>
      <w:r w:rsidRPr="001B3B28">
        <w:rPr>
          <w:color w:val="000000" w:themeColor="text1"/>
        </w:rPr>
        <w:tab/>
      </w:r>
      <w:r w:rsidR="002405D7" w:rsidRPr="001B3B28">
        <w:rPr>
          <w:color w:val="000000" w:themeColor="text1"/>
        </w:rPr>
        <w:t>(A)</w:t>
      </w:r>
      <w:r w:rsidR="00242C39">
        <w:rPr>
          <w:color w:val="000000" w:themeColor="text1"/>
        </w:rPr>
        <w:t xml:space="preserve"> </w:t>
      </w:r>
      <w:r w:rsidR="002405D7" w:rsidRPr="001B3B28">
        <w:rPr>
          <w:color w:val="000000" w:themeColor="text1"/>
        </w:rPr>
        <w:t xml:space="preserve"> The intended recipient is subject to the use and </w:t>
      </w:r>
      <w:r w:rsidR="002405D7" w:rsidRPr="002419FA">
        <w:rPr>
          <w:strike/>
          <w:color w:val="000000" w:themeColor="text1"/>
        </w:rPr>
        <w:t>non-disclosure</w:t>
      </w:r>
      <w:r w:rsidR="00ED1F18">
        <w:rPr>
          <w:b/>
          <w:bCs/>
          <w:color w:val="000000" w:themeColor="text1"/>
        </w:rPr>
        <w:t>[nondisclosure]</w:t>
      </w:r>
      <w:r w:rsidR="002405D7" w:rsidRPr="001B3B28">
        <w:rPr>
          <w:color w:val="000000" w:themeColor="text1"/>
        </w:rPr>
        <w:t xml:space="preserve"> agreement at DFARS 227.7103-7 or is a </w:t>
      </w:r>
      <w:proofErr w:type="gramStart"/>
      <w:r w:rsidR="002405D7" w:rsidRPr="001B3B28">
        <w:rPr>
          <w:color w:val="000000" w:themeColor="text1"/>
        </w:rPr>
        <w:t>Government</w:t>
      </w:r>
      <w:proofErr w:type="gramEnd"/>
      <w:r w:rsidR="002405D7" w:rsidRPr="001B3B28">
        <w:rPr>
          <w:color w:val="000000" w:themeColor="text1"/>
        </w:rPr>
        <w:t xml:space="preserve"> contractor receiving access to the software for performance of a Government contract that contains the clause at DFARS 252.227-7025, Limitations on the Use or Disclosure of Government-Furnished Information Marked with Restrictive Legends;</w:t>
      </w:r>
    </w:p>
    <w:p w14:paraId="36F13724" w14:textId="77777777" w:rsidR="002405D7" w:rsidRPr="001B3B28" w:rsidRDefault="002405D7" w:rsidP="003C5F43">
      <w:pPr>
        <w:pStyle w:val="DFARS"/>
        <w:rPr>
          <w:color w:val="000000" w:themeColor="text1"/>
        </w:rPr>
      </w:pPr>
    </w:p>
    <w:p w14:paraId="5EDD3AD1" w14:textId="3C2F5101" w:rsidR="002405D7" w:rsidRPr="001B3B28" w:rsidRDefault="001F0ED2" w:rsidP="003C5F43">
      <w:pPr>
        <w:pStyle w:val="DFARS"/>
        <w:rPr>
          <w:color w:val="000000" w:themeColor="text1"/>
        </w:rPr>
      </w:pPr>
      <w:r w:rsidRPr="001B3B28">
        <w:rPr>
          <w:color w:val="000000" w:themeColor="text1"/>
        </w:rPr>
        <w:tab/>
      </w:r>
      <w:r w:rsidRPr="001B3B28">
        <w:rPr>
          <w:color w:val="000000" w:themeColor="text1"/>
        </w:rPr>
        <w:tab/>
      </w:r>
      <w:r w:rsidRPr="001B3B28">
        <w:rPr>
          <w:color w:val="000000" w:themeColor="text1"/>
        </w:rPr>
        <w:tab/>
      </w:r>
      <w:r w:rsidRPr="001B3B28">
        <w:rPr>
          <w:color w:val="000000" w:themeColor="text1"/>
        </w:rPr>
        <w:tab/>
      </w:r>
      <w:r w:rsidR="002405D7" w:rsidRPr="001B3B28">
        <w:rPr>
          <w:color w:val="000000" w:themeColor="text1"/>
        </w:rPr>
        <w:t>(B)</w:t>
      </w:r>
      <w:r w:rsidR="00242C39">
        <w:rPr>
          <w:color w:val="000000" w:themeColor="text1"/>
        </w:rPr>
        <w:t xml:space="preserve"> </w:t>
      </w:r>
      <w:r w:rsidR="002405D7" w:rsidRPr="001B3B28">
        <w:rPr>
          <w:color w:val="000000" w:themeColor="text1"/>
        </w:rPr>
        <w:t xml:space="preserve"> The Government shall not permit the recipient to decompile, disassemble, or reverse engineer the software, or use software decompiled, disassembled, or reverse engineered by the Government pursuant to paragraph (a)(15)(iv) of this clause, for any other purpose; and</w:t>
      </w:r>
    </w:p>
    <w:p w14:paraId="68263C7D" w14:textId="77777777" w:rsidR="002405D7" w:rsidRPr="001B3B28" w:rsidRDefault="002405D7" w:rsidP="003C5F43">
      <w:pPr>
        <w:pStyle w:val="DFARS"/>
        <w:rPr>
          <w:color w:val="000000" w:themeColor="text1"/>
        </w:rPr>
      </w:pPr>
    </w:p>
    <w:p w14:paraId="1DEB7C13" w14:textId="7E436E66" w:rsidR="002405D7" w:rsidRPr="001B3B28" w:rsidRDefault="001F0ED2" w:rsidP="003C5F43">
      <w:pPr>
        <w:pStyle w:val="DFARS"/>
        <w:rPr>
          <w:color w:val="000000" w:themeColor="text1"/>
        </w:rPr>
      </w:pPr>
      <w:r w:rsidRPr="001B3B28">
        <w:rPr>
          <w:color w:val="000000" w:themeColor="text1"/>
        </w:rPr>
        <w:tab/>
      </w:r>
      <w:r w:rsidRPr="001B3B28">
        <w:rPr>
          <w:color w:val="000000" w:themeColor="text1"/>
        </w:rPr>
        <w:tab/>
      </w:r>
      <w:r w:rsidRPr="001B3B28">
        <w:rPr>
          <w:color w:val="000000" w:themeColor="text1"/>
        </w:rPr>
        <w:tab/>
      </w:r>
      <w:r w:rsidRPr="001B3B28">
        <w:rPr>
          <w:color w:val="000000" w:themeColor="text1"/>
        </w:rPr>
        <w:tab/>
      </w:r>
      <w:r w:rsidR="002405D7" w:rsidRPr="001B3B28">
        <w:rPr>
          <w:color w:val="000000" w:themeColor="text1"/>
        </w:rPr>
        <w:t>(C)</w:t>
      </w:r>
      <w:r w:rsidR="00242C39">
        <w:rPr>
          <w:color w:val="000000" w:themeColor="text1"/>
        </w:rPr>
        <w:t xml:space="preserve"> </w:t>
      </w:r>
      <w:r w:rsidR="002405D7" w:rsidRPr="001B3B28">
        <w:rPr>
          <w:color w:val="000000" w:themeColor="text1"/>
        </w:rPr>
        <w:t xml:space="preserve"> Such use is subject to the limitations in paragraphs (a)(15)(i) through (iii) of this clause; and</w:t>
      </w:r>
    </w:p>
    <w:p w14:paraId="6E03B79F" w14:textId="77777777" w:rsidR="002405D7" w:rsidRPr="001B3B28" w:rsidRDefault="002405D7" w:rsidP="003C5F43">
      <w:pPr>
        <w:pStyle w:val="DFARS"/>
        <w:rPr>
          <w:color w:val="000000" w:themeColor="text1"/>
        </w:rPr>
      </w:pPr>
    </w:p>
    <w:p w14:paraId="1FA83CFC" w14:textId="2175C0AE" w:rsidR="002405D7" w:rsidRPr="001B3B28" w:rsidRDefault="001F0ED2" w:rsidP="003C5F43">
      <w:pPr>
        <w:pStyle w:val="DFARS"/>
        <w:rPr>
          <w:color w:val="000000" w:themeColor="text1"/>
        </w:rPr>
      </w:pPr>
      <w:r w:rsidRPr="001B3B28">
        <w:rPr>
          <w:color w:val="000000" w:themeColor="text1"/>
        </w:rPr>
        <w:tab/>
      </w:r>
      <w:r w:rsidRPr="001B3B28">
        <w:rPr>
          <w:color w:val="000000" w:themeColor="text1"/>
        </w:rPr>
        <w:tab/>
      </w:r>
      <w:r w:rsidR="002405D7" w:rsidRPr="001B3B28">
        <w:rPr>
          <w:color w:val="000000" w:themeColor="text1"/>
        </w:rPr>
        <w:t>(vii)</w:t>
      </w:r>
      <w:r w:rsidR="00ED1F18">
        <w:rPr>
          <w:color w:val="000000" w:themeColor="text1"/>
        </w:rPr>
        <w:t xml:space="preserve"> </w:t>
      </w:r>
      <w:r w:rsidR="002405D7" w:rsidRPr="001B3B28">
        <w:rPr>
          <w:color w:val="000000" w:themeColor="text1"/>
        </w:rPr>
        <w:t xml:space="preserve"> </w:t>
      </w:r>
      <w:r w:rsidRPr="001B3B28">
        <w:rPr>
          <w:b/>
          <w:color w:val="000000" w:themeColor="text1"/>
        </w:rPr>
        <w:t>[</w:t>
      </w:r>
      <w:bookmarkStart w:id="19" w:name="_Hlk129181931"/>
      <w:r w:rsidRPr="001B3B28">
        <w:rPr>
          <w:b/>
          <w:color w:val="000000" w:themeColor="text1"/>
        </w:rPr>
        <w:t>Use</w:t>
      </w:r>
      <w:r w:rsidR="003C31E9" w:rsidRPr="001B3B28">
        <w:rPr>
          <w:b/>
          <w:color w:val="000000" w:themeColor="text1"/>
        </w:rPr>
        <w:t>,</w:t>
      </w:r>
      <w:r w:rsidRPr="001B3B28">
        <w:rPr>
          <w:b/>
          <w:color w:val="000000" w:themeColor="text1"/>
        </w:rPr>
        <w:t xml:space="preserve"> </w:t>
      </w:r>
      <w:r w:rsidR="003C31E9" w:rsidRPr="001B3B28">
        <w:rPr>
          <w:b/>
          <w:color w:val="000000" w:themeColor="text1"/>
        </w:rPr>
        <w:t>modify, reproduce, perform, display, or release or disclose computer software to a person authorized to receive restricted rights computer software</w:t>
      </w:r>
      <w:r w:rsidR="00F73DCE" w:rsidRPr="001B3B28">
        <w:rPr>
          <w:b/>
          <w:color w:val="000000" w:themeColor="text1"/>
        </w:rPr>
        <w:t xml:space="preserve"> for management and oversight of a program or effort</w:t>
      </w:r>
      <w:r w:rsidR="003C31E9" w:rsidRPr="001B3B28">
        <w:rPr>
          <w:b/>
          <w:color w:val="000000" w:themeColor="text1"/>
        </w:rPr>
        <w:t xml:space="preserve">, </w:t>
      </w:r>
      <w:r w:rsidRPr="001B3B28">
        <w:rPr>
          <w:b/>
          <w:color w:val="000000" w:themeColor="text1"/>
        </w:rPr>
        <w:t>and p</w:t>
      </w:r>
      <w:bookmarkEnd w:id="19"/>
      <w:r w:rsidRPr="001B3B28">
        <w:rPr>
          <w:b/>
          <w:color w:val="000000" w:themeColor="text1"/>
        </w:rPr>
        <w:t>]</w:t>
      </w:r>
      <w:r w:rsidRPr="001B3B28">
        <w:rPr>
          <w:strike/>
          <w:color w:val="000000" w:themeColor="text1"/>
        </w:rPr>
        <w:t>P</w:t>
      </w:r>
      <w:r w:rsidR="002405D7" w:rsidRPr="001B3B28">
        <w:rPr>
          <w:color w:val="000000" w:themeColor="text1"/>
        </w:rPr>
        <w:t>ermit covered Government support contractors in the performance of covered Government support contracts that contain the clause at 252.227-7025, Limitations on the Use or Disclosure of Government-Furnished Information Marked with Restrictive Legends, to use, modify, reproduce, perform, display, or release or disclose the computer software to a person authorized to receive restricted rights computer software, provided that</w:t>
      </w:r>
      <w:r w:rsidR="00C17E58">
        <w:rPr>
          <w:color w:val="000000" w:themeColor="text1"/>
        </w:rPr>
        <w:t>—</w:t>
      </w:r>
    </w:p>
    <w:p w14:paraId="14384A85" w14:textId="77777777" w:rsidR="002405D7" w:rsidRPr="001B3B28" w:rsidRDefault="002405D7" w:rsidP="003C5F43">
      <w:pPr>
        <w:pStyle w:val="DFARS"/>
        <w:rPr>
          <w:color w:val="000000" w:themeColor="text1"/>
        </w:rPr>
      </w:pPr>
    </w:p>
    <w:p w14:paraId="4E8F81EB" w14:textId="3D6D8BB5" w:rsidR="002405D7" w:rsidRPr="001B3B28" w:rsidRDefault="001F0ED2" w:rsidP="003C5F43">
      <w:pPr>
        <w:pStyle w:val="DFARS"/>
        <w:rPr>
          <w:color w:val="000000" w:themeColor="text1"/>
        </w:rPr>
      </w:pPr>
      <w:r w:rsidRPr="001B3B28">
        <w:rPr>
          <w:color w:val="000000" w:themeColor="text1"/>
        </w:rPr>
        <w:tab/>
      </w:r>
      <w:r w:rsidRPr="001B3B28">
        <w:rPr>
          <w:color w:val="000000" w:themeColor="text1"/>
        </w:rPr>
        <w:tab/>
      </w:r>
      <w:r w:rsidRPr="001B3B28">
        <w:rPr>
          <w:color w:val="000000" w:themeColor="text1"/>
        </w:rPr>
        <w:tab/>
      </w:r>
      <w:r w:rsidRPr="001B3B28">
        <w:rPr>
          <w:color w:val="000000" w:themeColor="text1"/>
        </w:rPr>
        <w:tab/>
      </w:r>
      <w:r w:rsidR="002405D7" w:rsidRPr="001B3B28">
        <w:rPr>
          <w:color w:val="000000" w:themeColor="text1"/>
        </w:rPr>
        <w:t>(A)</w:t>
      </w:r>
      <w:r w:rsidR="00ED1F18">
        <w:rPr>
          <w:color w:val="000000" w:themeColor="text1"/>
        </w:rPr>
        <w:t xml:space="preserve"> </w:t>
      </w:r>
      <w:r w:rsidR="002405D7" w:rsidRPr="001B3B28">
        <w:rPr>
          <w:color w:val="000000" w:themeColor="text1"/>
        </w:rPr>
        <w:t xml:space="preserve"> The Government shall not permit the covered Government support contractor to decompile, disassemble, or reverse engineer the software, or use software decompiled, disassembled, or reverse engineered by the Government pursuant to paragraph (a)(15)(iv) of this clause, for any other purpose; and</w:t>
      </w:r>
    </w:p>
    <w:p w14:paraId="7277F7A6" w14:textId="77777777" w:rsidR="002405D7" w:rsidRPr="001B3B28" w:rsidRDefault="002405D7" w:rsidP="003C5F43">
      <w:pPr>
        <w:pStyle w:val="DFARS"/>
        <w:rPr>
          <w:color w:val="000000" w:themeColor="text1"/>
        </w:rPr>
      </w:pPr>
    </w:p>
    <w:p w14:paraId="039412EF" w14:textId="134EF924" w:rsidR="002405D7" w:rsidRPr="001B3B28" w:rsidRDefault="001F0ED2" w:rsidP="003C5F43">
      <w:pPr>
        <w:pStyle w:val="DFARS"/>
        <w:rPr>
          <w:color w:val="000000" w:themeColor="text1"/>
        </w:rPr>
      </w:pPr>
      <w:r w:rsidRPr="001B3B28">
        <w:rPr>
          <w:color w:val="000000" w:themeColor="text1"/>
        </w:rPr>
        <w:tab/>
      </w:r>
      <w:r w:rsidRPr="001B3B28">
        <w:rPr>
          <w:color w:val="000000" w:themeColor="text1"/>
        </w:rPr>
        <w:tab/>
      </w:r>
      <w:r w:rsidRPr="001B3B28">
        <w:rPr>
          <w:color w:val="000000" w:themeColor="text1"/>
        </w:rPr>
        <w:tab/>
      </w:r>
      <w:r w:rsidRPr="001B3B28">
        <w:rPr>
          <w:color w:val="000000" w:themeColor="text1"/>
        </w:rPr>
        <w:tab/>
      </w:r>
      <w:r w:rsidR="002405D7" w:rsidRPr="001B3B28">
        <w:rPr>
          <w:color w:val="000000" w:themeColor="text1"/>
        </w:rPr>
        <w:t>(B)</w:t>
      </w:r>
      <w:r w:rsidR="00ED1F18">
        <w:rPr>
          <w:color w:val="000000" w:themeColor="text1"/>
        </w:rPr>
        <w:t xml:space="preserve"> </w:t>
      </w:r>
      <w:r w:rsidR="002405D7" w:rsidRPr="001B3B28">
        <w:rPr>
          <w:color w:val="000000" w:themeColor="text1"/>
        </w:rPr>
        <w:t xml:space="preserve"> Such use is subject to the limitations in paragraphs (a)(15)(i) through (iv) of this clause.</w:t>
      </w:r>
    </w:p>
    <w:p w14:paraId="420B9055" w14:textId="26ADB437" w:rsidR="002405D7" w:rsidRPr="001B3B28" w:rsidRDefault="002405D7" w:rsidP="003C5F43">
      <w:pPr>
        <w:pStyle w:val="DFARS"/>
        <w:rPr>
          <w:color w:val="000000" w:themeColor="text1"/>
        </w:rPr>
      </w:pPr>
    </w:p>
    <w:p w14:paraId="1090810F" w14:textId="77777777" w:rsidR="001F0ED2" w:rsidRPr="001B3B28" w:rsidRDefault="001F0ED2" w:rsidP="001F0ED2">
      <w:pPr>
        <w:pStyle w:val="dfars0"/>
        <w:spacing w:before="0" w:beforeAutospacing="0" w:after="0" w:afterAutospacing="0" w:line="240" w:lineRule="exact"/>
        <w:rPr>
          <w:rFonts w:ascii="Century Schoolbook" w:hAnsi="Century Schoolbook"/>
          <w:b/>
        </w:rPr>
      </w:pPr>
      <w:r w:rsidRPr="001B3B28">
        <w:rPr>
          <w:rFonts w:ascii="Century Schoolbook" w:hAnsi="Century Schoolbook"/>
          <w:b/>
        </w:rPr>
        <w:t>* * * * *</w:t>
      </w:r>
    </w:p>
    <w:p w14:paraId="36094BCA" w14:textId="0CC5866E" w:rsidR="002535A3" w:rsidRPr="001B3B28" w:rsidRDefault="002535A3" w:rsidP="008B2B01">
      <w:pPr>
        <w:pStyle w:val="dfars0"/>
        <w:spacing w:before="0" w:beforeAutospacing="0" w:after="0" w:afterAutospacing="0" w:line="240" w:lineRule="exact"/>
        <w:rPr>
          <w:rFonts w:ascii="Century Schoolbook" w:hAnsi="Century Schoolbook"/>
          <w:b/>
          <w:bCs/>
          <w:color w:val="000000"/>
          <w:spacing w:val="-5"/>
        </w:rPr>
      </w:pPr>
    </w:p>
    <w:p w14:paraId="7E489252" w14:textId="7D111D90" w:rsidR="00255176" w:rsidRPr="001B3B28" w:rsidRDefault="00255176" w:rsidP="25EA038E">
      <w:pPr>
        <w:pStyle w:val="dfars0"/>
        <w:spacing w:before="0" w:beforeAutospacing="0" w:after="0" w:afterAutospacing="0" w:line="240" w:lineRule="exact"/>
        <w:rPr>
          <w:rFonts w:ascii="Century Schoolbook" w:hAnsi="Century Schoolbook"/>
          <w:color w:val="000000"/>
          <w:spacing w:val="-5"/>
        </w:rPr>
      </w:pPr>
      <w:r w:rsidRPr="001B3B28">
        <w:rPr>
          <w:rFonts w:ascii="Century Schoolbook" w:hAnsi="Century Schoolbook"/>
          <w:b/>
          <w:bCs/>
          <w:color w:val="000000"/>
          <w:spacing w:val="-5"/>
        </w:rPr>
        <w:t>252.227-</w:t>
      </w:r>
      <w:proofErr w:type="gramStart"/>
      <w:r w:rsidRPr="001B3B28">
        <w:rPr>
          <w:rFonts w:ascii="Century Schoolbook" w:hAnsi="Century Schoolbook"/>
          <w:b/>
          <w:bCs/>
          <w:color w:val="000000"/>
          <w:spacing w:val="-5"/>
        </w:rPr>
        <w:t>7015</w:t>
      </w:r>
      <w:bookmarkEnd w:id="17"/>
      <w:r w:rsidR="005F5CB8" w:rsidRPr="001B3B28">
        <w:rPr>
          <w:rFonts w:ascii="Century Schoolbook" w:hAnsi="Century Schoolbook"/>
          <w:b/>
          <w:bCs/>
          <w:color w:val="000000"/>
          <w:spacing w:val="-5"/>
        </w:rPr>
        <w:t xml:space="preserve">  </w:t>
      </w:r>
      <w:r w:rsidRPr="001B3B28">
        <w:rPr>
          <w:rFonts w:ascii="Century Schoolbook" w:hAnsi="Century Schoolbook"/>
          <w:b/>
          <w:bCs/>
          <w:color w:val="000000"/>
          <w:spacing w:val="-5"/>
        </w:rPr>
        <w:t>Technical</w:t>
      </w:r>
      <w:proofErr w:type="gramEnd"/>
      <w:r w:rsidRPr="001B3B28">
        <w:rPr>
          <w:rFonts w:ascii="Century Schoolbook" w:hAnsi="Century Schoolbook"/>
          <w:b/>
          <w:bCs/>
          <w:color w:val="000000"/>
          <w:spacing w:val="-5"/>
        </w:rPr>
        <w:t xml:space="preserve"> Data--Commercial </w:t>
      </w:r>
      <w:r w:rsidR="00671117">
        <w:rPr>
          <w:rFonts w:ascii="Century Schoolbook" w:hAnsi="Century Schoolbook"/>
          <w:b/>
          <w:bCs/>
          <w:color w:val="000000"/>
          <w:spacing w:val="-5"/>
        </w:rPr>
        <w:t>Products and Commercial Services</w:t>
      </w:r>
      <w:r w:rsidRPr="001B3B28">
        <w:rPr>
          <w:rFonts w:ascii="Century Schoolbook" w:hAnsi="Century Schoolbook"/>
          <w:b/>
          <w:bCs/>
          <w:color w:val="000000"/>
          <w:spacing w:val="-5"/>
        </w:rPr>
        <w:t>.</w:t>
      </w:r>
    </w:p>
    <w:p w14:paraId="412254BE" w14:textId="24ECC359" w:rsidR="00255176" w:rsidRPr="001B3B28" w:rsidRDefault="00255176" w:rsidP="008B2B01">
      <w:pPr>
        <w:pStyle w:val="dfars0"/>
        <w:spacing w:before="0" w:beforeAutospacing="0" w:after="0" w:afterAutospacing="0" w:line="240" w:lineRule="exact"/>
        <w:rPr>
          <w:rFonts w:ascii="Century Schoolbook" w:hAnsi="Century Schoolbook"/>
          <w:color w:val="000000"/>
          <w:spacing w:val="-5"/>
        </w:rPr>
      </w:pPr>
      <w:r w:rsidRPr="001B3B28">
        <w:rPr>
          <w:rFonts w:ascii="Century Schoolbook" w:hAnsi="Century Schoolbook"/>
          <w:color w:val="000000"/>
          <w:spacing w:val="-5"/>
        </w:rPr>
        <w:t>As prescribed in</w:t>
      </w:r>
      <w:r w:rsidR="005F5CB8" w:rsidRPr="001B3B28">
        <w:rPr>
          <w:rFonts w:ascii="Century Schoolbook" w:hAnsi="Century Schoolbook"/>
          <w:color w:val="000000"/>
          <w:spacing w:val="-5"/>
        </w:rPr>
        <w:t xml:space="preserve"> </w:t>
      </w:r>
      <w:r w:rsidR="00627AF0" w:rsidRPr="001B3B28">
        <w:rPr>
          <w:rStyle w:val="Hyperlink"/>
          <w:rFonts w:ascii="Century Schoolbook" w:hAnsi="Century Schoolbook"/>
          <w:spacing w:val="-5"/>
          <w:u w:val="none"/>
        </w:rPr>
        <w:t>227.7102-4</w:t>
      </w:r>
      <w:r w:rsidRPr="001B3B28">
        <w:rPr>
          <w:rFonts w:ascii="Century Schoolbook" w:hAnsi="Century Schoolbook"/>
          <w:color w:val="000000"/>
          <w:spacing w:val="-5"/>
        </w:rPr>
        <w:t>(a)(1), use the following clause:</w:t>
      </w:r>
    </w:p>
    <w:p w14:paraId="1761A950" w14:textId="0C12201C" w:rsidR="00255176" w:rsidRPr="001B3B28" w:rsidRDefault="00255176" w:rsidP="008B2B01">
      <w:pPr>
        <w:pStyle w:val="dfars0"/>
        <w:spacing w:before="0" w:beforeAutospacing="0" w:after="0" w:afterAutospacing="0" w:line="240" w:lineRule="exact"/>
        <w:rPr>
          <w:rFonts w:ascii="Century Schoolbook" w:hAnsi="Century Schoolbook"/>
          <w:color w:val="000000"/>
          <w:spacing w:val="-5"/>
        </w:rPr>
      </w:pPr>
    </w:p>
    <w:p w14:paraId="2E667B9C" w14:textId="490DB0F4" w:rsidR="005F5CB8" w:rsidRPr="001B3B28" w:rsidRDefault="005F5CB8" w:rsidP="008B2B01">
      <w:pPr>
        <w:pStyle w:val="dfars0"/>
        <w:spacing w:before="0" w:beforeAutospacing="0" w:after="0" w:afterAutospacing="0" w:line="240" w:lineRule="exact"/>
        <w:jc w:val="center"/>
        <w:rPr>
          <w:rFonts w:ascii="Century Schoolbook" w:hAnsi="Century Schoolbook"/>
          <w:color w:val="000000"/>
          <w:spacing w:val="-5"/>
        </w:rPr>
      </w:pPr>
      <w:r w:rsidRPr="001B3B28">
        <w:rPr>
          <w:rFonts w:ascii="Century Schoolbook" w:hAnsi="Century Schoolbook"/>
          <w:color w:val="000000"/>
          <w:spacing w:val="-5"/>
        </w:rPr>
        <w:t xml:space="preserve">TECHNICAL DATA—COMMERCIAL </w:t>
      </w:r>
      <w:r w:rsidR="00054561">
        <w:rPr>
          <w:rFonts w:ascii="Century Schoolbook" w:hAnsi="Century Schoolbook"/>
          <w:color w:val="000000"/>
          <w:spacing w:val="-5"/>
        </w:rPr>
        <w:t>PRODUCTS AND COMMERCIAL SERVICES</w:t>
      </w:r>
      <w:r w:rsidR="00054561" w:rsidRPr="001B3B28">
        <w:rPr>
          <w:rFonts w:ascii="Century Schoolbook" w:hAnsi="Century Schoolbook"/>
          <w:color w:val="000000"/>
          <w:spacing w:val="-5"/>
        </w:rPr>
        <w:t xml:space="preserve"> </w:t>
      </w:r>
      <w:r w:rsidRPr="001B3B28">
        <w:rPr>
          <w:rFonts w:ascii="Century Schoolbook" w:hAnsi="Century Schoolbook"/>
          <w:color w:val="000000"/>
          <w:spacing w:val="-5"/>
        </w:rPr>
        <w:t>(</w:t>
      </w:r>
      <w:r w:rsidR="00671117">
        <w:rPr>
          <w:rFonts w:ascii="Century Schoolbook" w:hAnsi="Century Schoolbook"/>
          <w:strike/>
          <w:color w:val="000000"/>
          <w:spacing w:val="-5"/>
        </w:rPr>
        <w:t>JAN 2023</w:t>
      </w:r>
      <w:r w:rsidRPr="001B3B28">
        <w:rPr>
          <w:rFonts w:ascii="Century Schoolbook" w:hAnsi="Century Schoolbook"/>
          <w:b/>
          <w:color w:val="000000"/>
          <w:spacing w:val="-5"/>
        </w:rPr>
        <w:t>[</w:t>
      </w:r>
      <w:r w:rsidR="001540F5">
        <w:rPr>
          <w:rFonts w:ascii="Century Schoolbook" w:hAnsi="Century Schoolbook"/>
          <w:b/>
          <w:color w:val="000000"/>
          <w:spacing w:val="-5"/>
        </w:rPr>
        <w:t>MAR 2023</w:t>
      </w:r>
      <w:r w:rsidRPr="001B3B28">
        <w:rPr>
          <w:rFonts w:ascii="Century Schoolbook" w:hAnsi="Century Schoolbook"/>
          <w:b/>
          <w:color w:val="000000"/>
          <w:spacing w:val="-5"/>
        </w:rPr>
        <w:t>]</w:t>
      </w:r>
      <w:r w:rsidRPr="001B3B28">
        <w:rPr>
          <w:rFonts w:ascii="Century Schoolbook" w:hAnsi="Century Schoolbook"/>
          <w:color w:val="000000"/>
          <w:spacing w:val="-5"/>
        </w:rPr>
        <w:t>)</w:t>
      </w:r>
    </w:p>
    <w:p w14:paraId="01EE3FDF" w14:textId="77777777" w:rsidR="005F5CB8" w:rsidRPr="001B3B28" w:rsidRDefault="005F5CB8" w:rsidP="008B2B01">
      <w:pPr>
        <w:pStyle w:val="dfars0"/>
        <w:spacing w:before="0" w:beforeAutospacing="0" w:after="0" w:afterAutospacing="0" w:line="240" w:lineRule="exact"/>
        <w:rPr>
          <w:rFonts w:ascii="Century Schoolbook" w:hAnsi="Century Schoolbook"/>
          <w:color w:val="000000"/>
          <w:spacing w:val="-5"/>
        </w:rPr>
      </w:pPr>
    </w:p>
    <w:p w14:paraId="4DBCC03C" w14:textId="6E9E686B" w:rsidR="005F5CB8" w:rsidRPr="001B3B28" w:rsidRDefault="005F5CB8" w:rsidP="008B2B01">
      <w:pPr>
        <w:pStyle w:val="DFARS"/>
        <w:rPr>
          <w:szCs w:val="24"/>
          <w:lang w:val="en"/>
        </w:rPr>
      </w:pPr>
      <w:r w:rsidRPr="001B3B28">
        <w:rPr>
          <w:color w:val="000000"/>
        </w:rPr>
        <w:tab/>
      </w:r>
      <w:r w:rsidR="00255176" w:rsidRPr="001B3B28">
        <w:rPr>
          <w:color w:val="000000"/>
        </w:rPr>
        <w:t>(a)</w:t>
      </w:r>
      <w:r w:rsidRPr="001B3B28">
        <w:rPr>
          <w:color w:val="000000"/>
        </w:rPr>
        <w:t xml:space="preserve">  </w:t>
      </w:r>
      <w:r w:rsidR="00255176" w:rsidRPr="001B3B28">
        <w:rPr>
          <w:i/>
          <w:iCs/>
          <w:color w:val="000000"/>
        </w:rPr>
        <w:t>Definitions</w:t>
      </w:r>
      <w:r w:rsidR="00255176" w:rsidRPr="001B3B28">
        <w:rPr>
          <w:color w:val="000000"/>
        </w:rPr>
        <w:t>.</w:t>
      </w:r>
      <w:r w:rsidRPr="001B3B28">
        <w:rPr>
          <w:color w:val="000000"/>
        </w:rPr>
        <w:t xml:space="preserve">  </w:t>
      </w:r>
      <w:r w:rsidR="00255176" w:rsidRPr="001B3B28">
        <w:rPr>
          <w:color w:val="000000"/>
        </w:rPr>
        <w:t>As used in this clause—</w:t>
      </w:r>
    </w:p>
    <w:p w14:paraId="2E709660" w14:textId="77777777" w:rsidR="00255176" w:rsidRPr="001B3B28" w:rsidRDefault="00255176" w:rsidP="008B2B01">
      <w:pPr>
        <w:pStyle w:val="dfars0"/>
        <w:spacing w:before="0" w:beforeAutospacing="0" w:after="0" w:afterAutospacing="0" w:line="240" w:lineRule="exact"/>
        <w:rPr>
          <w:rFonts w:ascii="Century Schoolbook" w:hAnsi="Century Schoolbook"/>
          <w:color w:val="000000"/>
          <w:spacing w:val="-5"/>
          <w:sz w:val="27"/>
          <w:szCs w:val="27"/>
        </w:rPr>
      </w:pPr>
    </w:p>
    <w:p w14:paraId="015ADC61" w14:textId="77777777" w:rsidR="00255176" w:rsidRPr="001B3B28" w:rsidRDefault="00255176" w:rsidP="008B2B01">
      <w:pPr>
        <w:pStyle w:val="DFARS"/>
        <w:rPr>
          <w:b/>
          <w:szCs w:val="24"/>
        </w:rPr>
      </w:pPr>
      <w:r w:rsidRPr="001B3B28">
        <w:rPr>
          <w:b/>
          <w:szCs w:val="24"/>
        </w:rPr>
        <w:t>* * * * *</w:t>
      </w:r>
    </w:p>
    <w:p w14:paraId="43583B09" w14:textId="77777777" w:rsidR="00255176" w:rsidRPr="001B3B28" w:rsidRDefault="00255176" w:rsidP="008B2B01">
      <w:pPr>
        <w:pStyle w:val="DFARS"/>
        <w:rPr>
          <w:b/>
          <w:szCs w:val="24"/>
        </w:rPr>
      </w:pPr>
    </w:p>
    <w:p w14:paraId="5B3DED17" w14:textId="3D4342EB" w:rsidR="00255176" w:rsidRPr="001B3B28" w:rsidRDefault="005F5CB8" w:rsidP="008B2B01">
      <w:pPr>
        <w:pStyle w:val="DFARS"/>
        <w:rPr>
          <w:b/>
          <w:bCs/>
        </w:rPr>
      </w:pPr>
      <w:r w:rsidRPr="001B3B28">
        <w:rPr>
          <w:color w:val="000000"/>
        </w:rPr>
        <w:tab/>
      </w:r>
      <w:r w:rsidRPr="001B3B28">
        <w:rPr>
          <w:color w:val="000000"/>
        </w:rPr>
        <w:tab/>
      </w:r>
      <w:proofErr w:type="gramStart"/>
      <w:r w:rsidR="658C80B2" w:rsidRPr="001B3B28">
        <w:rPr>
          <w:color w:val="000000"/>
        </w:rPr>
        <w:t>(</w:t>
      </w:r>
      <w:r w:rsidR="009D57B1">
        <w:rPr>
          <w:color w:val="000000"/>
        </w:rPr>
        <w:t>4</w:t>
      </w:r>
      <w:r w:rsidR="658C80B2" w:rsidRPr="001B3B28">
        <w:rPr>
          <w:color w:val="000000"/>
        </w:rPr>
        <w:t>)</w:t>
      </w:r>
      <w:r w:rsidR="71CB6CCB" w:rsidRPr="001B3B28">
        <w:rPr>
          <w:color w:val="000000"/>
        </w:rPr>
        <w:t xml:space="preserve">  </w:t>
      </w:r>
      <w:r w:rsidR="658C80B2" w:rsidRPr="001B3B28">
        <w:rPr>
          <w:color w:val="000000"/>
        </w:rPr>
        <w:t>“</w:t>
      </w:r>
      <w:proofErr w:type="gramEnd"/>
      <w:r w:rsidR="658C80B2" w:rsidRPr="001B3B28">
        <w:rPr>
          <w:color w:val="000000"/>
        </w:rPr>
        <w:t>Technical data” means recorded information, regardless of the form or method of recording, of a scientific or technical nature (including computer software documentation).</w:t>
      </w:r>
      <w:r w:rsidR="71CB6CCB" w:rsidRPr="001B3B28">
        <w:rPr>
          <w:color w:val="000000"/>
        </w:rPr>
        <w:t xml:space="preserve">  </w:t>
      </w:r>
      <w:r w:rsidR="658C80B2" w:rsidRPr="001B3B28">
        <w:rPr>
          <w:color w:val="000000"/>
        </w:rPr>
        <w:t xml:space="preserve">The term does not include computer software or </w:t>
      </w:r>
      <w:r w:rsidR="658C80B2" w:rsidRPr="001B3B28">
        <w:rPr>
          <w:strike/>
          <w:color w:val="000000"/>
        </w:rPr>
        <w:t>data</w:t>
      </w:r>
      <w:r w:rsidR="0754924B" w:rsidRPr="001B3B28">
        <w:rPr>
          <w:strike/>
          <w:color w:val="000000"/>
        </w:rPr>
        <w:t xml:space="preserve"> </w:t>
      </w:r>
      <w:r w:rsidR="658C80B2" w:rsidRPr="001B3B28">
        <w:rPr>
          <w:strike/>
          <w:color w:val="000000"/>
        </w:rPr>
        <w:t xml:space="preserve">incidental to contract administration, such as financial and/or management </w:t>
      </w:r>
      <w:proofErr w:type="gramStart"/>
      <w:r w:rsidR="658C80B2" w:rsidRPr="001B3B28">
        <w:rPr>
          <w:strike/>
          <w:color w:val="000000"/>
        </w:rPr>
        <w:t>information</w:t>
      </w:r>
      <w:r w:rsidR="11F72CE6" w:rsidRPr="001B3B28">
        <w:rPr>
          <w:b/>
          <w:bCs/>
          <w:color w:val="000000"/>
        </w:rPr>
        <w:t>[</w:t>
      </w:r>
      <w:bookmarkStart w:id="20" w:name="_Hlk129182056"/>
      <w:proofErr w:type="gramEnd"/>
      <w:r w:rsidR="11F72CE6" w:rsidRPr="001B3B28">
        <w:rPr>
          <w:b/>
          <w:bCs/>
        </w:rPr>
        <w:t xml:space="preserve">financial, </w:t>
      </w:r>
      <w:r w:rsidR="11F72CE6" w:rsidRPr="001B3B28">
        <w:rPr>
          <w:b/>
          <w:bCs/>
        </w:rPr>
        <w:lastRenderedPageBreak/>
        <w:t>admi</w:t>
      </w:r>
      <w:r w:rsidR="523687FB" w:rsidRPr="001B3B28">
        <w:rPr>
          <w:b/>
          <w:bCs/>
        </w:rPr>
        <w:t xml:space="preserve">nistrative, cost or pricing, </w:t>
      </w:r>
      <w:r w:rsidR="5EFDB6A7" w:rsidRPr="001B3B28">
        <w:rPr>
          <w:b/>
          <w:bCs/>
        </w:rPr>
        <w:t xml:space="preserve">or </w:t>
      </w:r>
      <w:r w:rsidR="11F72CE6" w:rsidRPr="001B3B28">
        <w:rPr>
          <w:b/>
          <w:bCs/>
        </w:rPr>
        <w:t xml:space="preserve">management </w:t>
      </w:r>
      <w:r w:rsidR="179A4FD4" w:rsidRPr="001B3B28">
        <w:rPr>
          <w:b/>
          <w:bCs/>
        </w:rPr>
        <w:t>information</w:t>
      </w:r>
      <w:r w:rsidR="523687FB" w:rsidRPr="001B3B28">
        <w:rPr>
          <w:b/>
          <w:bCs/>
        </w:rPr>
        <w:t>,</w:t>
      </w:r>
      <w:r w:rsidR="11F72CE6" w:rsidRPr="001B3B28">
        <w:rPr>
          <w:b/>
          <w:bCs/>
        </w:rPr>
        <w:t xml:space="preserve"> or information incidental to contract administration</w:t>
      </w:r>
      <w:bookmarkEnd w:id="20"/>
      <w:r w:rsidR="11F72CE6" w:rsidRPr="001B3B28">
        <w:rPr>
          <w:b/>
          <w:bCs/>
        </w:rPr>
        <w:t>]</w:t>
      </w:r>
      <w:r w:rsidR="658C80B2" w:rsidRPr="001B3B28">
        <w:rPr>
          <w:color w:val="000000"/>
        </w:rPr>
        <w:t>.</w:t>
      </w:r>
    </w:p>
    <w:p w14:paraId="26B450AC" w14:textId="77777777" w:rsidR="00255176" w:rsidRPr="001B3B28" w:rsidRDefault="00255176" w:rsidP="008B2B01">
      <w:pPr>
        <w:pStyle w:val="DFARS"/>
        <w:rPr>
          <w:b/>
          <w:szCs w:val="24"/>
        </w:rPr>
      </w:pPr>
    </w:p>
    <w:p w14:paraId="5E1D6A0E" w14:textId="77777777" w:rsidR="00255176" w:rsidRPr="001B3B28" w:rsidRDefault="00255176" w:rsidP="008B2B01">
      <w:pPr>
        <w:pStyle w:val="DFARS"/>
        <w:rPr>
          <w:b/>
          <w:szCs w:val="24"/>
        </w:rPr>
      </w:pPr>
      <w:r w:rsidRPr="001B3B28">
        <w:rPr>
          <w:b/>
          <w:szCs w:val="24"/>
        </w:rPr>
        <w:t>* * * * *</w:t>
      </w:r>
    </w:p>
    <w:p w14:paraId="4AC3CA71" w14:textId="77777777" w:rsidR="000F0DA3" w:rsidRPr="001B3B28" w:rsidRDefault="000F0DA3" w:rsidP="008B2B01">
      <w:pPr>
        <w:pStyle w:val="DFARS"/>
        <w:rPr>
          <w:b/>
          <w:szCs w:val="24"/>
        </w:rPr>
      </w:pPr>
      <w:bookmarkStart w:id="21" w:name="_Hlk126594010"/>
    </w:p>
    <w:p w14:paraId="31C14FAE" w14:textId="744FCE2E" w:rsidR="000F0DA3" w:rsidRPr="001B3B28" w:rsidRDefault="000F0DA3" w:rsidP="008B2B01">
      <w:pPr>
        <w:pStyle w:val="PlainText"/>
        <w:spacing w:line="240" w:lineRule="exact"/>
        <w:rPr>
          <w:rFonts w:ascii="Century Schoolbook" w:hAnsi="Century Schoolbook"/>
          <w:b/>
          <w:sz w:val="24"/>
          <w:szCs w:val="24"/>
        </w:rPr>
      </w:pPr>
      <w:r w:rsidRPr="001B3B28">
        <w:rPr>
          <w:rFonts w:ascii="Century Schoolbook" w:hAnsi="Century Schoolbook"/>
          <w:b/>
          <w:sz w:val="24"/>
          <w:szCs w:val="24"/>
        </w:rPr>
        <w:t>252.227-</w:t>
      </w:r>
      <w:proofErr w:type="gramStart"/>
      <w:r w:rsidRPr="001B3B28">
        <w:rPr>
          <w:rFonts w:ascii="Century Schoolbook" w:hAnsi="Century Schoolbook"/>
          <w:b/>
          <w:sz w:val="24"/>
          <w:szCs w:val="24"/>
        </w:rPr>
        <w:t>7018  Rights</w:t>
      </w:r>
      <w:proofErr w:type="gramEnd"/>
      <w:r w:rsidRPr="001B3B28">
        <w:rPr>
          <w:rFonts w:ascii="Century Schoolbook" w:hAnsi="Century Schoolbook"/>
          <w:b/>
          <w:sz w:val="24"/>
          <w:szCs w:val="24"/>
        </w:rPr>
        <w:t xml:space="preserve"> in </w:t>
      </w:r>
      <w:r w:rsidR="00054561">
        <w:rPr>
          <w:rFonts w:ascii="Century Schoolbook" w:hAnsi="Century Schoolbook"/>
          <w:b/>
          <w:sz w:val="24"/>
          <w:szCs w:val="24"/>
        </w:rPr>
        <w:t>Other Than C</w:t>
      </w:r>
      <w:r w:rsidRPr="001B3B28">
        <w:rPr>
          <w:rFonts w:ascii="Century Schoolbook" w:hAnsi="Century Schoolbook"/>
          <w:b/>
          <w:sz w:val="24"/>
          <w:szCs w:val="24"/>
        </w:rPr>
        <w:t>ommercial Technical Data and Computer Software—Small Business Innovati</w:t>
      </w:r>
      <w:r w:rsidR="00BB1EBD" w:rsidRPr="001B3B28">
        <w:rPr>
          <w:rFonts w:ascii="Century Schoolbook" w:hAnsi="Century Schoolbook"/>
          <w:b/>
          <w:sz w:val="24"/>
          <w:szCs w:val="24"/>
        </w:rPr>
        <w:t>on</w:t>
      </w:r>
      <w:r w:rsidRPr="001B3B28">
        <w:rPr>
          <w:rFonts w:ascii="Century Schoolbook" w:hAnsi="Century Schoolbook"/>
          <w:b/>
          <w:sz w:val="24"/>
          <w:szCs w:val="24"/>
        </w:rPr>
        <w:t xml:space="preserve"> Research (SBIR) Program.</w:t>
      </w:r>
    </w:p>
    <w:p w14:paraId="601A9436" w14:textId="61969B5B" w:rsidR="000F0DA3" w:rsidRPr="001B3B28" w:rsidRDefault="000F0DA3" w:rsidP="008B2B01">
      <w:pPr>
        <w:pStyle w:val="PlainText"/>
        <w:spacing w:line="240" w:lineRule="exact"/>
        <w:rPr>
          <w:rFonts w:ascii="Century Schoolbook" w:hAnsi="Century Schoolbook"/>
          <w:sz w:val="24"/>
          <w:szCs w:val="24"/>
        </w:rPr>
      </w:pPr>
      <w:r w:rsidRPr="001B3B28">
        <w:rPr>
          <w:rFonts w:ascii="Century Schoolbook" w:hAnsi="Century Schoolbook"/>
          <w:sz w:val="24"/>
          <w:szCs w:val="24"/>
        </w:rPr>
        <w:t xml:space="preserve">As prescribed in </w:t>
      </w:r>
      <w:r w:rsidRPr="001B3B28">
        <w:rPr>
          <w:rFonts w:ascii="Century Schoolbook" w:hAnsi="Century Schoolbook"/>
          <w:color w:val="0000FF"/>
          <w:sz w:val="24"/>
          <w:szCs w:val="24"/>
        </w:rPr>
        <w:t>227.7104(a)</w:t>
      </w:r>
      <w:r w:rsidRPr="001B3B28">
        <w:rPr>
          <w:rFonts w:ascii="Century Schoolbook" w:hAnsi="Century Schoolbook"/>
          <w:sz w:val="24"/>
          <w:szCs w:val="24"/>
        </w:rPr>
        <w:t>, use the following clause:</w:t>
      </w:r>
    </w:p>
    <w:p w14:paraId="76B4B8D3" w14:textId="77777777" w:rsidR="000F0DA3" w:rsidRPr="001B3B28" w:rsidRDefault="000F0DA3" w:rsidP="008B2B01">
      <w:pPr>
        <w:pStyle w:val="PlainText"/>
        <w:spacing w:line="240" w:lineRule="exact"/>
        <w:rPr>
          <w:rFonts w:ascii="Century Schoolbook" w:hAnsi="Century Schoolbook"/>
          <w:sz w:val="24"/>
          <w:szCs w:val="24"/>
        </w:rPr>
      </w:pPr>
    </w:p>
    <w:p w14:paraId="0E23755C" w14:textId="3B0C6627" w:rsidR="000F0DA3" w:rsidRPr="001B3B28" w:rsidRDefault="000F0DA3" w:rsidP="008B2B01">
      <w:pPr>
        <w:pStyle w:val="PlainText"/>
        <w:spacing w:line="240" w:lineRule="exact"/>
        <w:jc w:val="center"/>
        <w:rPr>
          <w:rFonts w:ascii="Century Schoolbook" w:hAnsi="Century Schoolbook"/>
          <w:sz w:val="24"/>
          <w:szCs w:val="24"/>
        </w:rPr>
      </w:pPr>
      <w:r w:rsidRPr="001B3B28">
        <w:rPr>
          <w:rFonts w:ascii="Century Schoolbook" w:hAnsi="Century Schoolbook"/>
          <w:sz w:val="24"/>
          <w:szCs w:val="24"/>
        </w:rPr>
        <w:t xml:space="preserve">RIGHTS IN </w:t>
      </w:r>
      <w:r w:rsidR="00054561">
        <w:rPr>
          <w:rFonts w:ascii="Century Schoolbook" w:hAnsi="Century Schoolbook"/>
          <w:sz w:val="24"/>
          <w:szCs w:val="24"/>
        </w:rPr>
        <w:t xml:space="preserve">OTHER THAN </w:t>
      </w:r>
      <w:r w:rsidR="00054561" w:rsidRPr="001B3B28">
        <w:rPr>
          <w:rFonts w:ascii="Century Schoolbook" w:hAnsi="Century Schoolbook"/>
          <w:sz w:val="24"/>
          <w:szCs w:val="24"/>
        </w:rPr>
        <w:t xml:space="preserve">COMMERCIAL </w:t>
      </w:r>
      <w:r w:rsidRPr="001B3B28">
        <w:rPr>
          <w:rFonts w:ascii="Century Schoolbook" w:hAnsi="Century Schoolbook"/>
          <w:sz w:val="24"/>
          <w:szCs w:val="24"/>
        </w:rPr>
        <w:t>TECHNICAL DATA AND COMPUTER SOFTWARE—SMALL BUSINESS INNOVATI</w:t>
      </w:r>
      <w:r w:rsidR="00BB1EBD" w:rsidRPr="001B3B28">
        <w:rPr>
          <w:rFonts w:ascii="Century Schoolbook" w:hAnsi="Century Schoolbook"/>
          <w:sz w:val="24"/>
          <w:szCs w:val="24"/>
        </w:rPr>
        <w:t>ON</w:t>
      </w:r>
      <w:r w:rsidRPr="001B3B28">
        <w:rPr>
          <w:rFonts w:ascii="Century Schoolbook" w:hAnsi="Century Schoolbook"/>
          <w:sz w:val="24"/>
          <w:szCs w:val="24"/>
        </w:rPr>
        <w:t xml:space="preserve"> RESEARCH</w:t>
      </w:r>
      <w:r w:rsidR="00D3547A" w:rsidRPr="001B3B28">
        <w:rPr>
          <w:rFonts w:ascii="Century Schoolbook" w:hAnsi="Century Schoolbook"/>
          <w:sz w:val="24"/>
          <w:szCs w:val="24"/>
        </w:rPr>
        <w:t xml:space="preserve"> (SBIR)</w:t>
      </w:r>
      <w:r w:rsidRPr="001B3B28">
        <w:rPr>
          <w:rFonts w:ascii="Century Schoolbook" w:hAnsi="Century Schoolbook"/>
          <w:sz w:val="24"/>
          <w:szCs w:val="24"/>
        </w:rPr>
        <w:t xml:space="preserve"> PROGRAM (</w:t>
      </w:r>
      <w:r w:rsidR="00054561">
        <w:rPr>
          <w:rFonts w:ascii="Century Schoolbook" w:hAnsi="Century Schoolbook"/>
          <w:strike/>
          <w:sz w:val="24"/>
          <w:szCs w:val="24"/>
        </w:rPr>
        <w:t>JAN 2023</w:t>
      </w:r>
      <w:r w:rsidRPr="001B3B28">
        <w:rPr>
          <w:rFonts w:ascii="Century Schoolbook" w:hAnsi="Century Schoolbook"/>
          <w:b/>
          <w:bCs/>
          <w:sz w:val="24"/>
          <w:szCs w:val="24"/>
        </w:rPr>
        <w:t>[</w:t>
      </w:r>
      <w:r w:rsidR="001540F5">
        <w:rPr>
          <w:rFonts w:ascii="Century Schoolbook" w:hAnsi="Century Schoolbook"/>
          <w:b/>
          <w:bCs/>
          <w:sz w:val="24"/>
          <w:szCs w:val="24"/>
        </w:rPr>
        <w:t>MAR 2023</w:t>
      </w:r>
      <w:r w:rsidRPr="001B3B28">
        <w:rPr>
          <w:rFonts w:ascii="Century Schoolbook" w:hAnsi="Century Schoolbook"/>
          <w:b/>
          <w:bCs/>
          <w:sz w:val="24"/>
          <w:szCs w:val="24"/>
        </w:rPr>
        <w:t>])</w:t>
      </w:r>
    </w:p>
    <w:p w14:paraId="015A03E5" w14:textId="77777777" w:rsidR="000F0DA3" w:rsidRPr="001B3B28" w:rsidRDefault="000F0DA3" w:rsidP="008B2B01">
      <w:pPr>
        <w:pStyle w:val="PlainText"/>
        <w:spacing w:line="240" w:lineRule="exact"/>
        <w:rPr>
          <w:rFonts w:ascii="Century Schoolbook" w:hAnsi="Century Schoolbook"/>
          <w:sz w:val="24"/>
          <w:szCs w:val="24"/>
        </w:rPr>
      </w:pPr>
    </w:p>
    <w:p w14:paraId="423A484F" w14:textId="760D88AE" w:rsidR="005F5CB8" w:rsidRPr="001B3B28" w:rsidRDefault="005F5CB8" w:rsidP="008B2B01">
      <w:pPr>
        <w:pStyle w:val="DFARS"/>
        <w:rPr>
          <w:szCs w:val="24"/>
          <w:lang w:val="en"/>
        </w:rPr>
      </w:pPr>
      <w:r w:rsidRPr="001B3B28">
        <w:rPr>
          <w:szCs w:val="24"/>
        </w:rPr>
        <w:tab/>
      </w:r>
      <w:r w:rsidR="000F0DA3" w:rsidRPr="001B3B28">
        <w:rPr>
          <w:szCs w:val="24"/>
        </w:rPr>
        <w:t xml:space="preserve">(a) </w:t>
      </w:r>
      <w:r w:rsidR="00D72791" w:rsidRPr="001B3B28">
        <w:rPr>
          <w:szCs w:val="24"/>
        </w:rPr>
        <w:t xml:space="preserve"> </w:t>
      </w:r>
      <w:bookmarkEnd w:id="21"/>
      <w:r w:rsidR="000F0DA3" w:rsidRPr="001B3B28">
        <w:rPr>
          <w:i/>
          <w:szCs w:val="24"/>
        </w:rPr>
        <w:t>Definitions</w:t>
      </w:r>
      <w:r w:rsidR="000F0DA3" w:rsidRPr="001B3B28">
        <w:rPr>
          <w:szCs w:val="24"/>
        </w:rPr>
        <w:t xml:space="preserve">. </w:t>
      </w:r>
      <w:r w:rsidR="00D72791" w:rsidRPr="001B3B28">
        <w:rPr>
          <w:szCs w:val="24"/>
        </w:rPr>
        <w:t xml:space="preserve"> </w:t>
      </w:r>
      <w:r w:rsidR="000F0DA3" w:rsidRPr="001B3B28">
        <w:rPr>
          <w:szCs w:val="24"/>
        </w:rPr>
        <w:t>As used in this clause—</w:t>
      </w:r>
    </w:p>
    <w:p w14:paraId="388ACBB7" w14:textId="77777777" w:rsidR="000F0DA3" w:rsidRPr="001B3B28" w:rsidRDefault="000F0DA3" w:rsidP="008B2B01">
      <w:pPr>
        <w:pStyle w:val="PlainText"/>
        <w:spacing w:line="240" w:lineRule="exact"/>
        <w:rPr>
          <w:rFonts w:ascii="Century Schoolbook" w:hAnsi="Century Schoolbook"/>
          <w:sz w:val="24"/>
          <w:szCs w:val="24"/>
        </w:rPr>
      </w:pPr>
    </w:p>
    <w:p w14:paraId="3FB5FCEE" w14:textId="77777777" w:rsidR="000F0DA3" w:rsidRPr="001B3B28" w:rsidRDefault="000F0DA3" w:rsidP="008B2B01">
      <w:pPr>
        <w:pStyle w:val="PlainText"/>
        <w:spacing w:line="240" w:lineRule="exact"/>
        <w:rPr>
          <w:rFonts w:ascii="Century Schoolbook" w:hAnsi="Century Schoolbook"/>
          <w:b/>
          <w:bCs/>
          <w:sz w:val="24"/>
          <w:szCs w:val="24"/>
        </w:rPr>
      </w:pPr>
      <w:r w:rsidRPr="001B3B28">
        <w:rPr>
          <w:rFonts w:ascii="Century Schoolbook" w:hAnsi="Century Schoolbook"/>
          <w:b/>
          <w:bCs/>
          <w:sz w:val="24"/>
          <w:szCs w:val="24"/>
        </w:rPr>
        <w:t>* * * * *</w:t>
      </w:r>
    </w:p>
    <w:p w14:paraId="3C576C2B" w14:textId="1F6A11C7" w:rsidR="78A22CBD" w:rsidRPr="001B3B28" w:rsidRDefault="78A22CBD" w:rsidP="008B2B01">
      <w:pPr>
        <w:pStyle w:val="PlainText"/>
        <w:spacing w:line="240" w:lineRule="exact"/>
        <w:rPr>
          <w:rFonts w:ascii="Century Schoolbook" w:hAnsi="Century Schoolbook"/>
          <w:b/>
          <w:bCs/>
          <w:sz w:val="24"/>
          <w:szCs w:val="24"/>
        </w:rPr>
      </w:pPr>
    </w:p>
    <w:p w14:paraId="2FF571A5" w14:textId="75C056D9" w:rsidR="00942F33" w:rsidRPr="001B3B28" w:rsidRDefault="00942F33" w:rsidP="008B2B01">
      <w:pPr>
        <w:pStyle w:val="DFARS"/>
        <w:rPr>
          <w:color w:val="000000" w:themeColor="text1"/>
        </w:rPr>
      </w:pPr>
      <w:r w:rsidRPr="001B3B28">
        <w:rPr>
          <w:color w:val="000000" w:themeColor="text1"/>
        </w:rPr>
        <w:tab/>
      </w:r>
      <w:r w:rsidRPr="001B3B28">
        <w:rPr>
          <w:color w:val="000000" w:themeColor="text1"/>
        </w:rPr>
        <w:tab/>
      </w:r>
      <w:proofErr w:type="gramStart"/>
      <w:r w:rsidR="00FF2843" w:rsidRPr="001B3B28">
        <w:rPr>
          <w:color w:val="000000" w:themeColor="text1"/>
        </w:rPr>
        <w:t>(18)</w:t>
      </w:r>
      <w:r w:rsidR="00D72791" w:rsidRPr="001B3B28">
        <w:rPr>
          <w:color w:val="000000" w:themeColor="text1"/>
        </w:rPr>
        <w:t xml:space="preserve"> </w:t>
      </w:r>
      <w:r w:rsidR="00FF2843" w:rsidRPr="001B3B28">
        <w:rPr>
          <w:color w:val="000000" w:themeColor="text1"/>
        </w:rPr>
        <w:t xml:space="preserve"> “</w:t>
      </w:r>
      <w:proofErr w:type="gramEnd"/>
      <w:r w:rsidR="00FF2843" w:rsidRPr="001B3B28">
        <w:rPr>
          <w:color w:val="000000" w:themeColor="text1"/>
        </w:rPr>
        <w:t xml:space="preserve">Restricted rights” apply only to </w:t>
      </w:r>
      <w:r w:rsidR="00054561">
        <w:rPr>
          <w:color w:val="000000" w:themeColor="text1"/>
        </w:rPr>
        <w:t xml:space="preserve">other than </w:t>
      </w:r>
      <w:r w:rsidR="00FF2843" w:rsidRPr="001B3B28">
        <w:rPr>
          <w:color w:val="000000" w:themeColor="text1"/>
        </w:rPr>
        <w:t>commercial computer software and m</w:t>
      </w:r>
      <w:r w:rsidRPr="001B3B28">
        <w:rPr>
          <w:color w:val="000000" w:themeColor="text1"/>
        </w:rPr>
        <w:t>ean the Government</w:t>
      </w:r>
      <w:r w:rsidR="00D45116" w:rsidRPr="001B3B28">
        <w:rPr>
          <w:color w:val="000000" w:themeColor="text1"/>
        </w:rPr>
        <w:t>’</w:t>
      </w:r>
      <w:r w:rsidRPr="001B3B28">
        <w:rPr>
          <w:color w:val="000000" w:themeColor="text1"/>
        </w:rPr>
        <w:t>s rights to—</w:t>
      </w:r>
    </w:p>
    <w:p w14:paraId="787DEC10" w14:textId="77777777" w:rsidR="00FC0D81" w:rsidRPr="001B3B28" w:rsidRDefault="00FC0D81" w:rsidP="008B2B01">
      <w:pPr>
        <w:pStyle w:val="DFARS"/>
        <w:rPr>
          <w:color w:val="000000" w:themeColor="text1"/>
        </w:rPr>
      </w:pPr>
    </w:p>
    <w:p w14:paraId="7E2C4053" w14:textId="4914FE3C" w:rsidR="00ED1F18" w:rsidRPr="001B3B28" w:rsidRDefault="00ED1F18" w:rsidP="00ED1F18">
      <w:pPr>
        <w:pStyle w:val="DFARS"/>
        <w:rPr>
          <w:color w:val="000000" w:themeColor="text1"/>
        </w:rPr>
      </w:pPr>
      <w:r>
        <w:rPr>
          <w:lang w:val="en"/>
        </w:rPr>
        <w:tab/>
      </w:r>
      <w:r w:rsidR="007C4BCD" w:rsidRPr="001B3B28">
        <w:rPr>
          <w:lang w:val="en"/>
        </w:rPr>
        <w:tab/>
      </w:r>
      <w:r w:rsidR="007C4BCD" w:rsidRPr="001B3B28">
        <w:rPr>
          <w:lang w:val="en"/>
        </w:rPr>
        <w:tab/>
      </w:r>
      <w:r w:rsidR="007C4BCD" w:rsidRPr="001B3B28">
        <w:rPr>
          <w:color w:val="000000" w:themeColor="text1"/>
        </w:rPr>
        <w:t>(i)</w:t>
      </w:r>
      <w:r>
        <w:rPr>
          <w:color w:val="000000" w:themeColor="text1"/>
        </w:rPr>
        <w:t xml:space="preserve"> </w:t>
      </w:r>
      <w:r w:rsidR="007C4BCD" w:rsidRPr="001B3B28">
        <w:rPr>
          <w:color w:val="000000" w:themeColor="text1"/>
        </w:rPr>
        <w:t xml:space="preserve"> Use a computer program with one computer at one time.</w:t>
      </w:r>
      <w:r>
        <w:rPr>
          <w:color w:val="000000" w:themeColor="text1"/>
        </w:rPr>
        <w:t xml:space="preserve"> </w:t>
      </w:r>
      <w:r w:rsidR="007C4BCD" w:rsidRPr="001B3B28">
        <w:rPr>
          <w:color w:val="000000" w:themeColor="text1"/>
        </w:rPr>
        <w:t xml:space="preserve"> The program may not be accessed by more than one terminal or central processing unit or time shared unless otherwise permitted by this </w:t>
      </w:r>
      <w:proofErr w:type="gramStart"/>
      <w:r w:rsidR="007C4BCD" w:rsidRPr="001B3B28">
        <w:rPr>
          <w:color w:val="000000" w:themeColor="text1"/>
        </w:rPr>
        <w:t>contract;</w:t>
      </w:r>
      <w:proofErr w:type="gramEnd"/>
    </w:p>
    <w:p w14:paraId="5352AB86" w14:textId="6ED0ADE7" w:rsidR="004C50DF" w:rsidRPr="001B3B28" w:rsidRDefault="004C50DF" w:rsidP="008B2B01">
      <w:pPr>
        <w:pStyle w:val="dfars0"/>
        <w:spacing w:before="0" w:beforeAutospacing="0" w:after="0" w:afterAutospacing="0" w:line="240" w:lineRule="exact"/>
        <w:rPr>
          <w:rFonts w:ascii="Century Schoolbook" w:hAnsi="Century Schoolbook"/>
          <w:color w:val="000000" w:themeColor="text1"/>
          <w:spacing w:val="-5"/>
          <w:kern w:val="20"/>
          <w:szCs w:val="20"/>
        </w:rPr>
      </w:pPr>
    </w:p>
    <w:p w14:paraId="001985B1" w14:textId="47318F49" w:rsidR="007502A5" w:rsidRPr="001B3B28" w:rsidRDefault="004A4EB9" w:rsidP="008B2B01">
      <w:pPr>
        <w:pStyle w:val="dfars0"/>
        <w:spacing w:before="0" w:beforeAutospacing="0" w:after="0" w:afterAutospacing="0" w:line="240" w:lineRule="exact"/>
        <w:rPr>
          <w:rFonts w:ascii="Century Schoolbook" w:hAnsi="Century Schoolbook"/>
          <w:b/>
        </w:rPr>
      </w:pPr>
      <w:r w:rsidRPr="001B3B28">
        <w:rPr>
          <w:rFonts w:ascii="Century Schoolbook" w:hAnsi="Century Schoolbook"/>
          <w:b/>
        </w:rPr>
        <w:t>* * * * *</w:t>
      </w:r>
    </w:p>
    <w:p w14:paraId="451FBFEB" w14:textId="77777777" w:rsidR="004C50DF" w:rsidRPr="001B3B28" w:rsidRDefault="004C50DF" w:rsidP="008B2B01">
      <w:pPr>
        <w:pStyle w:val="DFARS"/>
        <w:rPr>
          <w:color w:val="000000" w:themeColor="text1"/>
        </w:rPr>
      </w:pPr>
    </w:p>
    <w:p w14:paraId="197E3CA1" w14:textId="566E8916" w:rsidR="00D840FA" w:rsidRPr="001B3B28" w:rsidRDefault="00E20232" w:rsidP="00590272">
      <w:pPr>
        <w:pStyle w:val="DFARS"/>
        <w:rPr>
          <w:color w:val="000000" w:themeColor="text1"/>
        </w:rPr>
      </w:pPr>
      <w:bookmarkStart w:id="22" w:name="_Hlk126594096"/>
      <w:r w:rsidRPr="001B3B28">
        <w:rPr>
          <w:color w:val="000000" w:themeColor="text1"/>
        </w:rPr>
        <w:tab/>
      </w:r>
      <w:r w:rsidRPr="001B3B28">
        <w:rPr>
          <w:color w:val="000000" w:themeColor="text1"/>
        </w:rPr>
        <w:tab/>
      </w:r>
      <w:r w:rsidRPr="001B3B28">
        <w:rPr>
          <w:color w:val="000000" w:themeColor="text1"/>
        </w:rPr>
        <w:tab/>
      </w:r>
      <w:r w:rsidR="00590272" w:rsidRPr="001B3B28">
        <w:rPr>
          <w:color w:val="000000" w:themeColor="text1"/>
        </w:rPr>
        <w:t>(iii)</w:t>
      </w:r>
      <w:r w:rsidR="00ED1F18">
        <w:rPr>
          <w:color w:val="000000" w:themeColor="text1"/>
        </w:rPr>
        <w:t xml:space="preserve"> </w:t>
      </w:r>
      <w:r w:rsidR="00590272" w:rsidRPr="001B3B28">
        <w:rPr>
          <w:color w:val="000000" w:themeColor="text1"/>
        </w:rPr>
        <w:t xml:space="preserve"> Make </w:t>
      </w:r>
      <w:r w:rsidR="00590272" w:rsidRPr="001B3B28">
        <w:rPr>
          <w:b/>
          <w:bCs/>
          <w:color w:val="000000" w:themeColor="text1"/>
        </w:rPr>
        <w:t xml:space="preserve">[a </w:t>
      </w:r>
      <w:proofErr w:type="gramStart"/>
      <w:r w:rsidR="00590272" w:rsidRPr="001B3B28">
        <w:rPr>
          <w:b/>
          <w:bCs/>
          <w:color w:val="000000" w:themeColor="text1"/>
        </w:rPr>
        <w:t>reasonable]</w:t>
      </w:r>
      <w:r w:rsidR="00590272" w:rsidRPr="001B3B28">
        <w:rPr>
          <w:strike/>
          <w:color w:val="000000" w:themeColor="text1"/>
        </w:rPr>
        <w:t>the</w:t>
      </w:r>
      <w:proofErr w:type="gramEnd"/>
      <w:r w:rsidR="00590272" w:rsidRPr="001B3B28">
        <w:rPr>
          <w:strike/>
          <w:color w:val="000000" w:themeColor="text1"/>
        </w:rPr>
        <w:t xml:space="preserve"> minimum</w:t>
      </w:r>
      <w:r w:rsidR="00590272" w:rsidRPr="001B3B28">
        <w:rPr>
          <w:color w:val="000000" w:themeColor="text1"/>
        </w:rPr>
        <w:t xml:space="preserve"> number of copies of the computer </w:t>
      </w:r>
      <w:r w:rsidR="00590272" w:rsidRPr="001540F5">
        <w:rPr>
          <w:color w:val="000000" w:themeColor="text1"/>
        </w:rPr>
        <w:t xml:space="preserve">software </w:t>
      </w:r>
      <w:r w:rsidR="00D96083" w:rsidRPr="001540F5">
        <w:rPr>
          <w:color w:val="000000" w:themeColor="text1"/>
        </w:rPr>
        <w:t>required</w:t>
      </w:r>
      <w:r w:rsidR="00D96083">
        <w:rPr>
          <w:color w:val="000000" w:themeColor="text1"/>
        </w:rPr>
        <w:t xml:space="preserve"> </w:t>
      </w:r>
      <w:r w:rsidR="00590272" w:rsidRPr="001B3B28">
        <w:rPr>
          <w:color w:val="000000" w:themeColor="text1"/>
        </w:rPr>
        <w:t xml:space="preserve">for </w:t>
      </w:r>
      <w:r w:rsidR="00590272" w:rsidRPr="001B3B28">
        <w:rPr>
          <w:b/>
          <w:bCs/>
          <w:color w:val="000000" w:themeColor="text1"/>
        </w:rPr>
        <w:t>[</w:t>
      </w:r>
      <w:r w:rsidR="00590272" w:rsidRPr="001B3B28">
        <w:rPr>
          <w:b/>
          <w:color w:val="000000" w:themeColor="text1"/>
        </w:rPr>
        <w:t>the purposes of</w:t>
      </w:r>
      <w:r w:rsidR="00590272" w:rsidRPr="001B3B28">
        <w:rPr>
          <w:b/>
          <w:bCs/>
          <w:color w:val="000000" w:themeColor="text1"/>
        </w:rPr>
        <w:t>]</w:t>
      </w:r>
      <w:r w:rsidR="00590272" w:rsidRPr="001B3B28">
        <w:rPr>
          <w:color w:val="000000" w:themeColor="text1"/>
        </w:rPr>
        <w:t xml:space="preserve"> safekeeping (archive), backup, </w:t>
      </w:r>
      <w:r w:rsidR="00590272" w:rsidRPr="001B3B28">
        <w:rPr>
          <w:strike/>
          <w:color w:val="000000" w:themeColor="text1"/>
        </w:rPr>
        <w:t xml:space="preserve">or </w:t>
      </w:r>
      <w:r w:rsidR="00590272" w:rsidRPr="001B3B28">
        <w:rPr>
          <w:color w:val="000000" w:themeColor="text1"/>
        </w:rPr>
        <w:t xml:space="preserve">modification </w:t>
      </w:r>
      <w:r w:rsidR="00590272" w:rsidRPr="001B3B28">
        <w:rPr>
          <w:strike/>
          <w:color w:val="000000" w:themeColor="text1"/>
        </w:rPr>
        <w:t>purposes</w:t>
      </w:r>
      <w:bookmarkStart w:id="23" w:name="_Hlk129182233"/>
      <w:r w:rsidR="00590272" w:rsidRPr="001B3B28">
        <w:rPr>
          <w:b/>
          <w:bCs/>
          <w:color w:val="000000" w:themeColor="text1"/>
        </w:rPr>
        <w:t>[</w:t>
      </w:r>
      <w:r w:rsidR="00ED1F18">
        <w:rPr>
          <w:b/>
          <w:bCs/>
          <w:color w:val="000000" w:themeColor="text1"/>
        </w:rPr>
        <w:t xml:space="preserve">, </w:t>
      </w:r>
      <w:r w:rsidR="00590272" w:rsidRPr="001B3B28">
        <w:rPr>
          <w:b/>
          <w:bCs/>
          <w:color w:val="000000" w:themeColor="text1"/>
        </w:rPr>
        <w:t>or other activities authorized in paragraphs (a)(1</w:t>
      </w:r>
      <w:r w:rsidR="003C47AA" w:rsidRPr="001B3B28">
        <w:rPr>
          <w:b/>
          <w:bCs/>
          <w:color w:val="000000" w:themeColor="text1"/>
        </w:rPr>
        <w:t>8</w:t>
      </w:r>
      <w:r w:rsidR="00590272" w:rsidRPr="001B3B28">
        <w:rPr>
          <w:b/>
          <w:bCs/>
          <w:color w:val="000000" w:themeColor="text1"/>
        </w:rPr>
        <w:t>)(i), (ii), and (iv) through (vii) of this clause</w:t>
      </w:r>
      <w:bookmarkEnd w:id="23"/>
      <w:r w:rsidR="00590272" w:rsidRPr="001B3B28">
        <w:rPr>
          <w:b/>
          <w:bCs/>
          <w:color w:val="000000" w:themeColor="text1"/>
        </w:rPr>
        <w:t>]</w:t>
      </w:r>
      <w:r w:rsidR="00590272" w:rsidRPr="001B3B28">
        <w:rPr>
          <w:color w:val="000000" w:themeColor="text1"/>
        </w:rPr>
        <w:t>;</w:t>
      </w:r>
    </w:p>
    <w:bookmarkEnd w:id="22"/>
    <w:p w14:paraId="6B5836B0" w14:textId="3358F411" w:rsidR="007C4BCD" w:rsidRPr="001B3B28" w:rsidRDefault="007C4BCD" w:rsidP="008B2B01">
      <w:pPr>
        <w:pStyle w:val="DFARS"/>
        <w:rPr>
          <w:color w:val="000000" w:themeColor="text1"/>
        </w:rPr>
      </w:pPr>
    </w:p>
    <w:p w14:paraId="4ACA8DB3" w14:textId="7941A414" w:rsidR="007C4BCD" w:rsidRPr="001B3B28" w:rsidRDefault="007C4BCD" w:rsidP="007C4BCD">
      <w:pPr>
        <w:pStyle w:val="DFARS"/>
        <w:rPr>
          <w:color w:val="000000" w:themeColor="text1"/>
        </w:rPr>
      </w:pPr>
      <w:r w:rsidRPr="001B3B28">
        <w:rPr>
          <w:lang w:val="en"/>
        </w:rPr>
        <w:tab/>
      </w:r>
      <w:r w:rsidRPr="001B3B28">
        <w:rPr>
          <w:lang w:val="en"/>
        </w:rPr>
        <w:tab/>
      </w:r>
      <w:r w:rsidRPr="001B3B28">
        <w:rPr>
          <w:lang w:val="en"/>
        </w:rPr>
        <w:tab/>
      </w:r>
      <w:r w:rsidRPr="001B3B28">
        <w:rPr>
          <w:color w:val="000000" w:themeColor="text1"/>
        </w:rPr>
        <w:t>(iv)</w:t>
      </w:r>
      <w:r w:rsidR="00ED1F18">
        <w:rPr>
          <w:color w:val="000000" w:themeColor="text1"/>
        </w:rPr>
        <w:t xml:space="preserve"> </w:t>
      </w:r>
      <w:r w:rsidRPr="001B3B28">
        <w:rPr>
          <w:color w:val="000000" w:themeColor="text1"/>
        </w:rPr>
        <w:t xml:space="preserve"> Modify computer software provided that the Government may</w:t>
      </w:r>
      <w:r w:rsidR="00C17E58">
        <w:rPr>
          <w:color w:val="000000" w:themeColor="text1"/>
        </w:rPr>
        <w:t>—</w:t>
      </w:r>
    </w:p>
    <w:p w14:paraId="57AAEACF" w14:textId="77777777" w:rsidR="007C4BCD" w:rsidRPr="001B3B28" w:rsidRDefault="007C4BCD" w:rsidP="007C4BCD">
      <w:pPr>
        <w:pStyle w:val="DFARS"/>
        <w:rPr>
          <w:color w:val="000000" w:themeColor="text1"/>
        </w:rPr>
      </w:pPr>
    </w:p>
    <w:p w14:paraId="52FEFEC9" w14:textId="6640944A" w:rsidR="007C4BCD" w:rsidRPr="001B3B28" w:rsidRDefault="007C4BCD" w:rsidP="007C4BCD">
      <w:pPr>
        <w:pStyle w:val="DFARS"/>
        <w:rPr>
          <w:color w:val="000000" w:themeColor="text1"/>
        </w:rPr>
      </w:pPr>
      <w:r w:rsidRPr="001B3B28">
        <w:rPr>
          <w:color w:val="000000" w:themeColor="text1"/>
        </w:rPr>
        <w:tab/>
      </w:r>
      <w:r w:rsidRPr="001B3B28">
        <w:rPr>
          <w:color w:val="000000" w:themeColor="text1"/>
        </w:rPr>
        <w:tab/>
      </w:r>
      <w:r w:rsidRPr="001B3B28">
        <w:rPr>
          <w:color w:val="000000" w:themeColor="text1"/>
        </w:rPr>
        <w:tab/>
      </w:r>
      <w:r w:rsidRPr="001B3B28">
        <w:rPr>
          <w:color w:val="000000" w:themeColor="text1"/>
        </w:rPr>
        <w:tab/>
        <w:t>(A)</w:t>
      </w:r>
      <w:r w:rsidR="00ED1F18">
        <w:rPr>
          <w:color w:val="000000" w:themeColor="text1"/>
        </w:rPr>
        <w:t xml:space="preserve"> </w:t>
      </w:r>
      <w:r w:rsidRPr="001B3B28">
        <w:rPr>
          <w:color w:val="000000" w:themeColor="text1"/>
        </w:rPr>
        <w:t xml:space="preserve"> Use the modified software only as provided in paragraphs (a)(18)(i) and (iii) of this clause; and</w:t>
      </w:r>
    </w:p>
    <w:p w14:paraId="1B813AF7" w14:textId="77777777" w:rsidR="007C4BCD" w:rsidRPr="001B3B28" w:rsidRDefault="007C4BCD" w:rsidP="007C4BCD">
      <w:pPr>
        <w:pStyle w:val="DFARS"/>
        <w:rPr>
          <w:color w:val="000000" w:themeColor="text1"/>
        </w:rPr>
      </w:pPr>
    </w:p>
    <w:p w14:paraId="7698061E" w14:textId="4B22F4EC" w:rsidR="007C4BCD" w:rsidRPr="001B3B28" w:rsidRDefault="007C4BCD" w:rsidP="007C4BCD">
      <w:pPr>
        <w:pStyle w:val="DFARS"/>
        <w:rPr>
          <w:color w:val="000000" w:themeColor="text1"/>
        </w:rPr>
      </w:pPr>
      <w:r w:rsidRPr="001B3B28">
        <w:rPr>
          <w:color w:val="000000" w:themeColor="text1"/>
        </w:rPr>
        <w:tab/>
      </w:r>
      <w:r w:rsidRPr="001B3B28">
        <w:rPr>
          <w:color w:val="000000" w:themeColor="text1"/>
        </w:rPr>
        <w:tab/>
      </w:r>
      <w:r w:rsidRPr="001B3B28">
        <w:rPr>
          <w:color w:val="000000" w:themeColor="text1"/>
        </w:rPr>
        <w:tab/>
      </w:r>
      <w:r w:rsidRPr="001B3B28">
        <w:rPr>
          <w:color w:val="000000" w:themeColor="text1"/>
        </w:rPr>
        <w:tab/>
        <w:t>(B)</w:t>
      </w:r>
      <w:r w:rsidR="00ED1F18">
        <w:rPr>
          <w:color w:val="000000" w:themeColor="text1"/>
        </w:rPr>
        <w:t xml:space="preserve"> </w:t>
      </w:r>
      <w:r w:rsidRPr="001B3B28">
        <w:rPr>
          <w:color w:val="000000" w:themeColor="text1"/>
        </w:rPr>
        <w:t xml:space="preserve"> Not release or disclose the modified software except as provided in paragraphs (a)(18)(ii), (v), (vi), and (vii) of this </w:t>
      </w:r>
      <w:proofErr w:type="gramStart"/>
      <w:r w:rsidRPr="001B3B28">
        <w:rPr>
          <w:color w:val="000000" w:themeColor="text1"/>
        </w:rPr>
        <w:t>clause;</w:t>
      </w:r>
      <w:proofErr w:type="gramEnd"/>
    </w:p>
    <w:p w14:paraId="0C1AB63A" w14:textId="77777777" w:rsidR="004C50DF" w:rsidRPr="001B3B28" w:rsidRDefault="004C50DF" w:rsidP="008B2B01">
      <w:pPr>
        <w:pStyle w:val="DFARS"/>
        <w:rPr>
          <w:szCs w:val="24"/>
          <w:lang w:val="en"/>
        </w:rPr>
      </w:pPr>
    </w:p>
    <w:p w14:paraId="0B24B6FD" w14:textId="77777777" w:rsidR="00FF2843" w:rsidRPr="001B3B28" w:rsidRDefault="00FF2843" w:rsidP="008B2B01">
      <w:pPr>
        <w:pStyle w:val="PlainText"/>
        <w:spacing w:line="240" w:lineRule="exact"/>
        <w:rPr>
          <w:rFonts w:ascii="Century Schoolbook" w:hAnsi="Century Schoolbook"/>
          <w:b/>
          <w:sz w:val="24"/>
          <w:szCs w:val="24"/>
        </w:rPr>
      </w:pPr>
      <w:r w:rsidRPr="001B3B28">
        <w:rPr>
          <w:rFonts w:ascii="Century Schoolbook" w:hAnsi="Century Schoolbook"/>
          <w:b/>
          <w:sz w:val="24"/>
          <w:szCs w:val="24"/>
        </w:rPr>
        <w:t>* * * * *</w:t>
      </w:r>
    </w:p>
    <w:p w14:paraId="20995E2B" w14:textId="77777777" w:rsidR="00FF2843" w:rsidRPr="001B3B28" w:rsidRDefault="00FF2843" w:rsidP="48532A96">
      <w:pPr>
        <w:pStyle w:val="PlainText"/>
        <w:spacing w:line="240" w:lineRule="exact"/>
        <w:rPr>
          <w:rFonts w:ascii="Century Schoolbook" w:hAnsi="Century Schoolbook"/>
          <w:b/>
          <w:bCs/>
          <w:color w:val="000000" w:themeColor="text1"/>
          <w:sz w:val="24"/>
          <w:szCs w:val="24"/>
        </w:rPr>
      </w:pPr>
    </w:p>
    <w:p w14:paraId="44292821" w14:textId="756222F4" w:rsidR="002405D7" w:rsidRPr="001B3B28" w:rsidRDefault="00220EBD" w:rsidP="00085BAE">
      <w:pPr>
        <w:pStyle w:val="DFARS"/>
        <w:rPr>
          <w:color w:val="000000" w:themeColor="text1"/>
        </w:rPr>
      </w:pPr>
      <w:r w:rsidRPr="001B3B28">
        <w:rPr>
          <w:color w:val="000000" w:themeColor="text1"/>
        </w:rPr>
        <w:tab/>
      </w:r>
      <w:r w:rsidR="002E7B26" w:rsidRPr="001B3B28">
        <w:rPr>
          <w:color w:val="000000" w:themeColor="text1"/>
        </w:rPr>
        <w:tab/>
      </w:r>
      <w:r w:rsidR="002E7B26" w:rsidRPr="001B3B28">
        <w:rPr>
          <w:color w:val="000000" w:themeColor="text1"/>
        </w:rPr>
        <w:tab/>
      </w:r>
      <w:r w:rsidR="002405D7" w:rsidRPr="001B3B28">
        <w:rPr>
          <w:color w:val="000000" w:themeColor="text1"/>
        </w:rPr>
        <w:t>(v)</w:t>
      </w:r>
      <w:r w:rsidR="00ED1F18">
        <w:rPr>
          <w:color w:val="000000" w:themeColor="text1"/>
        </w:rPr>
        <w:t xml:space="preserve"> </w:t>
      </w:r>
      <w:r w:rsidR="002405D7" w:rsidRPr="001B3B28">
        <w:rPr>
          <w:color w:val="000000" w:themeColor="text1"/>
        </w:rPr>
        <w:t xml:space="preserve"> </w:t>
      </w:r>
      <w:r w:rsidR="002405D7" w:rsidRPr="001B3B28">
        <w:rPr>
          <w:b/>
          <w:bCs/>
          <w:color w:val="000000" w:themeColor="text1"/>
        </w:rPr>
        <w:t>[Use</w:t>
      </w:r>
      <w:r w:rsidR="00A30CE8" w:rsidRPr="001B3B28">
        <w:rPr>
          <w:b/>
          <w:bCs/>
          <w:color w:val="000000" w:themeColor="text1"/>
        </w:rPr>
        <w:t>,</w:t>
      </w:r>
      <w:r w:rsidR="001B3D68" w:rsidRPr="001B3B28">
        <w:rPr>
          <w:b/>
          <w:bCs/>
          <w:color w:val="000000" w:themeColor="text1"/>
        </w:rPr>
        <w:t xml:space="preserve"> </w:t>
      </w:r>
      <w:r w:rsidR="002405D7" w:rsidRPr="001B3B28">
        <w:rPr>
          <w:b/>
          <w:bCs/>
          <w:color w:val="000000" w:themeColor="text1"/>
        </w:rPr>
        <w:t>and p]</w:t>
      </w:r>
      <w:r w:rsidR="002405D7" w:rsidRPr="001B3B28">
        <w:rPr>
          <w:strike/>
          <w:color w:val="000000" w:themeColor="text1"/>
        </w:rPr>
        <w:t>P</w:t>
      </w:r>
      <w:r w:rsidR="002405D7" w:rsidRPr="001B3B28">
        <w:rPr>
          <w:color w:val="000000" w:themeColor="text1"/>
        </w:rPr>
        <w:t>ermit contractors or subcontractors performing service contracts (see 37.101 of the Federal Acquisition Regulation) in support of this or a related contract to use</w:t>
      </w:r>
      <w:r w:rsidR="007558D4" w:rsidRPr="001B3B28">
        <w:rPr>
          <w:b/>
          <w:bCs/>
          <w:color w:val="000000" w:themeColor="text1"/>
        </w:rPr>
        <w:t>[,]</w:t>
      </w:r>
      <w:r w:rsidR="002405D7" w:rsidRPr="001B3B28">
        <w:rPr>
          <w:color w:val="000000" w:themeColor="text1"/>
        </w:rPr>
        <w:t xml:space="preserve"> computer software to diagnose and correct deficiencies in a computer program, to modify computer software to enable a computer program to be combined with, adapted to, or merged with other computer programs or when necessary to respond to urgent tactical situations, provided that</w:t>
      </w:r>
      <w:r w:rsidR="00C17E58">
        <w:rPr>
          <w:color w:val="000000" w:themeColor="text1"/>
        </w:rPr>
        <w:t>—</w:t>
      </w:r>
    </w:p>
    <w:p w14:paraId="4E2B3BA5" w14:textId="77777777" w:rsidR="48532A96" w:rsidRPr="001B3B28" w:rsidRDefault="48532A96" w:rsidP="48532A96">
      <w:pPr>
        <w:pStyle w:val="DFARS"/>
        <w:rPr>
          <w:color w:val="000000" w:themeColor="text1"/>
        </w:rPr>
      </w:pPr>
    </w:p>
    <w:p w14:paraId="5D8B4B7B" w14:textId="50E3DD21" w:rsidR="002405D7" w:rsidRPr="001B3B28" w:rsidRDefault="003B1D5E" w:rsidP="003B1D5E">
      <w:pPr>
        <w:pStyle w:val="DFARS"/>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sidR="002405D7" w:rsidRPr="001B3B28">
        <w:rPr>
          <w:color w:val="000000" w:themeColor="text1"/>
        </w:rPr>
        <w:t>(A)</w:t>
      </w:r>
      <w:r>
        <w:rPr>
          <w:color w:val="000000" w:themeColor="text1"/>
        </w:rPr>
        <w:t xml:space="preserve"> </w:t>
      </w:r>
      <w:r w:rsidR="002405D7" w:rsidRPr="001B3B28">
        <w:rPr>
          <w:color w:val="000000" w:themeColor="text1"/>
        </w:rPr>
        <w:t xml:space="preserve"> The Government notifies the party which has granted restricted rights that </w:t>
      </w:r>
      <w:proofErr w:type="gramStart"/>
      <w:r w:rsidR="002405D7" w:rsidRPr="001B3B28">
        <w:rPr>
          <w:color w:val="000000" w:themeColor="text1"/>
        </w:rPr>
        <w:t>a</w:t>
      </w:r>
      <w:r w:rsidR="0078426E" w:rsidRPr="001B3B28">
        <w:rPr>
          <w:b/>
          <w:bCs/>
          <w:color w:val="000000" w:themeColor="text1"/>
        </w:rPr>
        <w:t>[</w:t>
      </w:r>
      <w:proofErr w:type="spellStart"/>
      <w:proofErr w:type="gramEnd"/>
      <w:r w:rsidR="0022384E" w:rsidRPr="001B3B28">
        <w:rPr>
          <w:b/>
          <w:bCs/>
          <w:color w:val="000000" w:themeColor="text1"/>
        </w:rPr>
        <w:t>ny</w:t>
      </w:r>
      <w:proofErr w:type="spellEnd"/>
      <w:r w:rsidR="0022384E" w:rsidRPr="001B3B28">
        <w:rPr>
          <w:b/>
          <w:bCs/>
          <w:color w:val="000000" w:themeColor="text1"/>
        </w:rPr>
        <w:t xml:space="preserve"> such</w:t>
      </w:r>
      <w:r w:rsidR="0078426E" w:rsidRPr="001B3B28">
        <w:rPr>
          <w:b/>
          <w:bCs/>
          <w:color w:val="000000" w:themeColor="text1"/>
        </w:rPr>
        <w:t>]</w:t>
      </w:r>
      <w:r w:rsidR="002405D7" w:rsidRPr="001B3B28">
        <w:rPr>
          <w:color w:val="000000" w:themeColor="text1"/>
        </w:rPr>
        <w:t xml:space="preserve"> release or disclosure to particular contractors or subcontractors was made;</w:t>
      </w:r>
    </w:p>
    <w:p w14:paraId="595E1E23" w14:textId="77777777" w:rsidR="48532A96" w:rsidRPr="001B3B28" w:rsidRDefault="48532A96" w:rsidP="48532A96">
      <w:pPr>
        <w:pStyle w:val="DFARS"/>
        <w:rPr>
          <w:color w:val="000000" w:themeColor="text1"/>
        </w:rPr>
      </w:pPr>
    </w:p>
    <w:p w14:paraId="2C2200A8" w14:textId="56892B18" w:rsidR="002405D7" w:rsidRPr="001B3B28" w:rsidRDefault="003B1D5E" w:rsidP="002419FA">
      <w:pPr>
        <w:pStyle w:val="DFARS"/>
        <w:rPr>
          <w:color w:val="000000" w:themeColor="text1"/>
        </w:rPr>
      </w:pPr>
      <w:r>
        <w:rPr>
          <w:color w:val="000000" w:themeColor="text1"/>
        </w:rPr>
        <w:lastRenderedPageBreak/>
        <w:tab/>
      </w:r>
      <w:r>
        <w:rPr>
          <w:color w:val="000000" w:themeColor="text1"/>
        </w:rPr>
        <w:tab/>
      </w:r>
      <w:r>
        <w:rPr>
          <w:color w:val="000000" w:themeColor="text1"/>
        </w:rPr>
        <w:tab/>
      </w:r>
      <w:r>
        <w:rPr>
          <w:color w:val="000000" w:themeColor="text1"/>
        </w:rPr>
        <w:tab/>
      </w:r>
      <w:r w:rsidR="002405D7" w:rsidRPr="001B3B28">
        <w:rPr>
          <w:color w:val="000000" w:themeColor="text1"/>
        </w:rPr>
        <w:t>(B)</w:t>
      </w:r>
      <w:r>
        <w:rPr>
          <w:color w:val="000000" w:themeColor="text1"/>
        </w:rPr>
        <w:t xml:space="preserve"> </w:t>
      </w:r>
      <w:r w:rsidR="002405D7" w:rsidRPr="001B3B28">
        <w:rPr>
          <w:color w:val="000000" w:themeColor="text1"/>
        </w:rPr>
        <w:t xml:space="preserve"> Such contractors or subcontractors are subject to the use and </w:t>
      </w:r>
      <w:r w:rsidR="002405D7" w:rsidRPr="002419FA">
        <w:rPr>
          <w:strike/>
          <w:color w:val="000000" w:themeColor="text1"/>
        </w:rPr>
        <w:t>non-disclosure</w:t>
      </w:r>
      <w:r w:rsidR="0017172D" w:rsidRPr="002419FA">
        <w:rPr>
          <w:b/>
          <w:bCs/>
          <w:color w:val="000000" w:themeColor="text1"/>
        </w:rPr>
        <w:t>[nondiscl</w:t>
      </w:r>
      <w:r w:rsidR="006A4D2E">
        <w:rPr>
          <w:b/>
          <w:bCs/>
          <w:color w:val="000000" w:themeColor="text1"/>
        </w:rPr>
        <w:t>o</w:t>
      </w:r>
      <w:r w:rsidR="0017172D" w:rsidRPr="002419FA">
        <w:rPr>
          <w:b/>
          <w:bCs/>
          <w:color w:val="000000" w:themeColor="text1"/>
        </w:rPr>
        <w:t>sure]</w:t>
      </w:r>
      <w:r w:rsidR="002405D7" w:rsidRPr="001B3B28">
        <w:rPr>
          <w:color w:val="000000" w:themeColor="text1"/>
        </w:rPr>
        <w:t xml:space="preserve"> agreement at 227.7103-7 of the Defense Federal Acquisition Regulation Supplement or are Government contractors receiving access to the software for performance of a </w:t>
      </w:r>
      <w:proofErr w:type="gramStart"/>
      <w:r w:rsidR="002405D7" w:rsidRPr="001B3B28">
        <w:rPr>
          <w:color w:val="000000" w:themeColor="text1"/>
        </w:rPr>
        <w:t>Government</w:t>
      </w:r>
      <w:proofErr w:type="gramEnd"/>
      <w:r w:rsidR="002405D7" w:rsidRPr="001B3B28">
        <w:rPr>
          <w:color w:val="000000" w:themeColor="text1"/>
        </w:rPr>
        <w:t xml:space="preserve"> contract that contains the clause at 252.227-7025, Limitations on the Use or Disclosure of Government-Furnished Information Marked with Restrictive Legends;</w:t>
      </w:r>
    </w:p>
    <w:p w14:paraId="68E14451" w14:textId="77777777" w:rsidR="48532A96" w:rsidRPr="001B3B28" w:rsidRDefault="48532A96" w:rsidP="48532A96">
      <w:pPr>
        <w:pStyle w:val="DFARS"/>
        <w:rPr>
          <w:color w:val="000000" w:themeColor="text1"/>
        </w:rPr>
      </w:pPr>
    </w:p>
    <w:p w14:paraId="2C384D30" w14:textId="67471B12" w:rsidR="002405D7" w:rsidRPr="001B3B28" w:rsidRDefault="003B1D5E" w:rsidP="002419FA">
      <w:pPr>
        <w:pStyle w:val="DFARS"/>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sidR="002405D7" w:rsidRPr="001B3B28">
        <w:rPr>
          <w:color w:val="000000" w:themeColor="text1"/>
        </w:rPr>
        <w:t>(C)</w:t>
      </w:r>
      <w:r>
        <w:rPr>
          <w:color w:val="000000" w:themeColor="text1"/>
        </w:rPr>
        <w:t xml:space="preserve"> </w:t>
      </w:r>
      <w:r w:rsidR="002405D7" w:rsidRPr="001B3B28">
        <w:rPr>
          <w:color w:val="000000" w:themeColor="text1"/>
        </w:rPr>
        <w:t xml:space="preserve"> The Government shall not permit the recipient to decompile, disassemble, or reverse engineer the software, or use software decompiled, disassembled, or reverse engineered by the Government pursuant to paragraph (a)(18)(iv) of this clause, for any other purpose; and</w:t>
      </w:r>
    </w:p>
    <w:p w14:paraId="3EE05C95" w14:textId="77777777" w:rsidR="48532A96" w:rsidRPr="001B3B28" w:rsidRDefault="48532A96" w:rsidP="003B1D5E">
      <w:pPr>
        <w:pStyle w:val="DFARS"/>
        <w:rPr>
          <w:color w:val="000000" w:themeColor="text1"/>
        </w:rPr>
      </w:pPr>
    </w:p>
    <w:p w14:paraId="15773F51" w14:textId="2DE67C33" w:rsidR="002405D7" w:rsidRPr="001B3B28" w:rsidRDefault="003B1D5E" w:rsidP="002419FA">
      <w:pPr>
        <w:pStyle w:val="DFARS"/>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sidR="002405D7" w:rsidRPr="001B3B28">
        <w:rPr>
          <w:color w:val="000000" w:themeColor="text1"/>
        </w:rPr>
        <w:t>(D)</w:t>
      </w:r>
      <w:r>
        <w:rPr>
          <w:color w:val="000000" w:themeColor="text1"/>
        </w:rPr>
        <w:t xml:space="preserve"> </w:t>
      </w:r>
      <w:r w:rsidR="002405D7" w:rsidRPr="001B3B28">
        <w:rPr>
          <w:color w:val="000000" w:themeColor="text1"/>
        </w:rPr>
        <w:t xml:space="preserve"> Such use is subject to the limitations in paragraphs (a)(18)(i) through (iii) of this </w:t>
      </w:r>
      <w:proofErr w:type="gramStart"/>
      <w:r w:rsidR="002405D7" w:rsidRPr="001B3B28">
        <w:rPr>
          <w:color w:val="000000" w:themeColor="text1"/>
        </w:rPr>
        <w:t>clause;</w:t>
      </w:r>
      <w:proofErr w:type="gramEnd"/>
    </w:p>
    <w:p w14:paraId="576B13D9" w14:textId="77777777" w:rsidR="002E7B26" w:rsidRPr="001B3B28" w:rsidRDefault="002E7B26" w:rsidP="002419FA">
      <w:pPr>
        <w:pStyle w:val="DFARS"/>
        <w:rPr>
          <w:color w:val="000000" w:themeColor="text1"/>
        </w:rPr>
      </w:pPr>
    </w:p>
    <w:p w14:paraId="421D792B" w14:textId="30011525" w:rsidR="002405D7" w:rsidRPr="001B3B28" w:rsidRDefault="002E7B26" w:rsidP="002E7B26">
      <w:pPr>
        <w:pStyle w:val="DFARS"/>
        <w:rPr>
          <w:color w:val="000000" w:themeColor="text1"/>
        </w:rPr>
      </w:pPr>
      <w:r w:rsidRPr="001B3B28">
        <w:rPr>
          <w:color w:val="000000" w:themeColor="text1"/>
        </w:rPr>
        <w:tab/>
      </w:r>
      <w:r w:rsidRPr="001B3B28">
        <w:rPr>
          <w:color w:val="000000" w:themeColor="text1"/>
        </w:rPr>
        <w:tab/>
      </w:r>
      <w:r w:rsidRPr="001B3B28">
        <w:rPr>
          <w:color w:val="000000" w:themeColor="text1"/>
        </w:rPr>
        <w:tab/>
      </w:r>
      <w:proofErr w:type="gramStart"/>
      <w:r w:rsidR="002405D7" w:rsidRPr="001B3B28">
        <w:rPr>
          <w:color w:val="000000" w:themeColor="text1"/>
        </w:rPr>
        <w:t>(vi)</w:t>
      </w:r>
      <w:r w:rsidR="003B1D5E">
        <w:rPr>
          <w:color w:val="000000" w:themeColor="text1"/>
        </w:rPr>
        <w:t xml:space="preserve"> </w:t>
      </w:r>
      <w:r w:rsidR="002405D7" w:rsidRPr="001B3B28">
        <w:rPr>
          <w:color w:val="000000" w:themeColor="text1"/>
        </w:rPr>
        <w:t xml:space="preserve"> </w:t>
      </w:r>
      <w:r w:rsidR="001F0ED2" w:rsidRPr="001B3B28">
        <w:rPr>
          <w:b/>
          <w:bCs/>
          <w:color w:val="000000" w:themeColor="text1"/>
        </w:rPr>
        <w:t>[</w:t>
      </w:r>
      <w:proofErr w:type="gramEnd"/>
      <w:r w:rsidR="001F0ED2" w:rsidRPr="001B3B28">
        <w:rPr>
          <w:b/>
          <w:bCs/>
          <w:color w:val="000000" w:themeColor="text1"/>
        </w:rPr>
        <w:t>Use, and p]</w:t>
      </w:r>
      <w:r w:rsidR="001F0ED2" w:rsidRPr="001B3B28">
        <w:rPr>
          <w:strike/>
          <w:color w:val="000000" w:themeColor="text1"/>
        </w:rPr>
        <w:t>P</w:t>
      </w:r>
      <w:r w:rsidR="002405D7" w:rsidRPr="001B3B28">
        <w:rPr>
          <w:color w:val="000000" w:themeColor="text1"/>
        </w:rPr>
        <w:t>ermit contractors or subcontractors performing emergency repairs or overhaul of items or components of items procured under this or a related contract to use</w:t>
      </w:r>
      <w:r w:rsidR="00A30CE8" w:rsidRPr="001B3B28">
        <w:rPr>
          <w:b/>
          <w:bCs/>
          <w:color w:val="000000" w:themeColor="text1"/>
        </w:rPr>
        <w:t>[,]</w:t>
      </w:r>
      <w:r w:rsidR="002405D7" w:rsidRPr="001B3B28">
        <w:rPr>
          <w:color w:val="000000" w:themeColor="text1"/>
        </w:rPr>
        <w:t xml:space="preserve"> the computer software when necessary to perform the </w:t>
      </w:r>
      <w:r w:rsidR="00A30CE8" w:rsidRPr="001B3B28">
        <w:rPr>
          <w:b/>
          <w:bCs/>
          <w:color w:val="000000" w:themeColor="text1"/>
        </w:rPr>
        <w:t>[emergency]</w:t>
      </w:r>
      <w:r w:rsidR="00A30CE8" w:rsidRPr="001B3B28">
        <w:rPr>
          <w:color w:val="000000" w:themeColor="text1"/>
        </w:rPr>
        <w:t xml:space="preserve"> </w:t>
      </w:r>
      <w:r w:rsidR="002405D7" w:rsidRPr="001B3B28">
        <w:rPr>
          <w:color w:val="000000" w:themeColor="text1"/>
        </w:rPr>
        <w:t>repairs or overhaul, or to modify the computer software to reflect the repairs or overhaul made, provided that</w:t>
      </w:r>
      <w:r w:rsidR="00CB04B0">
        <w:rPr>
          <w:color w:val="000000" w:themeColor="text1"/>
        </w:rPr>
        <w:t>—</w:t>
      </w:r>
    </w:p>
    <w:p w14:paraId="5671C698" w14:textId="77777777" w:rsidR="48532A96" w:rsidRPr="001B3B28" w:rsidRDefault="48532A96" w:rsidP="48532A96">
      <w:pPr>
        <w:pStyle w:val="DFARS"/>
        <w:rPr>
          <w:color w:val="000000" w:themeColor="text1"/>
        </w:rPr>
      </w:pPr>
    </w:p>
    <w:p w14:paraId="444EF4E2" w14:textId="60FB4F0D" w:rsidR="002405D7" w:rsidRPr="001B3B28" w:rsidRDefault="003B1D5E" w:rsidP="002419FA">
      <w:pPr>
        <w:pStyle w:val="DFARS"/>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sidR="002405D7" w:rsidRPr="001B3B28">
        <w:rPr>
          <w:color w:val="000000" w:themeColor="text1"/>
        </w:rPr>
        <w:t>(A)</w:t>
      </w:r>
      <w:r>
        <w:rPr>
          <w:color w:val="000000" w:themeColor="text1"/>
        </w:rPr>
        <w:t xml:space="preserve"> </w:t>
      </w:r>
      <w:r w:rsidR="002405D7" w:rsidRPr="001B3B28">
        <w:rPr>
          <w:color w:val="000000" w:themeColor="text1"/>
        </w:rPr>
        <w:t xml:space="preserve"> The intended recipient is subject to the use and </w:t>
      </w:r>
      <w:r w:rsidR="002405D7" w:rsidRPr="002419FA">
        <w:rPr>
          <w:strike/>
          <w:color w:val="000000" w:themeColor="text1"/>
        </w:rPr>
        <w:t>non-disclosure</w:t>
      </w:r>
      <w:r w:rsidR="002405D7" w:rsidRPr="001B3B28">
        <w:rPr>
          <w:color w:val="000000" w:themeColor="text1"/>
        </w:rPr>
        <w:t xml:space="preserve"> </w:t>
      </w:r>
      <w:r w:rsidR="0017172D" w:rsidRPr="002419FA">
        <w:rPr>
          <w:b/>
          <w:bCs/>
          <w:color w:val="000000" w:themeColor="text1"/>
        </w:rPr>
        <w:t>[nondisclosure]</w:t>
      </w:r>
      <w:r w:rsidR="0017172D">
        <w:rPr>
          <w:color w:val="000000" w:themeColor="text1"/>
        </w:rPr>
        <w:t xml:space="preserve"> </w:t>
      </w:r>
      <w:r w:rsidR="002405D7" w:rsidRPr="001B3B28">
        <w:rPr>
          <w:color w:val="000000" w:themeColor="text1"/>
        </w:rPr>
        <w:t xml:space="preserve">agreement at 227.7103-7 or is a </w:t>
      </w:r>
      <w:proofErr w:type="gramStart"/>
      <w:r w:rsidR="002405D7" w:rsidRPr="001B3B28">
        <w:rPr>
          <w:color w:val="000000" w:themeColor="text1"/>
        </w:rPr>
        <w:t>Government</w:t>
      </w:r>
      <w:proofErr w:type="gramEnd"/>
      <w:r w:rsidR="002405D7" w:rsidRPr="001B3B28">
        <w:rPr>
          <w:color w:val="000000" w:themeColor="text1"/>
        </w:rPr>
        <w:t xml:space="preserve"> contractor receiving access to the software for performance of a Government contract that contains the clause at 252.227-7025, Limitations on the Use or Disclosure of Government-Furnished Information Marked with Restrictive Legends;</w:t>
      </w:r>
    </w:p>
    <w:p w14:paraId="3F74AF3E" w14:textId="77777777" w:rsidR="48532A96" w:rsidRPr="001B3B28" w:rsidRDefault="48532A96" w:rsidP="003B1D5E">
      <w:pPr>
        <w:pStyle w:val="DFARS"/>
        <w:rPr>
          <w:color w:val="000000" w:themeColor="text1"/>
        </w:rPr>
      </w:pPr>
    </w:p>
    <w:p w14:paraId="556D746B" w14:textId="241482C9" w:rsidR="002405D7" w:rsidRPr="001B3B28" w:rsidRDefault="003B1D5E" w:rsidP="002419FA">
      <w:pPr>
        <w:pStyle w:val="DFARS"/>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sidR="002405D7" w:rsidRPr="001B3B28">
        <w:rPr>
          <w:color w:val="000000" w:themeColor="text1"/>
        </w:rPr>
        <w:t>(B)</w:t>
      </w:r>
      <w:r>
        <w:rPr>
          <w:color w:val="000000" w:themeColor="text1"/>
        </w:rPr>
        <w:t xml:space="preserve"> </w:t>
      </w:r>
      <w:r w:rsidR="002405D7" w:rsidRPr="001B3B28">
        <w:rPr>
          <w:color w:val="000000" w:themeColor="text1"/>
        </w:rPr>
        <w:t xml:space="preserve"> The Government shall not permit the recipient to decompile, disassemble, or reverse engineer the software, or use software decompiled, disassembled, or reverse engineered by the Government pursuant to paragraph (a)(18)(iv) of this clause, for any other purpose; and</w:t>
      </w:r>
    </w:p>
    <w:p w14:paraId="4EBFA783" w14:textId="77777777" w:rsidR="48532A96" w:rsidRPr="001B3B28" w:rsidRDefault="48532A96" w:rsidP="003B1D5E">
      <w:pPr>
        <w:pStyle w:val="DFARS"/>
        <w:rPr>
          <w:color w:val="000000" w:themeColor="text1"/>
        </w:rPr>
      </w:pPr>
    </w:p>
    <w:p w14:paraId="4901DEF1" w14:textId="41EA236C" w:rsidR="002405D7" w:rsidRPr="001B3B28" w:rsidRDefault="003B1D5E" w:rsidP="002419FA">
      <w:pPr>
        <w:pStyle w:val="DFARS"/>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sidR="002405D7" w:rsidRPr="001B3B28">
        <w:rPr>
          <w:color w:val="000000" w:themeColor="text1"/>
        </w:rPr>
        <w:t>(C)</w:t>
      </w:r>
      <w:r>
        <w:rPr>
          <w:color w:val="000000" w:themeColor="text1"/>
        </w:rPr>
        <w:t xml:space="preserve"> </w:t>
      </w:r>
      <w:r w:rsidR="002405D7" w:rsidRPr="001B3B28">
        <w:rPr>
          <w:color w:val="000000" w:themeColor="text1"/>
        </w:rPr>
        <w:t xml:space="preserve"> Such use is subject to the limitations in paragraphs (a)(18)(i) through (iii) of this clause; and</w:t>
      </w:r>
    </w:p>
    <w:p w14:paraId="21DCD445" w14:textId="77777777" w:rsidR="48532A96" w:rsidRPr="001B3B28" w:rsidRDefault="48532A96" w:rsidP="003B1D5E">
      <w:pPr>
        <w:pStyle w:val="DFARS"/>
        <w:rPr>
          <w:color w:val="000000" w:themeColor="text1"/>
        </w:rPr>
      </w:pPr>
    </w:p>
    <w:p w14:paraId="26A00FCE" w14:textId="7FBDB221" w:rsidR="002405D7" w:rsidRPr="001B3B28" w:rsidRDefault="003B1D5E" w:rsidP="002419FA">
      <w:pPr>
        <w:pStyle w:val="DFARS"/>
        <w:rPr>
          <w:color w:val="000000" w:themeColor="text1"/>
        </w:rPr>
      </w:pPr>
      <w:bookmarkStart w:id="24" w:name="_Hlk126594177"/>
      <w:r>
        <w:rPr>
          <w:color w:val="000000" w:themeColor="text1"/>
        </w:rPr>
        <w:tab/>
      </w:r>
      <w:r>
        <w:rPr>
          <w:color w:val="000000" w:themeColor="text1"/>
        </w:rPr>
        <w:tab/>
      </w:r>
      <w:r w:rsidR="002E7B26" w:rsidRPr="001B3B28">
        <w:rPr>
          <w:color w:val="000000" w:themeColor="text1"/>
        </w:rPr>
        <w:tab/>
      </w:r>
      <w:r w:rsidR="72DB26DA" w:rsidRPr="001B3B28">
        <w:rPr>
          <w:color w:val="000000" w:themeColor="text1"/>
        </w:rPr>
        <w:t>(vii)</w:t>
      </w:r>
      <w:r w:rsidR="557275C3" w:rsidRPr="5308A13C">
        <w:rPr>
          <w:color w:val="000000" w:themeColor="text1"/>
        </w:rPr>
        <w:t xml:space="preserve"> </w:t>
      </w:r>
      <w:r w:rsidR="72DB26DA" w:rsidRPr="001B3B28">
        <w:rPr>
          <w:color w:val="000000" w:themeColor="text1"/>
        </w:rPr>
        <w:t xml:space="preserve"> </w:t>
      </w:r>
      <w:r w:rsidR="40002055" w:rsidRPr="001B3B28">
        <w:rPr>
          <w:b/>
          <w:bCs/>
          <w:color w:val="000000" w:themeColor="text1"/>
        </w:rPr>
        <w:t>[</w:t>
      </w:r>
      <w:bookmarkStart w:id="25" w:name="_Hlk129182600"/>
      <w:r w:rsidR="40002055" w:rsidRPr="001B3B28">
        <w:rPr>
          <w:b/>
          <w:bCs/>
          <w:color w:val="000000" w:themeColor="text1"/>
        </w:rPr>
        <w:t>Use</w:t>
      </w:r>
      <w:r w:rsidR="39CC1259" w:rsidRPr="001B3B28">
        <w:rPr>
          <w:b/>
          <w:bCs/>
          <w:color w:val="000000" w:themeColor="text1"/>
        </w:rPr>
        <w:t>,</w:t>
      </w:r>
      <w:r w:rsidR="40002055" w:rsidRPr="001B3B28">
        <w:rPr>
          <w:b/>
          <w:bCs/>
          <w:color w:val="000000" w:themeColor="text1"/>
        </w:rPr>
        <w:t xml:space="preserve"> </w:t>
      </w:r>
      <w:r w:rsidR="39CC1259" w:rsidRPr="001B3B28">
        <w:rPr>
          <w:b/>
          <w:bCs/>
          <w:color w:val="000000" w:themeColor="text1"/>
        </w:rPr>
        <w:t>modify, reproduce, perform, display, or release or disclose computer software to a person authorized to receive restricted rights computer software</w:t>
      </w:r>
      <w:r w:rsidR="7EAC0B1C" w:rsidRPr="001B3B28">
        <w:rPr>
          <w:b/>
          <w:bCs/>
          <w:color w:val="000000" w:themeColor="text1"/>
        </w:rPr>
        <w:t xml:space="preserve"> for management and oversight of a program or effort</w:t>
      </w:r>
      <w:r w:rsidR="39CC1259" w:rsidRPr="001B3B28">
        <w:rPr>
          <w:b/>
          <w:bCs/>
          <w:color w:val="000000" w:themeColor="text1"/>
        </w:rPr>
        <w:t xml:space="preserve">, </w:t>
      </w:r>
      <w:r w:rsidR="40002055" w:rsidRPr="001B3B28">
        <w:rPr>
          <w:b/>
          <w:bCs/>
          <w:color w:val="000000" w:themeColor="text1"/>
        </w:rPr>
        <w:t>and p</w:t>
      </w:r>
      <w:bookmarkEnd w:id="25"/>
      <w:r w:rsidR="40002055" w:rsidRPr="001B3B28">
        <w:rPr>
          <w:b/>
          <w:bCs/>
          <w:color w:val="000000" w:themeColor="text1"/>
        </w:rPr>
        <w:t>]</w:t>
      </w:r>
      <w:r w:rsidR="40002055" w:rsidRPr="001B3B28">
        <w:rPr>
          <w:strike/>
          <w:color w:val="000000" w:themeColor="text1"/>
        </w:rPr>
        <w:t>P</w:t>
      </w:r>
      <w:r w:rsidR="72DB26DA" w:rsidRPr="001B3B28">
        <w:rPr>
          <w:color w:val="000000" w:themeColor="text1"/>
        </w:rPr>
        <w:t xml:space="preserve">ermit covered Government support contractors in the performance of </w:t>
      </w:r>
      <w:r w:rsidR="4BE1B972" w:rsidRPr="002419FA">
        <w:rPr>
          <w:b/>
          <w:bCs/>
          <w:color w:val="000000" w:themeColor="text1"/>
        </w:rPr>
        <w:t>[</w:t>
      </w:r>
      <w:r w:rsidR="72DB26DA" w:rsidRPr="002419FA">
        <w:rPr>
          <w:b/>
          <w:bCs/>
          <w:color w:val="000000" w:themeColor="text1"/>
        </w:rPr>
        <w:t>covered</w:t>
      </w:r>
      <w:r w:rsidR="4BE1B972" w:rsidRPr="002419FA">
        <w:rPr>
          <w:b/>
          <w:bCs/>
          <w:color w:val="000000" w:themeColor="text1"/>
        </w:rPr>
        <w:t>]</w:t>
      </w:r>
      <w:r w:rsidR="72DB26DA" w:rsidRPr="001B3B28">
        <w:rPr>
          <w:color w:val="000000" w:themeColor="text1"/>
        </w:rPr>
        <w:t xml:space="preserve"> Government </w:t>
      </w:r>
      <w:r w:rsidR="4BE1B972" w:rsidRPr="002419FA">
        <w:rPr>
          <w:b/>
          <w:bCs/>
          <w:color w:val="000000" w:themeColor="text1"/>
        </w:rPr>
        <w:t>[</w:t>
      </w:r>
      <w:r w:rsidR="72DB26DA" w:rsidRPr="002419FA">
        <w:rPr>
          <w:b/>
          <w:bCs/>
          <w:color w:val="000000" w:themeColor="text1"/>
        </w:rPr>
        <w:t>support</w:t>
      </w:r>
      <w:r w:rsidR="4BE1B972" w:rsidRPr="002419FA">
        <w:rPr>
          <w:b/>
          <w:bCs/>
          <w:color w:val="000000" w:themeColor="text1"/>
        </w:rPr>
        <w:t>]</w:t>
      </w:r>
      <w:r w:rsidR="72DB26DA" w:rsidRPr="001B3B28">
        <w:rPr>
          <w:color w:val="000000" w:themeColor="text1"/>
        </w:rPr>
        <w:t xml:space="preserve"> contracts that contain the clause at 252.227-7025, Limitations on the Use or Disclosure of Government-Furnished Information Marked with Restrictive Legends, to use, modify, reproduce, perform, display, or release or disclose the computer software to a person authorized to receive restricted rights computer software, provided that</w:t>
      </w:r>
      <w:r w:rsidR="2DA6D7DD" w:rsidRPr="5308A13C">
        <w:rPr>
          <w:color w:val="000000" w:themeColor="text1"/>
        </w:rPr>
        <w:t>—</w:t>
      </w:r>
    </w:p>
    <w:bookmarkEnd w:id="24"/>
    <w:p w14:paraId="7CC52B90" w14:textId="77777777" w:rsidR="48532A96" w:rsidRPr="001B3B28" w:rsidRDefault="48532A96" w:rsidP="48532A96">
      <w:pPr>
        <w:pStyle w:val="DFARS"/>
        <w:rPr>
          <w:color w:val="000000" w:themeColor="text1"/>
        </w:rPr>
      </w:pPr>
    </w:p>
    <w:p w14:paraId="1088AB31" w14:textId="2B679021" w:rsidR="002405D7" w:rsidRPr="001B3B28" w:rsidRDefault="00753143" w:rsidP="00753143">
      <w:pPr>
        <w:pStyle w:val="DFARS"/>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sidR="002405D7" w:rsidRPr="001B3B28">
        <w:rPr>
          <w:color w:val="000000" w:themeColor="text1"/>
        </w:rPr>
        <w:t>(A)</w:t>
      </w:r>
      <w:r>
        <w:rPr>
          <w:color w:val="000000" w:themeColor="text1"/>
        </w:rPr>
        <w:t xml:space="preserve"> </w:t>
      </w:r>
      <w:r w:rsidR="002405D7" w:rsidRPr="001B3B28">
        <w:rPr>
          <w:color w:val="000000" w:themeColor="text1"/>
        </w:rPr>
        <w:t xml:space="preserve"> The Government shall not permit the covered Government support contractor to decompile, disassemble, or reverse engineer the software, or use software decompiled, disassembled, or reverse engineered by the Government pursuant to paragraph (a)(18)(iv) of this clause, for any other purpose; and</w:t>
      </w:r>
    </w:p>
    <w:p w14:paraId="2DF0901F" w14:textId="77777777" w:rsidR="48532A96" w:rsidRPr="001B3B28" w:rsidRDefault="48532A96" w:rsidP="48532A96">
      <w:pPr>
        <w:pStyle w:val="DFARS"/>
        <w:rPr>
          <w:color w:val="000000" w:themeColor="text1"/>
        </w:rPr>
      </w:pPr>
    </w:p>
    <w:p w14:paraId="696C8B84" w14:textId="31CBFC6F" w:rsidR="002405D7" w:rsidRPr="001B3B28" w:rsidRDefault="00753143" w:rsidP="002419FA">
      <w:pPr>
        <w:pStyle w:val="DFARS"/>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sidR="002405D7" w:rsidRPr="001B3B28">
        <w:rPr>
          <w:color w:val="000000" w:themeColor="text1"/>
        </w:rPr>
        <w:t>(B)</w:t>
      </w:r>
      <w:r>
        <w:rPr>
          <w:color w:val="000000" w:themeColor="text1"/>
        </w:rPr>
        <w:t xml:space="preserve"> </w:t>
      </w:r>
      <w:r w:rsidR="002405D7" w:rsidRPr="001B3B28">
        <w:rPr>
          <w:color w:val="000000" w:themeColor="text1"/>
        </w:rPr>
        <w:t xml:space="preserve"> Such use is subject to the limitations in paragraphs (a)(18)(i) through (iv) of this clause.</w:t>
      </w:r>
    </w:p>
    <w:p w14:paraId="51535092" w14:textId="26ADB437" w:rsidR="48532A96" w:rsidRPr="001B3B28" w:rsidRDefault="48532A96" w:rsidP="48532A96">
      <w:pPr>
        <w:pStyle w:val="DFARS"/>
        <w:rPr>
          <w:color w:val="000000" w:themeColor="text1"/>
        </w:rPr>
      </w:pPr>
    </w:p>
    <w:p w14:paraId="6CE25649" w14:textId="77777777" w:rsidR="001F0ED2" w:rsidRPr="001B3B28" w:rsidRDefault="001F0ED2" w:rsidP="48532A96">
      <w:pPr>
        <w:pStyle w:val="dfars0"/>
        <w:spacing w:before="0" w:beforeAutospacing="0" w:after="0" w:afterAutospacing="0" w:line="240" w:lineRule="exact"/>
        <w:rPr>
          <w:rFonts w:ascii="Century Schoolbook" w:hAnsi="Century Schoolbook"/>
          <w:b/>
          <w:bCs/>
        </w:rPr>
      </w:pPr>
      <w:r w:rsidRPr="001B3B28">
        <w:rPr>
          <w:rFonts w:ascii="Century Schoolbook" w:hAnsi="Century Schoolbook"/>
          <w:b/>
          <w:bCs/>
        </w:rPr>
        <w:t>* * * * *</w:t>
      </w:r>
    </w:p>
    <w:p w14:paraId="06825FCE" w14:textId="23D7DDB6" w:rsidR="48532A96" w:rsidRPr="002419FA" w:rsidRDefault="48532A96" w:rsidP="48532A96">
      <w:pPr>
        <w:pStyle w:val="PlainText"/>
        <w:spacing w:line="240" w:lineRule="exact"/>
        <w:rPr>
          <w:rFonts w:ascii="Century Schoolbook" w:eastAsia="Calibri" w:hAnsi="Century Schoolbook" w:cs="Arial"/>
          <w:b/>
          <w:bCs/>
          <w:color w:val="000000" w:themeColor="text1"/>
          <w:sz w:val="24"/>
          <w:szCs w:val="24"/>
        </w:rPr>
      </w:pPr>
    </w:p>
    <w:p w14:paraId="5C9DFF74" w14:textId="498780FB" w:rsidR="005F5CB8" w:rsidRPr="001B3B28" w:rsidRDefault="005F5CB8" w:rsidP="008B2B01">
      <w:pPr>
        <w:pStyle w:val="DFARS"/>
        <w:rPr>
          <w:lang w:val="en"/>
        </w:rPr>
      </w:pPr>
      <w:bookmarkStart w:id="26" w:name="_Hlk126594212"/>
      <w:r w:rsidRPr="001B3B28">
        <w:rPr>
          <w:color w:val="000000" w:themeColor="text1"/>
          <w:szCs w:val="24"/>
        </w:rPr>
        <w:tab/>
      </w:r>
      <w:r w:rsidRPr="001B3B28">
        <w:rPr>
          <w:color w:val="000000" w:themeColor="text1"/>
          <w:szCs w:val="24"/>
        </w:rPr>
        <w:tab/>
      </w:r>
      <w:proofErr w:type="gramStart"/>
      <w:r w:rsidR="0FC5A2C5" w:rsidRPr="001B3B28">
        <w:rPr>
          <w:color w:val="000000" w:themeColor="text1"/>
        </w:rPr>
        <w:t>(20)</w:t>
      </w:r>
      <w:r w:rsidR="00695A42" w:rsidRPr="001B3B28">
        <w:rPr>
          <w:color w:val="000000" w:themeColor="text1"/>
        </w:rPr>
        <w:t xml:space="preserve"> </w:t>
      </w:r>
      <w:r w:rsidR="0FC5A2C5" w:rsidRPr="001B3B28">
        <w:rPr>
          <w:color w:val="000000" w:themeColor="text1"/>
        </w:rPr>
        <w:t xml:space="preserve"> </w:t>
      </w:r>
      <w:r w:rsidR="0FC5A2C5" w:rsidRPr="001B3B28">
        <w:rPr>
          <w:lang w:val="en"/>
        </w:rPr>
        <w:t>“</w:t>
      </w:r>
      <w:proofErr w:type="gramEnd"/>
      <w:r w:rsidR="0FC5A2C5" w:rsidRPr="001B3B28">
        <w:rPr>
          <w:lang w:val="en"/>
        </w:rPr>
        <w:t xml:space="preserve">Technical data” means recorded information, regardless of the form or method of the recording, of a scientific or technical nature (including computer software documentation). </w:t>
      </w:r>
      <w:r w:rsidR="00695A42" w:rsidRPr="001B3B28">
        <w:rPr>
          <w:lang w:val="en"/>
        </w:rPr>
        <w:t xml:space="preserve"> </w:t>
      </w:r>
      <w:r w:rsidR="0FC5A2C5" w:rsidRPr="001B3B28">
        <w:rPr>
          <w:lang w:val="en"/>
        </w:rPr>
        <w:t xml:space="preserve">The term does not include computer software or </w:t>
      </w:r>
      <w:r w:rsidR="0FC5A2C5" w:rsidRPr="001B3B28">
        <w:rPr>
          <w:strike/>
          <w:lang w:val="en"/>
        </w:rPr>
        <w:t xml:space="preserve">data incidental to contract administration, such as financial and/or management </w:t>
      </w:r>
      <w:proofErr w:type="gramStart"/>
      <w:r w:rsidR="0FC5A2C5" w:rsidRPr="001B3B28">
        <w:rPr>
          <w:strike/>
          <w:lang w:val="en"/>
        </w:rPr>
        <w:t>information</w:t>
      </w:r>
      <w:r w:rsidR="75183105" w:rsidRPr="001B3B28">
        <w:rPr>
          <w:b/>
          <w:bCs/>
          <w:lang w:val="en"/>
        </w:rPr>
        <w:t>[</w:t>
      </w:r>
      <w:bookmarkStart w:id="27" w:name="_Hlk129182713"/>
      <w:proofErr w:type="gramEnd"/>
      <w:r w:rsidR="75183105" w:rsidRPr="001B3B28">
        <w:rPr>
          <w:b/>
          <w:bCs/>
        </w:rPr>
        <w:t>financial, admi</w:t>
      </w:r>
      <w:r w:rsidR="385F4DCB" w:rsidRPr="001B3B28">
        <w:rPr>
          <w:b/>
          <w:bCs/>
        </w:rPr>
        <w:t xml:space="preserve">nistrative, cost or pricing, </w:t>
      </w:r>
      <w:r w:rsidR="1CC3CC68" w:rsidRPr="001B3B28">
        <w:rPr>
          <w:b/>
          <w:bCs/>
        </w:rPr>
        <w:t xml:space="preserve">or </w:t>
      </w:r>
      <w:r w:rsidR="75183105" w:rsidRPr="001B3B28">
        <w:rPr>
          <w:b/>
          <w:bCs/>
        </w:rPr>
        <w:t xml:space="preserve">management </w:t>
      </w:r>
      <w:r w:rsidR="1E04863A" w:rsidRPr="001B3B28">
        <w:rPr>
          <w:b/>
          <w:bCs/>
        </w:rPr>
        <w:t>information</w:t>
      </w:r>
      <w:r w:rsidR="385F4DCB" w:rsidRPr="001B3B28">
        <w:rPr>
          <w:b/>
          <w:bCs/>
        </w:rPr>
        <w:t>,</w:t>
      </w:r>
      <w:r w:rsidR="75183105" w:rsidRPr="001B3B28">
        <w:rPr>
          <w:b/>
          <w:bCs/>
        </w:rPr>
        <w:t xml:space="preserve"> or information incidental to contract administration</w:t>
      </w:r>
      <w:bookmarkEnd w:id="27"/>
      <w:r w:rsidR="75183105" w:rsidRPr="001B3B28">
        <w:rPr>
          <w:b/>
          <w:bCs/>
        </w:rPr>
        <w:t>]</w:t>
      </w:r>
      <w:r w:rsidR="0FC5A2C5" w:rsidRPr="001B3B28">
        <w:rPr>
          <w:lang w:val="en"/>
        </w:rPr>
        <w:t>.</w:t>
      </w:r>
    </w:p>
    <w:bookmarkEnd w:id="0"/>
    <w:bookmarkEnd w:id="1"/>
    <w:bookmarkEnd w:id="26"/>
    <w:p w14:paraId="59E0C9F4" w14:textId="0BDE0087" w:rsidR="0034234A" w:rsidRPr="001B3B28" w:rsidRDefault="0034234A" w:rsidP="008B2B01">
      <w:pPr>
        <w:pStyle w:val="DFARS"/>
      </w:pPr>
    </w:p>
    <w:p w14:paraId="7ED44BD9" w14:textId="77777777" w:rsidR="0034234A" w:rsidRPr="001B3B28" w:rsidRDefault="0034234A" w:rsidP="008B2B01">
      <w:pPr>
        <w:pStyle w:val="DFARS"/>
        <w:rPr>
          <w:b/>
          <w:szCs w:val="24"/>
        </w:rPr>
      </w:pPr>
      <w:r w:rsidRPr="001B3B28">
        <w:rPr>
          <w:b/>
          <w:szCs w:val="24"/>
        </w:rPr>
        <w:t>* * * * *</w:t>
      </w:r>
    </w:p>
    <w:p w14:paraId="5E1CFD4B" w14:textId="77777777" w:rsidR="0034234A" w:rsidRPr="001B3B28" w:rsidRDefault="0034234A" w:rsidP="00D51571">
      <w:pPr>
        <w:pStyle w:val="DFARS"/>
        <w:spacing w:line="240" w:lineRule="auto"/>
      </w:pPr>
    </w:p>
    <w:sectPr w:rsidR="0034234A" w:rsidRPr="001B3B28" w:rsidSect="002419F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1E840" w14:textId="77777777" w:rsidR="007521F3" w:rsidRDefault="007521F3" w:rsidP="00FA5AE1">
      <w:pPr>
        <w:spacing w:after="0" w:line="240" w:lineRule="auto"/>
      </w:pPr>
      <w:r>
        <w:separator/>
      </w:r>
    </w:p>
  </w:endnote>
  <w:endnote w:type="continuationSeparator" w:id="0">
    <w:p w14:paraId="14507B0B" w14:textId="77777777" w:rsidR="007521F3" w:rsidRDefault="007521F3" w:rsidP="00FA5AE1">
      <w:pPr>
        <w:spacing w:after="0" w:line="240" w:lineRule="auto"/>
      </w:pPr>
      <w:r>
        <w:continuationSeparator/>
      </w:r>
    </w:p>
  </w:endnote>
  <w:endnote w:type="continuationNotice" w:id="1">
    <w:p w14:paraId="34EC6BB9" w14:textId="77777777" w:rsidR="007521F3" w:rsidRDefault="007521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C66F8" w14:textId="1FE29B1E" w:rsidR="00A27647" w:rsidRPr="00A74E9B" w:rsidRDefault="005E1161" w:rsidP="002419FA">
    <w:pPr>
      <w:tabs>
        <w:tab w:val="center" w:pos="4680"/>
        <w:tab w:val="right" w:pos="9360"/>
      </w:tabs>
      <w:spacing w:after="0" w:line="240" w:lineRule="auto"/>
      <w:rPr>
        <w:rFonts w:ascii="Century Schoolbook" w:eastAsia="Calibri" w:hAnsi="Century Schoolbook" w:cs="Courier New"/>
        <w:b/>
      </w:rPr>
    </w:pPr>
    <w:r w:rsidRPr="00A74E9B">
      <w:rPr>
        <w:rFonts w:ascii="Century Schoolbook" w:eastAsia="Calibri" w:hAnsi="Century Schoolbook" w:cs="Arial"/>
      </w:rPr>
      <w:tab/>
      <w:t xml:space="preserve">Page </w:t>
    </w:r>
    <w:r w:rsidRPr="00A74E9B">
      <w:rPr>
        <w:rFonts w:ascii="Century Schoolbook" w:eastAsia="Calibri" w:hAnsi="Century Schoolbook" w:cs="Arial"/>
        <w:bCs/>
      </w:rPr>
      <w:fldChar w:fldCharType="begin"/>
    </w:r>
    <w:r w:rsidRPr="00A74E9B">
      <w:rPr>
        <w:rFonts w:ascii="Century Schoolbook" w:eastAsia="Calibri" w:hAnsi="Century Schoolbook" w:cs="Arial"/>
        <w:bCs/>
      </w:rPr>
      <w:instrText xml:space="preserve"> PAGE </w:instrText>
    </w:r>
    <w:r w:rsidRPr="00A74E9B">
      <w:rPr>
        <w:rFonts w:ascii="Century Schoolbook" w:eastAsia="Calibri" w:hAnsi="Century Schoolbook" w:cs="Arial"/>
        <w:bCs/>
      </w:rPr>
      <w:fldChar w:fldCharType="separate"/>
    </w:r>
    <w:r w:rsidR="008B6D00" w:rsidRPr="00A74E9B">
      <w:rPr>
        <w:rFonts w:ascii="Century Schoolbook" w:eastAsia="Calibri" w:hAnsi="Century Schoolbook" w:cs="Arial"/>
        <w:bCs/>
        <w:noProof/>
      </w:rPr>
      <w:t>12</w:t>
    </w:r>
    <w:r w:rsidRPr="00A74E9B">
      <w:rPr>
        <w:rFonts w:ascii="Century Schoolbook" w:eastAsia="Calibri" w:hAnsi="Century Schoolbook" w:cs="Arial"/>
        <w:bCs/>
      </w:rPr>
      <w:fldChar w:fldCharType="end"/>
    </w:r>
    <w:r w:rsidRPr="00A74E9B">
      <w:rPr>
        <w:rFonts w:ascii="Century Schoolbook" w:eastAsia="Calibri" w:hAnsi="Century Schoolbook" w:cs="Arial"/>
      </w:rPr>
      <w:t xml:space="preserve"> of </w:t>
    </w:r>
    <w:r w:rsidRPr="00A74E9B">
      <w:rPr>
        <w:rFonts w:ascii="Century Schoolbook" w:eastAsia="Calibri" w:hAnsi="Century Schoolbook" w:cs="Arial"/>
        <w:bCs/>
      </w:rPr>
      <w:fldChar w:fldCharType="begin"/>
    </w:r>
    <w:r w:rsidRPr="00A74E9B">
      <w:rPr>
        <w:rFonts w:ascii="Century Schoolbook" w:eastAsia="Calibri" w:hAnsi="Century Schoolbook" w:cs="Arial"/>
        <w:bCs/>
      </w:rPr>
      <w:instrText xml:space="preserve"> NUMPAGES  </w:instrText>
    </w:r>
    <w:r w:rsidRPr="00A74E9B">
      <w:rPr>
        <w:rFonts w:ascii="Century Schoolbook" w:eastAsia="Calibri" w:hAnsi="Century Schoolbook" w:cs="Arial"/>
        <w:bCs/>
      </w:rPr>
      <w:fldChar w:fldCharType="separate"/>
    </w:r>
    <w:r w:rsidR="008B6D00" w:rsidRPr="00A74E9B">
      <w:rPr>
        <w:rFonts w:ascii="Century Schoolbook" w:eastAsia="Calibri" w:hAnsi="Century Schoolbook" w:cs="Arial"/>
        <w:bCs/>
        <w:noProof/>
      </w:rPr>
      <w:t>12</w:t>
    </w:r>
    <w:r w:rsidRPr="00A74E9B">
      <w:rPr>
        <w:rFonts w:ascii="Century Schoolbook" w:eastAsia="Calibri" w:hAnsi="Century Schoolbook" w:cs="Arial"/>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F0941" w14:textId="77777777" w:rsidR="007521F3" w:rsidRDefault="007521F3" w:rsidP="00FA5AE1">
      <w:pPr>
        <w:spacing w:after="0" w:line="240" w:lineRule="auto"/>
      </w:pPr>
      <w:r>
        <w:separator/>
      </w:r>
    </w:p>
  </w:footnote>
  <w:footnote w:type="continuationSeparator" w:id="0">
    <w:p w14:paraId="77A58EAF" w14:textId="77777777" w:rsidR="007521F3" w:rsidRDefault="007521F3" w:rsidP="00FA5AE1">
      <w:pPr>
        <w:spacing w:after="0" w:line="240" w:lineRule="auto"/>
      </w:pPr>
      <w:r>
        <w:continuationSeparator/>
      </w:r>
    </w:p>
  </w:footnote>
  <w:footnote w:type="continuationNotice" w:id="1">
    <w:p w14:paraId="63ED027E" w14:textId="77777777" w:rsidR="007521F3" w:rsidRDefault="007521F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7132E"/>
    <w:multiLevelType w:val="hybridMultilevel"/>
    <w:tmpl w:val="9E546BBE"/>
    <w:lvl w:ilvl="0" w:tplc="04090001">
      <w:start w:val="22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4D760C"/>
    <w:multiLevelType w:val="hybridMultilevel"/>
    <w:tmpl w:val="57D01C1C"/>
    <w:lvl w:ilvl="0" w:tplc="26A01C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76469778">
    <w:abstractNumId w:val="0"/>
  </w:num>
  <w:num w:numId="2" w16cid:durableId="692851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6C9"/>
    <w:rsid w:val="00000101"/>
    <w:rsid w:val="000010D2"/>
    <w:rsid w:val="00002AF6"/>
    <w:rsid w:val="00002BCE"/>
    <w:rsid w:val="00003122"/>
    <w:rsid w:val="00003B2C"/>
    <w:rsid w:val="0000410A"/>
    <w:rsid w:val="00004D27"/>
    <w:rsid w:val="00006388"/>
    <w:rsid w:val="00010CAE"/>
    <w:rsid w:val="00011CD7"/>
    <w:rsid w:val="00013B1B"/>
    <w:rsid w:val="00016087"/>
    <w:rsid w:val="00020A89"/>
    <w:rsid w:val="00025081"/>
    <w:rsid w:val="00025AC6"/>
    <w:rsid w:val="00026695"/>
    <w:rsid w:val="00026D0D"/>
    <w:rsid w:val="00030586"/>
    <w:rsid w:val="000348B0"/>
    <w:rsid w:val="0004039F"/>
    <w:rsid w:val="000412DF"/>
    <w:rsid w:val="00041859"/>
    <w:rsid w:val="000420DD"/>
    <w:rsid w:val="00043C48"/>
    <w:rsid w:val="00043DB9"/>
    <w:rsid w:val="00044AF4"/>
    <w:rsid w:val="00045F7A"/>
    <w:rsid w:val="00050F87"/>
    <w:rsid w:val="00051F96"/>
    <w:rsid w:val="00054561"/>
    <w:rsid w:val="00056891"/>
    <w:rsid w:val="00064B4D"/>
    <w:rsid w:val="00064C33"/>
    <w:rsid w:val="00066F86"/>
    <w:rsid w:val="00067006"/>
    <w:rsid w:val="000676B0"/>
    <w:rsid w:val="00070462"/>
    <w:rsid w:val="000759E0"/>
    <w:rsid w:val="00077258"/>
    <w:rsid w:val="00082F9B"/>
    <w:rsid w:val="00085BAE"/>
    <w:rsid w:val="00085CC3"/>
    <w:rsid w:val="000867C7"/>
    <w:rsid w:val="00087D7F"/>
    <w:rsid w:val="0009483A"/>
    <w:rsid w:val="000A0A19"/>
    <w:rsid w:val="000A0A8F"/>
    <w:rsid w:val="000A2DDC"/>
    <w:rsid w:val="000A6441"/>
    <w:rsid w:val="000A6C84"/>
    <w:rsid w:val="000A713B"/>
    <w:rsid w:val="000B09E4"/>
    <w:rsid w:val="000B1EE7"/>
    <w:rsid w:val="000B2DB7"/>
    <w:rsid w:val="000B2F99"/>
    <w:rsid w:val="000B4440"/>
    <w:rsid w:val="000B63E6"/>
    <w:rsid w:val="000B7CD0"/>
    <w:rsid w:val="000C0309"/>
    <w:rsid w:val="000C68CA"/>
    <w:rsid w:val="000D1BCF"/>
    <w:rsid w:val="000D1CC2"/>
    <w:rsid w:val="000D3943"/>
    <w:rsid w:val="000D61C1"/>
    <w:rsid w:val="000D6C1C"/>
    <w:rsid w:val="000D742B"/>
    <w:rsid w:val="000E1756"/>
    <w:rsid w:val="000E229F"/>
    <w:rsid w:val="000E2FB2"/>
    <w:rsid w:val="000E3B86"/>
    <w:rsid w:val="000E5879"/>
    <w:rsid w:val="000E73D7"/>
    <w:rsid w:val="000E79E8"/>
    <w:rsid w:val="000E7D8E"/>
    <w:rsid w:val="000F0DA3"/>
    <w:rsid w:val="000F32B8"/>
    <w:rsid w:val="000F4AA6"/>
    <w:rsid w:val="000F4D89"/>
    <w:rsid w:val="000F6BDB"/>
    <w:rsid w:val="00101033"/>
    <w:rsid w:val="00104205"/>
    <w:rsid w:val="00105123"/>
    <w:rsid w:val="001119FA"/>
    <w:rsid w:val="00115911"/>
    <w:rsid w:val="001217A2"/>
    <w:rsid w:val="0012323B"/>
    <w:rsid w:val="0012471F"/>
    <w:rsid w:val="001247CC"/>
    <w:rsid w:val="00127986"/>
    <w:rsid w:val="001327EC"/>
    <w:rsid w:val="00136365"/>
    <w:rsid w:val="00136DF2"/>
    <w:rsid w:val="00136F17"/>
    <w:rsid w:val="00136F33"/>
    <w:rsid w:val="0013733C"/>
    <w:rsid w:val="001379EB"/>
    <w:rsid w:val="00141D11"/>
    <w:rsid w:val="00143BA7"/>
    <w:rsid w:val="00144E37"/>
    <w:rsid w:val="001460F1"/>
    <w:rsid w:val="00146631"/>
    <w:rsid w:val="00147171"/>
    <w:rsid w:val="00150868"/>
    <w:rsid w:val="00152D5E"/>
    <w:rsid w:val="001540F5"/>
    <w:rsid w:val="00156807"/>
    <w:rsid w:val="00161C7C"/>
    <w:rsid w:val="00162CC5"/>
    <w:rsid w:val="00165892"/>
    <w:rsid w:val="00166D80"/>
    <w:rsid w:val="00167E7E"/>
    <w:rsid w:val="001706BF"/>
    <w:rsid w:val="00171517"/>
    <w:rsid w:val="0017172D"/>
    <w:rsid w:val="00173E62"/>
    <w:rsid w:val="00181AD3"/>
    <w:rsid w:val="00186A80"/>
    <w:rsid w:val="001923F2"/>
    <w:rsid w:val="001929AE"/>
    <w:rsid w:val="00192F17"/>
    <w:rsid w:val="00197E03"/>
    <w:rsid w:val="00197F9B"/>
    <w:rsid w:val="001A268C"/>
    <w:rsid w:val="001A26C8"/>
    <w:rsid w:val="001A31D9"/>
    <w:rsid w:val="001A47D8"/>
    <w:rsid w:val="001A516F"/>
    <w:rsid w:val="001A5CAE"/>
    <w:rsid w:val="001A65C1"/>
    <w:rsid w:val="001A76FB"/>
    <w:rsid w:val="001B0795"/>
    <w:rsid w:val="001B18DC"/>
    <w:rsid w:val="001B3079"/>
    <w:rsid w:val="001B313B"/>
    <w:rsid w:val="001B3B28"/>
    <w:rsid w:val="001B3D68"/>
    <w:rsid w:val="001B5E1D"/>
    <w:rsid w:val="001C05C0"/>
    <w:rsid w:val="001C313C"/>
    <w:rsid w:val="001D1ACC"/>
    <w:rsid w:val="001D3B4A"/>
    <w:rsid w:val="001D4B3A"/>
    <w:rsid w:val="001D4DE2"/>
    <w:rsid w:val="001E057C"/>
    <w:rsid w:val="001E44E3"/>
    <w:rsid w:val="001E4E7B"/>
    <w:rsid w:val="001F0ED2"/>
    <w:rsid w:val="001F1718"/>
    <w:rsid w:val="001F5214"/>
    <w:rsid w:val="001F6C82"/>
    <w:rsid w:val="00202883"/>
    <w:rsid w:val="0020642D"/>
    <w:rsid w:val="00206E61"/>
    <w:rsid w:val="00213C90"/>
    <w:rsid w:val="00214970"/>
    <w:rsid w:val="002151D3"/>
    <w:rsid w:val="00216C72"/>
    <w:rsid w:val="0022000B"/>
    <w:rsid w:val="00220177"/>
    <w:rsid w:val="002207D3"/>
    <w:rsid w:val="00220927"/>
    <w:rsid w:val="00220EBD"/>
    <w:rsid w:val="0022384E"/>
    <w:rsid w:val="00231251"/>
    <w:rsid w:val="002336AE"/>
    <w:rsid w:val="00235BC5"/>
    <w:rsid w:val="00235FC2"/>
    <w:rsid w:val="002364ED"/>
    <w:rsid w:val="00240303"/>
    <w:rsid w:val="002405D7"/>
    <w:rsid w:val="002419FA"/>
    <w:rsid w:val="00242C39"/>
    <w:rsid w:val="00242D2B"/>
    <w:rsid w:val="00244D5D"/>
    <w:rsid w:val="002454B3"/>
    <w:rsid w:val="00245FA6"/>
    <w:rsid w:val="00246A68"/>
    <w:rsid w:val="00250BDE"/>
    <w:rsid w:val="002535A3"/>
    <w:rsid w:val="0025507B"/>
    <w:rsid w:val="00255176"/>
    <w:rsid w:val="00255642"/>
    <w:rsid w:val="00255ABA"/>
    <w:rsid w:val="0025648A"/>
    <w:rsid w:val="00260BAA"/>
    <w:rsid w:val="002645F4"/>
    <w:rsid w:val="002670C9"/>
    <w:rsid w:val="00271DDB"/>
    <w:rsid w:val="002737FD"/>
    <w:rsid w:val="00273AB5"/>
    <w:rsid w:val="0027529B"/>
    <w:rsid w:val="00277141"/>
    <w:rsid w:val="002776FA"/>
    <w:rsid w:val="00281DE5"/>
    <w:rsid w:val="00286562"/>
    <w:rsid w:val="00287A38"/>
    <w:rsid w:val="00287DED"/>
    <w:rsid w:val="00294C75"/>
    <w:rsid w:val="00295484"/>
    <w:rsid w:val="00296594"/>
    <w:rsid w:val="002971CC"/>
    <w:rsid w:val="002A07C2"/>
    <w:rsid w:val="002A17BD"/>
    <w:rsid w:val="002A3C37"/>
    <w:rsid w:val="002A7D40"/>
    <w:rsid w:val="002B1FC3"/>
    <w:rsid w:val="002B4ED7"/>
    <w:rsid w:val="002C1E95"/>
    <w:rsid w:val="002C2CC2"/>
    <w:rsid w:val="002C2DA2"/>
    <w:rsid w:val="002C2F33"/>
    <w:rsid w:val="002C7E82"/>
    <w:rsid w:val="002D1069"/>
    <w:rsid w:val="002D17EC"/>
    <w:rsid w:val="002D26EE"/>
    <w:rsid w:val="002D5E24"/>
    <w:rsid w:val="002D6E65"/>
    <w:rsid w:val="002E0FCE"/>
    <w:rsid w:val="002E3363"/>
    <w:rsid w:val="002E42AA"/>
    <w:rsid w:val="002E47A0"/>
    <w:rsid w:val="002E52C3"/>
    <w:rsid w:val="002E7B26"/>
    <w:rsid w:val="002F0F14"/>
    <w:rsid w:val="002F2F41"/>
    <w:rsid w:val="002F48E0"/>
    <w:rsid w:val="002F5AFD"/>
    <w:rsid w:val="00301B7B"/>
    <w:rsid w:val="003044A7"/>
    <w:rsid w:val="0030452B"/>
    <w:rsid w:val="00304AD5"/>
    <w:rsid w:val="00305ED7"/>
    <w:rsid w:val="00306DAC"/>
    <w:rsid w:val="00306DAD"/>
    <w:rsid w:val="00312C66"/>
    <w:rsid w:val="00313FF2"/>
    <w:rsid w:val="00314D8E"/>
    <w:rsid w:val="00314E20"/>
    <w:rsid w:val="00321969"/>
    <w:rsid w:val="003224EF"/>
    <w:rsid w:val="003238A9"/>
    <w:rsid w:val="00323CC1"/>
    <w:rsid w:val="0032603D"/>
    <w:rsid w:val="003264E2"/>
    <w:rsid w:val="00326BC6"/>
    <w:rsid w:val="00330016"/>
    <w:rsid w:val="00331427"/>
    <w:rsid w:val="00332097"/>
    <w:rsid w:val="00333545"/>
    <w:rsid w:val="00341430"/>
    <w:rsid w:val="0034234A"/>
    <w:rsid w:val="0034488D"/>
    <w:rsid w:val="00346696"/>
    <w:rsid w:val="0035239F"/>
    <w:rsid w:val="003531E7"/>
    <w:rsid w:val="0035356D"/>
    <w:rsid w:val="00357638"/>
    <w:rsid w:val="0036181D"/>
    <w:rsid w:val="003637C7"/>
    <w:rsid w:val="003650DE"/>
    <w:rsid w:val="00365E5A"/>
    <w:rsid w:val="003668B8"/>
    <w:rsid w:val="00366F45"/>
    <w:rsid w:val="0037209A"/>
    <w:rsid w:val="0037639F"/>
    <w:rsid w:val="0037744F"/>
    <w:rsid w:val="003812B4"/>
    <w:rsid w:val="003834D0"/>
    <w:rsid w:val="00385553"/>
    <w:rsid w:val="0038620E"/>
    <w:rsid w:val="0039302D"/>
    <w:rsid w:val="003A3F30"/>
    <w:rsid w:val="003A4130"/>
    <w:rsid w:val="003A44A6"/>
    <w:rsid w:val="003A451B"/>
    <w:rsid w:val="003A6E53"/>
    <w:rsid w:val="003B1D5E"/>
    <w:rsid w:val="003B21EE"/>
    <w:rsid w:val="003B3AA0"/>
    <w:rsid w:val="003B4BC5"/>
    <w:rsid w:val="003B704F"/>
    <w:rsid w:val="003C31E9"/>
    <w:rsid w:val="003C47AA"/>
    <w:rsid w:val="003C539A"/>
    <w:rsid w:val="003C5F43"/>
    <w:rsid w:val="003C6154"/>
    <w:rsid w:val="003D181D"/>
    <w:rsid w:val="003D2813"/>
    <w:rsid w:val="003D5462"/>
    <w:rsid w:val="003D5721"/>
    <w:rsid w:val="003D6FF3"/>
    <w:rsid w:val="003D7ACF"/>
    <w:rsid w:val="003E1547"/>
    <w:rsid w:val="003E1EFA"/>
    <w:rsid w:val="003F0702"/>
    <w:rsid w:val="003F59C5"/>
    <w:rsid w:val="003F70ED"/>
    <w:rsid w:val="00400C2F"/>
    <w:rsid w:val="00400D77"/>
    <w:rsid w:val="00401435"/>
    <w:rsid w:val="00401EED"/>
    <w:rsid w:val="00402938"/>
    <w:rsid w:val="00405D57"/>
    <w:rsid w:val="0040640D"/>
    <w:rsid w:val="00410705"/>
    <w:rsid w:val="00410F86"/>
    <w:rsid w:val="00412832"/>
    <w:rsid w:val="00413D1A"/>
    <w:rsid w:val="00415A1F"/>
    <w:rsid w:val="004263D9"/>
    <w:rsid w:val="004270E8"/>
    <w:rsid w:val="0043094C"/>
    <w:rsid w:val="00440194"/>
    <w:rsid w:val="00440394"/>
    <w:rsid w:val="004443DC"/>
    <w:rsid w:val="00450004"/>
    <w:rsid w:val="00451F4A"/>
    <w:rsid w:val="0045318A"/>
    <w:rsid w:val="0045372B"/>
    <w:rsid w:val="004544C3"/>
    <w:rsid w:val="00454585"/>
    <w:rsid w:val="004602DB"/>
    <w:rsid w:val="004613C2"/>
    <w:rsid w:val="004648B2"/>
    <w:rsid w:val="00472EE0"/>
    <w:rsid w:val="00473399"/>
    <w:rsid w:val="004743C1"/>
    <w:rsid w:val="0047570F"/>
    <w:rsid w:val="00480188"/>
    <w:rsid w:val="00480CCA"/>
    <w:rsid w:val="00482260"/>
    <w:rsid w:val="004832C0"/>
    <w:rsid w:val="00487082"/>
    <w:rsid w:val="0048722A"/>
    <w:rsid w:val="00493043"/>
    <w:rsid w:val="00494048"/>
    <w:rsid w:val="00496871"/>
    <w:rsid w:val="00496BC0"/>
    <w:rsid w:val="00496CF4"/>
    <w:rsid w:val="00496F28"/>
    <w:rsid w:val="004A326A"/>
    <w:rsid w:val="004A41AA"/>
    <w:rsid w:val="004A4EB9"/>
    <w:rsid w:val="004A655A"/>
    <w:rsid w:val="004A68F8"/>
    <w:rsid w:val="004B0116"/>
    <w:rsid w:val="004B063F"/>
    <w:rsid w:val="004B0759"/>
    <w:rsid w:val="004B4AB9"/>
    <w:rsid w:val="004B6CC6"/>
    <w:rsid w:val="004B748F"/>
    <w:rsid w:val="004B7819"/>
    <w:rsid w:val="004C2006"/>
    <w:rsid w:val="004C22F3"/>
    <w:rsid w:val="004C24BE"/>
    <w:rsid w:val="004C30A0"/>
    <w:rsid w:val="004C50DF"/>
    <w:rsid w:val="004C5EEA"/>
    <w:rsid w:val="004C6985"/>
    <w:rsid w:val="004C6BDE"/>
    <w:rsid w:val="004D38F3"/>
    <w:rsid w:val="004D4E7C"/>
    <w:rsid w:val="004D5EDF"/>
    <w:rsid w:val="004D7B15"/>
    <w:rsid w:val="004E123B"/>
    <w:rsid w:val="004E4222"/>
    <w:rsid w:val="004E55A2"/>
    <w:rsid w:val="004E6B75"/>
    <w:rsid w:val="004F0A06"/>
    <w:rsid w:val="004F69FD"/>
    <w:rsid w:val="00502249"/>
    <w:rsid w:val="00505D55"/>
    <w:rsid w:val="00506230"/>
    <w:rsid w:val="00506FD6"/>
    <w:rsid w:val="005130DA"/>
    <w:rsid w:val="00525F25"/>
    <w:rsid w:val="00526591"/>
    <w:rsid w:val="00527C63"/>
    <w:rsid w:val="00531CEF"/>
    <w:rsid w:val="00533D55"/>
    <w:rsid w:val="00537D0B"/>
    <w:rsid w:val="0053FCA9"/>
    <w:rsid w:val="00540809"/>
    <w:rsid w:val="00541B73"/>
    <w:rsid w:val="0054281A"/>
    <w:rsid w:val="00542EE5"/>
    <w:rsid w:val="0054558D"/>
    <w:rsid w:val="00546CA2"/>
    <w:rsid w:val="00550879"/>
    <w:rsid w:val="00551BA6"/>
    <w:rsid w:val="0055276E"/>
    <w:rsid w:val="0055502D"/>
    <w:rsid w:val="00561508"/>
    <w:rsid w:val="00564920"/>
    <w:rsid w:val="005716E4"/>
    <w:rsid w:val="00574FFB"/>
    <w:rsid w:val="005757F7"/>
    <w:rsid w:val="00575B0A"/>
    <w:rsid w:val="00576884"/>
    <w:rsid w:val="00577FE5"/>
    <w:rsid w:val="00581FFE"/>
    <w:rsid w:val="005823FF"/>
    <w:rsid w:val="005826CC"/>
    <w:rsid w:val="00582EF6"/>
    <w:rsid w:val="00585B65"/>
    <w:rsid w:val="00586384"/>
    <w:rsid w:val="00590272"/>
    <w:rsid w:val="00592BC3"/>
    <w:rsid w:val="00595F75"/>
    <w:rsid w:val="00597882"/>
    <w:rsid w:val="005A12BF"/>
    <w:rsid w:val="005A214A"/>
    <w:rsid w:val="005B2044"/>
    <w:rsid w:val="005B38A1"/>
    <w:rsid w:val="005B3F2C"/>
    <w:rsid w:val="005B46A0"/>
    <w:rsid w:val="005B481E"/>
    <w:rsid w:val="005B511F"/>
    <w:rsid w:val="005B646D"/>
    <w:rsid w:val="005B779B"/>
    <w:rsid w:val="005C0064"/>
    <w:rsid w:val="005C0FFD"/>
    <w:rsid w:val="005C1923"/>
    <w:rsid w:val="005C1B35"/>
    <w:rsid w:val="005C29FF"/>
    <w:rsid w:val="005C4AA1"/>
    <w:rsid w:val="005C4BEF"/>
    <w:rsid w:val="005D00AB"/>
    <w:rsid w:val="005D2E62"/>
    <w:rsid w:val="005D4091"/>
    <w:rsid w:val="005E108F"/>
    <w:rsid w:val="005E1161"/>
    <w:rsid w:val="005E751F"/>
    <w:rsid w:val="005E7D38"/>
    <w:rsid w:val="005E7F7F"/>
    <w:rsid w:val="005F00A3"/>
    <w:rsid w:val="005F12D8"/>
    <w:rsid w:val="005F1495"/>
    <w:rsid w:val="005F2CD0"/>
    <w:rsid w:val="005F3C47"/>
    <w:rsid w:val="005F3F81"/>
    <w:rsid w:val="005F4473"/>
    <w:rsid w:val="005F513A"/>
    <w:rsid w:val="005F5CB8"/>
    <w:rsid w:val="006010AB"/>
    <w:rsid w:val="00603712"/>
    <w:rsid w:val="00604BA1"/>
    <w:rsid w:val="00607471"/>
    <w:rsid w:val="006106C6"/>
    <w:rsid w:val="00616D35"/>
    <w:rsid w:val="00617257"/>
    <w:rsid w:val="00623B78"/>
    <w:rsid w:val="00624E57"/>
    <w:rsid w:val="006264D4"/>
    <w:rsid w:val="00627AF0"/>
    <w:rsid w:val="006318EF"/>
    <w:rsid w:val="0063406A"/>
    <w:rsid w:val="00635D8D"/>
    <w:rsid w:val="00636900"/>
    <w:rsid w:val="00640A64"/>
    <w:rsid w:val="00642403"/>
    <w:rsid w:val="006453FC"/>
    <w:rsid w:val="00645BF7"/>
    <w:rsid w:val="00646B30"/>
    <w:rsid w:val="006471AB"/>
    <w:rsid w:val="00650301"/>
    <w:rsid w:val="00652AB4"/>
    <w:rsid w:val="006532E2"/>
    <w:rsid w:val="006557E9"/>
    <w:rsid w:val="006573B5"/>
    <w:rsid w:val="0065766B"/>
    <w:rsid w:val="00661170"/>
    <w:rsid w:val="00663907"/>
    <w:rsid w:val="00663FDA"/>
    <w:rsid w:val="00670B8D"/>
    <w:rsid w:val="00671117"/>
    <w:rsid w:val="006729D3"/>
    <w:rsid w:val="00672EEA"/>
    <w:rsid w:val="00673685"/>
    <w:rsid w:val="00673A57"/>
    <w:rsid w:val="00673C8D"/>
    <w:rsid w:val="00675BFC"/>
    <w:rsid w:val="00677B60"/>
    <w:rsid w:val="006810D0"/>
    <w:rsid w:val="006820BE"/>
    <w:rsid w:val="00682E42"/>
    <w:rsid w:val="006840F2"/>
    <w:rsid w:val="00686947"/>
    <w:rsid w:val="00693F75"/>
    <w:rsid w:val="00695A42"/>
    <w:rsid w:val="00696853"/>
    <w:rsid w:val="006A0B7B"/>
    <w:rsid w:val="006A0E36"/>
    <w:rsid w:val="006A3E3A"/>
    <w:rsid w:val="006A4D2E"/>
    <w:rsid w:val="006A5B67"/>
    <w:rsid w:val="006A6ACD"/>
    <w:rsid w:val="006A70DE"/>
    <w:rsid w:val="006B19D3"/>
    <w:rsid w:val="006B3623"/>
    <w:rsid w:val="006B4424"/>
    <w:rsid w:val="006B7440"/>
    <w:rsid w:val="006C0656"/>
    <w:rsid w:val="006C2F1B"/>
    <w:rsid w:val="006C36A6"/>
    <w:rsid w:val="006C3AE9"/>
    <w:rsid w:val="006C42E0"/>
    <w:rsid w:val="006C4D8D"/>
    <w:rsid w:val="006C747A"/>
    <w:rsid w:val="006D30D5"/>
    <w:rsid w:val="006D49DA"/>
    <w:rsid w:val="006D764A"/>
    <w:rsid w:val="006D77A2"/>
    <w:rsid w:val="006D787E"/>
    <w:rsid w:val="006E269C"/>
    <w:rsid w:val="006E58C3"/>
    <w:rsid w:val="006E59A8"/>
    <w:rsid w:val="006F02A3"/>
    <w:rsid w:val="006F1EFB"/>
    <w:rsid w:val="006F27BD"/>
    <w:rsid w:val="006F409A"/>
    <w:rsid w:val="006F6757"/>
    <w:rsid w:val="006F7782"/>
    <w:rsid w:val="00700668"/>
    <w:rsid w:val="00701C51"/>
    <w:rsid w:val="007037FE"/>
    <w:rsid w:val="00704073"/>
    <w:rsid w:val="0070422A"/>
    <w:rsid w:val="00705CFA"/>
    <w:rsid w:val="007062BD"/>
    <w:rsid w:val="0070697C"/>
    <w:rsid w:val="00707EFA"/>
    <w:rsid w:val="00710C67"/>
    <w:rsid w:val="007136A4"/>
    <w:rsid w:val="00713896"/>
    <w:rsid w:val="00713DD1"/>
    <w:rsid w:val="00713FC9"/>
    <w:rsid w:val="00715444"/>
    <w:rsid w:val="00716C36"/>
    <w:rsid w:val="007229B9"/>
    <w:rsid w:val="00725960"/>
    <w:rsid w:val="00727E8F"/>
    <w:rsid w:val="007320C7"/>
    <w:rsid w:val="007360F5"/>
    <w:rsid w:val="00737F5F"/>
    <w:rsid w:val="00740EB8"/>
    <w:rsid w:val="00741722"/>
    <w:rsid w:val="007502A5"/>
    <w:rsid w:val="00751656"/>
    <w:rsid w:val="00751AE3"/>
    <w:rsid w:val="007521F3"/>
    <w:rsid w:val="007526CA"/>
    <w:rsid w:val="0075285F"/>
    <w:rsid w:val="00753143"/>
    <w:rsid w:val="007552E7"/>
    <w:rsid w:val="007558D4"/>
    <w:rsid w:val="00755B1E"/>
    <w:rsid w:val="007649AE"/>
    <w:rsid w:val="0076711E"/>
    <w:rsid w:val="00767D6E"/>
    <w:rsid w:val="00770AB1"/>
    <w:rsid w:val="00772A8D"/>
    <w:rsid w:val="00773437"/>
    <w:rsid w:val="0077356A"/>
    <w:rsid w:val="007749FD"/>
    <w:rsid w:val="00775405"/>
    <w:rsid w:val="00780B44"/>
    <w:rsid w:val="00781EAE"/>
    <w:rsid w:val="0078242E"/>
    <w:rsid w:val="007834C3"/>
    <w:rsid w:val="00783B9A"/>
    <w:rsid w:val="0078426E"/>
    <w:rsid w:val="00791695"/>
    <w:rsid w:val="00791D63"/>
    <w:rsid w:val="007958D6"/>
    <w:rsid w:val="00797A33"/>
    <w:rsid w:val="007A06F5"/>
    <w:rsid w:val="007A0B76"/>
    <w:rsid w:val="007A1F00"/>
    <w:rsid w:val="007A3873"/>
    <w:rsid w:val="007A45DB"/>
    <w:rsid w:val="007A568D"/>
    <w:rsid w:val="007A5B5F"/>
    <w:rsid w:val="007B0A29"/>
    <w:rsid w:val="007B0BFA"/>
    <w:rsid w:val="007B1CC7"/>
    <w:rsid w:val="007B404E"/>
    <w:rsid w:val="007B6E9C"/>
    <w:rsid w:val="007B7E95"/>
    <w:rsid w:val="007C0D62"/>
    <w:rsid w:val="007C0FEE"/>
    <w:rsid w:val="007C137A"/>
    <w:rsid w:val="007C4BCD"/>
    <w:rsid w:val="007C4CF2"/>
    <w:rsid w:val="007D589A"/>
    <w:rsid w:val="007D64CE"/>
    <w:rsid w:val="007D6D7A"/>
    <w:rsid w:val="007D6F6A"/>
    <w:rsid w:val="007E02AD"/>
    <w:rsid w:val="007E20A8"/>
    <w:rsid w:val="007E3CCA"/>
    <w:rsid w:val="007E50A0"/>
    <w:rsid w:val="007E609E"/>
    <w:rsid w:val="007E6327"/>
    <w:rsid w:val="007E7528"/>
    <w:rsid w:val="007E7875"/>
    <w:rsid w:val="007F0604"/>
    <w:rsid w:val="007F149C"/>
    <w:rsid w:val="007F183F"/>
    <w:rsid w:val="007F303C"/>
    <w:rsid w:val="007F32EB"/>
    <w:rsid w:val="007F6A38"/>
    <w:rsid w:val="00807E4F"/>
    <w:rsid w:val="00810948"/>
    <w:rsid w:val="00812ED1"/>
    <w:rsid w:val="008143F7"/>
    <w:rsid w:val="008161BC"/>
    <w:rsid w:val="008171F4"/>
    <w:rsid w:val="00817D33"/>
    <w:rsid w:val="008203E1"/>
    <w:rsid w:val="00821D0E"/>
    <w:rsid w:val="0082216A"/>
    <w:rsid w:val="00823918"/>
    <w:rsid w:val="0082445B"/>
    <w:rsid w:val="008317D8"/>
    <w:rsid w:val="00833FEB"/>
    <w:rsid w:val="00836777"/>
    <w:rsid w:val="00837084"/>
    <w:rsid w:val="00842199"/>
    <w:rsid w:val="00843153"/>
    <w:rsid w:val="00846554"/>
    <w:rsid w:val="00846DD4"/>
    <w:rsid w:val="00847D23"/>
    <w:rsid w:val="00853B98"/>
    <w:rsid w:val="00854C5E"/>
    <w:rsid w:val="00856393"/>
    <w:rsid w:val="00857A10"/>
    <w:rsid w:val="00862A2A"/>
    <w:rsid w:val="00866B55"/>
    <w:rsid w:val="00866C13"/>
    <w:rsid w:val="00870BCD"/>
    <w:rsid w:val="00870E3F"/>
    <w:rsid w:val="00871516"/>
    <w:rsid w:val="008716D7"/>
    <w:rsid w:val="00885200"/>
    <w:rsid w:val="00885363"/>
    <w:rsid w:val="00887DF5"/>
    <w:rsid w:val="00891F03"/>
    <w:rsid w:val="008946C9"/>
    <w:rsid w:val="008949E2"/>
    <w:rsid w:val="00896405"/>
    <w:rsid w:val="00897C6B"/>
    <w:rsid w:val="008A1519"/>
    <w:rsid w:val="008A3092"/>
    <w:rsid w:val="008A36E4"/>
    <w:rsid w:val="008A4CC5"/>
    <w:rsid w:val="008A6187"/>
    <w:rsid w:val="008B2B01"/>
    <w:rsid w:val="008B4C1F"/>
    <w:rsid w:val="008B6D00"/>
    <w:rsid w:val="008C23C9"/>
    <w:rsid w:val="008C3E37"/>
    <w:rsid w:val="008C49F9"/>
    <w:rsid w:val="008C560F"/>
    <w:rsid w:val="008D2A9C"/>
    <w:rsid w:val="008D346D"/>
    <w:rsid w:val="008D5277"/>
    <w:rsid w:val="008D694E"/>
    <w:rsid w:val="008D6C79"/>
    <w:rsid w:val="008E0269"/>
    <w:rsid w:val="008E2E7D"/>
    <w:rsid w:val="008E77C6"/>
    <w:rsid w:val="008F2871"/>
    <w:rsid w:val="008F2E92"/>
    <w:rsid w:val="008F55F1"/>
    <w:rsid w:val="008F571E"/>
    <w:rsid w:val="008F5869"/>
    <w:rsid w:val="008F594F"/>
    <w:rsid w:val="008F622C"/>
    <w:rsid w:val="00901B34"/>
    <w:rsid w:val="00903E52"/>
    <w:rsid w:val="009065BC"/>
    <w:rsid w:val="00906797"/>
    <w:rsid w:val="00912DCE"/>
    <w:rsid w:val="009136E6"/>
    <w:rsid w:val="009161C3"/>
    <w:rsid w:val="00916298"/>
    <w:rsid w:val="009242CF"/>
    <w:rsid w:val="0092663A"/>
    <w:rsid w:val="00926D35"/>
    <w:rsid w:val="00926E80"/>
    <w:rsid w:val="00927BFF"/>
    <w:rsid w:val="0092C8AE"/>
    <w:rsid w:val="0093032C"/>
    <w:rsid w:val="009331D7"/>
    <w:rsid w:val="0093563D"/>
    <w:rsid w:val="00936320"/>
    <w:rsid w:val="009426CA"/>
    <w:rsid w:val="00942F33"/>
    <w:rsid w:val="0094392D"/>
    <w:rsid w:val="009441C9"/>
    <w:rsid w:val="00946642"/>
    <w:rsid w:val="009471E9"/>
    <w:rsid w:val="00947978"/>
    <w:rsid w:val="00952E9F"/>
    <w:rsid w:val="00961DD6"/>
    <w:rsid w:val="00961F57"/>
    <w:rsid w:val="00961FF0"/>
    <w:rsid w:val="009633F2"/>
    <w:rsid w:val="00964FDA"/>
    <w:rsid w:val="00965D1A"/>
    <w:rsid w:val="009665F6"/>
    <w:rsid w:val="00967296"/>
    <w:rsid w:val="00967894"/>
    <w:rsid w:val="00972C12"/>
    <w:rsid w:val="00975D2D"/>
    <w:rsid w:val="00976005"/>
    <w:rsid w:val="00976869"/>
    <w:rsid w:val="0097704A"/>
    <w:rsid w:val="00983C24"/>
    <w:rsid w:val="00983E82"/>
    <w:rsid w:val="0098416A"/>
    <w:rsid w:val="009848C7"/>
    <w:rsid w:val="00984E67"/>
    <w:rsid w:val="0098644B"/>
    <w:rsid w:val="0099061F"/>
    <w:rsid w:val="00990FFB"/>
    <w:rsid w:val="009929F1"/>
    <w:rsid w:val="00993930"/>
    <w:rsid w:val="00993A55"/>
    <w:rsid w:val="00993E69"/>
    <w:rsid w:val="009944E0"/>
    <w:rsid w:val="009956CB"/>
    <w:rsid w:val="009962D5"/>
    <w:rsid w:val="009966EB"/>
    <w:rsid w:val="009976C8"/>
    <w:rsid w:val="009A03D2"/>
    <w:rsid w:val="009A0E69"/>
    <w:rsid w:val="009A7BDC"/>
    <w:rsid w:val="009B035A"/>
    <w:rsid w:val="009B1E52"/>
    <w:rsid w:val="009B213E"/>
    <w:rsid w:val="009B486F"/>
    <w:rsid w:val="009B53B9"/>
    <w:rsid w:val="009C12D5"/>
    <w:rsid w:val="009C152C"/>
    <w:rsid w:val="009C1890"/>
    <w:rsid w:val="009C5272"/>
    <w:rsid w:val="009C7AFE"/>
    <w:rsid w:val="009D0A5E"/>
    <w:rsid w:val="009D110C"/>
    <w:rsid w:val="009D14AB"/>
    <w:rsid w:val="009D17A3"/>
    <w:rsid w:val="009D552B"/>
    <w:rsid w:val="009D57B1"/>
    <w:rsid w:val="009E1160"/>
    <w:rsid w:val="009E3455"/>
    <w:rsid w:val="009E4812"/>
    <w:rsid w:val="009E7AE3"/>
    <w:rsid w:val="009F0949"/>
    <w:rsid w:val="009F4FD9"/>
    <w:rsid w:val="00A008A3"/>
    <w:rsid w:val="00A02CAC"/>
    <w:rsid w:val="00A07E72"/>
    <w:rsid w:val="00A11047"/>
    <w:rsid w:val="00A1235C"/>
    <w:rsid w:val="00A151D3"/>
    <w:rsid w:val="00A1611F"/>
    <w:rsid w:val="00A16416"/>
    <w:rsid w:val="00A165B4"/>
    <w:rsid w:val="00A16FDE"/>
    <w:rsid w:val="00A1775F"/>
    <w:rsid w:val="00A21AE2"/>
    <w:rsid w:val="00A27647"/>
    <w:rsid w:val="00A30CE8"/>
    <w:rsid w:val="00A3134B"/>
    <w:rsid w:val="00A3488B"/>
    <w:rsid w:val="00A34A97"/>
    <w:rsid w:val="00A358F1"/>
    <w:rsid w:val="00A35D59"/>
    <w:rsid w:val="00A3666A"/>
    <w:rsid w:val="00A408A6"/>
    <w:rsid w:val="00A40918"/>
    <w:rsid w:val="00A410FC"/>
    <w:rsid w:val="00A47A08"/>
    <w:rsid w:val="00A47EE1"/>
    <w:rsid w:val="00A530BF"/>
    <w:rsid w:val="00A53637"/>
    <w:rsid w:val="00A550D0"/>
    <w:rsid w:val="00A55248"/>
    <w:rsid w:val="00A56A24"/>
    <w:rsid w:val="00A5753F"/>
    <w:rsid w:val="00A57A95"/>
    <w:rsid w:val="00A57AC0"/>
    <w:rsid w:val="00A57FE9"/>
    <w:rsid w:val="00A647A0"/>
    <w:rsid w:val="00A64E16"/>
    <w:rsid w:val="00A65609"/>
    <w:rsid w:val="00A70024"/>
    <w:rsid w:val="00A724A5"/>
    <w:rsid w:val="00A7273E"/>
    <w:rsid w:val="00A74E9B"/>
    <w:rsid w:val="00A76FC9"/>
    <w:rsid w:val="00A80541"/>
    <w:rsid w:val="00A82425"/>
    <w:rsid w:val="00A82AF5"/>
    <w:rsid w:val="00A86C60"/>
    <w:rsid w:val="00A87598"/>
    <w:rsid w:val="00A879B2"/>
    <w:rsid w:val="00A90FE3"/>
    <w:rsid w:val="00A92FCC"/>
    <w:rsid w:val="00A940C7"/>
    <w:rsid w:val="00A975BA"/>
    <w:rsid w:val="00A97C1F"/>
    <w:rsid w:val="00AA0B35"/>
    <w:rsid w:val="00AA101C"/>
    <w:rsid w:val="00AA1B2C"/>
    <w:rsid w:val="00AA1B45"/>
    <w:rsid w:val="00AA386A"/>
    <w:rsid w:val="00AA3CB0"/>
    <w:rsid w:val="00AA68B7"/>
    <w:rsid w:val="00AC228E"/>
    <w:rsid w:val="00AC5F17"/>
    <w:rsid w:val="00AC6E07"/>
    <w:rsid w:val="00AD0617"/>
    <w:rsid w:val="00AD2E18"/>
    <w:rsid w:val="00AD4C82"/>
    <w:rsid w:val="00AD509A"/>
    <w:rsid w:val="00AE0B79"/>
    <w:rsid w:val="00AE0FA6"/>
    <w:rsid w:val="00AE321F"/>
    <w:rsid w:val="00AE715E"/>
    <w:rsid w:val="00AE79B6"/>
    <w:rsid w:val="00AE7BB9"/>
    <w:rsid w:val="00AF22BB"/>
    <w:rsid w:val="00AF448D"/>
    <w:rsid w:val="00AF4B33"/>
    <w:rsid w:val="00AF5325"/>
    <w:rsid w:val="00B03570"/>
    <w:rsid w:val="00B06A44"/>
    <w:rsid w:val="00B1184D"/>
    <w:rsid w:val="00B12FCD"/>
    <w:rsid w:val="00B20730"/>
    <w:rsid w:val="00B207A3"/>
    <w:rsid w:val="00B21A8B"/>
    <w:rsid w:val="00B22C41"/>
    <w:rsid w:val="00B24AF7"/>
    <w:rsid w:val="00B269E0"/>
    <w:rsid w:val="00B33AA6"/>
    <w:rsid w:val="00B36A27"/>
    <w:rsid w:val="00B40217"/>
    <w:rsid w:val="00B40EB4"/>
    <w:rsid w:val="00B4213F"/>
    <w:rsid w:val="00B431BF"/>
    <w:rsid w:val="00B46602"/>
    <w:rsid w:val="00B4704D"/>
    <w:rsid w:val="00B50BF9"/>
    <w:rsid w:val="00B51A06"/>
    <w:rsid w:val="00B53F1C"/>
    <w:rsid w:val="00B55520"/>
    <w:rsid w:val="00B56E16"/>
    <w:rsid w:val="00B60BDB"/>
    <w:rsid w:val="00B62547"/>
    <w:rsid w:val="00B633C9"/>
    <w:rsid w:val="00B64C8F"/>
    <w:rsid w:val="00B67A00"/>
    <w:rsid w:val="00B71AE0"/>
    <w:rsid w:val="00B741B0"/>
    <w:rsid w:val="00B816D8"/>
    <w:rsid w:val="00B82165"/>
    <w:rsid w:val="00B83122"/>
    <w:rsid w:val="00B9275F"/>
    <w:rsid w:val="00B933BB"/>
    <w:rsid w:val="00B93646"/>
    <w:rsid w:val="00B97AD0"/>
    <w:rsid w:val="00BA01E8"/>
    <w:rsid w:val="00BA4AF6"/>
    <w:rsid w:val="00BA5D5B"/>
    <w:rsid w:val="00BA67C9"/>
    <w:rsid w:val="00BA738A"/>
    <w:rsid w:val="00BB1EBD"/>
    <w:rsid w:val="00BB2FF0"/>
    <w:rsid w:val="00BB354C"/>
    <w:rsid w:val="00BB3FC5"/>
    <w:rsid w:val="00BB4C40"/>
    <w:rsid w:val="00BB517C"/>
    <w:rsid w:val="00BB6761"/>
    <w:rsid w:val="00BC1F72"/>
    <w:rsid w:val="00BC3C2C"/>
    <w:rsid w:val="00BC448D"/>
    <w:rsid w:val="00BC49EC"/>
    <w:rsid w:val="00BC53C7"/>
    <w:rsid w:val="00BC73A8"/>
    <w:rsid w:val="00BC7B99"/>
    <w:rsid w:val="00BD0447"/>
    <w:rsid w:val="00BD4217"/>
    <w:rsid w:val="00BE271B"/>
    <w:rsid w:val="00BE4C28"/>
    <w:rsid w:val="00BE7DC3"/>
    <w:rsid w:val="00BF1D55"/>
    <w:rsid w:val="00BF404C"/>
    <w:rsid w:val="00BF4811"/>
    <w:rsid w:val="00BF6F2C"/>
    <w:rsid w:val="00BF7918"/>
    <w:rsid w:val="00BF7E47"/>
    <w:rsid w:val="00C00F06"/>
    <w:rsid w:val="00C038D2"/>
    <w:rsid w:val="00C03BBE"/>
    <w:rsid w:val="00C04B2F"/>
    <w:rsid w:val="00C04E7E"/>
    <w:rsid w:val="00C06386"/>
    <w:rsid w:val="00C06C83"/>
    <w:rsid w:val="00C109C7"/>
    <w:rsid w:val="00C117C1"/>
    <w:rsid w:val="00C11B13"/>
    <w:rsid w:val="00C11E12"/>
    <w:rsid w:val="00C12587"/>
    <w:rsid w:val="00C1396B"/>
    <w:rsid w:val="00C13EE6"/>
    <w:rsid w:val="00C164E7"/>
    <w:rsid w:val="00C17E58"/>
    <w:rsid w:val="00C21B3D"/>
    <w:rsid w:val="00C23E2B"/>
    <w:rsid w:val="00C25949"/>
    <w:rsid w:val="00C26B4E"/>
    <w:rsid w:val="00C26F0F"/>
    <w:rsid w:val="00C3123C"/>
    <w:rsid w:val="00C36686"/>
    <w:rsid w:val="00C36994"/>
    <w:rsid w:val="00C40433"/>
    <w:rsid w:val="00C429F6"/>
    <w:rsid w:val="00C42A0A"/>
    <w:rsid w:val="00C430C7"/>
    <w:rsid w:val="00C431DD"/>
    <w:rsid w:val="00C47801"/>
    <w:rsid w:val="00C50843"/>
    <w:rsid w:val="00C51C92"/>
    <w:rsid w:val="00C543A9"/>
    <w:rsid w:val="00C56A10"/>
    <w:rsid w:val="00C61DB4"/>
    <w:rsid w:val="00C62158"/>
    <w:rsid w:val="00C63061"/>
    <w:rsid w:val="00C66F21"/>
    <w:rsid w:val="00C703AF"/>
    <w:rsid w:val="00C70FDA"/>
    <w:rsid w:val="00C72359"/>
    <w:rsid w:val="00C73720"/>
    <w:rsid w:val="00C76801"/>
    <w:rsid w:val="00C845D0"/>
    <w:rsid w:val="00C84CF2"/>
    <w:rsid w:val="00C86E30"/>
    <w:rsid w:val="00C8768D"/>
    <w:rsid w:val="00C90D16"/>
    <w:rsid w:val="00C91082"/>
    <w:rsid w:val="00C91869"/>
    <w:rsid w:val="00C91B17"/>
    <w:rsid w:val="00C94807"/>
    <w:rsid w:val="00CA16AA"/>
    <w:rsid w:val="00CA21D2"/>
    <w:rsid w:val="00CA2637"/>
    <w:rsid w:val="00CA2FF3"/>
    <w:rsid w:val="00CA3512"/>
    <w:rsid w:val="00CB04B0"/>
    <w:rsid w:val="00CB29C7"/>
    <w:rsid w:val="00CB4A8B"/>
    <w:rsid w:val="00CB65BC"/>
    <w:rsid w:val="00CB776D"/>
    <w:rsid w:val="00CB7CA7"/>
    <w:rsid w:val="00CC03A0"/>
    <w:rsid w:val="00CC1C25"/>
    <w:rsid w:val="00CC1DFF"/>
    <w:rsid w:val="00CC20F7"/>
    <w:rsid w:val="00CC374D"/>
    <w:rsid w:val="00CC37BC"/>
    <w:rsid w:val="00CC60A6"/>
    <w:rsid w:val="00CC6B0B"/>
    <w:rsid w:val="00CC757B"/>
    <w:rsid w:val="00CD0899"/>
    <w:rsid w:val="00CD3BA4"/>
    <w:rsid w:val="00CD64A8"/>
    <w:rsid w:val="00CE4191"/>
    <w:rsid w:val="00CF0089"/>
    <w:rsid w:val="00CF1A74"/>
    <w:rsid w:val="00CF2F81"/>
    <w:rsid w:val="00CF754A"/>
    <w:rsid w:val="00D01068"/>
    <w:rsid w:val="00D05D4F"/>
    <w:rsid w:val="00D06072"/>
    <w:rsid w:val="00D067AE"/>
    <w:rsid w:val="00D079A0"/>
    <w:rsid w:val="00D111DD"/>
    <w:rsid w:val="00D15B92"/>
    <w:rsid w:val="00D20847"/>
    <w:rsid w:val="00D2218A"/>
    <w:rsid w:val="00D225F8"/>
    <w:rsid w:val="00D22BD6"/>
    <w:rsid w:val="00D24972"/>
    <w:rsid w:val="00D257F1"/>
    <w:rsid w:val="00D25CFB"/>
    <w:rsid w:val="00D26E22"/>
    <w:rsid w:val="00D31EE0"/>
    <w:rsid w:val="00D3410E"/>
    <w:rsid w:val="00D34554"/>
    <w:rsid w:val="00D3547A"/>
    <w:rsid w:val="00D427DF"/>
    <w:rsid w:val="00D45116"/>
    <w:rsid w:val="00D458FC"/>
    <w:rsid w:val="00D46941"/>
    <w:rsid w:val="00D51571"/>
    <w:rsid w:val="00D54568"/>
    <w:rsid w:val="00D55651"/>
    <w:rsid w:val="00D558E8"/>
    <w:rsid w:val="00D62805"/>
    <w:rsid w:val="00D63512"/>
    <w:rsid w:val="00D6479F"/>
    <w:rsid w:val="00D6613A"/>
    <w:rsid w:val="00D66A1D"/>
    <w:rsid w:val="00D67438"/>
    <w:rsid w:val="00D72791"/>
    <w:rsid w:val="00D82242"/>
    <w:rsid w:val="00D840FA"/>
    <w:rsid w:val="00D844F6"/>
    <w:rsid w:val="00D84FF7"/>
    <w:rsid w:val="00D852DA"/>
    <w:rsid w:val="00D86503"/>
    <w:rsid w:val="00D9087F"/>
    <w:rsid w:val="00D9093E"/>
    <w:rsid w:val="00D90A70"/>
    <w:rsid w:val="00D93374"/>
    <w:rsid w:val="00D96083"/>
    <w:rsid w:val="00D9770E"/>
    <w:rsid w:val="00DA3B58"/>
    <w:rsid w:val="00DA5018"/>
    <w:rsid w:val="00DA5A5A"/>
    <w:rsid w:val="00DA6C0C"/>
    <w:rsid w:val="00DA72A1"/>
    <w:rsid w:val="00DA78A1"/>
    <w:rsid w:val="00DB1971"/>
    <w:rsid w:val="00DB247A"/>
    <w:rsid w:val="00DB2597"/>
    <w:rsid w:val="00DB3F53"/>
    <w:rsid w:val="00DB4E3E"/>
    <w:rsid w:val="00DB55E6"/>
    <w:rsid w:val="00DB73FC"/>
    <w:rsid w:val="00DB7A31"/>
    <w:rsid w:val="00DC0E72"/>
    <w:rsid w:val="00DC156F"/>
    <w:rsid w:val="00DC37C8"/>
    <w:rsid w:val="00DC4958"/>
    <w:rsid w:val="00DC5B83"/>
    <w:rsid w:val="00DD053F"/>
    <w:rsid w:val="00DD0C35"/>
    <w:rsid w:val="00DD30EB"/>
    <w:rsid w:val="00DD37D5"/>
    <w:rsid w:val="00DD58C5"/>
    <w:rsid w:val="00DD7AE2"/>
    <w:rsid w:val="00DE4F9E"/>
    <w:rsid w:val="00DE65AF"/>
    <w:rsid w:val="00DE6A16"/>
    <w:rsid w:val="00DF00E7"/>
    <w:rsid w:val="00DF19F5"/>
    <w:rsid w:val="00DF1C59"/>
    <w:rsid w:val="00DF2551"/>
    <w:rsid w:val="00DF4BDC"/>
    <w:rsid w:val="00DF770C"/>
    <w:rsid w:val="00E00782"/>
    <w:rsid w:val="00E04907"/>
    <w:rsid w:val="00E13F84"/>
    <w:rsid w:val="00E146AD"/>
    <w:rsid w:val="00E16D1F"/>
    <w:rsid w:val="00E20232"/>
    <w:rsid w:val="00E238F7"/>
    <w:rsid w:val="00E23DD5"/>
    <w:rsid w:val="00E262E6"/>
    <w:rsid w:val="00E30575"/>
    <w:rsid w:val="00E31899"/>
    <w:rsid w:val="00E329D9"/>
    <w:rsid w:val="00E3312F"/>
    <w:rsid w:val="00E40CEC"/>
    <w:rsid w:val="00E41216"/>
    <w:rsid w:val="00E413C6"/>
    <w:rsid w:val="00E417E6"/>
    <w:rsid w:val="00E43FFD"/>
    <w:rsid w:val="00E45791"/>
    <w:rsid w:val="00E47567"/>
    <w:rsid w:val="00E47831"/>
    <w:rsid w:val="00E523B2"/>
    <w:rsid w:val="00E52DC1"/>
    <w:rsid w:val="00E5308D"/>
    <w:rsid w:val="00E53426"/>
    <w:rsid w:val="00E538F0"/>
    <w:rsid w:val="00E550F4"/>
    <w:rsid w:val="00E554F1"/>
    <w:rsid w:val="00E558DB"/>
    <w:rsid w:val="00E55BC2"/>
    <w:rsid w:val="00E55DCE"/>
    <w:rsid w:val="00E5736C"/>
    <w:rsid w:val="00E57D0A"/>
    <w:rsid w:val="00E61FEB"/>
    <w:rsid w:val="00E6362E"/>
    <w:rsid w:val="00E638F0"/>
    <w:rsid w:val="00E64C10"/>
    <w:rsid w:val="00E65BFA"/>
    <w:rsid w:val="00E66181"/>
    <w:rsid w:val="00E706BE"/>
    <w:rsid w:val="00E71CC6"/>
    <w:rsid w:val="00E74D22"/>
    <w:rsid w:val="00E74D27"/>
    <w:rsid w:val="00E75FE0"/>
    <w:rsid w:val="00E8155F"/>
    <w:rsid w:val="00E81642"/>
    <w:rsid w:val="00E82925"/>
    <w:rsid w:val="00E8313D"/>
    <w:rsid w:val="00E85175"/>
    <w:rsid w:val="00E87260"/>
    <w:rsid w:val="00E905BD"/>
    <w:rsid w:val="00E95AE1"/>
    <w:rsid w:val="00E9666F"/>
    <w:rsid w:val="00EA01B4"/>
    <w:rsid w:val="00EA2891"/>
    <w:rsid w:val="00EA3963"/>
    <w:rsid w:val="00EA3B17"/>
    <w:rsid w:val="00EA603D"/>
    <w:rsid w:val="00EB1D2B"/>
    <w:rsid w:val="00EB2F38"/>
    <w:rsid w:val="00EB6378"/>
    <w:rsid w:val="00EB7B15"/>
    <w:rsid w:val="00EC782B"/>
    <w:rsid w:val="00EC7C19"/>
    <w:rsid w:val="00EC83D4"/>
    <w:rsid w:val="00ED01BD"/>
    <w:rsid w:val="00ED043F"/>
    <w:rsid w:val="00ED08A7"/>
    <w:rsid w:val="00ED1F18"/>
    <w:rsid w:val="00ED3583"/>
    <w:rsid w:val="00ED48E7"/>
    <w:rsid w:val="00ED5CD3"/>
    <w:rsid w:val="00ED622B"/>
    <w:rsid w:val="00ED7C10"/>
    <w:rsid w:val="00EE0ED3"/>
    <w:rsid w:val="00EE781C"/>
    <w:rsid w:val="00EE7D96"/>
    <w:rsid w:val="00EF2D30"/>
    <w:rsid w:val="00EF401B"/>
    <w:rsid w:val="00EF480A"/>
    <w:rsid w:val="00EF5F6E"/>
    <w:rsid w:val="00EF6470"/>
    <w:rsid w:val="00EF668A"/>
    <w:rsid w:val="00EF68A9"/>
    <w:rsid w:val="00EF7203"/>
    <w:rsid w:val="00F009E5"/>
    <w:rsid w:val="00F02CBA"/>
    <w:rsid w:val="00F04D45"/>
    <w:rsid w:val="00F07CF2"/>
    <w:rsid w:val="00F10177"/>
    <w:rsid w:val="00F14247"/>
    <w:rsid w:val="00F228F0"/>
    <w:rsid w:val="00F234F1"/>
    <w:rsid w:val="00F25B2E"/>
    <w:rsid w:val="00F26AAA"/>
    <w:rsid w:val="00F3246C"/>
    <w:rsid w:val="00F32FC6"/>
    <w:rsid w:val="00F3323E"/>
    <w:rsid w:val="00F4186F"/>
    <w:rsid w:val="00F42164"/>
    <w:rsid w:val="00F45E30"/>
    <w:rsid w:val="00F463DC"/>
    <w:rsid w:val="00F47FCC"/>
    <w:rsid w:val="00F523DE"/>
    <w:rsid w:val="00F524FA"/>
    <w:rsid w:val="00F53ECA"/>
    <w:rsid w:val="00F5445D"/>
    <w:rsid w:val="00F57176"/>
    <w:rsid w:val="00F60D94"/>
    <w:rsid w:val="00F6391E"/>
    <w:rsid w:val="00F66037"/>
    <w:rsid w:val="00F67D37"/>
    <w:rsid w:val="00F731DE"/>
    <w:rsid w:val="00F73DCE"/>
    <w:rsid w:val="00F74B72"/>
    <w:rsid w:val="00F74FAD"/>
    <w:rsid w:val="00F756C9"/>
    <w:rsid w:val="00F77EA3"/>
    <w:rsid w:val="00F83516"/>
    <w:rsid w:val="00F910C7"/>
    <w:rsid w:val="00F91B2C"/>
    <w:rsid w:val="00F93906"/>
    <w:rsid w:val="00F95B21"/>
    <w:rsid w:val="00FA0021"/>
    <w:rsid w:val="00FA0662"/>
    <w:rsid w:val="00FA0E6D"/>
    <w:rsid w:val="00FA2453"/>
    <w:rsid w:val="00FA5AE1"/>
    <w:rsid w:val="00FA6B01"/>
    <w:rsid w:val="00FB2370"/>
    <w:rsid w:val="00FB34D9"/>
    <w:rsid w:val="00FB450D"/>
    <w:rsid w:val="00FB5122"/>
    <w:rsid w:val="00FB5C82"/>
    <w:rsid w:val="00FB7ABF"/>
    <w:rsid w:val="00FB7F84"/>
    <w:rsid w:val="00FC0D81"/>
    <w:rsid w:val="00FC130A"/>
    <w:rsid w:val="00FC44EC"/>
    <w:rsid w:val="00FC71D9"/>
    <w:rsid w:val="00FD2110"/>
    <w:rsid w:val="00FD289B"/>
    <w:rsid w:val="00FD482B"/>
    <w:rsid w:val="00FD58D5"/>
    <w:rsid w:val="00FD5C89"/>
    <w:rsid w:val="00FD7E6D"/>
    <w:rsid w:val="00FE01E0"/>
    <w:rsid w:val="00FE0DC8"/>
    <w:rsid w:val="00FE51B4"/>
    <w:rsid w:val="00FE6BC8"/>
    <w:rsid w:val="00FF015A"/>
    <w:rsid w:val="00FF2843"/>
    <w:rsid w:val="00FF546A"/>
    <w:rsid w:val="00FF55CF"/>
    <w:rsid w:val="00FF75C6"/>
    <w:rsid w:val="00FF7925"/>
    <w:rsid w:val="01032B08"/>
    <w:rsid w:val="013850A4"/>
    <w:rsid w:val="013DFD76"/>
    <w:rsid w:val="0145B85B"/>
    <w:rsid w:val="0148606A"/>
    <w:rsid w:val="01C8B538"/>
    <w:rsid w:val="01E5ED6C"/>
    <w:rsid w:val="01FB8CF8"/>
    <w:rsid w:val="01FDDCE7"/>
    <w:rsid w:val="0234A55A"/>
    <w:rsid w:val="02598B37"/>
    <w:rsid w:val="0283A63B"/>
    <w:rsid w:val="02AD1460"/>
    <w:rsid w:val="02ED0486"/>
    <w:rsid w:val="02FA4CE4"/>
    <w:rsid w:val="032C6B0E"/>
    <w:rsid w:val="034FA4FD"/>
    <w:rsid w:val="037A06D4"/>
    <w:rsid w:val="038957AB"/>
    <w:rsid w:val="03B4EDAB"/>
    <w:rsid w:val="043BC530"/>
    <w:rsid w:val="0446A2BF"/>
    <w:rsid w:val="04F452F5"/>
    <w:rsid w:val="051C7493"/>
    <w:rsid w:val="051F9B94"/>
    <w:rsid w:val="0523E020"/>
    <w:rsid w:val="0555B491"/>
    <w:rsid w:val="059A9552"/>
    <w:rsid w:val="05F169A0"/>
    <w:rsid w:val="0634376C"/>
    <w:rsid w:val="0658C557"/>
    <w:rsid w:val="065EFFE3"/>
    <w:rsid w:val="0677AEE6"/>
    <w:rsid w:val="06ACB5C2"/>
    <w:rsid w:val="06C20C16"/>
    <w:rsid w:val="06F917DB"/>
    <w:rsid w:val="0754924B"/>
    <w:rsid w:val="07583288"/>
    <w:rsid w:val="078D985A"/>
    <w:rsid w:val="07C6A37D"/>
    <w:rsid w:val="07DC418D"/>
    <w:rsid w:val="085281BE"/>
    <w:rsid w:val="087628FA"/>
    <w:rsid w:val="0882A6CA"/>
    <w:rsid w:val="089B3379"/>
    <w:rsid w:val="08AE2C3A"/>
    <w:rsid w:val="09191810"/>
    <w:rsid w:val="0958081A"/>
    <w:rsid w:val="09823108"/>
    <w:rsid w:val="09BFF68A"/>
    <w:rsid w:val="09DB22A3"/>
    <w:rsid w:val="09DC23BC"/>
    <w:rsid w:val="09E46D80"/>
    <w:rsid w:val="09EE521F"/>
    <w:rsid w:val="09EE5E78"/>
    <w:rsid w:val="0A65B643"/>
    <w:rsid w:val="0B0447F0"/>
    <w:rsid w:val="0B12EC59"/>
    <w:rsid w:val="0B251FD7"/>
    <w:rsid w:val="0B4E99EB"/>
    <w:rsid w:val="0B66C87E"/>
    <w:rsid w:val="0B817D10"/>
    <w:rsid w:val="0B84758D"/>
    <w:rsid w:val="0B8A9905"/>
    <w:rsid w:val="0B8BD6B6"/>
    <w:rsid w:val="0B94C9DC"/>
    <w:rsid w:val="0BD89760"/>
    <w:rsid w:val="0BEE1946"/>
    <w:rsid w:val="0BF7E98F"/>
    <w:rsid w:val="0C046DFD"/>
    <w:rsid w:val="0C63463E"/>
    <w:rsid w:val="0C764ACB"/>
    <w:rsid w:val="0C871F6C"/>
    <w:rsid w:val="0CB6E4CB"/>
    <w:rsid w:val="0CEE665A"/>
    <w:rsid w:val="0D12ADC9"/>
    <w:rsid w:val="0D1371CC"/>
    <w:rsid w:val="0D25B19E"/>
    <w:rsid w:val="0D28831E"/>
    <w:rsid w:val="0D4F339A"/>
    <w:rsid w:val="0E019F6E"/>
    <w:rsid w:val="0E2DD293"/>
    <w:rsid w:val="0E5CC099"/>
    <w:rsid w:val="0E8A220F"/>
    <w:rsid w:val="0EDFA866"/>
    <w:rsid w:val="0F1B9D04"/>
    <w:rsid w:val="0F4635B6"/>
    <w:rsid w:val="0F4B9F87"/>
    <w:rsid w:val="0F5B14C8"/>
    <w:rsid w:val="0F648610"/>
    <w:rsid w:val="0F825F2D"/>
    <w:rsid w:val="0F84ED71"/>
    <w:rsid w:val="0FB1A2E8"/>
    <w:rsid w:val="0FC5A2C5"/>
    <w:rsid w:val="0FCAFF3F"/>
    <w:rsid w:val="0FF4E8DB"/>
    <w:rsid w:val="105267D0"/>
    <w:rsid w:val="1064AF27"/>
    <w:rsid w:val="1069CCED"/>
    <w:rsid w:val="108DF833"/>
    <w:rsid w:val="10CEDCA5"/>
    <w:rsid w:val="10DB6B26"/>
    <w:rsid w:val="10E80502"/>
    <w:rsid w:val="10EAFB40"/>
    <w:rsid w:val="10EEC4FB"/>
    <w:rsid w:val="110A3A50"/>
    <w:rsid w:val="1149BBEE"/>
    <w:rsid w:val="1169A354"/>
    <w:rsid w:val="1179AEB3"/>
    <w:rsid w:val="11976EE6"/>
    <w:rsid w:val="11C4CA0A"/>
    <w:rsid w:val="11EE4057"/>
    <w:rsid w:val="11F5C472"/>
    <w:rsid w:val="11F72CE6"/>
    <w:rsid w:val="11FCEDD7"/>
    <w:rsid w:val="1232D22B"/>
    <w:rsid w:val="123DB582"/>
    <w:rsid w:val="126CA454"/>
    <w:rsid w:val="127816B9"/>
    <w:rsid w:val="1280D45A"/>
    <w:rsid w:val="12E3E52B"/>
    <w:rsid w:val="139E470E"/>
    <w:rsid w:val="13A17090"/>
    <w:rsid w:val="140B0AE0"/>
    <w:rsid w:val="1435E873"/>
    <w:rsid w:val="143CBC39"/>
    <w:rsid w:val="145CEB69"/>
    <w:rsid w:val="146F8FC8"/>
    <w:rsid w:val="148CD948"/>
    <w:rsid w:val="1509D9E6"/>
    <w:rsid w:val="15445B46"/>
    <w:rsid w:val="15730ABF"/>
    <w:rsid w:val="157C04C5"/>
    <w:rsid w:val="15EA0F04"/>
    <w:rsid w:val="1617869F"/>
    <w:rsid w:val="16327FE4"/>
    <w:rsid w:val="1650B6DC"/>
    <w:rsid w:val="165A04BA"/>
    <w:rsid w:val="1660F510"/>
    <w:rsid w:val="16CE9CBC"/>
    <w:rsid w:val="16D17CE8"/>
    <w:rsid w:val="17113AD9"/>
    <w:rsid w:val="17188AAE"/>
    <w:rsid w:val="1723CAB8"/>
    <w:rsid w:val="1762CD76"/>
    <w:rsid w:val="177A91B0"/>
    <w:rsid w:val="179A4FD4"/>
    <w:rsid w:val="17E83532"/>
    <w:rsid w:val="17F52556"/>
    <w:rsid w:val="1814F506"/>
    <w:rsid w:val="183F4652"/>
    <w:rsid w:val="18ACCD8B"/>
    <w:rsid w:val="18E837E5"/>
    <w:rsid w:val="18EAB0ED"/>
    <w:rsid w:val="18EC14B0"/>
    <w:rsid w:val="18F04764"/>
    <w:rsid w:val="191B81C4"/>
    <w:rsid w:val="196809A0"/>
    <w:rsid w:val="19781A09"/>
    <w:rsid w:val="1A057525"/>
    <w:rsid w:val="1A0A43BE"/>
    <w:rsid w:val="1A1E3EAE"/>
    <w:rsid w:val="1A5F7A1B"/>
    <w:rsid w:val="1A882273"/>
    <w:rsid w:val="1A8D3ACC"/>
    <w:rsid w:val="1A9FEB62"/>
    <w:rsid w:val="1AE511DB"/>
    <w:rsid w:val="1B36F714"/>
    <w:rsid w:val="1B4BC0CF"/>
    <w:rsid w:val="1B9BC514"/>
    <w:rsid w:val="1BA833D0"/>
    <w:rsid w:val="1BD9EBD1"/>
    <w:rsid w:val="1C10FA32"/>
    <w:rsid w:val="1C6DAD25"/>
    <w:rsid w:val="1C7CCB25"/>
    <w:rsid w:val="1CC3CC68"/>
    <w:rsid w:val="1D29B659"/>
    <w:rsid w:val="1D601D66"/>
    <w:rsid w:val="1D6ABAF4"/>
    <w:rsid w:val="1D74A814"/>
    <w:rsid w:val="1DC12BA2"/>
    <w:rsid w:val="1DD3D18B"/>
    <w:rsid w:val="1DE2EDBB"/>
    <w:rsid w:val="1DE9F6AB"/>
    <w:rsid w:val="1E04863A"/>
    <w:rsid w:val="1E097D86"/>
    <w:rsid w:val="1E0FD553"/>
    <w:rsid w:val="1E4DE537"/>
    <w:rsid w:val="1EAA34E4"/>
    <w:rsid w:val="1EDF84B1"/>
    <w:rsid w:val="1EF3D914"/>
    <w:rsid w:val="1F1FD375"/>
    <w:rsid w:val="1F6656BE"/>
    <w:rsid w:val="1F7AA09F"/>
    <w:rsid w:val="1F9A496B"/>
    <w:rsid w:val="1FA54DE7"/>
    <w:rsid w:val="1FC858F2"/>
    <w:rsid w:val="1FCD30F7"/>
    <w:rsid w:val="1FE98EA4"/>
    <w:rsid w:val="1FF64446"/>
    <w:rsid w:val="1FF73483"/>
    <w:rsid w:val="2039A8B6"/>
    <w:rsid w:val="20444B82"/>
    <w:rsid w:val="2050A648"/>
    <w:rsid w:val="20594C66"/>
    <w:rsid w:val="20698EBD"/>
    <w:rsid w:val="207694F5"/>
    <w:rsid w:val="20BC9B17"/>
    <w:rsid w:val="20C9A96D"/>
    <w:rsid w:val="2127F5EB"/>
    <w:rsid w:val="21342853"/>
    <w:rsid w:val="2135D40E"/>
    <w:rsid w:val="2165BC4B"/>
    <w:rsid w:val="217C6225"/>
    <w:rsid w:val="218E6907"/>
    <w:rsid w:val="21A8541E"/>
    <w:rsid w:val="21AFC930"/>
    <w:rsid w:val="225FDC63"/>
    <w:rsid w:val="22950B97"/>
    <w:rsid w:val="22B17AD4"/>
    <w:rsid w:val="22EF4F38"/>
    <w:rsid w:val="234847A5"/>
    <w:rsid w:val="23698494"/>
    <w:rsid w:val="2389E6AA"/>
    <w:rsid w:val="23BD9759"/>
    <w:rsid w:val="23C2644B"/>
    <w:rsid w:val="24040ED6"/>
    <w:rsid w:val="24193798"/>
    <w:rsid w:val="247B29AE"/>
    <w:rsid w:val="24A9E564"/>
    <w:rsid w:val="24CA7551"/>
    <w:rsid w:val="24FA6E87"/>
    <w:rsid w:val="25529FE9"/>
    <w:rsid w:val="256D86F5"/>
    <w:rsid w:val="259B8783"/>
    <w:rsid w:val="25A80009"/>
    <w:rsid w:val="25BA9B8F"/>
    <w:rsid w:val="25D979F1"/>
    <w:rsid w:val="25EA038E"/>
    <w:rsid w:val="25F503D6"/>
    <w:rsid w:val="26045998"/>
    <w:rsid w:val="265349F3"/>
    <w:rsid w:val="268D36DF"/>
    <w:rsid w:val="268FAA82"/>
    <w:rsid w:val="26D11471"/>
    <w:rsid w:val="26D255EE"/>
    <w:rsid w:val="270652C0"/>
    <w:rsid w:val="270E3995"/>
    <w:rsid w:val="270EA6EF"/>
    <w:rsid w:val="27435274"/>
    <w:rsid w:val="2743D06A"/>
    <w:rsid w:val="27489A75"/>
    <w:rsid w:val="27D70EC2"/>
    <w:rsid w:val="27DCE0E3"/>
    <w:rsid w:val="27EDF817"/>
    <w:rsid w:val="283CF5B7"/>
    <w:rsid w:val="2878B793"/>
    <w:rsid w:val="28B61112"/>
    <w:rsid w:val="28D312A7"/>
    <w:rsid w:val="28FFED52"/>
    <w:rsid w:val="28FFF13A"/>
    <w:rsid w:val="29060A4E"/>
    <w:rsid w:val="2911E794"/>
    <w:rsid w:val="291D9693"/>
    <w:rsid w:val="297B4276"/>
    <w:rsid w:val="29D2F47F"/>
    <w:rsid w:val="2A053B09"/>
    <w:rsid w:val="2A6B35C0"/>
    <w:rsid w:val="2B692154"/>
    <w:rsid w:val="2BA52F3D"/>
    <w:rsid w:val="2BB00D46"/>
    <w:rsid w:val="2BD585F5"/>
    <w:rsid w:val="2C0F2517"/>
    <w:rsid w:val="2C150289"/>
    <w:rsid w:val="2C48BB75"/>
    <w:rsid w:val="2C5F5E4E"/>
    <w:rsid w:val="2C7BEFBB"/>
    <w:rsid w:val="2C9009FD"/>
    <w:rsid w:val="2CA0805F"/>
    <w:rsid w:val="2CC36C46"/>
    <w:rsid w:val="2CC47A99"/>
    <w:rsid w:val="2CE6365A"/>
    <w:rsid w:val="2CE646AA"/>
    <w:rsid w:val="2DA6D7DD"/>
    <w:rsid w:val="2DEEC26B"/>
    <w:rsid w:val="2E01DAD4"/>
    <w:rsid w:val="2E0210F3"/>
    <w:rsid w:val="2E1E0C38"/>
    <w:rsid w:val="2E422505"/>
    <w:rsid w:val="2E8CC8BE"/>
    <w:rsid w:val="2ECB6D21"/>
    <w:rsid w:val="2ED0414B"/>
    <w:rsid w:val="2F2BAC6B"/>
    <w:rsid w:val="2F4C8CDE"/>
    <w:rsid w:val="2F50922C"/>
    <w:rsid w:val="2F5D35C2"/>
    <w:rsid w:val="2F8AE44E"/>
    <w:rsid w:val="2FEF6783"/>
    <w:rsid w:val="2FF011B8"/>
    <w:rsid w:val="3020A3F2"/>
    <w:rsid w:val="3038C7D0"/>
    <w:rsid w:val="307FE0A6"/>
    <w:rsid w:val="30B6AF6E"/>
    <w:rsid w:val="30DAD99A"/>
    <w:rsid w:val="31095A74"/>
    <w:rsid w:val="310D2996"/>
    <w:rsid w:val="3161DE1D"/>
    <w:rsid w:val="3191E303"/>
    <w:rsid w:val="31C9FC47"/>
    <w:rsid w:val="3209C686"/>
    <w:rsid w:val="3247B281"/>
    <w:rsid w:val="325B8689"/>
    <w:rsid w:val="3273A09C"/>
    <w:rsid w:val="32A7CDF0"/>
    <w:rsid w:val="32CFBCAA"/>
    <w:rsid w:val="32FB6DDC"/>
    <w:rsid w:val="3315DF75"/>
    <w:rsid w:val="333C4228"/>
    <w:rsid w:val="33679856"/>
    <w:rsid w:val="336E6A30"/>
    <w:rsid w:val="337AEAF5"/>
    <w:rsid w:val="3386E673"/>
    <w:rsid w:val="33D7DB51"/>
    <w:rsid w:val="33FC4BE1"/>
    <w:rsid w:val="34127A00"/>
    <w:rsid w:val="343DD265"/>
    <w:rsid w:val="3440DFA7"/>
    <w:rsid w:val="344E4DC3"/>
    <w:rsid w:val="34939C0D"/>
    <w:rsid w:val="34A0F28C"/>
    <w:rsid w:val="34C0C259"/>
    <w:rsid w:val="3523B86B"/>
    <w:rsid w:val="3535330F"/>
    <w:rsid w:val="3574E6E9"/>
    <w:rsid w:val="359477A0"/>
    <w:rsid w:val="35CFBED4"/>
    <w:rsid w:val="35D07001"/>
    <w:rsid w:val="35F9BBC1"/>
    <w:rsid w:val="361B717F"/>
    <w:rsid w:val="36370622"/>
    <w:rsid w:val="365C92BA"/>
    <w:rsid w:val="36A05AB9"/>
    <w:rsid w:val="36BBF3FE"/>
    <w:rsid w:val="36BF88CC"/>
    <w:rsid w:val="3708D82C"/>
    <w:rsid w:val="3735A568"/>
    <w:rsid w:val="37465343"/>
    <w:rsid w:val="3757A8B9"/>
    <w:rsid w:val="3765132A"/>
    <w:rsid w:val="377EB47B"/>
    <w:rsid w:val="379277CD"/>
    <w:rsid w:val="379557AC"/>
    <w:rsid w:val="37C156FF"/>
    <w:rsid w:val="38008FA5"/>
    <w:rsid w:val="380459B7"/>
    <w:rsid w:val="3819DFFC"/>
    <w:rsid w:val="38446B39"/>
    <w:rsid w:val="3845679B"/>
    <w:rsid w:val="385F4DCB"/>
    <w:rsid w:val="386385DC"/>
    <w:rsid w:val="38746B02"/>
    <w:rsid w:val="388C4DC7"/>
    <w:rsid w:val="388D86B8"/>
    <w:rsid w:val="388EF36A"/>
    <w:rsid w:val="38ACF1E4"/>
    <w:rsid w:val="38AE3E42"/>
    <w:rsid w:val="38E055DB"/>
    <w:rsid w:val="38E9FAFF"/>
    <w:rsid w:val="38F47148"/>
    <w:rsid w:val="392FF2FA"/>
    <w:rsid w:val="39A121AD"/>
    <w:rsid w:val="39AEF5EB"/>
    <w:rsid w:val="39CC1259"/>
    <w:rsid w:val="39E03B9A"/>
    <w:rsid w:val="39EC3642"/>
    <w:rsid w:val="3A2FBD84"/>
    <w:rsid w:val="3A5F5901"/>
    <w:rsid w:val="3A90CBA8"/>
    <w:rsid w:val="3A924652"/>
    <w:rsid w:val="3AABC664"/>
    <w:rsid w:val="3AC09877"/>
    <w:rsid w:val="3AC1A632"/>
    <w:rsid w:val="3AE15223"/>
    <w:rsid w:val="3AE596D6"/>
    <w:rsid w:val="3B144274"/>
    <w:rsid w:val="3B37342E"/>
    <w:rsid w:val="3B4E0D52"/>
    <w:rsid w:val="3B6235AA"/>
    <w:rsid w:val="3B77BA05"/>
    <w:rsid w:val="3BB5FFF0"/>
    <w:rsid w:val="3BD66FC8"/>
    <w:rsid w:val="3BFAAB0C"/>
    <w:rsid w:val="3C4BED2A"/>
    <w:rsid w:val="3C5474EC"/>
    <w:rsid w:val="3C5D7693"/>
    <w:rsid w:val="3C98C064"/>
    <w:rsid w:val="3CB4F931"/>
    <w:rsid w:val="3CDF4043"/>
    <w:rsid w:val="3CEAA171"/>
    <w:rsid w:val="3D2DE698"/>
    <w:rsid w:val="3D5B66F2"/>
    <w:rsid w:val="3D66E830"/>
    <w:rsid w:val="3D7D0A09"/>
    <w:rsid w:val="3DB44BD5"/>
    <w:rsid w:val="3DB61DFF"/>
    <w:rsid w:val="3DC30F95"/>
    <w:rsid w:val="3DE3BEC4"/>
    <w:rsid w:val="3E1E5A8F"/>
    <w:rsid w:val="3E24C7AC"/>
    <w:rsid w:val="3E2E3207"/>
    <w:rsid w:val="3E2EB88B"/>
    <w:rsid w:val="3E5C080B"/>
    <w:rsid w:val="3E993601"/>
    <w:rsid w:val="3ECFD58D"/>
    <w:rsid w:val="3F21A719"/>
    <w:rsid w:val="3F2C7852"/>
    <w:rsid w:val="3F3C0ADB"/>
    <w:rsid w:val="3F7EFD49"/>
    <w:rsid w:val="3F917815"/>
    <w:rsid w:val="3F991B19"/>
    <w:rsid w:val="3FDACAF8"/>
    <w:rsid w:val="3FE0225B"/>
    <w:rsid w:val="3FEA3887"/>
    <w:rsid w:val="40002055"/>
    <w:rsid w:val="4026A633"/>
    <w:rsid w:val="40316C6C"/>
    <w:rsid w:val="403A8AD1"/>
    <w:rsid w:val="403DCC5B"/>
    <w:rsid w:val="4049924F"/>
    <w:rsid w:val="40687F60"/>
    <w:rsid w:val="406FBED9"/>
    <w:rsid w:val="408FBC6F"/>
    <w:rsid w:val="40AA9898"/>
    <w:rsid w:val="40B1AE93"/>
    <w:rsid w:val="40BE03D7"/>
    <w:rsid w:val="40C2A0C2"/>
    <w:rsid w:val="40C6E80E"/>
    <w:rsid w:val="40CFF479"/>
    <w:rsid w:val="40F44297"/>
    <w:rsid w:val="40F6CC09"/>
    <w:rsid w:val="4110BCB4"/>
    <w:rsid w:val="4124FECC"/>
    <w:rsid w:val="41B2C4A6"/>
    <w:rsid w:val="41BF66D3"/>
    <w:rsid w:val="41C9E0FB"/>
    <w:rsid w:val="41E7978A"/>
    <w:rsid w:val="41FB66A0"/>
    <w:rsid w:val="41FF88C3"/>
    <w:rsid w:val="420970DA"/>
    <w:rsid w:val="420C933C"/>
    <w:rsid w:val="422293AD"/>
    <w:rsid w:val="42328211"/>
    <w:rsid w:val="423F5479"/>
    <w:rsid w:val="42715FE1"/>
    <w:rsid w:val="428F7071"/>
    <w:rsid w:val="42A90842"/>
    <w:rsid w:val="42B80064"/>
    <w:rsid w:val="42DED309"/>
    <w:rsid w:val="4312FAE8"/>
    <w:rsid w:val="432EDB96"/>
    <w:rsid w:val="436522EF"/>
    <w:rsid w:val="437B2E1D"/>
    <w:rsid w:val="438E4CD0"/>
    <w:rsid w:val="43AFEEE4"/>
    <w:rsid w:val="43B81C19"/>
    <w:rsid w:val="43DBE0D8"/>
    <w:rsid w:val="43E074B4"/>
    <w:rsid w:val="43E63E2E"/>
    <w:rsid w:val="44214D9D"/>
    <w:rsid w:val="44AA451F"/>
    <w:rsid w:val="44BF7061"/>
    <w:rsid w:val="44DEF34B"/>
    <w:rsid w:val="44F82666"/>
    <w:rsid w:val="4512E22A"/>
    <w:rsid w:val="45364B02"/>
    <w:rsid w:val="4548627E"/>
    <w:rsid w:val="45953375"/>
    <w:rsid w:val="459D8658"/>
    <w:rsid w:val="459DFD0C"/>
    <w:rsid w:val="45D28DB7"/>
    <w:rsid w:val="45D307DD"/>
    <w:rsid w:val="45DC22A5"/>
    <w:rsid w:val="45F67770"/>
    <w:rsid w:val="460C4F7E"/>
    <w:rsid w:val="465E7BD6"/>
    <w:rsid w:val="46935B2A"/>
    <w:rsid w:val="46AAA901"/>
    <w:rsid w:val="46AC9527"/>
    <w:rsid w:val="46C70F0E"/>
    <w:rsid w:val="46E9E3D1"/>
    <w:rsid w:val="46FBB4C7"/>
    <w:rsid w:val="472FD47C"/>
    <w:rsid w:val="4746DE34"/>
    <w:rsid w:val="47740A91"/>
    <w:rsid w:val="47786C89"/>
    <w:rsid w:val="47A08E83"/>
    <w:rsid w:val="47A81FDF"/>
    <w:rsid w:val="47AA8640"/>
    <w:rsid w:val="47B9F92F"/>
    <w:rsid w:val="47BEC4F7"/>
    <w:rsid w:val="47C1274F"/>
    <w:rsid w:val="47DD4176"/>
    <w:rsid w:val="47EFEE42"/>
    <w:rsid w:val="47F71123"/>
    <w:rsid w:val="47FA5B38"/>
    <w:rsid w:val="4815B7B7"/>
    <w:rsid w:val="48378C7B"/>
    <w:rsid w:val="4838D307"/>
    <w:rsid w:val="48532A96"/>
    <w:rsid w:val="48A2EAE4"/>
    <w:rsid w:val="48C2FC27"/>
    <w:rsid w:val="48C949B4"/>
    <w:rsid w:val="48F40031"/>
    <w:rsid w:val="492C882D"/>
    <w:rsid w:val="49318DB4"/>
    <w:rsid w:val="49433B83"/>
    <w:rsid w:val="49467C5A"/>
    <w:rsid w:val="49559328"/>
    <w:rsid w:val="49A314EE"/>
    <w:rsid w:val="49ABDF23"/>
    <w:rsid w:val="49CBC701"/>
    <w:rsid w:val="49D007CF"/>
    <w:rsid w:val="49E85DB0"/>
    <w:rsid w:val="4A032FA5"/>
    <w:rsid w:val="4A6CEE30"/>
    <w:rsid w:val="4AB6D036"/>
    <w:rsid w:val="4AE19E96"/>
    <w:rsid w:val="4B0A4054"/>
    <w:rsid w:val="4B553DEA"/>
    <w:rsid w:val="4B57CA07"/>
    <w:rsid w:val="4B818A08"/>
    <w:rsid w:val="4BA5FF43"/>
    <w:rsid w:val="4BA60390"/>
    <w:rsid w:val="4BD46489"/>
    <w:rsid w:val="4BE1B972"/>
    <w:rsid w:val="4BE857CD"/>
    <w:rsid w:val="4C0C8839"/>
    <w:rsid w:val="4C1D8C5A"/>
    <w:rsid w:val="4C2118F8"/>
    <w:rsid w:val="4C5FC9C2"/>
    <w:rsid w:val="4C85B4C3"/>
    <w:rsid w:val="4C9487AE"/>
    <w:rsid w:val="4CAF9B3A"/>
    <w:rsid w:val="4CDAEAF6"/>
    <w:rsid w:val="4CFF4D54"/>
    <w:rsid w:val="4D0CB10B"/>
    <w:rsid w:val="4D4057AF"/>
    <w:rsid w:val="4D725F9D"/>
    <w:rsid w:val="4D8E3CD3"/>
    <w:rsid w:val="4D90E32D"/>
    <w:rsid w:val="4DFF8B26"/>
    <w:rsid w:val="4E2C26DD"/>
    <w:rsid w:val="4E46D7E7"/>
    <w:rsid w:val="4E6C92FE"/>
    <w:rsid w:val="4E79811F"/>
    <w:rsid w:val="4E7E1D06"/>
    <w:rsid w:val="4E8C4E4E"/>
    <w:rsid w:val="4E904DD4"/>
    <w:rsid w:val="4E959F98"/>
    <w:rsid w:val="4E9EFBAD"/>
    <w:rsid w:val="4EAE782D"/>
    <w:rsid w:val="4EDABAA0"/>
    <w:rsid w:val="4F0FD296"/>
    <w:rsid w:val="4F3F6299"/>
    <w:rsid w:val="4F6925BE"/>
    <w:rsid w:val="4FD723A5"/>
    <w:rsid w:val="4FDF1C9B"/>
    <w:rsid w:val="4FE6750C"/>
    <w:rsid w:val="50002167"/>
    <w:rsid w:val="500ABA45"/>
    <w:rsid w:val="5030B71E"/>
    <w:rsid w:val="50792829"/>
    <w:rsid w:val="50866DCF"/>
    <w:rsid w:val="508B71E7"/>
    <w:rsid w:val="508E5373"/>
    <w:rsid w:val="50AAFB1B"/>
    <w:rsid w:val="50BB474C"/>
    <w:rsid w:val="50D79DEE"/>
    <w:rsid w:val="516F2E9F"/>
    <w:rsid w:val="517FC26A"/>
    <w:rsid w:val="51AC2C78"/>
    <w:rsid w:val="51D3AC94"/>
    <w:rsid w:val="51F0CB8C"/>
    <w:rsid w:val="520C1DE6"/>
    <w:rsid w:val="5220ACE6"/>
    <w:rsid w:val="523687FB"/>
    <w:rsid w:val="524C9F32"/>
    <w:rsid w:val="5284DAFD"/>
    <w:rsid w:val="52CB172D"/>
    <w:rsid w:val="52D956C4"/>
    <w:rsid w:val="52E36514"/>
    <w:rsid w:val="52F07977"/>
    <w:rsid w:val="52F70CC0"/>
    <w:rsid w:val="5308A13C"/>
    <w:rsid w:val="530A0D75"/>
    <w:rsid w:val="533D82A2"/>
    <w:rsid w:val="533FFEB5"/>
    <w:rsid w:val="536DDBE2"/>
    <w:rsid w:val="538630F0"/>
    <w:rsid w:val="538C69D7"/>
    <w:rsid w:val="538D0D5A"/>
    <w:rsid w:val="5397749B"/>
    <w:rsid w:val="53BED34F"/>
    <w:rsid w:val="53CACA58"/>
    <w:rsid w:val="53D2350A"/>
    <w:rsid w:val="53DE6B0B"/>
    <w:rsid w:val="53E8B9C6"/>
    <w:rsid w:val="540FA65A"/>
    <w:rsid w:val="5416DD66"/>
    <w:rsid w:val="5430C6DF"/>
    <w:rsid w:val="544B4335"/>
    <w:rsid w:val="54743F35"/>
    <w:rsid w:val="54876F86"/>
    <w:rsid w:val="54FB3E29"/>
    <w:rsid w:val="55432CCC"/>
    <w:rsid w:val="5543BEA8"/>
    <w:rsid w:val="557275C3"/>
    <w:rsid w:val="559447AA"/>
    <w:rsid w:val="559DA6F1"/>
    <w:rsid w:val="55A64751"/>
    <w:rsid w:val="55C14B49"/>
    <w:rsid w:val="55C679EB"/>
    <w:rsid w:val="55F855B7"/>
    <w:rsid w:val="562AED1C"/>
    <w:rsid w:val="562FD571"/>
    <w:rsid w:val="564AF2CF"/>
    <w:rsid w:val="564C4321"/>
    <w:rsid w:val="566F20FD"/>
    <w:rsid w:val="56B4A2CF"/>
    <w:rsid w:val="56C117AF"/>
    <w:rsid w:val="56C552DC"/>
    <w:rsid w:val="56FA96B2"/>
    <w:rsid w:val="572BA958"/>
    <w:rsid w:val="577B6541"/>
    <w:rsid w:val="57BB77AA"/>
    <w:rsid w:val="57FA7E2C"/>
    <w:rsid w:val="58043FFA"/>
    <w:rsid w:val="580ADA23"/>
    <w:rsid w:val="58152273"/>
    <w:rsid w:val="5848BDD2"/>
    <w:rsid w:val="58661731"/>
    <w:rsid w:val="58D8A9ED"/>
    <w:rsid w:val="59029E14"/>
    <w:rsid w:val="592E8BF8"/>
    <w:rsid w:val="598A728D"/>
    <w:rsid w:val="59E2465B"/>
    <w:rsid w:val="5A07162F"/>
    <w:rsid w:val="5A2183D6"/>
    <w:rsid w:val="5A45E4E8"/>
    <w:rsid w:val="5A57D7D8"/>
    <w:rsid w:val="5A717833"/>
    <w:rsid w:val="5A8A4363"/>
    <w:rsid w:val="5A9B614D"/>
    <w:rsid w:val="5AAA4B05"/>
    <w:rsid w:val="5ADCE027"/>
    <w:rsid w:val="5B30ED6F"/>
    <w:rsid w:val="5B99D7CF"/>
    <w:rsid w:val="5BA5ADAE"/>
    <w:rsid w:val="5BE6248C"/>
    <w:rsid w:val="5BFCAB92"/>
    <w:rsid w:val="5C00ACA0"/>
    <w:rsid w:val="5C107DC2"/>
    <w:rsid w:val="5C2BF2E1"/>
    <w:rsid w:val="5C482CB5"/>
    <w:rsid w:val="5C9CADFA"/>
    <w:rsid w:val="5CF2FAD1"/>
    <w:rsid w:val="5CF392FA"/>
    <w:rsid w:val="5D019FEF"/>
    <w:rsid w:val="5D1E6078"/>
    <w:rsid w:val="5D219129"/>
    <w:rsid w:val="5D417E0F"/>
    <w:rsid w:val="5D7FE292"/>
    <w:rsid w:val="5DB6559A"/>
    <w:rsid w:val="5DEA253F"/>
    <w:rsid w:val="5E45884C"/>
    <w:rsid w:val="5EFDB6A7"/>
    <w:rsid w:val="5F09CC23"/>
    <w:rsid w:val="5F3F4051"/>
    <w:rsid w:val="5F58B1C0"/>
    <w:rsid w:val="5F6D62D5"/>
    <w:rsid w:val="5F71F1B9"/>
    <w:rsid w:val="5F79C544"/>
    <w:rsid w:val="5F971B2D"/>
    <w:rsid w:val="5FC8D1C5"/>
    <w:rsid w:val="5FE2BFE4"/>
    <w:rsid w:val="5FF8262B"/>
    <w:rsid w:val="600ADF0D"/>
    <w:rsid w:val="600F51DF"/>
    <w:rsid w:val="602592EC"/>
    <w:rsid w:val="60295B7F"/>
    <w:rsid w:val="606E4E91"/>
    <w:rsid w:val="60B5930C"/>
    <w:rsid w:val="60B9ACBA"/>
    <w:rsid w:val="60E02EF8"/>
    <w:rsid w:val="610DD6D0"/>
    <w:rsid w:val="6134316B"/>
    <w:rsid w:val="6141A581"/>
    <w:rsid w:val="6151EFE0"/>
    <w:rsid w:val="617A8071"/>
    <w:rsid w:val="617C5930"/>
    <w:rsid w:val="618AA9EA"/>
    <w:rsid w:val="6198A878"/>
    <w:rsid w:val="61AD9447"/>
    <w:rsid w:val="61BC3C0D"/>
    <w:rsid w:val="61C00528"/>
    <w:rsid w:val="6208F608"/>
    <w:rsid w:val="6227F7B5"/>
    <w:rsid w:val="62397D3D"/>
    <w:rsid w:val="623DA372"/>
    <w:rsid w:val="62F78D49"/>
    <w:rsid w:val="63228C64"/>
    <w:rsid w:val="63309970"/>
    <w:rsid w:val="636206DA"/>
    <w:rsid w:val="63668F30"/>
    <w:rsid w:val="636756AB"/>
    <w:rsid w:val="63A4E9B4"/>
    <w:rsid w:val="63C3C816"/>
    <w:rsid w:val="63C7ED02"/>
    <w:rsid w:val="63EE61E5"/>
    <w:rsid w:val="645E82E9"/>
    <w:rsid w:val="646A7C50"/>
    <w:rsid w:val="64796CB2"/>
    <w:rsid w:val="649D652A"/>
    <w:rsid w:val="649FDE6F"/>
    <w:rsid w:val="64A8A8D0"/>
    <w:rsid w:val="64D2B33D"/>
    <w:rsid w:val="65487FD3"/>
    <w:rsid w:val="6568074D"/>
    <w:rsid w:val="658BB3DC"/>
    <w:rsid w:val="658C80B2"/>
    <w:rsid w:val="65F1A02A"/>
    <w:rsid w:val="6667F784"/>
    <w:rsid w:val="66690CDE"/>
    <w:rsid w:val="66B96974"/>
    <w:rsid w:val="66C0F00F"/>
    <w:rsid w:val="66CACD5A"/>
    <w:rsid w:val="66FCF97A"/>
    <w:rsid w:val="67031CA2"/>
    <w:rsid w:val="670BABFB"/>
    <w:rsid w:val="6788C909"/>
    <w:rsid w:val="67A78BA4"/>
    <w:rsid w:val="67B4FB0F"/>
    <w:rsid w:val="6831B2B8"/>
    <w:rsid w:val="6849195F"/>
    <w:rsid w:val="684C1F35"/>
    <w:rsid w:val="687DAA24"/>
    <w:rsid w:val="68985408"/>
    <w:rsid w:val="689FCAF9"/>
    <w:rsid w:val="68B4F858"/>
    <w:rsid w:val="69058FF9"/>
    <w:rsid w:val="6909426B"/>
    <w:rsid w:val="6957F0DB"/>
    <w:rsid w:val="6970D64D"/>
    <w:rsid w:val="69A9D1BA"/>
    <w:rsid w:val="69CE3F48"/>
    <w:rsid w:val="6A159C63"/>
    <w:rsid w:val="6A362678"/>
    <w:rsid w:val="6A404367"/>
    <w:rsid w:val="6A43835D"/>
    <w:rsid w:val="6A603A87"/>
    <w:rsid w:val="6A68C632"/>
    <w:rsid w:val="6A6E4923"/>
    <w:rsid w:val="6A9EB6C6"/>
    <w:rsid w:val="6A9FFE99"/>
    <w:rsid w:val="6AAC691F"/>
    <w:rsid w:val="6AC48C22"/>
    <w:rsid w:val="6AD636F6"/>
    <w:rsid w:val="6B59F20C"/>
    <w:rsid w:val="6B682D79"/>
    <w:rsid w:val="6B7B9480"/>
    <w:rsid w:val="6B828BAA"/>
    <w:rsid w:val="6B8A9527"/>
    <w:rsid w:val="6BC879FC"/>
    <w:rsid w:val="6C45C779"/>
    <w:rsid w:val="6C4E8F93"/>
    <w:rsid w:val="6C74666A"/>
    <w:rsid w:val="6C998F4E"/>
    <w:rsid w:val="6CB58312"/>
    <w:rsid w:val="6CD7D728"/>
    <w:rsid w:val="6CF549C4"/>
    <w:rsid w:val="6D01B6B1"/>
    <w:rsid w:val="6D7B05BA"/>
    <w:rsid w:val="6D7F4AA9"/>
    <w:rsid w:val="6D8FD555"/>
    <w:rsid w:val="6DB8FD50"/>
    <w:rsid w:val="6E2E5448"/>
    <w:rsid w:val="6E4D947D"/>
    <w:rsid w:val="6E54BF37"/>
    <w:rsid w:val="6E70DEA2"/>
    <w:rsid w:val="6E741604"/>
    <w:rsid w:val="6E8A74A4"/>
    <w:rsid w:val="6E8E7595"/>
    <w:rsid w:val="6EAF1472"/>
    <w:rsid w:val="6EBDBF33"/>
    <w:rsid w:val="6EC03C57"/>
    <w:rsid w:val="6EED4C17"/>
    <w:rsid w:val="6EF0F0C4"/>
    <w:rsid w:val="6F2D92D9"/>
    <w:rsid w:val="6F368D85"/>
    <w:rsid w:val="6F61A69C"/>
    <w:rsid w:val="6F8DA429"/>
    <w:rsid w:val="6F928ABC"/>
    <w:rsid w:val="6F956FB0"/>
    <w:rsid w:val="6F970CCB"/>
    <w:rsid w:val="6FA4570F"/>
    <w:rsid w:val="6FBF77DA"/>
    <w:rsid w:val="70135B55"/>
    <w:rsid w:val="702D632F"/>
    <w:rsid w:val="702F1C8C"/>
    <w:rsid w:val="7071B62A"/>
    <w:rsid w:val="70A2CE16"/>
    <w:rsid w:val="70C36745"/>
    <w:rsid w:val="70E6B678"/>
    <w:rsid w:val="70EEB7EE"/>
    <w:rsid w:val="70F3A291"/>
    <w:rsid w:val="715DF8C2"/>
    <w:rsid w:val="71B70704"/>
    <w:rsid w:val="71C46999"/>
    <w:rsid w:val="71CB6CCB"/>
    <w:rsid w:val="71E7943C"/>
    <w:rsid w:val="7232634A"/>
    <w:rsid w:val="723657C3"/>
    <w:rsid w:val="724BAEFA"/>
    <w:rsid w:val="724C4512"/>
    <w:rsid w:val="7261C66E"/>
    <w:rsid w:val="72845045"/>
    <w:rsid w:val="72DB26DA"/>
    <w:rsid w:val="72E28B23"/>
    <w:rsid w:val="72E7CFAD"/>
    <w:rsid w:val="73130010"/>
    <w:rsid w:val="73242F4A"/>
    <w:rsid w:val="733D32F9"/>
    <w:rsid w:val="7377BFE4"/>
    <w:rsid w:val="738B62DA"/>
    <w:rsid w:val="73A5B22B"/>
    <w:rsid w:val="73FADE99"/>
    <w:rsid w:val="740B0BD2"/>
    <w:rsid w:val="74418F37"/>
    <w:rsid w:val="74671F1E"/>
    <w:rsid w:val="748FB9DF"/>
    <w:rsid w:val="749DBA8A"/>
    <w:rsid w:val="74A984CB"/>
    <w:rsid w:val="74F256F6"/>
    <w:rsid w:val="74FD4630"/>
    <w:rsid w:val="750F42C0"/>
    <w:rsid w:val="75183105"/>
    <w:rsid w:val="75507F82"/>
    <w:rsid w:val="757DA9C7"/>
    <w:rsid w:val="7582AD2C"/>
    <w:rsid w:val="758E6675"/>
    <w:rsid w:val="75A9C52C"/>
    <w:rsid w:val="75D4F5F9"/>
    <w:rsid w:val="761DE38A"/>
    <w:rsid w:val="762EB95E"/>
    <w:rsid w:val="763D8C16"/>
    <w:rsid w:val="764CD689"/>
    <w:rsid w:val="767FA8C6"/>
    <w:rsid w:val="7680608E"/>
    <w:rsid w:val="7692BEEF"/>
    <w:rsid w:val="7695AE26"/>
    <w:rsid w:val="76BE4CEE"/>
    <w:rsid w:val="76EE6887"/>
    <w:rsid w:val="772F1FD0"/>
    <w:rsid w:val="7735052F"/>
    <w:rsid w:val="77458DAA"/>
    <w:rsid w:val="774A4984"/>
    <w:rsid w:val="774B1194"/>
    <w:rsid w:val="776639D7"/>
    <w:rsid w:val="776B0519"/>
    <w:rsid w:val="77722C1C"/>
    <w:rsid w:val="779ADD6E"/>
    <w:rsid w:val="77E53285"/>
    <w:rsid w:val="781E859B"/>
    <w:rsid w:val="782CBEB5"/>
    <w:rsid w:val="78387514"/>
    <w:rsid w:val="7843EEC9"/>
    <w:rsid w:val="7867C772"/>
    <w:rsid w:val="7882BEAD"/>
    <w:rsid w:val="78A22CBD"/>
    <w:rsid w:val="78ACA47E"/>
    <w:rsid w:val="78E165EE"/>
    <w:rsid w:val="78EC5FD8"/>
    <w:rsid w:val="78F10972"/>
    <w:rsid w:val="792519DD"/>
    <w:rsid w:val="7939C115"/>
    <w:rsid w:val="794AA62F"/>
    <w:rsid w:val="7975CF1A"/>
    <w:rsid w:val="79B5D1AD"/>
    <w:rsid w:val="79EC9F83"/>
    <w:rsid w:val="7A1EB5F9"/>
    <w:rsid w:val="7A2B0DA0"/>
    <w:rsid w:val="7A34BCD4"/>
    <w:rsid w:val="7A51277C"/>
    <w:rsid w:val="7A53AFF6"/>
    <w:rsid w:val="7A6EDA09"/>
    <w:rsid w:val="7A86BF8D"/>
    <w:rsid w:val="7AD9F83A"/>
    <w:rsid w:val="7B3E091C"/>
    <w:rsid w:val="7B54B008"/>
    <w:rsid w:val="7BAF4965"/>
    <w:rsid w:val="7BB9BE1D"/>
    <w:rsid w:val="7BBC8663"/>
    <w:rsid w:val="7BC2C7AF"/>
    <w:rsid w:val="7C035D65"/>
    <w:rsid w:val="7C26EA2C"/>
    <w:rsid w:val="7C314C7E"/>
    <w:rsid w:val="7C8910C1"/>
    <w:rsid w:val="7CB529D6"/>
    <w:rsid w:val="7CB8A3A8"/>
    <w:rsid w:val="7CD9CA27"/>
    <w:rsid w:val="7CE93A7B"/>
    <w:rsid w:val="7CF635F6"/>
    <w:rsid w:val="7DC16902"/>
    <w:rsid w:val="7DC75AE0"/>
    <w:rsid w:val="7DD0BE19"/>
    <w:rsid w:val="7DDE9347"/>
    <w:rsid w:val="7DF88B00"/>
    <w:rsid w:val="7E157167"/>
    <w:rsid w:val="7E373EB4"/>
    <w:rsid w:val="7E424DE3"/>
    <w:rsid w:val="7EAC0B1C"/>
    <w:rsid w:val="7F2F4C2E"/>
    <w:rsid w:val="7F9E3279"/>
    <w:rsid w:val="7FA90F2A"/>
    <w:rsid w:val="7FBE7DA1"/>
    <w:rsid w:val="7FC4F5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1CC05B"/>
  <w15:docId w15:val="{842106C9-0C90-446A-B816-458F2AE7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56C9"/>
    <w:rPr>
      <w:color w:val="0000FF"/>
      <w:u w:val="single"/>
    </w:rPr>
  </w:style>
  <w:style w:type="paragraph" w:customStyle="1" w:styleId="DFARS">
    <w:name w:val="DFARS"/>
    <w:basedOn w:val="Normal"/>
    <w:link w:val="DFARSChar"/>
    <w:rsid w:val="00F756C9"/>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style61">
    <w:name w:val="style61"/>
    <w:basedOn w:val="DefaultParagraphFont"/>
    <w:rsid w:val="00F756C9"/>
    <w:rPr>
      <w:color w:val="4F81BD"/>
    </w:rPr>
  </w:style>
  <w:style w:type="character" w:styleId="Emphasis">
    <w:name w:val="Emphasis"/>
    <w:basedOn w:val="DefaultParagraphFont"/>
    <w:uiPriority w:val="20"/>
    <w:qFormat/>
    <w:rsid w:val="00F756C9"/>
    <w:rPr>
      <w:i/>
      <w:iCs/>
    </w:rPr>
  </w:style>
  <w:style w:type="character" w:customStyle="1" w:styleId="DFARSChar">
    <w:name w:val="DFARS Char"/>
    <w:link w:val="DFARS"/>
    <w:rsid w:val="00E8155F"/>
    <w:rPr>
      <w:rFonts w:ascii="Century Schoolbook" w:eastAsia="Times New Roman" w:hAnsi="Century Schoolbook" w:cs="Times New Roman"/>
      <w:spacing w:val="-5"/>
      <w:kern w:val="20"/>
      <w:sz w:val="24"/>
      <w:szCs w:val="20"/>
    </w:rPr>
  </w:style>
  <w:style w:type="character" w:styleId="CommentReference">
    <w:name w:val="annotation reference"/>
    <w:basedOn w:val="DefaultParagraphFont"/>
    <w:uiPriority w:val="99"/>
    <w:semiHidden/>
    <w:unhideWhenUsed/>
    <w:rsid w:val="00E8155F"/>
    <w:rPr>
      <w:sz w:val="16"/>
      <w:szCs w:val="16"/>
    </w:rPr>
  </w:style>
  <w:style w:type="paragraph" w:styleId="CommentText">
    <w:name w:val="annotation text"/>
    <w:basedOn w:val="Normal"/>
    <w:link w:val="CommentTextChar"/>
    <w:uiPriority w:val="99"/>
    <w:semiHidden/>
    <w:unhideWhenUsed/>
    <w:rsid w:val="00E8155F"/>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semiHidden/>
    <w:rsid w:val="00E8155F"/>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E81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5F"/>
    <w:rPr>
      <w:rFonts w:ascii="Tahoma" w:hAnsi="Tahoma" w:cs="Tahoma"/>
      <w:sz w:val="16"/>
      <w:szCs w:val="16"/>
    </w:rPr>
  </w:style>
  <w:style w:type="paragraph" w:customStyle="1" w:styleId="pbody">
    <w:name w:val="pbody"/>
    <w:basedOn w:val="Normal"/>
    <w:rsid w:val="00C06C83"/>
    <w:pPr>
      <w:spacing w:after="0" w:line="288" w:lineRule="auto"/>
      <w:ind w:firstLine="240"/>
    </w:pPr>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645F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645F4"/>
    <w:rPr>
      <w:rFonts w:ascii="Calibri" w:eastAsia="Times New Roman" w:hAnsi="Calibri" w:cs="Times New Roman"/>
      <w:b/>
      <w:bCs/>
      <w:sz w:val="20"/>
      <w:szCs w:val="20"/>
    </w:rPr>
  </w:style>
  <w:style w:type="paragraph" w:styleId="Header">
    <w:name w:val="header"/>
    <w:basedOn w:val="Normal"/>
    <w:link w:val="HeaderChar"/>
    <w:uiPriority w:val="99"/>
    <w:unhideWhenUsed/>
    <w:rsid w:val="00FA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AE1"/>
  </w:style>
  <w:style w:type="paragraph" w:styleId="Footer">
    <w:name w:val="footer"/>
    <w:basedOn w:val="Normal"/>
    <w:link w:val="FooterChar"/>
    <w:uiPriority w:val="99"/>
    <w:unhideWhenUsed/>
    <w:rsid w:val="00FA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AE1"/>
  </w:style>
  <w:style w:type="paragraph" w:styleId="FootnoteText">
    <w:name w:val="footnote text"/>
    <w:basedOn w:val="Normal"/>
    <w:link w:val="FootnoteTextChar"/>
    <w:uiPriority w:val="99"/>
    <w:semiHidden/>
    <w:unhideWhenUsed/>
    <w:rsid w:val="00C04E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E7E"/>
    <w:rPr>
      <w:sz w:val="20"/>
      <w:szCs w:val="20"/>
    </w:rPr>
  </w:style>
  <w:style w:type="character" w:styleId="FootnoteReference">
    <w:name w:val="footnote reference"/>
    <w:basedOn w:val="DefaultParagraphFont"/>
    <w:uiPriority w:val="99"/>
    <w:semiHidden/>
    <w:unhideWhenUsed/>
    <w:rsid w:val="00C04E7E"/>
    <w:rPr>
      <w:vertAlign w:val="superscript"/>
    </w:rPr>
  </w:style>
  <w:style w:type="character" w:styleId="LineNumber">
    <w:name w:val="line number"/>
    <w:basedOn w:val="DefaultParagraphFont"/>
    <w:uiPriority w:val="99"/>
    <w:semiHidden/>
    <w:unhideWhenUsed/>
    <w:rsid w:val="00645BF7"/>
  </w:style>
  <w:style w:type="paragraph" w:styleId="NormalWeb">
    <w:name w:val="Normal (Web)"/>
    <w:basedOn w:val="Normal"/>
    <w:uiPriority w:val="99"/>
    <w:unhideWhenUsed/>
    <w:rsid w:val="004A655A"/>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3A44A6"/>
    <w:pPr>
      <w:spacing w:after="0" w:line="240" w:lineRule="auto"/>
    </w:pPr>
  </w:style>
  <w:style w:type="paragraph" w:customStyle="1" w:styleId="dfars0">
    <w:name w:val="dfars"/>
    <w:basedOn w:val="Normal"/>
    <w:rsid w:val="00DB4E3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61FF0"/>
    <w:pPr>
      <w:ind w:left="720"/>
      <w:contextualSpacing/>
    </w:pPr>
  </w:style>
  <w:style w:type="paragraph" w:styleId="PlainText">
    <w:name w:val="Plain Text"/>
    <w:basedOn w:val="Normal"/>
    <w:link w:val="PlainTextChar"/>
    <w:uiPriority w:val="99"/>
    <w:unhideWhenUsed/>
    <w:rsid w:val="001A31D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1A31D9"/>
    <w:rPr>
      <w:rFonts w:ascii="Calibri" w:hAnsi="Calibri"/>
      <w:szCs w:val="21"/>
    </w:rPr>
  </w:style>
  <w:style w:type="character" w:customStyle="1" w:styleId="ph">
    <w:name w:val="ph"/>
    <w:basedOn w:val="DefaultParagraphFont"/>
    <w:rsid w:val="00220177"/>
  </w:style>
  <w:style w:type="character" w:styleId="FollowedHyperlink">
    <w:name w:val="FollowedHyperlink"/>
    <w:basedOn w:val="DefaultParagraphFont"/>
    <w:uiPriority w:val="99"/>
    <w:semiHidden/>
    <w:unhideWhenUsed/>
    <w:rsid w:val="002A3C37"/>
    <w:rPr>
      <w:color w:val="800080" w:themeColor="followedHyperlink"/>
      <w:u w:val="single"/>
    </w:rPr>
  </w:style>
  <w:style w:type="paragraph" w:customStyle="1" w:styleId="p">
    <w:name w:val="p"/>
    <w:basedOn w:val="Normal"/>
    <w:rsid w:val="002535A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6880">
      <w:bodyDiv w:val="1"/>
      <w:marLeft w:val="0"/>
      <w:marRight w:val="0"/>
      <w:marTop w:val="0"/>
      <w:marBottom w:val="0"/>
      <w:divBdr>
        <w:top w:val="none" w:sz="0" w:space="0" w:color="auto"/>
        <w:left w:val="none" w:sz="0" w:space="0" w:color="auto"/>
        <w:bottom w:val="none" w:sz="0" w:space="0" w:color="auto"/>
        <w:right w:val="none" w:sz="0" w:space="0" w:color="auto"/>
      </w:divBdr>
    </w:div>
    <w:div w:id="95059838">
      <w:bodyDiv w:val="1"/>
      <w:marLeft w:val="0"/>
      <w:marRight w:val="0"/>
      <w:marTop w:val="0"/>
      <w:marBottom w:val="0"/>
      <w:divBdr>
        <w:top w:val="none" w:sz="0" w:space="0" w:color="auto"/>
        <w:left w:val="none" w:sz="0" w:space="0" w:color="auto"/>
        <w:bottom w:val="none" w:sz="0" w:space="0" w:color="auto"/>
        <w:right w:val="none" w:sz="0" w:space="0" w:color="auto"/>
      </w:divBdr>
    </w:div>
    <w:div w:id="176969193">
      <w:bodyDiv w:val="1"/>
      <w:marLeft w:val="0"/>
      <w:marRight w:val="0"/>
      <w:marTop w:val="0"/>
      <w:marBottom w:val="0"/>
      <w:divBdr>
        <w:top w:val="none" w:sz="0" w:space="0" w:color="auto"/>
        <w:left w:val="none" w:sz="0" w:space="0" w:color="auto"/>
        <w:bottom w:val="none" w:sz="0" w:space="0" w:color="auto"/>
        <w:right w:val="none" w:sz="0" w:space="0" w:color="auto"/>
      </w:divBdr>
    </w:div>
    <w:div w:id="236402052">
      <w:bodyDiv w:val="1"/>
      <w:marLeft w:val="0"/>
      <w:marRight w:val="0"/>
      <w:marTop w:val="0"/>
      <w:marBottom w:val="0"/>
      <w:divBdr>
        <w:top w:val="none" w:sz="0" w:space="0" w:color="auto"/>
        <w:left w:val="none" w:sz="0" w:space="0" w:color="auto"/>
        <w:bottom w:val="none" w:sz="0" w:space="0" w:color="auto"/>
        <w:right w:val="none" w:sz="0" w:space="0" w:color="auto"/>
      </w:divBdr>
    </w:div>
    <w:div w:id="364522548">
      <w:bodyDiv w:val="1"/>
      <w:marLeft w:val="0"/>
      <w:marRight w:val="0"/>
      <w:marTop w:val="0"/>
      <w:marBottom w:val="0"/>
      <w:divBdr>
        <w:top w:val="none" w:sz="0" w:space="0" w:color="auto"/>
        <w:left w:val="none" w:sz="0" w:space="0" w:color="auto"/>
        <w:bottom w:val="none" w:sz="0" w:space="0" w:color="auto"/>
        <w:right w:val="none" w:sz="0" w:space="0" w:color="auto"/>
      </w:divBdr>
      <w:divsChild>
        <w:div w:id="1198280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03622">
      <w:bodyDiv w:val="1"/>
      <w:marLeft w:val="0"/>
      <w:marRight w:val="0"/>
      <w:marTop w:val="0"/>
      <w:marBottom w:val="0"/>
      <w:divBdr>
        <w:top w:val="none" w:sz="0" w:space="0" w:color="auto"/>
        <w:left w:val="none" w:sz="0" w:space="0" w:color="auto"/>
        <w:bottom w:val="none" w:sz="0" w:space="0" w:color="auto"/>
        <w:right w:val="none" w:sz="0" w:space="0" w:color="auto"/>
      </w:divBdr>
    </w:div>
    <w:div w:id="970942361">
      <w:bodyDiv w:val="1"/>
      <w:marLeft w:val="0"/>
      <w:marRight w:val="0"/>
      <w:marTop w:val="0"/>
      <w:marBottom w:val="0"/>
      <w:divBdr>
        <w:top w:val="none" w:sz="0" w:space="0" w:color="auto"/>
        <w:left w:val="none" w:sz="0" w:space="0" w:color="auto"/>
        <w:bottom w:val="none" w:sz="0" w:space="0" w:color="auto"/>
        <w:right w:val="none" w:sz="0" w:space="0" w:color="auto"/>
      </w:divBdr>
    </w:div>
    <w:div w:id="1038509430">
      <w:bodyDiv w:val="1"/>
      <w:marLeft w:val="0"/>
      <w:marRight w:val="0"/>
      <w:marTop w:val="0"/>
      <w:marBottom w:val="0"/>
      <w:divBdr>
        <w:top w:val="none" w:sz="0" w:space="0" w:color="auto"/>
        <w:left w:val="none" w:sz="0" w:space="0" w:color="auto"/>
        <w:bottom w:val="none" w:sz="0" w:space="0" w:color="auto"/>
        <w:right w:val="none" w:sz="0" w:space="0" w:color="auto"/>
      </w:divBdr>
    </w:div>
    <w:div w:id="1087847038">
      <w:bodyDiv w:val="1"/>
      <w:marLeft w:val="0"/>
      <w:marRight w:val="0"/>
      <w:marTop w:val="0"/>
      <w:marBottom w:val="0"/>
      <w:divBdr>
        <w:top w:val="none" w:sz="0" w:space="0" w:color="auto"/>
        <w:left w:val="none" w:sz="0" w:space="0" w:color="auto"/>
        <w:bottom w:val="none" w:sz="0" w:space="0" w:color="auto"/>
        <w:right w:val="none" w:sz="0" w:space="0" w:color="auto"/>
      </w:divBdr>
    </w:div>
    <w:div w:id="1250700042">
      <w:bodyDiv w:val="1"/>
      <w:marLeft w:val="0"/>
      <w:marRight w:val="0"/>
      <w:marTop w:val="0"/>
      <w:marBottom w:val="0"/>
      <w:divBdr>
        <w:top w:val="none" w:sz="0" w:space="0" w:color="auto"/>
        <w:left w:val="none" w:sz="0" w:space="0" w:color="auto"/>
        <w:bottom w:val="none" w:sz="0" w:space="0" w:color="auto"/>
        <w:right w:val="none" w:sz="0" w:space="0" w:color="auto"/>
      </w:divBdr>
      <w:divsChild>
        <w:div w:id="914556006">
          <w:marLeft w:val="0"/>
          <w:marRight w:val="0"/>
          <w:marTop w:val="0"/>
          <w:marBottom w:val="0"/>
          <w:divBdr>
            <w:top w:val="none" w:sz="0" w:space="0" w:color="auto"/>
            <w:left w:val="none" w:sz="0" w:space="0" w:color="auto"/>
            <w:bottom w:val="none" w:sz="0" w:space="0" w:color="auto"/>
            <w:right w:val="none" w:sz="0" w:space="0" w:color="auto"/>
          </w:divBdr>
        </w:div>
      </w:divsChild>
    </w:div>
    <w:div w:id="1458839615">
      <w:bodyDiv w:val="1"/>
      <w:marLeft w:val="0"/>
      <w:marRight w:val="0"/>
      <w:marTop w:val="0"/>
      <w:marBottom w:val="0"/>
      <w:divBdr>
        <w:top w:val="none" w:sz="0" w:space="0" w:color="auto"/>
        <w:left w:val="none" w:sz="0" w:space="0" w:color="auto"/>
        <w:bottom w:val="none" w:sz="0" w:space="0" w:color="auto"/>
        <w:right w:val="none" w:sz="0" w:space="0" w:color="auto"/>
      </w:divBdr>
    </w:div>
    <w:div w:id="1521772081">
      <w:bodyDiv w:val="1"/>
      <w:marLeft w:val="0"/>
      <w:marRight w:val="0"/>
      <w:marTop w:val="0"/>
      <w:marBottom w:val="0"/>
      <w:divBdr>
        <w:top w:val="none" w:sz="0" w:space="0" w:color="auto"/>
        <w:left w:val="none" w:sz="0" w:space="0" w:color="auto"/>
        <w:bottom w:val="none" w:sz="0" w:space="0" w:color="auto"/>
        <w:right w:val="none" w:sz="0" w:space="0" w:color="auto"/>
      </w:divBdr>
    </w:div>
    <w:div w:id="1642541091">
      <w:bodyDiv w:val="1"/>
      <w:marLeft w:val="0"/>
      <w:marRight w:val="0"/>
      <w:marTop w:val="0"/>
      <w:marBottom w:val="0"/>
      <w:divBdr>
        <w:top w:val="none" w:sz="0" w:space="0" w:color="auto"/>
        <w:left w:val="none" w:sz="0" w:space="0" w:color="auto"/>
        <w:bottom w:val="none" w:sz="0" w:space="0" w:color="auto"/>
        <w:right w:val="none" w:sz="0" w:space="0" w:color="auto"/>
      </w:divBdr>
    </w:div>
    <w:div w:id="1653363326">
      <w:bodyDiv w:val="1"/>
      <w:marLeft w:val="0"/>
      <w:marRight w:val="0"/>
      <w:marTop w:val="0"/>
      <w:marBottom w:val="0"/>
      <w:divBdr>
        <w:top w:val="none" w:sz="0" w:space="0" w:color="auto"/>
        <w:left w:val="none" w:sz="0" w:space="0" w:color="auto"/>
        <w:bottom w:val="none" w:sz="0" w:space="0" w:color="auto"/>
        <w:right w:val="none" w:sz="0" w:space="0" w:color="auto"/>
      </w:divBdr>
      <w:divsChild>
        <w:div w:id="689532438">
          <w:marLeft w:val="0"/>
          <w:marRight w:val="0"/>
          <w:marTop w:val="0"/>
          <w:marBottom w:val="0"/>
          <w:divBdr>
            <w:top w:val="none" w:sz="0" w:space="0" w:color="auto"/>
            <w:left w:val="none" w:sz="0" w:space="0" w:color="auto"/>
            <w:bottom w:val="none" w:sz="0" w:space="0" w:color="auto"/>
            <w:right w:val="none" w:sz="0" w:space="0" w:color="auto"/>
          </w:divBdr>
          <w:divsChild>
            <w:div w:id="1205555620">
              <w:marLeft w:val="0"/>
              <w:marRight w:val="0"/>
              <w:marTop w:val="0"/>
              <w:marBottom w:val="0"/>
              <w:divBdr>
                <w:top w:val="none" w:sz="0" w:space="0" w:color="auto"/>
                <w:left w:val="none" w:sz="0" w:space="0" w:color="auto"/>
                <w:bottom w:val="none" w:sz="0" w:space="0" w:color="auto"/>
                <w:right w:val="none" w:sz="0" w:space="0" w:color="auto"/>
              </w:divBdr>
              <w:divsChild>
                <w:div w:id="853223859">
                  <w:marLeft w:val="0"/>
                  <w:marRight w:val="0"/>
                  <w:marTop w:val="0"/>
                  <w:marBottom w:val="0"/>
                  <w:divBdr>
                    <w:top w:val="none" w:sz="0" w:space="0" w:color="auto"/>
                    <w:left w:val="none" w:sz="0" w:space="0" w:color="auto"/>
                    <w:bottom w:val="none" w:sz="0" w:space="0" w:color="auto"/>
                    <w:right w:val="none" w:sz="0" w:space="0" w:color="auto"/>
                  </w:divBdr>
                  <w:divsChild>
                    <w:div w:id="1617831349">
                      <w:marLeft w:val="-225"/>
                      <w:marRight w:val="-225"/>
                      <w:marTop w:val="0"/>
                      <w:marBottom w:val="0"/>
                      <w:divBdr>
                        <w:top w:val="none" w:sz="0" w:space="0" w:color="auto"/>
                        <w:left w:val="none" w:sz="0" w:space="0" w:color="auto"/>
                        <w:bottom w:val="none" w:sz="0" w:space="0" w:color="auto"/>
                        <w:right w:val="none" w:sz="0" w:space="0" w:color="auto"/>
                      </w:divBdr>
                      <w:divsChild>
                        <w:div w:id="644629504">
                          <w:marLeft w:val="0"/>
                          <w:marRight w:val="0"/>
                          <w:marTop w:val="0"/>
                          <w:marBottom w:val="0"/>
                          <w:divBdr>
                            <w:top w:val="single" w:sz="6" w:space="8" w:color="EEEEEE"/>
                            <w:left w:val="single" w:sz="6" w:space="8" w:color="EEEEEE"/>
                            <w:bottom w:val="single" w:sz="6" w:space="8" w:color="EEEEEE"/>
                            <w:right w:val="single" w:sz="6" w:space="8" w:color="EEEEEE"/>
                          </w:divBdr>
                          <w:divsChild>
                            <w:div w:id="1239513601">
                              <w:marLeft w:val="0"/>
                              <w:marRight w:val="0"/>
                              <w:marTop w:val="0"/>
                              <w:marBottom w:val="0"/>
                              <w:divBdr>
                                <w:top w:val="none" w:sz="0" w:space="0" w:color="auto"/>
                                <w:left w:val="none" w:sz="0" w:space="0" w:color="auto"/>
                                <w:bottom w:val="none" w:sz="0" w:space="0" w:color="auto"/>
                                <w:right w:val="none" w:sz="0" w:space="0" w:color="auto"/>
                              </w:divBdr>
                              <w:divsChild>
                                <w:div w:id="1622227614">
                                  <w:marLeft w:val="0"/>
                                  <w:marRight w:val="0"/>
                                  <w:marTop w:val="0"/>
                                  <w:marBottom w:val="0"/>
                                  <w:divBdr>
                                    <w:top w:val="none" w:sz="0" w:space="0" w:color="auto"/>
                                    <w:left w:val="none" w:sz="0" w:space="0" w:color="auto"/>
                                    <w:bottom w:val="none" w:sz="0" w:space="0" w:color="auto"/>
                                    <w:right w:val="none" w:sz="0" w:space="0" w:color="auto"/>
                                  </w:divBdr>
                                  <w:divsChild>
                                    <w:div w:id="1813205614">
                                      <w:marLeft w:val="0"/>
                                      <w:marRight w:val="0"/>
                                      <w:marTop w:val="0"/>
                                      <w:marBottom w:val="0"/>
                                      <w:divBdr>
                                        <w:top w:val="none" w:sz="0" w:space="0" w:color="auto"/>
                                        <w:left w:val="none" w:sz="0" w:space="0" w:color="auto"/>
                                        <w:bottom w:val="none" w:sz="0" w:space="0" w:color="auto"/>
                                        <w:right w:val="none" w:sz="0" w:space="0" w:color="auto"/>
                                      </w:divBdr>
                                      <w:divsChild>
                                        <w:div w:id="1740589251">
                                          <w:marLeft w:val="0"/>
                                          <w:marRight w:val="0"/>
                                          <w:marTop w:val="0"/>
                                          <w:marBottom w:val="0"/>
                                          <w:divBdr>
                                            <w:top w:val="none" w:sz="0" w:space="0" w:color="auto"/>
                                            <w:left w:val="none" w:sz="0" w:space="0" w:color="auto"/>
                                            <w:bottom w:val="none" w:sz="0" w:space="0" w:color="auto"/>
                                            <w:right w:val="none" w:sz="0" w:space="0" w:color="auto"/>
                                          </w:divBdr>
                                          <w:divsChild>
                                            <w:div w:id="90666735">
                                              <w:marLeft w:val="3"/>
                                              <w:marRight w:val="7"/>
                                              <w:marTop w:val="240"/>
                                              <w:marBottom w:val="60"/>
                                              <w:divBdr>
                                                <w:top w:val="none" w:sz="0" w:space="0" w:color="auto"/>
                                                <w:left w:val="none" w:sz="0" w:space="0" w:color="auto"/>
                                                <w:bottom w:val="none" w:sz="0" w:space="0" w:color="auto"/>
                                                <w:right w:val="none" w:sz="0" w:space="0" w:color="auto"/>
                                              </w:divBdr>
                                              <w:divsChild>
                                                <w:div w:id="608901999">
                                                  <w:marLeft w:val="240"/>
                                                  <w:marRight w:val="0"/>
                                                  <w:marTop w:val="60"/>
                                                  <w:marBottom w:val="60"/>
                                                  <w:divBdr>
                                                    <w:top w:val="none" w:sz="0" w:space="0" w:color="auto"/>
                                                    <w:left w:val="none" w:sz="0" w:space="0" w:color="auto"/>
                                                    <w:bottom w:val="none" w:sz="0" w:space="0" w:color="auto"/>
                                                    <w:right w:val="none" w:sz="0" w:space="0" w:color="auto"/>
                                                  </w:divBdr>
                                                  <w:divsChild>
                                                    <w:div w:id="183201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6979953">
      <w:bodyDiv w:val="1"/>
      <w:marLeft w:val="0"/>
      <w:marRight w:val="0"/>
      <w:marTop w:val="0"/>
      <w:marBottom w:val="0"/>
      <w:divBdr>
        <w:top w:val="none" w:sz="0" w:space="0" w:color="auto"/>
        <w:left w:val="none" w:sz="0" w:space="0" w:color="auto"/>
        <w:bottom w:val="none" w:sz="0" w:space="0" w:color="auto"/>
        <w:right w:val="none" w:sz="0" w:space="0" w:color="auto"/>
      </w:divBdr>
    </w:div>
    <w:div w:id="1720396497">
      <w:bodyDiv w:val="1"/>
      <w:marLeft w:val="0"/>
      <w:marRight w:val="0"/>
      <w:marTop w:val="0"/>
      <w:marBottom w:val="0"/>
      <w:divBdr>
        <w:top w:val="none" w:sz="0" w:space="0" w:color="auto"/>
        <w:left w:val="none" w:sz="0" w:space="0" w:color="auto"/>
        <w:bottom w:val="none" w:sz="0" w:space="0" w:color="auto"/>
        <w:right w:val="none" w:sz="0" w:space="0" w:color="auto"/>
      </w:divBdr>
    </w:div>
    <w:div w:id="1845049600">
      <w:bodyDiv w:val="1"/>
      <w:marLeft w:val="0"/>
      <w:marRight w:val="0"/>
      <w:marTop w:val="0"/>
      <w:marBottom w:val="0"/>
      <w:divBdr>
        <w:top w:val="none" w:sz="0" w:space="0" w:color="auto"/>
        <w:left w:val="none" w:sz="0" w:space="0" w:color="auto"/>
        <w:bottom w:val="none" w:sz="0" w:space="0" w:color="auto"/>
        <w:right w:val="none" w:sz="0" w:space="0" w:color="auto"/>
      </w:divBdr>
      <w:divsChild>
        <w:div w:id="1645548948">
          <w:marLeft w:val="0"/>
          <w:marRight w:val="0"/>
          <w:marTop w:val="0"/>
          <w:marBottom w:val="0"/>
          <w:divBdr>
            <w:top w:val="none" w:sz="0" w:space="0" w:color="auto"/>
            <w:left w:val="none" w:sz="0" w:space="0" w:color="auto"/>
            <w:bottom w:val="none" w:sz="0" w:space="0" w:color="auto"/>
            <w:right w:val="none" w:sz="0" w:space="0" w:color="auto"/>
          </w:divBdr>
          <w:divsChild>
            <w:div w:id="942761036">
              <w:marLeft w:val="0"/>
              <w:marRight w:val="0"/>
              <w:marTop w:val="0"/>
              <w:marBottom w:val="0"/>
              <w:divBdr>
                <w:top w:val="none" w:sz="0" w:space="0" w:color="auto"/>
                <w:left w:val="none" w:sz="0" w:space="0" w:color="auto"/>
                <w:bottom w:val="none" w:sz="0" w:space="0" w:color="auto"/>
                <w:right w:val="none" w:sz="0" w:space="0" w:color="auto"/>
              </w:divBdr>
              <w:divsChild>
                <w:div w:id="930240496">
                  <w:marLeft w:val="0"/>
                  <w:marRight w:val="0"/>
                  <w:marTop w:val="0"/>
                  <w:marBottom w:val="0"/>
                  <w:divBdr>
                    <w:top w:val="none" w:sz="0" w:space="0" w:color="auto"/>
                    <w:left w:val="none" w:sz="0" w:space="0" w:color="auto"/>
                    <w:bottom w:val="none" w:sz="0" w:space="0" w:color="auto"/>
                    <w:right w:val="none" w:sz="0" w:space="0" w:color="auto"/>
                  </w:divBdr>
                  <w:divsChild>
                    <w:div w:id="860823482">
                      <w:marLeft w:val="0"/>
                      <w:marRight w:val="0"/>
                      <w:marTop w:val="0"/>
                      <w:marBottom w:val="0"/>
                      <w:divBdr>
                        <w:top w:val="none" w:sz="0" w:space="0" w:color="auto"/>
                        <w:left w:val="none" w:sz="0" w:space="0" w:color="auto"/>
                        <w:bottom w:val="none" w:sz="0" w:space="0" w:color="auto"/>
                        <w:right w:val="none" w:sz="0" w:space="0" w:color="auto"/>
                      </w:divBdr>
                      <w:divsChild>
                        <w:div w:id="1737362007">
                          <w:marLeft w:val="0"/>
                          <w:marRight w:val="0"/>
                          <w:marTop w:val="0"/>
                          <w:marBottom w:val="0"/>
                          <w:divBdr>
                            <w:top w:val="none" w:sz="0" w:space="0" w:color="auto"/>
                            <w:left w:val="none" w:sz="0" w:space="0" w:color="auto"/>
                            <w:bottom w:val="none" w:sz="0" w:space="0" w:color="auto"/>
                            <w:right w:val="none" w:sz="0" w:space="0" w:color="auto"/>
                          </w:divBdr>
                          <w:divsChild>
                            <w:div w:id="2007396536">
                              <w:marLeft w:val="0"/>
                              <w:marRight w:val="0"/>
                              <w:marTop w:val="0"/>
                              <w:marBottom w:val="0"/>
                              <w:divBdr>
                                <w:top w:val="none" w:sz="0" w:space="0" w:color="auto"/>
                                <w:left w:val="none" w:sz="0" w:space="0" w:color="auto"/>
                                <w:bottom w:val="none" w:sz="0" w:space="0" w:color="auto"/>
                                <w:right w:val="none" w:sz="0" w:space="0" w:color="auto"/>
                              </w:divBdr>
                              <w:divsChild>
                                <w:div w:id="1290631056">
                                  <w:marLeft w:val="0"/>
                                  <w:marRight w:val="0"/>
                                  <w:marTop w:val="0"/>
                                  <w:marBottom w:val="0"/>
                                  <w:divBdr>
                                    <w:top w:val="none" w:sz="0" w:space="0" w:color="auto"/>
                                    <w:left w:val="none" w:sz="0" w:space="0" w:color="auto"/>
                                    <w:bottom w:val="none" w:sz="0" w:space="0" w:color="auto"/>
                                    <w:right w:val="none" w:sz="0" w:space="0" w:color="auto"/>
                                  </w:divBdr>
                                  <w:divsChild>
                                    <w:div w:id="1545479022">
                                      <w:marLeft w:val="0"/>
                                      <w:marRight w:val="0"/>
                                      <w:marTop w:val="0"/>
                                      <w:marBottom w:val="0"/>
                                      <w:divBdr>
                                        <w:top w:val="none" w:sz="0" w:space="0" w:color="auto"/>
                                        <w:left w:val="none" w:sz="0" w:space="0" w:color="auto"/>
                                        <w:bottom w:val="none" w:sz="0" w:space="0" w:color="auto"/>
                                        <w:right w:val="none" w:sz="0" w:space="0" w:color="auto"/>
                                      </w:divBdr>
                                      <w:divsChild>
                                        <w:div w:id="766803719">
                                          <w:marLeft w:val="0"/>
                                          <w:marRight w:val="0"/>
                                          <w:marTop w:val="0"/>
                                          <w:marBottom w:val="0"/>
                                          <w:divBdr>
                                            <w:top w:val="none" w:sz="0" w:space="0" w:color="auto"/>
                                            <w:left w:val="none" w:sz="0" w:space="0" w:color="auto"/>
                                            <w:bottom w:val="none" w:sz="0" w:space="0" w:color="auto"/>
                                            <w:right w:val="none" w:sz="0" w:space="0" w:color="auto"/>
                                          </w:divBdr>
                                          <w:divsChild>
                                            <w:div w:id="1389839069">
                                              <w:marLeft w:val="0"/>
                                              <w:marRight w:val="0"/>
                                              <w:marTop w:val="0"/>
                                              <w:marBottom w:val="0"/>
                                              <w:divBdr>
                                                <w:top w:val="none" w:sz="0" w:space="0" w:color="auto"/>
                                                <w:left w:val="none" w:sz="0" w:space="0" w:color="auto"/>
                                                <w:bottom w:val="none" w:sz="0" w:space="0" w:color="auto"/>
                                                <w:right w:val="none" w:sz="0" w:space="0" w:color="auto"/>
                                              </w:divBdr>
                                              <w:divsChild>
                                                <w:div w:id="2048673652">
                                                  <w:marLeft w:val="0"/>
                                                  <w:marRight w:val="0"/>
                                                  <w:marTop w:val="0"/>
                                                  <w:marBottom w:val="0"/>
                                                  <w:divBdr>
                                                    <w:top w:val="none" w:sz="0" w:space="0" w:color="auto"/>
                                                    <w:left w:val="none" w:sz="0" w:space="0" w:color="auto"/>
                                                    <w:bottom w:val="none" w:sz="0" w:space="0" w:color="auto"/>
                                                    <w:right w:val="none" w:sz="0" w:space="0" w:color="auto"/>
                                                  </w:divBdr>
                                                  <w:divsChild>
                                                    <w:div w:id="1711035371">
                                                      <w:marLeft w:val="0"/>
                                                      <w:marRight w:val="0"/>
                                                      <w:marTop w:val="0"/>
                                                      <w:marBottom w:val="0"/>
                                                      <w:divBdr>
                                                        <w:top w:val="none" w:sz="0" w:space="0" w:color="auto"/>
                                                        <w:left w:val="none" w:sz="0" w:space="0" w:color="auto"/>
                                                        <w:bottom w:val="none" w:sz="0" w:space="0" w:color="auto"/>
                                                        <w:right w:val="none" w:sz="0" w:space="0" w:color="auto"/>
                                                      </w:divBdr>
                                                      <w:divsChild>
                                                        <w:div w:id="19552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2199029">
      <w:bodyDiv w:val="1"/>
      <w:marLeft w:val="0"/>
      <w:marRight w:val="0"/>
      <w:marTop w:val="0"/>
      <w:marBottom w:val="0"/>
      <w:divBdr>
        <w:top w:val="none" w:sz="0" w:space="0" w:color="auto"/>
        <w:left w:val="none" w:sz="0" w:space="0" w:color="auto"/>
        <w:bottom w:val="none" w:sz="0" w:space="0" w:color="auto"/>
        <w:right w:val="none" w:sz="0" w:space="0" w:color="auto"/>
      </w:divBdr>
      <w:divsChild>
        <w:div w:id="1008483202">
          <w:marLeft w:val="0"/>
          <w:marRight w:val="0"/>
          <w:marTop w:val="0"/>
          <w:marBottom w:val="0"/>
          <w:divBdr>
            <w:top w:val="none" w:sz="0" w:space="0" w:color="auto"/>
            <w:left w:val="none" w:sz="0" w:space="0" w:color="auto"/>
            <w:bottom w:val="none" w:sz="0" w:space="0" w:color="auto"/>
            <w:right w:val="none" w:sz="0" w:space="0" w:color="auto"/>
          </w:divBdr>
          <w:divsChild>
            <w:div w:id="1671365804">
              <w:marLeft w:val="0"/>
              <w:marRight w:val="0"/>
              <w:marTop w:val="0"/>
              <w:marBottom w:val="0"/>
              <w:divBdr>
                <w:top w:val="none" w:sz="0" w:space="0" w:color="auto"/>
                <w:left w:val="none" w:sz="0" w:space="0" w:color="auto"/>
                <w:bottom w:val="none" w:sz="0" w:space="0" w:color="auto"/>
                <w:right w:val="none" w:sz="0" w:space="0" w:color="auto"/>
              </w:divBdr>
              <w:divsChild>
                <w:div w:id="1683045993">
                  <w:marLeft w:val="0"/>
                  <w:marRight w:val="0"/>
                  <w:marTop w:val="0"/>
                  <w:marBottom w:val="0"/>
                  <w:divBdr>
                    <w:top w:val="none" w:sz="0" w:space="0" w:color="auto"/>
                    <w:left w:val="none" w:sz="0" w:space="0" w:color="auto"/>
                    <w:bottom w:val="none" w:sz="0" w:space="0" w:color="auto"/>
                    <w:right w:val="none" w:sz="0" w:space="0" w:color="auto"/>
                  </w:divBdr>
                  <w:divsChild>
                    <w:div w:id="400249477">
                      <w:marLeft w:val="-225"/>
                      <w:marRight w:val="-225"/>
                      <w:marTop w:val="0"/>
                      <w:marBottom w:val="0"/>
                      <w:divBdr>
                        <w:top w:val="none" w:sz="0" w:space="0" w:color="auto"/>
                        <w:left w:val="none" w:sz="0" w:space="0" w:color="auto"/>
                        <w:bottom w:val="none" w:sz="0" w:space="0" w:color="auto"/>
                        <w:right w:val="none" w:sz="0" w:space="0" w:color="auto"/>
                      </w:divBdr>
                      <w:divsChild>
                        <w:div w:id="1547529474">
                          <w:marLeft w:val="0"/>
                          <w:marRight w:val="0"/>
                          <w:marTop w:val="0"/>
                          <w:marBottom w:val="0"/>
                          <w:divBdr>
                            <w:top w:val="single" w:sz="6" w:space="8" w:color="EEEEEE"/>
                            <w:left w:val="single" w:sz="6" w:space="8" w:color="EEEEEE"/>
                            <w:bottom w:val="single" w:sz="6" w:space="8" w:color="EEEEEE"/>
                            <w:right w:val="single" w:sz="6" w:space="8" w:color="EEEEEE"/>
                          </w:divBdr>
                          <w:divsChild>
                            <w:div w:id="1131825930">
                              <w:marLeft w:val="0"/>
                              <w:marRight w:val="0"/>
                              <w:marTop w:val="0"/>
                              <w:marBottom w:val="0"/>
                              <w:divBdr>
                                <w:top w:val="none" w:sz="0" w:space="0" w:color="auto"/>
                                <w:left w:val="none" w:sz="0" w:space="0" w:color="auto"/>
                                <w:bottom w:val="none" w:sz="0" w:space="0" w:color="auto"/>
                                <w:right w:val="none" w:sz="0" w:space="0" w:color="auto"/>
                              </w:divBdr>
                              <w:divsChild>
                                <w:div w:id="1930649665">
                                  <w:marLeft w:val="0"/>
                                  <w:marRight w:val="0"/>
                                  <w:marTop w:val="0"/>
                                  <w:marBottom w:val="0"/>
                                  <w:divBdr>
                                    <w:top w:val="none" w:sz="0" w:space="0" w:color="auto"/>
                                    <w:left w:val="none" w:sz="0" w:space="0" w:color="auto"/>
                                    <w:bottom w:val="none" w:sz="0" w:space="0" w:color="auto"/>
                                    <w:right w:val="none" w:sz="0" w:space="0" w:color="auto"/>
                                  </w:divBdr>
                                  <w:divsChild>
                                    <w:div w:id="1429160340">
                                      <w:marLeft w:val="0"/>
                                      <w:marRight w:val="0"/>
                                      <w:marTop w:val="0"/>
                                      <w:marBottom w:val="0"/>
                                      <w:divBdr>
                                        <w:top w:val="none" w:sz="0" w:space="0" w:color="auto"/>
                                        <w:left w:val="none" w:sz="0" w:space="0" w:color="auto"/>
                                        <w:bottom w:val="none" w:sz="0" w:space="0" w:color="auto"/>
                                        <w:right w:val="none" w:sz="0" w:space="0" w:color="auto"/>
                                      </w:divBdr>
                                      <w:divsChild>
                                        <w:div w:id="1824423483">
                                          <w:marLeft w:val="0"/>
                                          <w:marRight w:val="0"/>
                                          <w:marTop w:val="0"/>
                                          <w:marBottom w:val="0"/>
                                          <w:divBdr>
                                            <w:top w:val="none" w:sz="0" w:space="0" w:color="auto"/>
                                            <w:left w:val="none" w:sz="0" w:space="0" w:color="auto"/>
                                            <w:bottom w:val="none" w:sz="0" w:space="0" w:color="auto"/>
                                            <w:right w:val="none" w:sz="0" w:space="0" w:color="auto"/>
                                          </w:divBdr>
                                          <w:divsChild>
                                            <w:div w:id="839588715">
                                              <w:marLeft w:val="3"/>
                                              <w:marRight w:val="7"/>
                                              <w:marTop w:val="240"/>
                                              <w:marBottom w:val="60"/>
                                              <w:divBdr>
                                                <w:top w:val="none" w:sz="0" w:space="0" w:color="auto"/>
                                                <w:left w:val="none" w:sz="0" w:space="0" w:color="auto"/>
                                                <w:bottom w:val="none" w:sz="0" w:space="0" w:color="auto"/>
                                                <w:right w:val="none" w:sz="0" w:space="0" w:color="auto"/>
                                              </w:divBdr>
                                              <w:divsChild>
                                                <w:div w:id="27534613">
                                                  <w:marLeft w:val="240"/>
                                                  <w:marRight w:val="0"/>
                                                  <w:marTop w:val="60"/>
                                                  <w:marBottom w:val="60"/>
                                                  <w:divBdr>
                                                    <w:top w:val="none" w:sz="0" w:space="0" w:color="auto"/>
                                                    <w:left w:val="none" w:sz="0" w:space="0" w:color="auto"/>
                                                    <w:bottom w:val="none" w:sz="0" w:space="0" w:color="auto"/>
                                                    <w:right w:val="none" w:sz="0" w:space="0" w:color="auto"/>
                                                  </w:divBdr>
                                                  <w:divsChild>
                                                    <w:div w:id="7133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8033569">
      <w:bodyDiv w:val="1"/>
      <w:marLeft w:val="0"/>
      <w:marRight w:val="0"/>
      <w:marTop w:val="0"/>
      <w:marBottom w:val="0"/>
      <w:divBdr>
        <w:top w:val="none" w:sz="0" w:space="0" w:color="auto"/>
        <w:left w:val="none" w:sz="0" w:space="0" w:color="auto"/>
        <w:bottom w:val="none" w:sz="0" w:space="0" w:color="auto"/>
        <w:right w:val="none" w:sz="0" w:space="0" w:color="auto"/>
      </w:divBdr>
      <w:divsChild>
        <w:div w:id="883055983">
          <w:marLeft w:val="0"/>
          <w:marRight w:val="0"/>
          <w:marTop w:val="0"/>
          <w:marBottom w:val="0"/>
          <w:divBdr>
            <w:top w:val="none" w:sz="0" w:space="0" w:color="auto"/>
            <w:left w:val="none" w:sz="0" w:space="0" w:color="auto"/>
            <w:bottom w:val="none" w:sz="0" w:space="0" w:color="auto"/>
            <w:right w:val="none" w:sz="0" w:space="0" w:color="auto"/>
          </w:divBdr>
          <w:divsChild>
            <w:div w:id="2089230323">
              <w:marLeft w:val="0"/>
              <w:marRight w:val="0"/>
              <w:marTop w:val="0"/>
              <w:marBottom w:val="0"/>
              <w:divBdr>
                <w:top w:val="none" w:sz="0" w:space="0" w:color="auto"/>
                <w:left w:val="none" w:sz="0" w:space="0" w:color="auto"/>
                <w:bottom w:val="none" w:sz="0" w:space="0" w:color="auto"/>
                <w:right w:val="none" w:sz="0" w:space="0" w:color="auto"/>
              </w:divBdr>
              <w:divsChild>
                <w:div w:id="420956799">
                  <w:marLeft w:val="0"/>
                  <w:marRight w:val="0"/>
                  <w:marTop w:val="0"/>
                  <w:marBottom w:val="0"/>
                  <w:divBdr>
                    <w:top w:val="none" w:sz="0" w:space="0" w:color="auto"/>
                    <w:left w:val="none" w:sz="0" w:space="0" w:color="auto"/>
                    <w:bottom w:val="none" w:sz="0" w:space="0" w:color="auto"/>
                    <w:right w:val="none" w:sz="0" w:space="0" w:color="auto"/>
                  </w:divBdr>
                  <w:divsChild>
                    <w:div w:id="306015000">
                      <w:marLeft w:val="0"/>
                      <w:marRight w:val="0"/>
                      <w:marTop w:val="0"/>
                      <w:marBottom w:val="0"/>
                      <w:divBdr>
                        <w:top w:val="none" w:sz="0" w:space="0" w:color="auto"/>
                        <w:left w:val="none" w:sz="0" w:space="0" w:color="auto"/>
                        <w:bottom w:val="none" w:sz="0" w:space="0" w:color="auto"/>
                        <w:right w:val="none" w:sz="0" w:space="0" w:color="auto"/>
                      </w:divBdr>
                      <w:divsChild>
                        <w:div w:id="1572498794">
                          <w:marLeft w:val="0"/>
                          <w:marRight w:val="0"/>
                          <w:marTop w:val="0"/>
                          <w:marBottom w:val="0"/>
                          <w:divBdr>
                            <w:top w:val="none" w:sz="0" w:space="0" w:color="auto"/>
                            <w:left w:val="none" w:sz="0" w:space="0" w:color="auto"/>
                            <w:bottom w:val="none" w:sz="0" w:space="0" w:color="auto"/>
                            <w:right w:val="none" w:sz="0" w:space="0" w:color="auto"/>
                          </w:divBdr>
                          <w:divsChild>
                            <w:div w:id="613245678">
                              <w:marLeft w:val="0"/>
                              <w:marRight w:val="0"/>
                              <w:marTop w:val="0"/>
                              <w:marBottom w:val="0"/>
                              <w:divBdr>
                                <w:top w:val="none" w:sz="0" w:space="0" w:color="auto"/>
                                <w:left w:val="none" w:sz="0" w:space="0" w:color="auto"/>
                                <w:bottom w:val="none" w:sz="0" w:space="0" w:color="auto"/>
                                <w:right w:val="none" w:sz="0" w:space="0" w:color="auto"/>
                              </w:divBdr>
                              <w:divsChild>
                                <w:div w:id="899632761">
                                  <w:marLeft w:val="0"/>
                                  <w:marRight w:val="0"/>
                                  <w:marTop w:val="0"/>
                                  <w:marBottom w:val="0"/>
                                  <w:divBdr>
                                    <w:top w:val="none" w:sz="0" w:space="0" w:color="auto"/>
                                    <w:left w:val="none" w:sz="0" w:space="0" w:color="auto"/>
                                    <w:bottom w:val="none" w:sz="0" w:space="0" w:color="auto"/>
                                    <w:right w:val="none" w:sz="0" w:space="0" w:color="auto"/>
                                  </w:divBdr>
                                  <w:divsChild>
                                    <w:div w:id="1708723215">
                                      <w:marLeft w:val="0"/>
                                      <w:marRight w:val="0"/>
                                      <w:marTop w:val="0"/>
                                      <w:marBottom w:val="0"/>
                                      <w:divBdr>
                                        <w:top w:val="none" w:sz="0" w:space="0" w:color="auto"/>
                                        <w:left w:val="none" w:sz="0" w:space="0" w:color="auto"/>
                                        <w:bottom w:val="none" w:sz="0" w:space="0" w:color="auto"/>
                                        <w:right w:val="none" w:sz="0" w:space="0" w:color="auto"/>
                                      </w:divBdr>
                                      <w:divsChild>
                                        <w:div w:id="783310250">
                                          <w:marLeft w:val="0"/>
                                          <w:marRight w:val="0"/>
                                          <w:marTop w:val="0"/>
                                          <w:marBottom w:val="0"/>
                                          <w:divBdr>
                                            <w:top w:val="none" w:sz="0" w:space="0" w:color="auto"/>
                                            <w:left w:val="none" w:sz="0" w:space="0" w:color="auto"/>
                                            <w:bottom w:val="none" w:sz="0" w:space="0" w:color="auto"/>
                                            <w:right w:val="none" w:sz="0" w:space="0" w:color="auto"/>
                                          </w:divBdr>
                                          <w:divsChild>
                                            <w:div w:id="1409302687">
                                              <w:marLeft w:val="0"/>
                                              <w:marRight w:val="0"/>
                                              <w:marTop w:val="0"/>
                                              <w:marBottom w:val="0"/>
                                              <w:divBdr>
                                                <w:top w:val="none" w:sz="0" w:space="0" w:color="auto"/>
                                                <w:left w:val="none" w:sz="0" w:space="0" w:color="auto"/>
                                                <w:bottom w:val="none" w:sz="0" w:space="0" w:color="auto"/>
                                                <w:right w:val="none" w:sz="0" w:space="0" w:color="auto"/>
                                              </w:divBdr>
                                              <w:divsChild>
                                                <w:div w:id="90711625">
                                                  <w:marLeft w:val="0"/>
                                                  <w:marRight w:val="0"/>
                                                  <w:marTop w:val="0"/>
                                                  <w:marBottom w:val="0"/>
                                                  <w:divBdr>
                                                    <w:top w:val="none" w:sz="0" w:space="0" w:color="auto"/>
                                                    <w:left w:val="none" w:sz="0" w:space="0" w:color="auto"/>
                                                    <w:bottom w:val="none" w:sz="0" w:space="0" w:color="auto"/>
                                                    <w:right w:val="none" w:sz="0" w:space="0" w:color="auto"/>
                                                  </w:divBdr>
                                                  <w:divsChild>
                                                    <w:div w:id="1241211197">
                                                      <w:marLeft w:val="0"/>
                                                      <w:marRight w:val="0"/>
                                                      <w:marTop w:val="0"/>
                                                      <w:marBottom w:val="0"/>
                                                      <w:divBdr>
                                                        <w:top w:val="none" w:sz="0" w:space="0" w:color="auto"/>
                                                        <w:left w:val="none" w:sz="0" w:space="0" w:color="auto"/>
                                                        <w:bottom w:val="none" w:sz="0" w:space="0" w:color="auto"/>
                                                        <w:right w:val="none" w:sz="0" w:space="0" w:color="auto"/>
                                                      </w:divBdr>
                                                      <w:divsChild>
                                                        <w:div w:id="14270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4686289">
      <w:bodyDiv w:val="1"/>
      <w:marLeft w:val="0"/>
      <w:marRight w:val="0"/>
      <w:marTop w:val="0"/>
      <w:marBottom w:val="0"/>
      <w:divBdr>
        <w:top w:val="none" w:sz="0" w:space="0" w:color="auto"/>
        <w:left w:val="none" w:sz="0" w:space="0" w:color="auto"/>
        <w:bottom w:val="none" w:sz="0" w:space="0" w:color="auto"/>
        <w:right w:val="none" w:sz="0" w:space="0" w:color="auto"/>
      </w:divBdr>
      <w:divsChild>
        <w:div w:id="1619991520">
          <w:marLeft w:val="0"/>
          <w:marRight w:val="0"/>
          <w:marTop w:val="0"/>
          <w:marBottom w:val="0"/>
          <w:divBdr>
            <w:top w:val="none" w:sz="0" w:space="0" w:color="auto"/>
            <w:left w:val="none" w:sz="0" w:space="0" w:color="auto"/>
            <w:bottom w:val="none" w:sz="0" w:space="0" w:color="auto"/>
            <w:right w:val="none" w:sz="0" w:space="0" w:color="auto"/>
          </w:divBdr>
          <w:divsChild>
            <w:div w:id="540628153">
              <w:marLeft w:val="0"/>
              <w:marRight w:val="0"/>
              <w:marTop w:val="0"/>
              <w:marBottom w:val="0"/>
              <w:divBdr>
                <w:top w:val="none" w:sz="0" w:space="0" w:color="auto"/>
                <w:left w:val="none" w:sz="0" w:space="0" w:color="auto"/>
                <w:bottom w:val="none" w:sz="0" w:space="0" w:color="auto"/>
                <w:right w:val="none" w:sz="0" w:space="0" w:color="auto"/>
              </w:divBdr>
              <w:divsChild>
                <w:div w:id="1410805250">
                  <w:marLeft w:val="0"/>
                  <w:marRight w:val="0"/>
                  <w:marTop w:val="0"/>
                  <w:marBottom w:val="0"/>
                  <w:divBdr>
                    <w:top w:val="none" w:sz="0" w:space="0" w:color="auto"/>
                    <w:left w:val="none" w:sz="0" w:space="0" w:color="auto"/>
                    <w:bottom w:val="none" w:sz="0" w:space="0" w:color="auto"/>
                    <w:right w:val="none" w:sz="0" w:space="0" w:color="auto"/>
                  </w:divBdr>
                  <w:divsChild>
                    <w:div w:id="1229919509">
                      <w:marLeft w:val="0"/>
                      <w:marRight w:val="0"/>
                      <w:marTop w:val="0"/>
                      <w:marBottom w:val="0"/>
                      <w:divBdr>
                        <w:top w:val="none" w:sz="0" w:space="0" w:color="auto"/>
                        <w:left w:val="none" w:sz="0" w:space="0" w:color="auto"/>
                        <w:bottom w:val="none" w:sz="0" w:space="0" w:color="auto"/>
                        <w:right w:val="none" w:sz="0" w:space="0" w:color="auto"/>
                      </w:divBdr>
                      <w:divsChild>
                        <w:div w:id="2098285879">
                          <w:marLeft w:val="0"/>
                          <w:marRight w:val="0"/>
                          <w:marTop w:val="0"/>
                          <w:marBottom w:val="0"/>
                          <w:divBdr>
                            <w:top w:val="none" w:sz="0" w:space="0" w:color="auto"/>
                            <w:left w:val="none" w:sz="0" w:space="0" w:color="auto"/>
                            <w:bottom w:val="none" w:sz="0" w:space="0" w:color="auto"/>
                            <w:right w:val="none" w:sz="0" w:space="0" w:color="auto"/>
                          </w:divBdr>
                          <w:divsChild>
                            <w:div w:id="1749383396">
                              <w:marLeft w:val="0"/>
                              <w:marRight w:val="0"/>
                              <w:marTop w:val="0"/>
                              <w:marBottom w:val="0"/>
                              <w:divBdr>
                                <w:top w:val="none" w:sz="0" w:space="0" w:color="auto"/>
                                <w:left w:val="none" w:sz="0" w:space="0" w:color="auto"/>
                                <w:bottom w:val="none" w:sz="0" w:space="0" w:color="auto"/>
                                <w:right w:val="none" w:sz="0" w:space="0" w:color="auto"/>
                              </w:divBdr>
                              <w:divsChild>
                                <w:div w:id="1796564014">
                                  <w:marLeft w:val="0"/>
                                  <w:marRight w:val="0"/>
                                  <w:marTop w:val="0"/>
                                  <w:marBottom w:val="0"/>
                                  <w:divBdr>
                                    <w:top w:val="none" w:sz="0" w:space="0" w:color="auto"/>
                                    <w:left w:val="none" w:sz="0" w:space="0" w:color="auto"/>
                                    <w:bottom w:val="none" w:sz="0" w:space="0" w:color="auto"/>
                                    <w:right w:val="none" w:sz="0" w:space="0" w:color="auto"/>
                                  </w:divBdr>
                                  <w:divsChild>
                                    <w:div w:id="275257011">
                                      <w:marLeft w:val="0"/>
                                      <w:marRight w:val="0"/>
                                      <w:marTop w:val="0"/>
                                      <w:marBottom w:val="0"/>
                                      <w:divBdr>
                                        <w:top w:val="none" w:sz="0" w:space="0" w:color="auto"/>
                                        <w:left w:val="none" w:sz="0" w:space="0" w:color="auto"/>
                                        <w:bottom w:val="none" w:sz="0" w:space="0" w:color="auto"/>
                                        <w:right w:val="none" w:sz="0" w:space="0" w:color="auto"/>
                                      </w:divBdr>
                                      <w:divsChild>
                                        <w:div w:id="1010253966">
                                          <w:marLeft w:val="0"/>
                                          <w:marRight w:val="0"/>
                                          <w:marTop w:val="0"/>
                                          <w:marBottom w:val="0"/>
                                          <w:divBdr>
                                            <w:top w:val="none" w:sz="0" w:space="0" w:color="auto"/>
                                            <w:left w:val="none" w:sz="0" w:space="0" w:color="auto"/>
                                            <w:bottom w:val="none" w:sz="0" w:space="0" w:color="auto"/>
                                            <w:right w:val="none" w:sz="0" w:space="0" w:color="auto"/>
                                          </w:divBdr>
                                          <w:divsChild>
                                            <w:div w:id="473640421">
                                              <w:marLeft w:val="0"/>
                                              <w:marRight w:val="0"/>
                                              <w:marTop w:val="0"/>
                                              <w:marBottom w:val="0"/>
                                              <w:divBdr>
                                                <w:top w:val="none" w:sz="0" w:space="0" w:color="auto"/>
                                                <w:left w:val="none" w:sz="0" w:space="0" w:color="auto"/>
                                                <w:bottom w:val="none" w:sz="0" w:space="0" w:color="auto"/>
                                                <w:right w:val="none" w:sz="0" w:space="0" w:color="auto"/>
                                              </w:divBdr>
                                              <w:divsChild>
                                                <w:div w:id="1368867742">
                                                  <w:marLeft w:val="0"/>
                                                  <w:marRight w:val="0"/>
                                                  <w:marTop w:val="0"/>
                                                  <w:marBottom w:val="0"/>
                                                  <w:divBdr>
                                                    <w:top w:val="none" w:sz="0" w:space="0" w:color="auto"/>
                                                    <w:left w:val="none" w:sz="0" w:space="0" w:color="auto"/>
                                                    <w:bottom w:val="none" w:sz="0" w:space="0" w:color="auto"/>
                                                    <w:right w:val="none" w:sz="0" w:space="0" w:color="auto"/>
                                                  </w:divBdr>
                                                  <w:divsChild>
                                                    <w:div w:id="686980954">
                                                      <w:marLeft w:val="0"/>
                                                      <w:marRight w:val="0"/>
                                                      <w:marTop w:val="0"/>
                                                      <w:marBottom w:val="0"/>
                                                      <w:divBdr>
                                                        <w:top w:val="none" w:sz="0" w:space="0" w:color="auto"/>
                                                        <w:left w:val="none" w:sz="0" w:space="0" w:color="auto"/>
                                                        <w:bottom w:val="none" w:sz="0" w:space="0" w:color="auto"/>
                                                        <w:right w:val="none" w:sz="0" w:space="0" w:color="auto"/>
                                                      </w:divBdr>
                                                      <w:divsChild>
                                                        <w:div w:id="16546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ACD67D0942F0646B0737D6FD8CC3E79" ma:contentTypeVersion="0" ma:contentTypeDescription="Create a new document." ma:contentTypeScope="" ma:versionID="708842dc5e4330ffb5a94f65630109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C9A15C-230E-46F5-B408-5C307195C229}">
  <ds:schemaRefs>
    <ds:schemaRef ds:uri="http://schemas.microsoft.com/sharepoint/v3/contenttype/forms"/>
  </ds:schemaRefs>
</ds:datastoreItem>
</file>

<file path=customXml/itemProps2.xml><?xml version="1.0" encoding="utf-8"?>
<ds:datastoreItem xmlns:ds="http://schemas.openxmlformats.org/officeDocument/2006/customXml" ds:itemID="{6E05B486-BEC2-4AAB-A495-051556DAB8E5}">
  <ds:schemaRefs>
    <ds:schemaRef ds:uri="http://schemas.openxmlformats.org/officeDocument/2006/bibliography"/>
  </ds:schemaRefs>
</ds:datastoreItem>
</file>

<file path=customXml/itemProps3.xml><?xml version="1.0" encoding="utf-8"?>
<ds:datastoreItem xmlns:ds="http://schemas.openxmlformats.org/officeDocument/2006/customXml" ds:itemID="{FB3498FB-3D2E-4776-88AF-94ABC901FA9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586568B-793B-493C-BE86-38D1E969A4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11</Pages>
  <Words>3355</Words>
  <Characters>19128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22439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Marylee Renna</dc:creator>
  <cp:keywords/>
  <dc:description/>
  <cp:lastModifiedBy>Greg Pangborn</cp:lastModifiedBy>
  <cp:revision>8</cp:revision>
  <cp:lastPrinted>2021-08-13T17:06:00Z</cp:lastPrinted>
  <dcterms:created xsi:type="dcterms:W3CDTF">2023-03-07T21:55:00Z</dcterms:created>
  <dcterms:modified xsi:type="dcterms:W3CDTF">2023-03-27T21:56:00Z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0x010100CACD67D0942F0646B0737D6FD8CC3E79</vt:lpwstr>
  </property>
</Properties>
</file>