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C4941" w14:textId="51F4A7EB" w:rsidR="00B44561" w:rsidRPr="009F1DC6" w:rsidRDefault="00B44561" w:rsidP="00B44561">
      <w:pPr>
        <w:spacing w:after="0" w:line="240" w:lineRule="auto"/>
        <w:jc w:val="center"/>
        <w:outlineLvl w:val="3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bookmarkStart w:id="0" w:name="P538_103932"/>
      <w:bookmarkStart w:id="1" w:name="216.406"/>
      <w:bookmarkStart w:id="2" w:name="BM216_4"/>
      <w:bookmarkEnd w:id="0"/>
      <w:r w:rsidRPr="009F1DC6">
        <w:rPr>
          <w:rFonts w:ascii="Century Schoolbook" w:eastAsia="Times New Roman" w:hAnsi="Century Schoolbook" w:cs="Courier New"/>
          <w:b/>
          <w:bCs/>
          <w:sz w:val="24"/>
          <w:szCs w:val="24"/>
        </w:rPr>
        <w:t>D</w:t>
      </w:r>
      <w:r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FARS Case </w:t>
      </w:r>
      <w:r w:rsidR="00274317">
        <w:rPr>
          <w:rFonts w:ascii="Century Schoolbook" w:eastAsia="Times New Roman" w:hAnsi="Century Schoolbook" w:cs="Courier New"/>
          <w:b/>
          <w:bCs/>
          <w:sz w:val="24"/>
          <w:szCs w:val="24"/>
        </w:rPr>
        <w:t>2018-D063</w:t>
      </w:r>
    </w:p>
    <w:p w14:paraId="10351CD5" w14:textId="77777777" w:rsidR="00274317" w:rsidRPr="00274317" w:rsidRDefault="00274317" w:rsidP="0027431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jc w:val="center"/>
        <w:rPr>
          <w:rFonts w:ascii="Century Schoolbook" w:eastAsia="Calibri" w:hAnsi="Century Schoolbook" w:cs="Times New Roman"/>
          <w:b/>
          <w:sz w:val="24"/>
          <w:szCs w:val="24"/>
        </w:rPr>
      </w:pPr>
      <w:r w:rsidRPr="00274317">
        <w:rPr>
          <w:rFonts w:ascii="Century Schoolbook" w:eastAsia="Calibri" w:hAnsi="Century Schoolbook" w:cs="Times New Roman"/>
          <w:b/>
          <w:sz w:val="24"/>
          <w:szCs w:val="24"/>
        </w:rPr>
        <w:t>Data Collection and Inventory for Services Contracts</w:t>
      </w:r>
    </w:p>
    <w:p w14:paraId="609FD1AC" w14:textId="5D817282" w:rsidR="00274317" w:rsidRPr="00274317" w:rsidRDefault="00893474" w:rsidP="0027431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exact"/>
        <w:jc w:val="center"/>
        <w:rPr>
          <w:rFonts w:ascii="Century Schoolbook" w:eastAsia="Calibri" w:hAnsi="Century Schoolbook" w:cs="Times New Roman"/>
          <w:b/>
          <w:sz w:val="24"/>
          <w:szCs w:val="24"/>
        </w:rPr>
      </w:pPr>
      <w:r>
        <w:rPr>
          <w:rFonts w:ascii="Century Schoolbook" w:eastAsia="Calibri" w:hAnsi="Century Schoolbook" w:cs="Times New Roman"/>
          <w:b/>
          <w:sz w:val="24"/>
          <w:szCs w:val="24"/>
        </w:rPr>
        <w:t>Final</w:t>
      </w:r>
      <w:r w:rsidR="00274317" w:rsidRPr="00274317">
        <w:rPr>
          <w:rFonts w:ascii="Century Schoolbook" w:eastAsia="Calibri" w:hAnsi="Century Schoolbook" w:cs="Times New Roman"/>
          <w:b/>
          <w:sz w:val="24"/>
          <w:szCs w:val="24"/>
        </w:rPr>
        <w:t xml:space="preserve"> Rule</w:t>
      </w:r>
    </w:p>
    <w:p w14:paraId="03D002DF" w14:textId="77777777" w:rsidR="009B4255" w:rsidRPr="009F1DC6" w:rsidRDefault="009B4255" w:rsidP="00B44561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4B96BBCF" w14:textId="77777777" w:rsidR="00C12062" w:rsidRPr="009F1DC6" w:rsidRDefault="00C12062" w:rsidP="00B44561">
      <w:pPr>
        <w:spacing w:after="0" w:line="240" w:lineRule="auto"/>
        <w:outlineLvl w:val="3"/>
        <w:rPr>
          <w:rFonts w:ascii="Century Schoolbook" w:eastAsia="Times New Roman" w:hAnsi="Century Schoolbook" w:cs="Courier New"/>
          <w:bCs/>
          <w:sz w:val="24"/>
          <w:szCs w:val="24"/>
        </w:rPr>
      </w:pPr>
    </w:p>
    <w:p w14:paraId="3549C604" w14:textId="77777777" w:rsidR="00B44561" w:rsidRPr="00B44561" w:rsidRDefault="00B44561" w:rsidP="00B44561">
      <w:pPr>
        <w:pStyle w:val="DFARS"/>
        <w:rPr>
          <w:rFonts w:ascii="Arial" w:hAnsi="Arial" w:cs="Arial"/>
          <w:b/>
          <w:szCs w:val="24"/>
        </w:rPr>
      </w:pPr>
      <w:r w:rsidRPr="00B44561">
        <w:rPr>
          <w:rFonts w:ascii="Arial" w:hAnsi="Arial" w:cs="Arial"/>
          <w:b/>
          <w:szCs w:val="24"/>
        </w:rPr>
        <w:t>P</w:t>
      </w:r>
      <w:r>
        <w:rPr>
          <w:rFonts w:ascii="Arial" w:hAnsi="Arial" w:cs="Arial"/>
          <w:b/>
          <w:szCs w:val="24"/>
        </w:rPr>
        <w:t>GI</w:t>
      </w:r>
      <w:r w:rsidRPr="00B44561">
        <w:rPr>
          <w:rFonts w:ascii="Arial" w:hAnsi="Arial" w:cs="Arial"/>
          <w:b/>
          <w:szCs w:val="24"/>
        </w:rPr>
        <w:t xml:space="preserve"> 204—ADMINISTRATIVE AND INFORMATION MATTERS</w:t>
      </w:r>
    </w:p>
    <w:p w14:paraId="6A3E6736" w14:textId="77777777" w:rsidR="00B44561" w:rsidRPr="00B44561" w:rsidRDefault="00B44561" w:rsidP="00B44561">
      <w:pPr>
        <w:pStyle w:val="DFARS"/>
        <w:rPr>
          <w:rFonts w:ascii="Arial" w:hAnsi="Arial" w:cs="Arial"/>
          <w:b/>
          <w:szCs w:val="24"/>
        </w:rPr>
      </w:pPr>
    </w:p>
    <w:p w14:paraId="770A61B3" w14:textId="77777777" w:rsidR="00B44561" w:rsidRPr="00B44561" w:rsidRDefault="00B44561" w:rsidP="00B44561">
      <w:pPr>
        <w:pStyle w:val="DFARS"/>
        <w:rPr>
          <w:rFonts w:ascii="Arial" w:hAnsi="Arial" w:cs="Arial"/>
          <w:szCs w:val="24"/>
        </w:rPr>
      </w:pPr>
      <w:r w:rsidRPr="00B44561">
        <w:rPr>
          <w:rFonts w:ascii="Arial" w:hAnsi="Arial" w:cs="Arial"/>
          <w:szCs w:val="24"/>
        </w:rPr>
        <w:t>* * * * *</w:t>
      </w:r>
    </w:p>
    <w:p w14:paraId="6452FD1F" w14:textId="77777777" w:rsidR="00B44561" w:rsidRPr="00B44561" w:rsidRDefault="00B44561" w:rsidP="00B44561">
      <w:pPr>
        <w:pStyle w:val="DFARS"/>
        <w:rPr>
          <w:rFonts w:ascii="Arial" w:hAnsi="Arial" w:cs="Arial"/>
          <w:szCs w:val="24"/>
        </w:rPr>
      </w:pPr>
    </w:p>
    <w:p w14:paraId="5EC57A15" w14:textId="48B10E5E" w:rsidR="00B44561" w:rsidRPr="00B44561" w:rsidRDefault="004C25D0" w:rsidP="00B44561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caps/>
          <w:spacing w:val="-5"/>
          <w:kern w:val="20"/>
          <w:sz w:val="24"/>
          <w:szCs w:val="20"/>
        </w:rPr>
      </w:pPr>
      <w:r>
        <w:rPr>
          <w:rFonts w:ascii="Arial" w:eastAsia="Times New Roman" w:hAnsi="Arial" w:cs="Arial"/>
          <w:b/>
          <w:caps/>
          <w:spacing w:val="-5"/>
          <w:kern w:val="20"/>
          <w:sz w:val="24"/>
          <w:szCs w:val="20"/>
        </w:rPr>
        <w:t>[</w:t>
      </w:r>
      <w:r w:rsidR="00B44561">
        <w:rPr>
          <w:rFonts w:ascii="Arial" w:eastAsia="Times New Roman" w:hAnsi="Arial" w:cs="Arial"/>
          <w:b/>
          <w:caps/>
          <w:spacing w:val="-5"/>
          <w:kern w:val="20"/>
          <w:sz w:val="24"/>
          <w:szCs w:val="20"/>
        </w:rPr>
        <w:t>PGI</w:t>
      </w:r>
      <w:r w:rsidR="00B44561" w:rsidRPr="00B44561">
        <w:rPr>
          <w:rFonts w:ascii="Arial" w:eastAsia="Times New Roman" w:hAnsi="Arial" w:cs="Arial"/>
          <w:b/>
          <w:caps/>
          <w:spacing w:val="-5"/>
          <w:kern w:val="20"/>
          <w:sz w:val="24"/>
          <w:szCs w:val="20"/>
        </w:rPr>
        <w:t xml:space="preserve"> 204.</w:t>
      </w:r>
      <w:r w:rsidR="00274317">
        <w:rPr>
          <w:rFonts w:ascii="Arial" w:eastAsia="Times New Roman" w:hAnsi="Arial" w:cs="Arial"/>
          <w:b/>
          <w:caps/>
          <w:spacing w:val="-5"/>
          <w:kern w:val="20"/>
          <w:sz w:val="24"/>
          <w:szCs w:val="20"/>
        </w:rPr>
        <w:t>17</w:t>
      </w:r>
      <w:r w:rsidR="00B44561" w:rsidRPr="00B44561">
        <w:rPr>
          <w:rFonts w:ascii="Arial" w:eastAsia="Times New Roman" w:hAnsi="Arial" w:cs="Arial"/>
          <w:b/>
          <w:caps/>
          <w:spacing w:val="-5"/>
          <w:kern w:val="20"/>
          <w:sz w:val="24"/>
          <w:szCs w:val="20"/>
        </w:rPr>
        <w:t>-</w:t>
      </w:r>
      <w:r w:rsidR="00274317">
        <w:rPr>
          <w:rFonts w:ascii="Arial" w:eastAsia="Times New Roman" w:hAnsi="Arial" w:cs="Arial"/>
          <w:b/>
          <w:caps/>
          <w:spacing w:val="-5"/>
          <w:kern w:val="20"/>
          <w:sz w:val="24"/>
          <w:szCs w:val="20"/>
        </w:rPr>
        <w:t xml:space="preserve">SERVICE CONTRACTS </w:t>
      </w:r>
      <w:r w:rsidR="00E4526F">
        <w:rPr>
          <w:rFonts w:ascii="Arial" w:eastAsia="Times New Roman" w:hAnsi="Arial" w:cs="Arial"/>
          <w:b/>
          <w:caps/>
          <w:spacing w:val="-5"/>
          <w:kern w:val="20"/>
          <w:sz w:val="24"/>
          <w:szCs w:val="20"/>
        </w:rPr>
        <w:t>INVENTORY</w:t>
      </w:r>
    </w:p>
    <w:p w14:paraId="0655C4C7" w14:textId="77777777" w:rsidR="00B44561" w:rsidRPr="00B44561" w:rsidRDefault="00B44561" w:rsidP="00B44561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sz w:val="24"/>
          <w:szCs w:val="20"/>
        </w:rPr>
      </w:pPr>
    </w:p>
    <w:p w14:paraId="236AAA7C" w14:textId="60C8B61A" w:rsidR="00B44561" w:rsidRDefault="00B44561" w:rsidP="00B44561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0"/>
        </w:rPr>
      </w:pPr>
      <w:r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PGI </w:t>
      </w:r>
      <w:r w:rsidRPr="00B44561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204.</w:t>
      </w:r>
      <w:r w:rsidR="00274317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1</w:t>
      </w:r>
      <w:r w:rsidRPr="00B44561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7</w:t>
      </w:r>
      <w:r w:rsidR="00F752FC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03</w:t>
      </w:r>
      <w:r w:rsidR="0003271B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 </w:t>
      </w:r>
      <w:r w:rsidR="00F752FC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 Reporting requirements</w:t>
      </w:r>
      <w:r w:rsidR="007E11AD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.</w:t>
      </w:r>
    </w:p>
    <w:p w14:paraId="67488506" w14:textId="64BDCCB0" w:rsidR="006C2C38" w:rsidRDefault="006C2C38" w:rsidP="00B44561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0"/>
        </w:rPr>
      </w:pPr>
    </w:p>
    <w:p w14:paraId="60627193" w14:textId="3A2669CB" w:rsidR="006C2C38" w:rsidRDefault="00FF2588" w:rsidP="00B44561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0"/>
        </w:rPr>
      </w:pPr>
      <w:r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ab/>
      </w:r>
      <w:r w:rsidR="006C2C38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(a)(</w:t>
      </w:r>
      <w:proofErr w:type="spellStart"/>
      <w:r w:rsidR="00AD2468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i</w:t>
      </w:r>
      <w:proofErr w:type="spellEnd"/>
      <w:r w:rsidR="006C2C38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)</w:t>
      </w:r>
      <w:r w:rsidR="007A3FB1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 </w:t>
      </w:r>
      <w:r w:rsidR="00E4526F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 </w:t>
      </w:r>
      <w:r w:rsidR="000A7F55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Contracts or </w:t>
      </w:r>
      <w:r w:rsidR="00E936C4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task </w:t>
      </w:r>
      <w:r w:rsidR="000A7F55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orders </w:t>
      </w:r>
      <w:r w:rsidR="0003271B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that meet the threshold </w:t>
      </w:r>
      <w:r w:rsidR="00123EF7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at DFARS 204.</w:t>
      </w:r>
      <w:r w:rsidR="00256AF0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1703(a)(</w:t>
      </w:r>
      <w:proofErr w:type="spellStart"/>
      <w:r w:rsidR="00256AF0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i</w:t>
      </w:r>
      <w:proofErr w:type="spellEnd"/>
      <w:r w:rsidR="00256AF0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) </w:t>
      </w:r>
      <w:r w:rsidR="0003271B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and are </w:t>
      </w:r>
      <w:r w:rsidR="000A7F55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assigned </w:t>
      </w:r>
      <w:r w:rsidR="000A7F55" w:rsidRPr="00002389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the following</w:t>
      </w:r>
      <w:r w:rsidR="006C2C38" w:rsidRPr="00002389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 Product Service Codes</w:t>
      </w:r>
      <w:r w:rsidR="007A3FB1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 </w:t>
      </w:r>
      <w:r w:rsidR="00E53D88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require service contract information to be reported in </w:t>
      </w:r>
      <w:r w:rsidR="00E4526F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the </w:t>
      </w:r>
      <w:r w:rsidR="00E53D88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S</w:t>
      </w:r>
      <w:r w:rsidR="00E4526F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ystem for </w:t>
      </w:r>
      <w:r w:rsidR="00E53D88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A</w:t>
      </w:r>
      <w:r w:rsidR="00E4526F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 xml:space="preserve">ward </w:t>
      </w:r>
      <w:r w:rsidR="00E53D88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M</w:t>
      </w:r>
      <w:r w:rsidR="00E4526F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anagement</w:t>
      </w:r>
      <w:bookmarkStart w:id="3" w:name="_GoBack"/>
      <w:bookmarkEnd w:id="3"/>
      <w:r w:rsidR="00E53D88" w:rsidRPr="00002389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:</w:t>
      </w:r>
    </w:p>
    <w:p w14:paraId="5F6C21F2" w14:textId="2E78FBC8" w:rsidR="00FD31C2" w:rsidRDefault="00FD31C2" w:rsidP="00B44561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0"/>
        </w:rPr>
      </w:pPr>
    </w:p>
    <w:tbl>
      <w:tblPr>
        <w:tblW w:w="8680" w:type="dxa"/>
        <w:tblLook w:val="04A0" w:firstRow="1" w:lastRow="0" w:firstColumn="1" w:lastColumn="0" w:noHBand="0" w:noVBand="1"/>
      </w:tblPr>
      <w:tblGrid>
        <w:gridCol w:w="3880"/>
        <w:gridCol w:w="2000"/>
        <w:gridCol w:w="933"/>
        <w:gridCol w:w="933"/>
        <w:gridCol w:w="934"/>
      </w:tblGrid>
      <w:tr w:rsidR="00C376DE" w:rsidRPr="00FD31C2" w14:paraId="7EC27AB4" w14:textId="77777777" w:rsidTr="00C376DE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13AEFC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Portfolio Group</w:t>
            </w: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D01EB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First 2 Digits</w:t>
            </w:r>
          </w:p>
        </w:tc>
        <w:tc>
          <w:tcPr>
            <w:tcW w:w="2800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F5E53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Last 2 Digits</w:t>
            </w:r>
          </w:p>
        </w:tc>
      </w:tr>
      <w:tr w:rsidR="00FD31C2" w:rsidRPr="00FD31C2" w14:paraId="48FFA6B9" w14:textId="77777777" w:rsidTr="00C376DE">
        <w:trPr>
          <w:trHeight w:val="300"/>
        </w:trPr>
        <w:tc>
          <w:tcPr>
            <w:tcW w:w="3880" w:type="dxa"/>
            <w:vMerge w:val="restart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5EA4275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Logistics Management Services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427BF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M1</w:t>
            </w:r>
          </w:p>
        </w:tc>
        <w:tc>
          <w:tcPr>
            <w:tcW w:w="2800" w:type="dxa"/>
            <w:gridSpan w:val="3"/>
            <w:tcBorders>
              <w:top w:val="single" w:sz="1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AEB0F1A" w14:textId="77777777" w:rsid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</w:t>
            </w:r>
          </w:p>
          <w:p w14:paraId="02AC0EDE" w14:textId="65730A6D" w:rsid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GD</w:t>
            </w: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4575886D" w14:textId="17B12A2F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GZ</w:t>
            </w:r>
          </w:p>
        </w:tc>
      </w:tr>
      <w:tr w:rsidR="00FD31C2" w:rsidRPr="00FD31C2" w14:paraId="7D18A068" w14:textId="77777777" w:rsidTr="00C376DE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2ABDAFB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C8581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R6</w:t>
            </w:r>
          </w:p>
        </w:tc>
        <w:tc>
          <w:tcPr>
            <w:tcW w:w="2800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510F42F2" w14:textId="77777777" w:rsid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</w:t>
            </w:r>
          </w:p>
          <w:p w14:paraId="69DA2E4D" w14:textId="77777777" w:rsid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04</w:t>
            </w:r>
          </w:p>
          <w:p w14:paraId="239A9A27" w14:textId="37DE651F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</w:p>
        </w:tc>
      </w:tr>
      <w:tr w:rsidR="00FD31C2" w:rsidRPr="00FD31C2" w14:paraId="7B13748C" w14:textId="77777777" w:rsidTr="00C376DE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34CEB89B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CF1D7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R7</w:t>
            </w:r>
          </w:p>
        </w:tc>
        <w:tc>
          <w:tcPr>
            <w:tcW w:w="2800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2F26B5A6" w14:textId="50F8F86E" w:rsidR="00FD31C2" w:rsidRPr="00FD31C2" w:rsidRDefault="002B4D7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46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 w:rsidR="00FD31C2"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FD31C2" w:rsidRPr="00FD31C2" w14:paraId="762A8636" w14:textId="77777777" w:rsidTr="00C376DE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346B177F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127B3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S2</w:t>
            </w:r>
          </w:p>
        </w:tc>
        <w:tc>
          <w:tcPr>
            <w:tcW w:w="2800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F0CB939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FD31C2" w:rsidRPr="00FD31C2" w14:paraId="2649F0CC" w14:textId="77777777" w:rsidTr="00C376DE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86BC2E5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0C001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V0</w:t>
            </w:r>
          </w:p>
        </w:tc>
        <w:tc>
          <w:tcPr>
            <w:tcW w:w="2800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872C706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01-03</w:t>
            </w:r>
          </w:p>
        </w:tc>
      </w:tr>
      <w:tr w:rsidR="00FD31C2" w:rsidRPr="00FD31C2" w14:paraId="7872BD80" w14:textId="77777777" w:rsidTr="00C376DE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DA77DC0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01F12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V1</w:t>
            </w:r>
          </w:p>
        </w:tc>
        <w:tc>
          <w:tcPr>
            <w:tcW w:w="2800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3D04B3CE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</w:t>
            </w:r>
          </w:p>
        </w:tc>
      </w:tr>
      <w:tr w:rsidR="00FD31C2" w:rsidRPr="00FD31C2" w14:paraId="534F6A20" w14:textId="77777777" w:rsidTr="00C376DE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4DCC545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8C5F5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V3</w:t>
            </w:r>
          </w:p>
        </w:tc>
        <w:tc>
          <w:tcPr>
            <w:tcW w:w="2800" w:type="dxa"/>
            <w:gridSpan w:val="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0E1EEBF9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01-02</w:t>
            </w:r>
          </w:p>
        </w:tc>
      </w:tr>
      <w:tr w:rsidR="00FD31C2" w:rsidRPr="00FD31C2" w14:paraId="4EA3003E" w14:textId="77777777" w:rsidTr="00C376DE">
        <w:trPr>
          <w:trHeight w:val="315"/>
        </w:trPr>
        <w:tc>
          <w:tcPr>
            <w:tcW w:w="3880" w:type="dxa"/>
            <w:vMerge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  <w:hideMark/>
          </w:tcPr>
          <w:p w14:paraId="28A73015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C6308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W0</w:t>
            </w:r>
          </w:p>
        </w:tc>
        <w:tc>
          <w:tcPr>
            <w:tcW w:w="2800" w:type="dxa"/>
            <w:gridSpan w:val="3"/>
            <w:tcBorders>
              <w:top w:val="single" w:sz="2" w:space="0" w:color="auto"/>
              <w:left w:val="single" w:sz="8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14:paraId="779FF5BB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81</w:t>
            </w:r>
          </w:p>
        </w:tc>
      </w:tr>
      <w:tr w:rsidR="009D4321" w:rsidRPr="00FD31C2" w14:paraId="4AAB2187" w14:textId="77777777" w:rsidTr="00C376DE">
        <w:trPr>
          <w:trHeight w:val="900"/>
        </w:trPr>
        <w:tc>
          <w:tcPr>
            <w:tcW w:w="3880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D275C" w14:textId="77777777" w:rsidR="009D4321" w:rsidRPr="00FD31C2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Equipment Related Services</w:t>
            </w:r>
          </w:p>
        </w:tc>
        <w:tc>
          <w:tcPr>
            <w:tcW w:w="20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BD049" w14:textId="77777777" w:rsidR="009D4321" w:rsidRPr="00FD31C2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H1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5EAF0" w14:textId="53211C2B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10-20</w:t>
            </w:r>
          </w:p>
          <w:p w14:paraId="3A12EED3" w14:textId="45F99574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22-26</w:t>
            </w:r>
          </w:p>
          <w:p w14:paraId="0360F564" w14:textId="22C175D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28-32</w:t>
            </w:r>
          </w:p>
          <w:p w14:paraId="39B29D8C" w14:textId="77777777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34-49</w:t>
            </w:r>
          </w:p>
          <w:p w14:paraId="5A6E49A7" w14:textId="77777777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51-56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AB26B7" w14:textId="3A7FF888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65-69</w:t>
            </w:r>
          </w:p>
          <w:p w14:paraId="49A1530C" w14:textId="77777777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2760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71</w:t>
            </w:r>
          </w:p>
          <w:p w14:paraId="3E0A794D" w14:textId="22F91B84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73-75</w:t>
            </w:r>
          </w:p>
          <w:p w14:paraId="0A710522" w14:textId="378D975B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77-81</w:t>
            </w:r>
          </w:p>
          <w:p w14:paraId="74CB68CA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85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88C5D8" w14:textId="050D92F5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87-88</w:t>
            </w:r>
          </w:p>
          <w:p w14:paraId="0002ACC4" w14:textId="1815A4F4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</w:t>
            </w:r>
          </w:p>
          <w:p w14:paraId="1FD2688D" w14:textId="4D788A9D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93-96</w:t>
            </w:r>
          </w:p>
          <w:p w14:paraId="01A24E86" w14:textId="348CFCFE" w:rsidR="009D4321" w:rsidRPr="00FD31C2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9D4321" w:rsidRPr="00FD31C2" w14:paraId="1A852A62" w14:textId="77777777" w:rsidTr="00C376DE">
        <w:trPr>
          <w:trHeight w:val="900"/>
        </w:trPr>
        <w:tc>
          <w:tcPr>
            <w:tcW w:w="3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321063" w14:textId="77777777" w:rsidR="009D4321" w:rsidRPr="00FD31C2" w:rsidRDefault="009D4321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B6AD2" w14:textId="77777777" w:rsidR="009D4321" w:rsidRPr="00FD31C2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H2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B8F52" w14:textId="77777777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10-20</w:t>
            </w:r>
          </w:p>
          <w:p w14:paraId="046607B9" w14:textId="77777777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22-26</w:t>
            </w:r>
          </w:p>
          <w:p w14:paraId="5942E9E5" w14:textId="77777777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28-32</w:t>
            </w:r>
          </w:p>
          <w:p w14:paraId="7713DE0A" w14:textId="77777777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34-49</w:t>
            </w:r>
          </w:p>
          <w:p w14:paraId="443B852B" w14:textId="77777777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51-53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024C8" w14:textId="13ABE34C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55-56</w:t>
            </w:r>
          </w:p>
          <w:p w14:paraId="6370018B" w14:textId="77777777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65-69</w:t>
            </w:r>
          </w:p>
          <w:p w14:paraId="7AE89C1D" w14:textId="77777777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71</w:t>
            </w:r>
          </w:p>
          <w:p w14:paraId="7B8CA2AC" w14:textId="5AF8191F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</w:t>
            </w:r>
          </w:p>
          <w:p w14:paraId="46ADC6AE" w14:textId="77777777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76-81</w:t>
            </w: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202B7" w14:textId="7D267043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83-85</w:t>
            </w:r>
          </w:p>
          <w:p w14:paraId="3CEF0E14" w14:textId="77777777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87-88</w:t>
            </w:r>
          </w:p>
          <w:p w14:paraId="193D25E1" w14:textId="77777777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</w:t>
            </w:r>
          </w:p>
          <w:p w14:paraId="21912009" w14:textId="77777777" w:rsidR="009D4321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93-96</w:t>
            </w:r>
          </w:p>
          <w:p w14:paraId="4C2DF7B8" w14:textId="3620C0CC" w:rsidR="009D4321" w:rsidRPr="00FD31C2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9D4321" w:rsidRPr="00FD31C2" w14:paraId="7DFF7DED" w14:textId="77777777" w:rsidTr="00C376DE">
        <w:trPr>
          <w:trHeight w:val="900"/>
        </w:trPr>
        <w:tc>
          <w:tcPr>
            <w:tcW w:w="3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B7B198" w14:textId="77777777" w:rsidR="009D4321" w:rsidRPr="00FD31C2" w:rsidRDefault="009D4321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4CC56" w14:textId="77777777" w:rsidR="009D4321" w:rsidRPr="00FD31C2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H3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8DA09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10-20</w:t>
            </w:r>
          </w:p>
          <w:p w14:paraId="0C11742C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22-26</w:t>
            </w:r>
          </w:p>
          <w:p w14:paraId="14A27ADA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28-32</w:t>
            </w:r>
          </w:p>
          <w:p w14:paraId="23E64B9A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34-49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10DE7" w14:textId="53F9740F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51-56</w:t>
            </w:r>
          </w:p>
          <w:p w14:paraId="7D09A81E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65-69</w:t>
            </w:r>
          </w:p>
          <w:p w14:paraId="18D58C7A" w14:textId="7FFF37B9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73-81</w:t>
            </w:r>
          </w:p>
          <w:p w14:paraId="23F047A6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83-85</w:t>
            </w: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5ACB44" w14:textId="1EE3CB05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87-89</w:t>
            </w:r>
          </w:p>
          <w:p w14:paraId="2397433F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</w:t>
            </w:r>
          </w:p>
          <w:p w14:paraId="0B3C936E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93-96</w:t>
            </w:r>
          </w:p>
          <w:p w14:paraId="41C00152" w14:textId="79C16495" w:rsidR="009D4321" w:rsidRPr="00FD31C2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9D4321" w:rsidRPr="00FD31C2" w14:paraId="353BA3A4" w14:textId="77777777" w:rsidTr="00C376DE">
        <w:trPr>
          <w:trHeight w:val="900"/>
        </w:trPr>
        <w:tc>
          <w:tcPr>
            <w:tcW w:w="3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8EF6D1" w14:textId="77777777" w:rsidR="009D4321" w:rsidRPr="00FD31C2" w:rsidRDefault="009D4321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F8460" w14:textId="77777777" w:rsidR="009D4321" w:rsidRPr="00AD2468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D24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H9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33E4C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10-20</w:t>
            </w:r>
          </w:p>
          <w:p w14:paraId="2AE9BFB4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22-26</w:t>
            </w:r>
          </w:p>
          <w:p w14:paraId="646C2AEA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28-32</w:t>
            </w:r>
          </w:p>
          <w:p w14:paraId="24B73AA3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34-49</w:t>
            </w:r>
          </w:p>
          <w:p w14:paraId="070CBA19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51-56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61422" w14:textId="6F0AA945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65-69</w:t>
            </w:r>
          </w:p>
          <w:p w14:paraId="702606C0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71</w:t>
            </w:r>
          </w:p>
          <w:p w14:paraId="552E2EA3" w14:textId="2A7F4926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73-81</w:t>
            </w:r>
          </w:p>
          <w:p w14:paraId="48A4A2E9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83-85</w:t>
            </w: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092FB" w14:textId="7A1D146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87-89</w:t>
            </w:r>
          </w:p>
          <w:p w14:paraId="243F2B90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</w:t>
            </w:r>
          </w:p>
          <w:p w14:paraId="4E6F717B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93-96</w:t>
            </w:r>
          </w:p>
          <w:p w14:paraId="02A5FF31" w14:textId="3D67B3F4" w:rsidR="009D4321" w:rsidRPr="00FD31C2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99</w:t>
            </w:r>
          </w:p>
        </w:tc>
      </w:tr>
      <w:tr w:rsidR="009D4321" w:rsidRPr="00FD31C2" w14:paraId="7C245C05" w14:textId="77777777" w:rsidTr="00C376DE">
        <w:trPr>
          <w:trHeight w:val="1200"/>
        </w:trPr>
        <w:tc>
          <w:tcPr>
            <w:tcW w:w="3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018954" w14:textId="77777777" w:rsidR="009D4321" w:rsidRPr="00FD31C2" w:rsidRDefault="009D4321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E364A" w14:textId="655BA0E9" w:rsidR="009D4321" w:rsidRPr="00AD2468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</w:rPr>
            </w:pPr>
            <w:r w:rsidRPr="00AD246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J0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80B3D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10-20</w:t>
            </w:r>
          </w:p>
          <w:p w14:paraId="37F40252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22-26</w:t>
            </w:r>
          </w:p>
          <w:p w14:paraId="2709D17E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28-32</w:t>
            </w:r>
          </w:p>
          <w:p w14:paraId="3EB6901C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34-40</w:t>
            </w:r>
          </w:p>
          <w:p w14:paraId="7CC36AFE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42</w:t>
            </w:r>
          </w:p>
          <w:p w14:paraId="1A8B6F1B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43-49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65BC83" w14:textId="75887A22" w:rsidR="009D4321" w:rsidRPr="002B4D7B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strike/>
                <w:color w:val="000000"/>
                <w:sz w:val="24"/>
                <w:szCs w:val="24"/>
                <w:highlight w:val="green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51-</w:t>
            </w:r>
          </w:p>
          <w:p w14:paraId="73FDC807" w14:textId="30F369F2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</w:t>
            </w:r>
          </w:p>
          <w:p w14:paraId="2797A785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62</w:t>
            </w:r>
          </w:p>
          <w:p w14:paraId="0376F6A2" w14:textId="69EF9799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66-69</w:t>
            </w:r>
          </w:p>
          <w:p w14:paraId="3B64F3FD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</w:t>
            </w:r>
          </w:p>
          <w:p w14:paraId="00619EF7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77-81</w:t>
            </w: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ECBCE7" w14:textId="6219A5DA" w:rsidR="009D4321" w:rsidRDefault="009D4321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83</w:t>
            </w:r>
            <w:r w:rsidR="002B4D7B" w:rsidRPr="00046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85</w:t>
            </w:r>
          </w:p>
          <w:p w14:paraId="0B8063F4" w14:textId="766CD5A5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87</w:t>
            </w:r>
          </w:p>
          <w:p w14:paraId="484D12E7" w14:textId="7A974DA4" w:rsidR="002B4D7B" w:rsidRDefault="002B4D7B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46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89</w:t>
            </w:r>
          </w:p>
          <w:p w14:paraId="38A900AA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</w:t>
            </w:r>
          </w:p>
          <w:p w14:paraId="0E3F7674" w14:textId="77777777" w:rsidR="009D4321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93-96</w:t>
            </w:r>
          </w:p>
          <w:p w14:paraId="4075A414" w14:textId="5C5D9C3B" w:rsidR="009D4321" w:rsidRPr="00FD31C2" w:rsidRDefault="009D4321" w:rsidP="00C276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2B4D7B" w:rsidRPr="00FD31C2" w14:paraId="4AC8ADE6" w14:textId="77777777" w:rsidTr="0087790B">
        <w:trPr>
          <w:trHeight w:val="900"/>
        </w:trPr>
        <w:tc>
          <w:tcPr>
            <w:tcW w:w="3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35B01" w14:textId="77777777" w:rsidR="002B4D7B" w:rsidRPr="00FD31C2" w:rsidRDefault="002B4D7B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26E073" w14:textId="77932E9C" w:rsidR="002B4D7B" w:rsidRPr="00046F45" w:rsidRDefault="002B4D7B" w:rsidP="00FD31C2">
            <w:pPr>
              <w:spacing w:after="0" w:line="240" w:lineRule="auto"/>
              <w:jc w:val="center"/>
              <w:rPr>
                <w:rStyle w:val="FootnoteReference"/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46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J9</w:t>
            </w:r>
          </w:p>
        </w:tc>
        <w:tc>
          <w:tcPr>
            <w:tcW w:w="28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9A918" w14:textId="76A92049" w:rsidR="002B4D7B" w:rsidRPr="002B4D7B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46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98-99</w:t>
            </w:r>
          </w:p>
        </w:tc>
      </w:tr>
      <w:tr w:rsidR="002B4D7B" w:rsidRPr="00FD31C2" w14:paraId="4039C0E5" w14:textId="77777777" w:rsidTr="00C376DE">
        <w:trPr>
          <w:trHeight w:val="900"/>
        </w:trPr>
        <w:tc>
          <w:tcPr>
            <w:tcW w:w="3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5C9085" w14:textId="77777777" w:rsidR="002B4D7B" w:rsidRPr="00FD31C2" w:rsidRDefault="002B4D7B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2104F9" w14:textId="1EE212C6" w:rsidR="002B4D7B" w:rsidRPr="00AD2468" w:rsidRDefault="002B4D7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46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K0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FFBE47" w14:textId="77777777" w:rsidR="002B4D7B" w:rsidRPr="002B4D7B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10-20</w:t>
            </w:r>
          </w:p>
          <w:p w14:paraId="6A33661C" w14:textId="77777777" w:rsidR="002B4D7B" w:rsidRPr="002B4D7B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22-26</w:t>
            </w:r>
          </w:p>
          <w:p w14:paraId="50E1227A" w14:textId="77777777" w:rsidR="002B4D7B" w:rsidRPr="002B4D7B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28-32</w:t>
            </w:r>
          </w:p>
          <w:p w14:paraId="67F48825" w14:textId="77777777" w:rsidR="002B4D7B" w:rsidRPr="002B4D7B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34-40</w:t>
            </w:r>
          </w:p>
          <w:p w14:paraId="2B17EDE0" w14:textId="77777777" w:rsidR="002B4D7B" w:rsidRPr="002B4D7B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42</w:t>
            </w:r>
          </w:p>
          <w:p w14:paraId="59C8A94F" w14:textId="500D7C92" w:rsidR="002B4D7B" w:rsidRPr="00FD31C2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43-49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26C10" w14:textId="77777777" w:rsidR="002B4D7B" w:rsidRPr="002B4D7B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51-53</w:t>
            </w:r>
          </w:p>
          <w:p w14:paraId="3BA873C9" w14:textId="77777777" w:rsidR="002B4D7B" w:rsidRPr="002B4D7B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55-56</w:t>
            </w:r>
          </w:p>
          <w:p w14:paraId="486EB4EB" w14:textId="77777777" w:rsidR="002B4D7B" w:rsidRPr="002B4D7B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62</w:t>
            </w:r>
          </w:p>
          <w:p w14:paraId="5A1F7F79" w14:textId="77777777" w:rsidR="002B4D7B" w:rsidRPr="002B4D7B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66-69</w:t>
            </w:r>
          </w:p>
          <w:p w14:paraId="056A3893" w14:textId="77777777" w:rsidR="002B4D7B" w:rsidRPr="002B4D7B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</w:t>
            </w:r>
          </w:p>
          <w:p w14:paraId="02142846" w14:textId="57091D4B" w:rsidR="002B4D7B" w:rsidRPr="00FD31C2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77-81</w:t>
            </w: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E39AB7" w14:textId="77777777" w:rsidR="002B4D7B" w:rsidRPr="002B4D7B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83</w:t>
            </w:r>
          </w:p>
          <w:p w14:paraId="03B3315B" w14:textId="77777777" w:rsidR="002B4D7B" w:rsidRPr="002B4D7B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85</w:t>
            </w:r>
          </w:p>
          <w:p w14:paraId="0C791F7E" w14:textId="77777777" w:rsidR="002B4D7B" w:rsidRPr="002B4D7B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87</w:t>
            </w:r>
          </w:p>
          <w:p w14:paraId="1DB9D76D" w14:textId="77777777" w:rsidR="002B4D7B" w:rsidRPr="002B4D7B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</w:t>
            </w:r>
          </w:p>
          <w:p w14:paraId="7D8A4257" w14:textId="77777777" w:rsidR="002B4D7B" w:rsidRPr="002B4D7B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93-96</w:t>
            </w:r>
          </w:p>
          <w:p w14:paraId="5A59C079" w14:textId="3C200A54" w:rsidR="002B4D7B" w:rsidRPr="00FD31C2" w:rsidRDefault="002B4D7B" w:rsidP="002B4D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B4D7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9D4321" w:rsidRPr="00FD31C2" w14:paraId="50244264" w14:textId="77777777" w:rsidTr="00C376DE">
        <w:trPr>
          <w:trHeight w:val="900"/>
        </w:trPr>
        <w:tc>
          <w:tcPr>
            <w:tcW w:w="3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EB13F8" w14:textId="77777777" w:rsidR="009D4321" w:rsidRPr="00FD31C2" w:rsidRDefault="009D4321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9D726" w14:textId="77777777" w:rsidR="009D4321" w:rsidRPr="00FD31C2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L0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5E73E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10-20</w:t>
            </w:r>
          </w:p>
          <w:p w14:paraId="6B572C96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22-26</w:t>
            </w:r>
          </w:p>
          <w:p w14:paraId="2F47419A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28-32</w:t>
            </w:r>
          </w:p>
          <w:p w14:paraId="69785BC9" w14:textId="70474675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34-4</w:t>
            </w:r>
            <w:r w:rsidR="0087790B" w:rsidRPr="00046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  <w:p w14:paraId="139346F1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51-56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997D2D" w14:textId="76541AC1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66-69</w:t>
            </w:r>
          </w:p>
          <w:p w14:paraId="42ED4588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</w:t>
            </w:r>
          </w:p>
          <w:p w14:paraId="233DE8E5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77-81</w:t>
            </w:r>
          </w:p>
          <w:p w14:paraId="3773F393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84-85</w:t>
            </w: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EEBF1F" w14:textId="017D1AA6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87-89</w:t>
            </w:r>
          </w:p>
          <w:p w14:paraId="77A6D4C2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</w:t>
            </w:r>
          </w:p>
          <w:p w14:paraId="176A6D72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93-96</w:t>
            </w:r>
          </w:p>
          <w:p w14:paraId="796FC6A3" w14:textId="2A36E7E1" w:rsidR="009D4321" w:rsidRPr="00FD31C2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9D4321" w:rsidRPr="00FD31C2" w14:paraId="371E5103" w14:textId="77777777" w:rsidTr="00C376DE">
        <w:trPr>
          <w:trHeight w:val="1200"/>
        </w:trPr>
        <w:tc>
          <w:tcPr>
            <w:tcW w:w="3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13D4D1" w14:textId="77777777" w:rsidR="009D4321" w:rsidRPr="00FD31C2" w:rsidRDefault="009D4321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80B47" w14:textId="77777777" w:rsidR="009D4321" w:rsidRPr="00FD31C2" w:rsidRDefault="009D4321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N0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E6319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10-20</w:t>
            </w:r>
          </w:p>
          <w:p w14:paraId="3BAE0768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22-26</w:t>
            </w:r>
          </w:p>
          <w:p w14:paraId="196D9E6A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28-32</w:t>
            </w:r>
          </w:p>
          <w:p w14:paraId="3F1BA776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34-40</w:t>
            </w:r>
          </w:p>
          <w:p w14:paraId="5816DFAC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42-44</w:t>
            </w:r>
          </w:p>
          <w:p w14:paraId="26D9C0FA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46-49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6BC593" w14:textId="5C0AD6A8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51-55</w:t>
            </w:r>
          </w:p>
          <w:p w14:paraId="5C619934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62</w:t>
            </w:r>
          </w:p>
          <w:p w14:paraId="4D89B14C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66-69</w:t>
            </w:r>
          </w:p>
          <w:p w14:paraId="4CCC853E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</w:t>
            </w:r>
          </w:p>
          <w:p w14:paraId="6583214A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77-81</w:t>
            </w:r>
          </w:p>
          <w:p w14:paraId="7B07245C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83-85</w:t>
            </w: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AF5CC" w14:textId="11440F2E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87</w:t>
            </w:r>
          </w:p>
          <w:p w14:paraId="7663446C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89</w:t>
            </w:r>
          </w:p>
          <w:p w14:paraId="6F0B52CA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</w:t>
            </w:r>
          </w:p>
          <w:p w14:paraId="3770BE27" w14:textId="77777777" w:rsidR="009D4321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93-96</w:t>
            </w:r>
          </w:p>
          <w:p w14:paraId="4C3562DB" w14:textId="0BAE43EE" w:rsidR="009D4321" w:rsidRPr="00FD31C2" w:rsidRDefault="009D4321" w:rsidP="009D43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FD31C2" w:rsidRPr="00FD31C2" w14:paraId="4119673E" w14:textId="77777777" w:rsidTr="00C376DE">
        <w:trPr>
          <w:trHeight w:val="300"/>
        </w:trPr>
        <w:tc>
          <w:tcPr>
            <w:tcW w:w="3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16B7AF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F56EB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P1</w:t>
            </w:r>
          </w:p>
          <w:p w14:paraId="6C26049C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P2</w:t>
            </w:r>
          </w:p>
          <w:p w14:paraId="7F917502" w14:textId="4C9ADD3B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P3</w:t>
            </w:r>
          </w:p>
        </w:tc>
        <w:tc>
          <w:tcPr>
            <w:tcW w:w="28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2D606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</w:t>
            </w:r>
          </w:p>
        </w:tc>
      </w:tr>
      <w:tr w:rsidR="00FD31C2" w:rsidRPr="00FD31C2" w14:paraId="63F8739A" w14:textId="77777777" w:rsidTr="00C376DE">
        <w:trPr>
          <w:trHeight w:val="300"/>
        </w:trPr>
        <w:tc>
          <w:tcPr>
            <w:tcW w:w="3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9A7ECF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F7109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P9</w:t>
            </w:r>
          </w:p>
        </w:tc>
        <w:tc>
          <w:tcPr>
            <w:tcW w:w="28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05C0F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7F3419" w:rsidRPr="00FD31C2" w14:paraId="5DD35B07" w14:textId="77777777" w:rsidTr="00C376DE">
        <w:trPr>
          <w:trHeight w:val="1215"/>
        </w:trPr>
        <w:tc>
          <w:tcPr>
            <w:tcW w:w="388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D77D813" w14:textId="77777777" w:rsidR="007F3419" w:rsidRPr="00FD31C2" w:rsidRDefault="007F3419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937C8" w14:textId="77777777" w:rsidR="007F3419" w:rsidRPr="00FD31C2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W0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44406" w14:textId="77777777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10-20</w:t>
            </w:r>
          </w:p>
          <w:p w14:paraId="0669663B" w14:textId="77777777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22-26</w:t>
            </w:r>
          </w:p>
          <w:p w14:paraId="41658A8C" w14:textId="77777777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28-32</w:t>
            </w:r>
          </w:p>
          <w:p w14:paraId="1E071673" w14:textId="77777777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34-37</w:t>
            </w:r>
          </w:p>
          <w:p w14:paraId="58C5B9AE" w14:textId="4668D14F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39</w:t>
            </w:r>
            <w:r w:rsidR="0087790B" w:rsidRPr="00046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-40</w:t>
            </w:r>
          </w:p>
          <w:p w14:paraId="32047B35" w14:textId="77777777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42-44</w:t>
            </w:r>
          </w:p>
          <w:p w14:paraId="2916E6CA" w14:textId="77777777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46-49</w:t>
            </w:r>
          </w:p>
        </w:tc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888DB" w14:textId="500D4B84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51-53</w:t>
            </w:r>
          </w:p>
          <w:p w14:paraId="0F50CC43" w14:textId="77777777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</w:t>
            </w:r>
          </w:p>
          <w:p w14:paraId="2E26F38C" w14:textId="77777777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</w:t>
            </w:r>
          </w:p>
          <w:p w14:paraId="65BEDA93" w14:textId="77777777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68-69</w:t>
            </w:r>
          </w:p>
          <w:p w14:paraId="3D9E17E9" w14:textId="77777777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</w:t>
            </w:r>
          </w:p>
          <w:p w14:paraId="11930401" w14:textId="77777777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77</w:t>
            </w:r>
          </w:p>
        </w:tc>
        <w:tc>
          <w:tcPr>
            <w:tcW w:w="9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E726D" w14:textId="509C270D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80</w:t>
            </w:r>
          </w:p>
          <w:p w14:paraId="441129C7" w14:textId="77777777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83</w:t>
            </w:r>
          </w:p>
          <w:p w14:paraId="04734309" w14:textId="77777777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89</w:t>
            </w:r>
          </w:p>
          <w:p w14:paraId="259D451F" w14:textId="77777777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91</w:t>
            </w:r>
          </w:p>
          <w:p w14:paraId="18C187BE" w14:textId="77777777" w:rsidR="007F3419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93-96</w:t>
            </w:r>
          </w:p>
          <w:p w14:paraId="3BCDB631" w14:textId="380E5437" w:rsidR="007F3419" w:rsidRPr="00FD31C2" w:rsidRDefault="007F3419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FD31C2" w:rsidRPr="00FD31C2" w14:paraId="54E32FAD" w14:textId="77777777" w:rsidTr="00C376DE">
        <w:trPr>
          <w:trHeight w:val="300"/>
        </w:trPr>
        <w:tc>
          <w:tcPr>
            <w:tcW w:w="3880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80498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Electronics and Communications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50806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D3</w:t>
            </w:r>
          </w:p>
        </w:tc>
        <w:tc>
          <w:tcPr>
            <w:tcW w:w="280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2D053" w14:textId="77777777" w:rsidR="007F3419" w:rsidRDefault="00FD31C2" w:rsidP="007F34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01-22</w:t>
            </w:r>
          </w:p>
          <w:p w14:paraId="120608FC" w14:textId="77777777" w:rsidR="007F3419" w:rsidRDefault="007F3419" w:rsidP="007F34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24-25</w:t>
            </w:r>
          </w:p>
          <w:p w14:paraId="0B0188A1" w14:textId="00BDF253" w:rsidR="00FD31C2" w:rsidRPr="00FD31C2" w:rsidRDefault="00FD31C2" w:rsidP="007F34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FD31C2" w:rsidRPr="00FD31C2" w14:paraId="3E4EABD6" w14:textId="77777777" w:rsidTr="00C376DE">
        <w:trPr>
          <w:trHeight w:val="300"/>
        </w:trPr>
        <w:tc>
          <w:tcPr>
            <w:tcW w:w="388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A8D99D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44914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H1</w:t>
            </w:r>
          </w:p>
          <w:p w14:paraId="3E13CAD1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H2</w:t>
            </w:r>
          </w:p>
          <w:p w14:paraId="60E72E83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H3</w:t>
            </w:r>
          </w:p>
          <w:p w14:paraId="00C320B9" w14:textId="1CCD339F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H9</w:t>
            </w:r>
          </w:p>
          <w:p w14:paraId="2AB126BE" w14:textId="2C98E62D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N0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EF308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58-63</w:t>
            </w:r>
          </w:p>
          <w:p w14:paraId="6927FE2B" w14:textId="57E02BD8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</w:t>
            </w:r>
          </w:p>
        </w:tc>
      </w:tr>
      <w:tr w:rsidR="00FD31C2" w:rsidRPr="00FD31C2" w14:paraId="31EA8BCB" w14:textId="77777777" w:rsidTr="00C376DE">
        <w:trPr>
          <w:trHeight w:val="300"/>
        </w:trPr>
        <w:tc>
          <w:tcPr>
            <w:tcW w:w="388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230004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47A09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J0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34D83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58-61</w:t>
            </w:r>
          </w:p>
          <w:p w14:paraId="0420C699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63</w:t>
            </w:r>
          </w:p>
          <w:p w14:paraId="051C118A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</w:t>
            </w:r>
          </w:p>
          <w:p w14:paraId="648A8A5A" w14:textId="787A40FD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FD31C2" w:rsidRPr="00FD31C2" w14:paraId="0C580B75" w14:textId="77777777" w:rsidTr="00C376DE">
        <w:trPr>
          <w:trHeight w:val="300"/>
        </w:trPr>
        <w:tc>
          <w:tcPr>
            <w:tcW w:w="388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1B035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A98E3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K0</w:t>
            </w:r>
          </w:p>
          <w:p w14:paraId="71D1A357" w14:textId="573FD701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W0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B7840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58-61</w:t>
            </w:r>
          </w:p>
          <w:p w14:paraId="37CDA141" w14:textId="752F56C9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63</w:t>
            </w:r>
          </w:p>
          <w:p w14:paraId="12742264" w14:textId="112E49B0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</w:t>
            </w:r>
          </w:p>
        </w:tc>
      </w:tr>
      <w:tr w:rsidR="0087790B" w:rsidRPr="00FD31C2" w14:paraId="02EAC2EE" w14:textId="77777777" w:rsidTr="00C376DE">
        <w:trPr>
          <w:trHeight w:val="300"/>
        </w:trPr>
        <w:tc>
          <w:tcPr>
            <w:tcW w:w="388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3E4C1F" w14:textId="77777777" w:rsidR="0087790B" w:rsidRPr="00FD31C2" w:rsidRDefault="0087790B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FAF44B" w14:textId="5DDF47E4" w:rsidR="0087790B" w:rsidRPr="00AD2468" w:rsidRDefault="0087790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46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L0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39429" w14:textId="77777777" w:rsidR="0087790B" w:rsidRPr="00046F45" w:rsidRDefault="0087790B" w:rsidP="008779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46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58-61</w:t>
            </w:r>
          </w:p>
          <w:p w14:paraId="268798B3" w14:textId="672FB55F" w:rsidR="0087790B" w:rsidRPr="00046F45" w:rsidRDefault="0087790B" w:rsidP="008779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46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62-63</w:t>
            </w:r>
          </w:p>
          <w:p w14:paraId="077A891D" w14:textId="3AF9E085" w:rsidR="0087790B" w:rsidRPr="00AD2468" w:rsidRDefault="0087790B" w:rsidP="008779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46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</w:t>
            </w:r>
          </w:p>
        </w:tc>
      </w:tr>
      <w:tr w:rsidR="00FD31C2" w:rsidRPr="00FD31C2" w14:paraId="22B8B3FF" w14:textId="77777777" w:rsidTr="00C376DE">
        <w:trPr>
          <w:trHeight w:val="300"/>
        </w:trPr>
        <w:tc>
          <w:tcPr>
            <w:tcW w:w="388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BC32AA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06F36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R4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74115" w14:textId="12E1D411" w:rsidR="00DD3941" w:rsidRPr="00FD31C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  <w:r w:rsidR="00DD3941" w:rsidRPr="00046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FD31C2" w:rsidRPr="00FD31C2" w14:paraId="6C487E87" w14:textId="77777777" w:rsidTr="00C376DE">
        <w:trPr>
          <w:trHeight w:val="315"/>
        </w:trPr>
        <w:tc>
          <w:tcPr>
            <w:tcW w:w="3880" w:type="dxa"/>
            <w:vMerge/>
            <w:tcBorders>
              <w:top w:val="single" w:sz="8" w:space="0" w:color="000000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2DE10A9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1E0C3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S2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5E02D" w14:textId="77777777" w:rsidR="008D0272" w:rsidRDefault="008D0272" w:rsidP="008D0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06</w:t>
            </w:r>
          </w:p>
          <w:p w14:paraId="6088699C" w14:textId="202E4FBE" w:rsidR="00FD31C2" w:rsidRPr="00FD31C2" w:rsidRDefault="00FD31C2" w:rsidP="008D02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</w:tr>
      <w:tr w:rsidR="00FD31C2" w:rsidRPr="00FD31C2" w14:paraId="57D4488F" w14:textId="77777777" w:rsidTr="00C376DE">
        <w:trPr>
          <w:trHeight w:val="300"/>
        </w:trPr>
        <w:tc>
          <w:tcPr>
            <w:tcW w:w="3880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B00B9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Knowledge Based Services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DB24C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AA</w:t>
            </w:r>
          </w:p>
          <w:p w14:paraId="70C78076" w14:textId="2419D002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AE</w:t>
            </w:r>
          </w:p>
        </w:tc>
        <w:tc>
          <w:tcPr>
            <w:tcW w:w="2800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4FDCA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  <w:p w14:paraId="7DFF9C43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</w:t>
            </w:r>
          </w:p>
          <w:p w14:paraId="7D48A7F8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36</w:t>
            </w:r>
          </w:p>
          <w:p w14:paraId="3098251B" w14:textId="1C7CDD76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</w:tr>
      <w:tr w:rsidR="008D0272" w:rsidRPr="00FD31C2" w14:paraId="1D2DACDA" w14:textId="77777777" w:rsidTr="008D0272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F0884B" w14:textId="77777777" w:rsidR="008D0272" w:rsidRPr="00FD31C2" w:rsidRDefault="008D027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8D3DA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</w:t>
            </w:r>
          </w:p>
          <w:p w14:paraId="7D7CB23B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AH</w:t>
            </w:r>
          </w:p>
          <w:p w14:paraId="77A95FC3" w14:textId="69ABC3A0" w:rsidR="008D0272" w:rsidRPr="00FD31C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F46E71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  <w:p w14:paraId="3643CAC0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3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C170E4" w14:textId="6F8757E4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36</w:t>
            </w:r>
          </w:p>
          <w:p w14:paraId="0C8899F7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CBB6B9" w14:textId="789F262E" w:rsidR="008D0272" w:rsidRPr="00FD31C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</w:tr>
      <w:tr w:rsidR="008D0272" w:rsidRPr="00FD31C2" w14:paraId="293170B4" w14:textId="77777777" w:rsidTr="008D0272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4CF245" w14:textId="77777777" w:rsidR="008D0272" w:rsidRPr="00FD31C2" w:rsidRDefault="008D027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18EBC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</w:t>
            </w:r>
          </w:p>
          <w:p w14:paraId="2EF7416C" w14:textId="1CFEDD03" w:rsidR="008D0272" w:rsidRPr="00FD31C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A2ACEF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  <w:p w14:paraId="2C7C4E69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</w:t>
            </w:r>
          </w:p>
          <w:p w14:paraId="565118EF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F30118" w14:textId="1F6A9133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46</w:t>
            </w:r>
          </w:p>
          <w:p w14:paraId="3F64F728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B17B0" w14:textId="5DEF4633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</w:t>
            </w:r>
          </w:p>
          <w:p w14:paraId="5E95858E" w14:textId="06CA8849" w:rsidR="008D0272" w:rsidRPr="00FD31C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</w:tr>
      <w:tr w:rsidR="00FD31C2" w:rsidRPr="00FD31C2" w14:paraId="4A693B33" w14:textId="77777777" w:rsidTr="00FD31C2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BD743E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D5876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AF</w:t>
            </w:r>
          </w:p>
          <w:p w14:paraId="0B431364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AK</w:t>
            </w:r>
          </w:p>
          <w:p w14:paraId="48D7A3F0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</w:t>
            </w:r>
          </w:p>
          <w:p w14:paraId="472159F8" w14:textId="0A891AD9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AZ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56B10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</w:tc>
      </w:tr>
      <w:tr w:rsidR="008D0272" w:rsidRPr="00FD31C2" w14:paraId="593C0DA0" w14:textId="77777777" w:rsidTr="008D0272">
        <w:trPr>
          <w:trHeight w:val="6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10ED11" w14:textId="77777777" w:rsidR="008D0272" w:rsidRPr="00FD31C2" w:rsidRDefault="008D027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DBB21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</w:t>
            </w:r>
          </w:p>
          <w:p w14:paraId="7CD0D226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</w:t>
            </w:r>
          </w:p>
          <w:p w14:paraId="1E638157" w14:textId="1EC16873" w:rsidR="008D0272" w:rsidRPr="00FD31C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FD86D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  <w:p w14:paraId="1D7D746B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</w:t>
            </w:r>
          </w:p>
          <w:p w14:paraId="474B9041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17C9AF" w14:textId="13588DFB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46</w:t>
            </w:r>
          </w:p>
          <w:p w14:paraId="0D152D86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</w:t>
            </w:r>
          </w:p>
          <w:p w14:paraId="35FF0466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C8795" w14:textId="3D8BC485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76</w:t>
            </w:r>
          </w:p>
          <w:p w14:paraId="4004B8E3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86</w:t>
            </w:r>
          </w:p>
          <w:p w14:paraId="6A65AA1D" w14:textId="41D268A1" w:rsidR="008D0272" w:rsidRPr="00FD31C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</w:tr>
      <w:tr w:rsidR="008D0272" w:rsidRPr="00FD31C2" w14:paraId="0F5AB42B" w14:textId="77777777" w:rsidTr="008D0272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E38CF6" w14:textId="77777777" w:rsidR="008D0272" w:rsidRPr="00FD31C2" w:rsidRDefault="008D027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81418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AJ</w:t>
            </w:r>
          </w:p>
          <w:p w14:paraId="07A3B168" w14:textId="7511EC03" w:rsidR="008D0272" w:rsidRPr="00FD31C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DDC74E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  <w:p w14:paraId="6B8EEB20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</w:t>
            </w:r>
          </w:p>
          <w:p w14:paraId="6BD9CB2E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68A931" w14:textId="182F5B99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46</w:t>
            </w:r>
          </w:p>
          <w:p w14:paraId="1349BAA3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</w:t>
            </w:r>
          </w:p>
          <w:p w14:paraId="5BD51264" w14:textId="77777777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EC8DE" w14:textId="5B3A04C0" w:rsidR="008D027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76</w:t>
            </w:r>
          </w:p>
          <w:p w14:paraId="2DD995F5" w14:textId="04ECBF97" w:rsidR="008D0272" w:rsidRPr="00FD31C2" w:rsidRDefault="008D027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</w:tr>
      <w:tr w:rsidR="00FD31C2" w:rsidRPr="00FD31C2" w14:paraId="5B677C7B" w14:textId="77777777" w:rsidTr="0058791B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BE9922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57A15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3B2F3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  <w:p w14:paraId="1520B074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</w:t>
            </w:r>
          </w:p>
          <w:p w14:paraId="19292B1B" w14:textId="5391A2D5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</w:tr>
      <w:tr w:rsidR="0058791B" w:rsidRPr="00FD31C2" w14:paraId="0B7AB101" w14:textId="77777777" w:rsidTr="0058791B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1F5413" w14:textId="77777777" w:rsidR="0058791B" w:rsidRPr="00FD31C2" w:rsidRDefault="0058791B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92B21" w14:textId="77777777" w:rsidR="0058791B" w:rsidRPr="00FD31C2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7C995E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</w:t>
            </w:r>
          </w:p>
          <w:p w14:paraId="0F1D834A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36</w:t>
            </w:r>
          </w:p>
          <w:p w14:paraId="7C1D362E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3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DA592A" w14:textId="14181D00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</w:t>
            </w:r>
          </w:p>
          <w:p w14:paraId="7E01549E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A5BEC" w14:textId="523F0C65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  <w:r w:rsidR="009F1064" w:rsidRPr="00046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  <w:p w14:paraId="34285CBE" w14:textId="4968F6A1" w:rsidR="0058791B" w:rsidRPr="00FD31C2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</w:tr>
      <w:tr w:rsidR="00FD31C2" w:rsidRPr="00FD31C2" w14:paraId="1A3968F0" w14:textId="77777777" w:rsidTr="0058791B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E52DE1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E0B9E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AQ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07E96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  <w:p w14:paraId="3EB0A868" w14:textId="76E93EF0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</w:tr>
      <w:tr w:rsidR="0058791B" w:rsidRPr="00FD31C2" w14:paraId="409B0C2F" w14:textId="77777777" w:rsidTr="0058791B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7B79C9" w14:textId="77777777" w:rsidR="0058791B" w:rsidRPr="00FD31C2" w:rsidRDefault="0058791B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C925" w14:textId="77777777" w:rsidR="0058791B" w:rsidRPr="00FD31C2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FCEE43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  <w:p w14:paraId="2DFB2569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26</w:t>
            </w:r>
          </w:p>
          <w:p w14:paraId="5EFDEB9F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3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6AA013" w14:textId="67C3D63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46</w:t>
            </w:r>
          </w:p>
          <w:p w14:paraId="44E6DD47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66</w:t>
            </w:r>
          </w:p>
        </w:tc>
        <w:tc>
          <w:tcPr>
            <w:tcW w:w="9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620E1" w14:textId="7FD2612C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76</w:t>
            </w:r>
          </w:p>
          <w:p w14:paraId="446061F7" w14:textId="7BDADE7B" w:rsidR="0058791B" w:rsidRPr="00FD31C2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96</w:t>
            </w:r>
          </w:p>
        </w:tc>
      </w:tr>
      <w:tr w:rsidR="0058791B" w:rsidRPr="00FD31C2" w14:paraId="1944370C" w14:textId="77777777" w:rsidTr="0058791B">
        <w:trPr>
          <w:trHeight w:val="6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2F3D8B" w14:textId="77777777" w:rsidR="0058791B" w:rsidRPr="00FD31C2" w:rsidRDefault="0058791B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8C881" w14:textId="77777777" w:rsidR="0058791B" w:rsidRPr="00FD31C2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B5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2EDD14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02-07</w:t>
            </w:r>
          </w:p>
          <w:p w14:paraId="2F145AE7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09-10</w:t>
            </w:r>
          </w:p>
          <w:p w14:paraId="02BBDD59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AAAFCB" w14:textId="758B795D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16-22</w:t>
            </w:r>
          </w:p>
          <w:p w14:paraId="26F27ED4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24-30</w:t>
            </w:r>
          </w:p>
          <w:p w14:paraId="5BB2CDBC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32-34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BF88C" w14:textId="22E23909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37-55</w:t>
            </w:r>
          </w:p>
          <w:p w14:paraId="0B10A986" w14:textId="68C07596" w:rsidR="0058791B" w:rsidRPr="00FD31C2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FD31C2" w:rsidRPr="00FD31C2" w14:paraId="13175111" w14:textId="77777777" w:rsidTr="0058791B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09821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922D9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G0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DE1D2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01-10</w:t>
            </w:r>
          </w:p>
          <w:p w14:paraId="631AB825" w14:textId="07C39814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58791B" w:rsidRPr="00FD31C2" w14:paraId="72D3735B" w14:textId="77777777" w:rsidTr="0058791B">
        <w:trPr>
          <w:trHeight w:val="6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DA2B1" w14:textId="77777777" w:rsidR="0058791B" w:rsidRPr="00FD31C2" w:rsidRDefault="0058791B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7058A" w14:textId="77777777" w:rsidR="0058791B" w:rsidRPr="00FD31C2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R4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060091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01-02</w:t>
            </w:r>
          </w:p>
          <w:p w14:paraId="3D1C971A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04-06</w:t>
            </w:r>
          </w:p>
          <w:p w14:paraId="2ED9609C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08</w:t>
            </w:r>
          </w:p>
          <w:p w14:paraId="793E0138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10-12</w:t>
            </w:r>
          </w:p>
        </w:tc>
        <w:tc>
          <w:tcPr>
            <w:tcW w:w="93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ABE1B4" w14:textId="1912972B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</w:t>
            </w:r>
          </w:p>
          <w:p w14:paraId="74FD7F47" w14:textId="3671E6B1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  <w:p w14:paraId="4A4C7C72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</w:t>
            </w:r>
          </w:p>
          <w:p w14:paraId="67328B30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A65654" w14:textId="771B239F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22-29</w:t>
            </w:r>
          </w:p>
          <w:p w14:paraId="00C6B7B0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31</w:t>
            </w:r>
          </w:p>
          <w:p w14:paraId="268C638A" w14:textId="42C7A9B7" w:rsidR="0058791B" w:rsidRPr="00FD31C2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97-99</w:t>
            </w:r>
          </w:p>
        </w:tc>
      </w:tr>
      <w:tr w:rsidR="00FD31C2" w:rsidRPr="00FD31C2" w14:paraId="15992AD5" w14:textId="77777777" w:rsidTr="00FD31C2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FD5C2D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5F666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R6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1C5D6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03</w:t>
            </w:r>
          </w:p>
          <w:p w14:paraId="19F56344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05-12</w:t>
            </w:r>
          </w:p>
          <w:p w14:paraId="238609E3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14-15</w:t>
            </w:r>
          </w:p>
          <w:p w14:paraId="238A8EE8" w14:textId="347C66F1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FD31C2" w:rsidRPr="00FD31C2" w14:paraId="2BD80341" w14:textId="77777777" w:rsidTr="00FD31C2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0CEAF9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F11C5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R7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060C6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01-05</w:t>
            </w:r>
          </w:p>
          <w:p w14:paraId="37C26423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07-13</w:t>
            </w:r>
          </w:p>
          <w:p w14:paraId="43799F10" w14:textId="50D93490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FD31C2" w:rsidRPr="00FD31C2" w14:paraId="5A2664FD" w14:textId="77777777" w:rsidTr="00FD31C2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1914F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03C1E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T0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ECB34" w14:textId="77777777" w:rsid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01-16</w:t>
            </w:r>
          </w:p>
          <w:p w14:paraId="117F427D" w14:textId="6A6BEBCB" w:rsidR="005A7C9C" w:rsidRPr="00FD31C2" w:rsidRDefault="005A7C9C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46F4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</w:p>
        </w:tc>
      </w:tr>
      <w:tr w:rsidR="00FD31C2" w:rsidRPr="00FD31C2" w14:paraId="2B1785D6" w14:textId="77777777" w:rsidTr="00FD31C2">
        <w:trPr>
          <w:trHeight w:val="315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FD24DD" w14:textId="77777777" w:rsidR="00FD31C2" w:rsidRPr="00FD31C2" w:rsidRDefault="00FD31C2" w:rsidP="00FD31C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BFBCA" w14:textId="77777777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U0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E9347" w14:textId="77777777" w:rsidR="0058791B" w:rsidRDefault="0058791B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01-14</w:t>
            </w:r>
          </w:p>
          <w:p w14:paraId="0677557E" w14:textId="3259AD69" w:rsidR="00FD31C2" w:rsidRPr="00FD31C2" w:rsidRDefault="00FD31C2" w:rsidP="00FD3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D31C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</w:t>
            </w:r>
            <w:r w:rsidR="00441A03" w:rsidRPr="00046F4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]</w:t>
            </w:r>
          </w:p>
        </w:tc>
      </w:tr>
    </w:tbl>
    <w:p w14:paraId="0949DA28" w14:textId="56020363" w:rsidR="00F752FC" w:rsidRDefault="00F752FC" w:rsidP="00B44561">
      <w:pPr>
        <w:pStyle w:val="DFARS"/>
        <w:rPr>
          <w:rFonts w:ascii="Arial" w:hAnsi="Arial" w:cs="Arial"/>
          <w:szCs w:val="24"/>
        </w:rPr>
      </w:pPr>
    </w:p>
    <w:bookmarkEnd w:id="1"/>
    <w:bookmarkEnd w:id="2"/>
    <w:p w14:paraId="7FFA8FD8" w14:textId="77777777" w:rsidR="00625535" w:rsidRPr="00E53D88" w:rsidRDefault="00625535" w:rsidP="004E36FB">
      <w:pPr>
        <w:pStyle w:val="DFARS"/>
        <w:rPr>
          <w:rFonts w:ascii="Arial" w:hAnsi="Arial" w:cs="Arial"/>
          <w:szCs w:val="24"/>
        </w:rPr>
      </w:pPr>
    </w:p>
    <w:sectPr w:rsidR="00625535" w:rsidRPr="00E53D88" w:rsidSect="002F3B9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75F587" w16cid:durableId="2358FE62"/>
  <w16cid:commentId w16cid:paraId="4BC6E0BF" w16cid:durableId="2358FE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831A1" w14:textId="77777777" w:rsidR="00612ABE" w:rsidRDefault="00612ABE" w:rsidP="00100069">
      <w:pPr>
        <w:spacing w:after="0" w:line="240" w:lineRule="auto"/>
      </w:pPr>
      <w:r>
        <w:separator/>
      </w:r>
    </w:p>
  </w:endnote>
  <w:endnote w:type="continuationSeparator" w:id="0">
    <w:p w14:paraId="58BC6DA4" w14:textId="77777777" w:rsidR="00612ABE" w:rsidRDefault="00612ABE" w:rsidP="00100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4"/>
        <w:szCs w:val="24"/>
      </w:rPr>
      <w:id w:val="-2066027013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3A0A76" w14:textId="7C0F2B95" w:rsidR="0003271B" w:rsidRPr="003A526B" w:rsidRDefault="003A526B" w:rsidP="00717821">
            <w:pPr>
              <w:pStyle w:val="Footer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526B">
              <w:rPr>
                <w:rFonts w:ascii="Arial" w:hAnsi="Arial" w:cs="Arial"/>
                <w:sz w:val="24"/>
                <w:szCs w:val="24"/>
              </w:rPr>
              <w:t xml:space="preserve">Page </w:t>
            </w:r>
            <w:r w:rsidRPr="003A526B">
              <w:rPr>
                <w:rFonts w:ascii="Arial" w:hAnsi="Arial" w:cs="Arial"/>
                <w:bCs/>
                <w:sz w:val="24"/>
                <w:szCs w:val="24"/>
              </w:rPr>
              <w:fldChar w:fldCharType="begin"/>
            </w:r>
            <w:r w:rsidRPr="003A526B">
              <w:rPr>
                <w:rFonts w:ascii="Arial" w:hAnsi="Arial" w:cs="Arial"/>
                <w:bCs/>
                <w:sz w:val="24"/>
                <w:szCs w:val="24"/>
              </w:rPr>
              <w:instrText xml:space="preserve"> PAGE </w:instrText>
            </w:r>
            <w:r w:rsidRPr="003A526B">
              <w:rPr>
                <w:rFonts w:ascii="Arial" w:hAnsi="Arial" w:cs="Arial"/>
                <w:bCs/>
                <w:sz w:val="24"/>
                <w:szCs w:val="24"/>
              </w:rPr>
              <w:fldChar w:fldCharType="separate"/>
            </w:r>
            <w:r w:rsidR="00E4526F">
              <w:rPr>
                <w:rFonts w:ascii="Arial" w:hAnsi="Arial" w:cs="Arial"/>
                <w:bCs/>
                <w:noProof/>
                <w:sz w:val="24"/>
                <w:szCs w:val="24"/>
              </w:rPr>
              <w:t>1</w:t>
            </w:r>
            <w:r w:rsidRPr="003A526B">
              <w:rPr>
                <w:rFonts w:ascii="Arial" w:hAnsi="Arial" w:cs="Arial"/>
                <w:bCs/>
                <w:sz w:val="24"/>
                <w:szCs w:val="24"/>
              </w:rPr>
              <w:fldChar w:fldCharType="end"/>
            </w:r>
            <w:r w:rsidRPr="003A526B">
              <w:rPr>
                <w:rFonts w:ascii="Arial" w:hAnsi="Arial" w:cs="Arial"/>
                <w:sz w:val="24"/>
                <w:szCs w:val="24"/>
              </w:rPr>
              <w:t xml:space="preserve"> of </w:t>
            </w:r>
            <w:r w:rsidRPr="003A526B">
              <w:rPr>
                <w:rFonts w:ascii="Arial" w:hAnsi="Arial" w:cs="Arial"/>
                <w:bCs/>
                <w:sz w:val="24"/>
                <w:szCs w:val="24"/>
              </w:rPr>
              <w:fldChar w:fldCharType="begin"/>
            </w:r>
            <w:r w:rsidRPr="003A526B">
              <w:rPr>
                <w:rFonts w:ascii="Arial" w:hAnsi="Arial" w:cs="Arial"/>
                <w:bCs/>
                <w:sz w:val="24"/>
                <w:szCs w:val="24"/>
              </w:rPr>
              <w:instrText xml:space="preserve"> NUMPAGES  </w:instrText>
            </w:r>
            <w:r w:rsidRPr="003A526B">
              <w:rPr>
                <w:rFonts w:ascii="Arial" w:hAnsi="Arial" w:cs="Arial"/>
                <w:bCs/>
                <w:sz w:val="24"/>
                <w:szCs w:val="24"/>
              </w:rPr>
              <w:fldChar w:fldCharType="separate"/>
            </w:r>
            <w:r w:rsidR="00E4526F">
              <w:rPr>
                <w:rFonts w:ascii="Arial" w:hAnsi="Arial" w:cs="Arial"/>
                <w:bCs/>
                <w:noProof/>
                <w:sz w:val="24"/>
                <w:szCs w:val="24"/>
              </w:rPr>
              <w:t>4</w:t>
            </w:r>
            <w:r w:rsidRPr="003A526B">
              <w:rPr>
                <w:rFonts w:ascii="Arial" w:hAnsi="Arial" w:cs="Arial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D7F67" w14:textId="77777777" w:rsidR="00612ABE" w:rsidRDefault="00612ABE" w:rsidP="00100069">
      <w:pPr>
        <w:spacing w:after="0" w:line="240" w:lineRule="auto"/>
      </w:pPr>
      <w:r>
        <w:separator/>
      </w:r>
    </w:p>
  </w:footnote>
  <w:footnote w:type="continuationSeparator" w:id="0">
    <w:p w14:paraId="172E9221" w14:textId="77777777" w:rsidR="00612ABE" w:rsidRDefault="00612ABE" w:rsidP="00100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300DA"/>
    <w:multiLevelType w:val="hybridMultilevel"/>
    <w:tmpl w:val="8C88A8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20585"/>
    <w:multiLevelType w:val="hybridMultilevel"/>
    <w:tmpl w:val="2FBC8DFA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37F21"/>
    <w:multiLevelType w:val="hybridMultilevel"/>
    <w:tmpl w:val="87BA895E"/>
    <w:lvl w:ilvl="0" w:tplc="04090001">
      <w:start w:val="25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B79A5"/>
    <w:multiLevelType w:val="hybridMultilevel"/>
    <w:tmpl w:val="D180B46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92"/>
    <w:rsid w:val="00002389"/>
    <w:rsid w:val="0003271B"/>
    <w:rsid w:val="000409B9"/>
    <w:rsid w:val="00046F45"/>
    <w:rsid w:val="000A7F55"/>
    <w:rsid w:val="000B1810"/>
    <w:rsid w:val="000E2B9C"/>
    <w:rsid w:val="00100069"/>
    <w:rsid w:val="00111E3B"/>
    <w:rsid w:val="00113F05"/>
    <w:rsid w:val="00123EF7"/>
    <w:rsid w:val="001475A0"/>
    <w:rsid w:val="001A6CF5"/>
    <w:rsid w:val="001C6987"/>
    <w:rsid w:val="001D2FFA"/>
    <w:rsid w:val="00256AF0"/>
    <w:rsid w:val="002636E1"/>
    <w:rsid w:val="00263F4E"/>
    <w:rsid w:val="00274317"/>
    <w:rsid w:val="00287837"/>
    <w:rsid w:val="002B4D7B"/>
    <w:rsid w:val="002E362F"/>
    <w:rsid w:val="002F3B9D"/>
    <w:rsid w:val="003204AE"/>
    <w:rsid w:val="00331AA3"/>
    <w:rsid w:val="00344A71"/>
    <w:rsid w:val="00360A7D"/>
    <w:rsid w:val="003676F2"/>
    <w:rsid w:val="00371012"/>
    <w:rsid w:val="00374749"/>
    <w:rsid w:val="00387084"/>
    <w:rsid w:val="003A526B"/>
    <w:rsid w:val="003A7A4E"/>
    <w:rsid w:val="003B3501"/>
    <w:rsid w:val="0042460E"/>
    <w:rsid w:val="00433C07"/>
    <w:rsid w:val="00441A03"/>
    <w:rsid w:val="00450392"/>
    <w:rsid w:val="00463EC6"/>
    <w:rsid w:val="00467DD3"/>
    <w:rsid w:val="004A141F"/>
    <w:rsid w:val="004C25D0"/>
    <w:rsid w:val="004E36FB"/>
    <w:rsid w:val="00561578"/>
    <w:rsid w:val="0058791B"/>
    <w:rsid w:val="005A7C9C"/>
    <w:rsid w:val="005C33B0"/>
    <w:rsid w:val="005C35D3"/>
    <w:rsid w:val="00612ABE"/>
    <w:rsid w:val="0061518F"/>
    <w:rsid w:val="00625535"/>
    <w:rsid w:val="00672617"/>
    <w:rsid w:val="00686DB6"/>
    <w:rsid w:val="006A1AE8"/>
    <w:rsid w:val="006C2C38"/>
    <w:rsid w:val="006D5A7F"/>
    <w:rsid w:val="00700B4D"/>
    <w:rsid w:val="00717821"/>
    <w:rsid w:val="00732824"/>
    <w:rsid w:val="00734388"/>
    <w:rsid w:val="007A3FB1"/>
    <w:rsid w:val="007E11AD"/>
    <w:rsid w:val="007F3419"/>
    <w:rsid w:val="00815431"/>
    <w:rsid w:val="0087389C"/>
    <w:rsid w:val="0087790B"/>
    <w:rsid w:val="00893474"/>
    <w:rsid w:val="008D0272"/>
    <w:rsid w:val="008F68BA"/>
    <w:rsid w:val="009B21FA"/>
    <w:rsid w:val="009B4255"/>
    <w:rsid w:val="009D4321"/>
    <w:rsid w:val="009D7122"/>
    <w:rsid w:val="009F1064"/>
    <w:rsid w:val="00A10C67"/>
    <w:rsid w:val="00A329C8"/>
    <w:rsid w:val="00A34D1E"/>
    <w:rsid w:val="00A5410A"/>
    <w:rsid w:val="00AA6318"/>
    <w:rsid w:val="00AD2468"/>
    <w:rsid w:val="00B27ACA"/>
    <w:rsid w:val="00B44561"/>
    <w:rsid w:val="00B514FA"/>
    <w:rsid w:val="00B77714"/>
    <w:rsid w:val="00BF6B48"/>
    <w:rsid w:val="00C04D0C"/>
    <w:rsid w:val="00C12062"/>
    <w:rsid w:val="00C27609"/>
    <w:rsid w:val="00C376DE"/>
    <w:rsid w:val="00C44490"/>
    <w:rsid w:val="00C5136B"/>
    <w:rsid w:val="00C5224A"/>
    <w:rsid w:val="00CF1910"/>
    <w:rsid w:val="00CF4257"/>
    <w:rsid w:val="00D67B3E"/>
    <w:rsid w:val="00D714E8"/>
    <w:rsid w:val="00D87DC5"/>
    <w:rsid w:val="00DB2652"/>
    <w:rsid w:val="00DC2269"/>
    <w:rsid w:val="00DC3F68"/>
    <w:rsid w:val="00DC6154"/>
    <w:rsid w:val="00DD3941"/>
    <w:rsid w:val="00DD76F6"/>
    <w:rsid w:val="00DE0E21"/>
    <w:rsid w:val="00E258FF"/>
    <w:rsid w:val="00E4526F"/>
    <w:rsid w:val="00E53D88"/>
    <w:rsid w:val="00E91A04"/>
    <w:rsid w:val="00E936C4"/>
    <w:rsid w:val="00EB490F"/>
    <w:rsid w:val="00EC10C5"/>
    <w:rsid w:val="00F22617"/>
    <w:rsid w:val="00F3170E"/>
    <w:rsid w:val="00F40754"/>
    <w:rsid w:val="00F752FC"/>
    <w:rsid w:val="00F83920"/>
    <w:rsid w:val="00FC188E"/>
    <w:rsid w:val="00FD31C2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1186"/>
  <w15:chartTrackingRefBased/>
  <w15:docId w15:val="{92AFDA76-8739-43BF-83AB-7F7D26BF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50392"/>
    <w:rPr>
      <w:color w:val="0000FF"/>
      <w:u w:val="single"/>
    </w:rPr>
  </w:style>
  <w:style w:type="paragraph" w:customStyle="1" w:styleId="DFARS">
    <w:name w:val="DFARS"/>
    <w:basedOn w:val="Normal"/>
    <w:rsid w:val="00450392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overflowPunct w:val="0"/>
      <w:autoSpaceDE w:val="0"/>
      <w:autoSpaceDN w:val="0"/>
      <w:adjustRightInd w:val="0"/>
      <w:spacing w:after="0" w:line="240" w:lineRule="exact"/>
      <w:textAlignment w:val="baseline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Strong">
    <w:name w:val="Strong"/>
    <w:basedOn w:val="DefaultParagraphFont"/>
    <w:qFormat/>
    <w:rsid w:val="00DC3F6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0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069"/>
  </w:style>
  <w:style w:type="paragraph" w:styleId="Footer">
    <w:name w:val="footer"/>
    <w:basedOn w:val="Normal"/>
    <w:link w:val="FooterChar"/>
    <w:uiPriority w:val="99"/>
    <w:unhideWhenUsed/>
    <w:rsid w:val="00100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069"/>
  </w:style>
  <w:style w:type="paragraph" w:styleId="ListParagraph">
    <w:name w:val="List Paragraph"/>
    <w:basedOn w:val="Normal"/>
    <w:uiPriority w:val="34"/>
    <w:qFormat/>
    <w:rsid w:val="004E36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2B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B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B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B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B9C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636E1"/>
  </w:style>
  <w:style w:type="paragraph" w:styleId="FootnoteText">
    <w:name w:val="footnote text"/>
    <w:basedOn w:val="Normal"/>
    <w:link w:val="FootnoteTextChar"/>
    <w:uiPriority w:val="99"/>
    <w:semiHidden/>
    <w:unhideWhenUsed/>
    <w:rsid w:val="002B4D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4D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4D7B"/>
    <w:rPr>
      <w:vertAlign w:val="superscript"/>
    </w:rPr>
  </w:style>
  <w:style w:type="paragraph" w:styleId="Revision">
    <w:name w:val="Revision"/>
    <w:hidden/>
    <w:uiPriority w:val="99"/>
    <w:semiHidden/>
    <w:rsid w:val="000327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866C8-DE74-4064-8055-580EC8DA7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JITSPP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gomersmr</dc:creator>
  <cp:keywords/>
  <dc:description/>
  <cp:lastModifiedBy>Johnson, Jennifer D CIV OSD OUSD A-S (USA)</cp:lastModifiedBy>
  <cp:revision>8</cp:revision>
  <dcterms:created xsi:type="dcterms:W3CDTF">2021-03-18T14:22:00Z</dcterms:created>
  <dcterms:modified xsi:type="dcterms:W3CDTF">2021-07-01T18:36:00Z</dcterms:modified>
</cp:coreProperties>
</file>