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A112F" w14:textId="03E11857" w:rsidR="005E3B15" w:rsidRPr="00E60469" w:rsidRDefault="005E3B15" w:rsidP="00603BA7">
      <w:pPr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ind w:left="0" w:firstLine="0"/>
        <w:jc w:val="center"/>
        <w:rPr>
          <w:rFonts w:ascii="Century Schoolbook" w:hAnsi="Century Schoolbook"/>
          <w:b w:val="0"/>
          <w:bCs/>
          <w:szCs w:val="24"/>
        </w:rPr>
      </w:pPr>
      <w:r w:rsidRPr="00E60469">
        <w:rPr>
          <w:rFonts w:ascii="Century Schoolbook" w:hAnsi="Century Schoolbook"/>
          <w:bCs/>
          <w:szCs w:val="24"/>
        </w:rPr>
        <w:t>DFARS C</w:t>
      </w:r>
      <w:r w:rsidR="008E7D20">
        <w:rPr>
          <w:rFonts w:ascii="Century Schoolbook" w:hAnsi="Century Schoolbook"/>
          <w:bCs/>
          <w:szCs w:val="24"/>
        </w:rPr>
        <w:t>ase</w:t>
      </w:r>
      <w:r w:rsidRPr="00E60469">
        <w:rPr>
          <w:rFonts w:ascii="Century Schoolbook" w:hAnsi="Century Schoolbook"/>
          <w:bCs/>
          <w:szCs w:val="24"/>
        </w:rPr>
        <w:t xml:space="preserve"> 202</w:t>
      </w:r>
      <w:r>
        <w:rPr>
          <w:rFonts w:ascii="Century Schoolbook" w:hAnsi="Century Schoolbook"/>
          <w:bCs/>
          <w:szCs w:val="24"/>
        </w:rPr>
        <w:t>2</w:t>
      </w:r>
      <w:r w:rsidRPr="00E60469">
        <w:rPr>
          <w:rFonts w:ascii="Century Schoolbook" w:hAnsi="Century Schoolbook"/>
          <w:bCs/>
          <w:szCs w:val="24"/>
        </w:rPr>
        <w:t>-D0</w:t>
      </w:r>
      <w:r>
        <w:rPr>
          <w:rFonts w:ascii="Century Schoolbook" w:hAnsi="Century Schoolbook"/>
          <w:bCs/>
          <w:szCs w:val="24"/>
        </w:rPr>
        <w:t>23</w:t>
      </w:r>
    </w:p>
    <w:p w14:paraId="0041FC6A" w14:textId="46DF9E95" w:rsidR="005E3B15" w:rsidRPr="008D187D" w:rsidRDefault="005D619B" w:rsidP="00603BA7">
      <w:pPr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ind w:left="0" w:firstLine="0"/>
        <w:jc w:val="center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t>Data Universal Number System</w:t>
      </w:r>
      <w:r w:rsidR="005E3B15">
        <w:rPr>
          <w:rFonts w:ascii="Century Schoolbook" w:hAnsi="Century Schoolbook"/>
          <w:szCs w:val="24"/>
        </w:rPr>
        <w:t xml:space="preserve"> to U</w:t>
      </w:r>
      <w:r w:rsidR="003465D6">
        <w:rPr>
          <w:rFonts w:ascii="Century Schoolbook" w:hAnsi="Century Schoolbook"/>
          <w:szCs w:val="24"/>
        </w:rPr>
        <w:t xml:space="preserve">nique </w:t>
      </w:r>
      <w:r w:rsidR="003026B5">
        <w:rPr>
          <w:rFonts w:ascii="Century Schoolbook" w:hAnsi="Century Schoolbook"/>
          <w:szCs w:val="24"/>
        </w:rPr>
        <w:t xml:space="preserve">Entity Identifier </w:t>
      </w:r>
      <w:r w:rsidR="005E3B15">
        <w:rPr>
          <w:rFonts w:ascii="Century Schoolbook" w:hAnsi="Century Schoolbook"/>
          <w:szCs w:val="24"/>
        </w:rPr>
        <w:t>Transition</w:t>
      </w:r>
    </w:p>
    <w:p w14:paraId="7E7D14CB" w14:textId="64D37186" w:rsidR="005E3B15" w:rsidRDefault="00667ADB" w:rsidP="00603BA7">
      <w:pPr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ind w:left="0" w:firstLine="0"/>
        <w:jc w:val="center"/>
        <w:rPr>
          <w:rFonts w:ascii="Century Schoolbook" w:hAnsi="Century Schoolbook"/>
          <w:b w:val="0"/>
          <w:bCs/>
          <w:szCs w:val="24"/>
        </w:rPr>
      </w:pPr>
      <w:r>
        <w:rPr>
          <w:rFonts w:ascii="Century Schoolbook" w:hAnsi="Century Schoolbook"/>
          <w:bCs/>
          <w:szCs w:val="24"/>
        </w:rPr>
        <w:t>Final</w:t>
      </w:r>
      <w:r w:rsidR="005E3B15" w:rsidRPr="00E60469">
        <w:rPr>
          <w:rFonts w:ascii="Century Schoolbook" w:hAnsi="Century Schoolbook"/>
          <w:bCs/>
          <w:szCs w:val="24"/>
        </w:rPr>
        <w:t xml:space="preserve"> Rule</w:t>
      </w:r>
    </w:p>
    <w:p w14:paraId="1F93A8FC" w14:textId="77777777" w:rsidR="005E3B15" w:rsidRDefault="005E3B15" w:rsidP="00603BA7">
      <w:pPr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ind w:left="0" w:firstLine="0"/>
        <w:rPr>
          <w:rFonts w:ascii="Century Schoolbook" w:hAnsi="Century Schoolbook"/>
          <w:b w:val="0"/>
          <w:bCs/>
          <w:szCs w:val="24"/>
        </w:rPr>
      </w:pPr>
    </w:p>
    <w:p w14:paraId="40E4CB7F" w14:textId="77777777" w:rsidR="005E3B15" w:rsidRPr="00E60469" w:rsidRDefault="005E3B15" w:rsidP="00603BA7">
      <w:pPr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ind w:left="0" w:firstLine="0"/>
        <w:rPr>
          <w:rFonts w:ascii="Century Schoolbook" w:hAnsi="Century Schoolbook"/>
          <w:b w:val="0"/>
          <w:bCs/>
          <w:szCs w:val="24"/>
        </w:rPr>
      </w:pPr>
    </w:p>
    <w:p w14:paraId="29240C32" w14:textId="61584C00" w:rsidR="00013CEE" w:rsidRDefault="005E3B15" w:rsidP="00BA5815">
      <w:pPr>
        <w:tabs>
          <w:tab w:val="clear" w:pos="1000"/>
        </w:tabs>
        <w:spacing w:line="240" w:lineRule="exact"/>
        <w:ind w:left="0" w:firstLine="0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t xml:space="preserve">PART </w:t>
      </w:r>
      <w:r w:rsidR="00440101">
        <w:rPr>
          <w:rFonts w:ascii="Century Schoolbook" w:hAnsi="Century Schoolbook"/>
          <w:szCs w:val="24"/>
        </w:rPr>
        <w:t>20</w:t>
      </w:r>
      <w:r>
        <w:rPr>
          <w:rFonts w:ascii="Century Schoolbook" w:hAnsi="Century Schoolbook"/>
          <w:szCs w:val="24"/>
        </w:rPr>
        <w:t>4</w:t>
      </w:r>
      <w:r w:rsidR="002D0CC5" w:rsidRPr="005E3B15">
        <w:rPr>
          <w:rFonts w:ascii="Century Schoolbook" w:hAnsi="Century Schoolbook"/>
          <w:szCs w:val="24"/>
        </w:rPr>
        <w:t>—</w:t>
      </w:r>
      <w:r>
        <w:rPr>
          <w:rFonts w:ascii="Century Schoolbook" w:hAnsi="Century Schoolbook"/>
          <w:szCs w:val="24"/>
        </w:rPr>
        <w:t>ADMINISTRATIVE AND INFORMATION MATTERS</w:t>
      </w:r>
    </w:p>
    <w:p w14:paraId="669FB81D" w14:textId="77777777" w:rsidR="005E3B15" w:rsidRDefault="005E3B15" w:rsidP="00603BA7">
      <w:pPr>
        <w:tabs>
          <w:tab w:val="clear" w:pos="1000"/>
        </w:tabs>
        <w:spacing w:line="240" w:lineRule="exact"/>
        <w:ind w:left="0" w:firstLine="0"/>
        <w:rPr>
          <w:rFonts w:ascii="Century Schoolbook" w:hAnsi="Century Schoolbook"/>
          <w:b w:val="0"/>
          <w:bCs/>
          <w:szCs w:val="24"/>
        </w:rPr>
      </w:pPr>
    </w:p>
    <w:p w14:paraId="2D22F2AB" w14:textId="1C684159" w:rsidR="005E3B15" w:rsidRPr="005E3B15" w:rsidRDefault="005E3B15" w:rsidP="00603BA7">
      <w:pPr>
        <w:tabs>
          <w:tab w:val="clear" w:pos="1000"/>
        </w:tabs>
        <w:spacing w:line="240" w:lineRule="exact"/>
        <w:ind w:left="0" w:firstLine="0"/>
        <w:rPr>
          <w:rFonts w:ascii="Century Schoolbook" w:hAnsi="Century Schoolbook"/>
          <w:b w:val="0"/>
          <w:bCs/>
          <w:szCs w:val="24"/>
        </w:rPr>
      </w:pPr>
      <w:r w:rsidRPr="005E3B15">
        <w:rPr>
          <w:rFonts w:ascii="Century Schoolbook" w:hAnsi="Century Schoolbook"/>
          <w:b w:val="0"/>
          <w:bCs/>
          <w:szCs w:val="24"/>
        </w:rPr>
        <w:t>*</w:t>
      </w:r>
      <w:r>
        <w:rPr>
          <w:rFonts w:ascii="Century Schoolbook" w:hAnsi="Century Schoolbook"/>
          <w:b w:val="0"/>
          <w:bCs/>
          <w:szCs w:val="24"/>
        </w:rPr>
        <w:t xml:space="preserve"> * * * *</w:t>
      </w:r>
    </w:p>
    <w:p w14:paraId="4593E7EF" w14:textId="77777777" w:rsidR="005E3B15" w:rsidRDefault="005E3B15" w:rsidP="00603BA7">
      <w:pPr>
        <w:tabs>
          <w:tab w:val="clear" w:pos="1000"/>
        </w:tabs>
        <w:spacing w:line="240" w:lineRule="exact"/>
        <w:ind w:left="0" w:firstLine="0"/>
        <w:jc w:val="center"/>
        <w:rPr>
          <w:rFonts w:ascii="Century Schoolbook" w:hAnsi="Century Schoolbook"/>
          <w:szCs w:val="24"/>
        </w:rPr>
      </w:pPr>
    </w:p>
    <w:p w14:paraId="74AE9FDF" w14:textId="38F26184" w:rsidR="005E3B15" w:rsidRPr="005E3B15" w:rsidRDefault="005E3B15" w:rsidP="00603BA7">
      <w:pPr>
        <w:tabs>
          <w:tab w:val="clear" w:pos="1000"/>
        </w:tabs>
        <w:spacing w:line="240" w:lineRule="exact"/>
        <w:ind w:left="0" w:firstLine="0"/>
        <w:jc w:val="center"/>
        <w:rPr>
          <w:rFonts w:ascii="Century Schoolbook" w:hAnsi="Century Schoolbook"/>
          <w:szCs w:val="24"/>
        </w:rPr>
      </w:pPr>
      <w:r w:rsidRPr="005E3B15">
        <w:rPr>
          <w:rFonts w:ascii="Century Schoolbook" w:hAnsi="Century Schoolbook"/>
          <w:szCs w:val="24"/>
        </w:rPr>
        <w:t>SUBPART 204.11—SYSTEM FOR AWARD MANAGEMENT</w:t>
      </w:r>
    </w:p>
    <w:p w14:paraId="662FB6D8" w14:textId="2B551999" w:rsidR="005E3B15" w:rsidRDefault="005E3B15" w:rsidP="00603BA7">
      <w:pPr>
        <w:tabs>
          <w:tab w:val="clear" w:pos="1000"/>
        </w:tabs>
        <w:spacing w:line="240" w:lineRule="exact"/>
        <w:ind w:left="0" w:firstLine="0"/>
        <w:jc w:val="center"/>
        <w:rPr>
          <w:rFonts w:ascii="Century Schoolbook" w:hAnsi="Century Schoolbook"/>
          <w:szCs w:val="24"/>
        </w:rPr>
      </w:pPr>
    </w:p>
    <w:p w14:paraId="4842076D" w14:textId="77777777" w:rsidR="005E3B15" w:rsidRPr="005E3B15" w:rsidRDefault="005E3B15" w:rsidP="00603BA7">
      <w:pPr>
        <w:tabs>
          <w:tab w:val="clear" w:pos="1000"/>
        </w:tabs>
        <w:spacing w:line="240" w:lineRule="exact"/>
        <w:ind w:left="0" w:firstLine="0"/>
        <w:rPr>
          <w:rFonts w:ascii="Century Schoolbook" w:hAnsi="Century Schoolbook"/>
          <w:b w:val="0"/>
          <w:bCs/>
          <w:szCs w:val="24"/>
        </w:rPr>
      </w:pPr>
      <w:r w:rsidRPr="005E3B15">
        <w:rPr>
          <w:rFonts w:ascii="Century Schoolbook" w:hAnsi="Century Schoolbook"/>
          <w:b w:val="0"/>
          <w:bCs/>
          <w:szCs w:val="24"/>
        </w:rPr>
        <w:t>*</w:t>
      </w:r>
      <w:r>
        <w:rPr>
          <w:rFonts w:ascii="Century Schoolbook" w:hAnsi="Century Schoolbook"/>
          <w:b w:val="0"/>
          <w:bCs/>
          <w:szCs w:val="24"/>
        </w:rPr>
        <w:t xml:space="preserve"> * * * *</w:t>
      </w:r>
    </w:p>
    <w:p w14:paraId="49F9A0F5" w14:textId="77777777" w:rsidR="005E3B15" w:rsidRDefault="005E3B15" w:rsidP="00326A2E">
      <w:pPr>
        <w:pStyle w:val="DFARS"/>
        <w:rPr>
          <w:b/>
        </w:rPr>
      </w:pPr>
    </w:p>
    <w:p w14:paraId="77BDB421" w14:textId="172A39D7" w:rsidR="005E3B15" w:rsidRDefault="005E3B15" w:rsidP="00603BA7">
      <w:pPr>
        <w:pStyle w:val="DFARS"/>
        <w:rPr>
          <w:b/>
        </w:rPr>
      </w:pPr>
      <w:r w:rsidRPr="001218EA">
        <w:rPr>
          <w:b/>
        </w:rPr>
        <w:t>204.1103  Procedures.</w:t>
      </w:r>
    </w:p>
    <w:p w14:paraId="5EB59C9E" w14:textId="77777777" w:rsidR="00326A2E" w:rsidRDefault="00326A2E" w:rsidP="00326A2E">
      <w:pPr>
        <w:pStyle w:val="DFARS"/>
        <w:rPr>
          <w:rFonts w:cs="Courier New"/>
          <w:szCs w:val="24"/>
        </w:rPr>
      </w:pPr>
    </w:p>
    <w:p w14:paraId="774D33B3" w14:textId="47861A73" w:rsidR="005E3B15" w:rsidRDefault="00326A2E" w:rsidP="00326A2E">
      <w:pPr>
        <w:pStyle w:val="DFARS"/>
        <w:rPr>
          <w:rFonts w:cs="Courier New"/>
          <w:szCs w:val="24"/>
        </w:rPr>
      </w:pPr>
      <w:r>
        <w:rPr>
          <w:rFonts w:cs="Courier New"/>
          <w:szCs w:val="24"/>
        </w:rPr>
        <w:tab/>
      </w:r>
      <w:r w:rsidR="005E3B15" w:rsidRPr="004532A2">
        <w:rPr>
          <w:rFonts w:cs="Courier New"/>
          <w:szCs w:val="24"/>
        </w:rPr>
        <w:t xml:space="preserve">See </w:t>
      </w:r>
      <w:hyperlink r:id="rId7" w:anchor="204.1103" w:history="1">
        <w:r w:rsidR="005E3B15" w:rsidRPr="00A063B2">
          <w:rPr>
            <w:rStyle w:val="Hyperlink"/>
            <w:rFonts w:cs="Courier New"/>
            <w:szCs w:val="24"/>
          </w:rPr>
          <w:t>PGI 204.1103</w:t>
        </w:r>
      </w:hyperlink>
      <w:r w:rsidR="005E3B15" w:rsidRPr="004532A2">
        <w:rPr>
          <w:rFonts w:cs="Courier New"/>
          <w:szCs w:val="24"/>
        </w:rPr>
        <w:t xml:space="preserve"> for helpful information on navigation and data entry in the System for Award Management (SAM) database.</w:t>
      </w:r>
    </w:p>
    <w:p w14:paraId="4ED280BB" w14:textId="77777777" w:rsidR="00326A2E" w:rsidRPr="004532A2" w:rsidRDefault="00326A2E" w:rsidP="00603BA7">
      <w:pPr>
        <w:pStyle w:val="DFARS"/>
        <w:rPr>
          <w:rFonts w:cs="Courier New"/>
          <w:szCs w:val="24"/>
        </w:rPr>
      </w:pPr>
    </w:p>
    <w:p w14:paraId="1AAD2964" w14:textId="00B6FEE9" w:rsidR="005E3B15" w:rsidRPr="001218EA" w:rsidRDefault="005E3B15" w:rsidP="00603BA7">
      <w:pPr>
        <w:pStyle w:val="DFARS"/>
        <w:widowControl w:val="0"/>
        <w:rPr>
          <w:rFonts w:cs="Courier New"/>
          <w:szCs w:val="24"/>
        </w:rPr>
      </w:pPr>
      <w:r w:rsidRPr="001218EA">
        <w:rPr>
          <w:rFonts w:cs="Courier New"/>
          <w:szCs w:val="24"/>
        </w:rPr>
        <w:tab/>
        <w:t xml:space="preserve">(1)  On contract award documents, use the contractor’s legal or “doing business as” name and physical address information as recorded in the </w:t>
      </w:r>
      <w:r w:rsidR="00326A2E" w:rsidRPr="00603BA7">
        <w:rPr>
          <w:rFonts w:cs="Courier New"/>
          <w:strike/>
          <w:szCs w:val="24"/>
        </w:rPr>
        <w:t>(</w:t>
      </w:r>
      <w:r w:rsidRPr="00AC354F">
        <w:rPr>
          <w:bCs/>
          <w:szCs w:val="24"/>
        </w:rPr>
        <w:t>SAM</w:t>
      </w:r>
      <w:r w:rsidR="00326A2E" w:rsidRPr="00603BA7">
        <w:rPr>
          <w:bCs/>
          <w:strike/>
          <w:szCs w:val="24"/>
        </w:rPr>
        <w:t>)</w:t>
      </w:r>
      <w:r w:rsidRPr="001218EA">
        <w:rPr>
          <w:rFonts w:cs="Courier New"/>
          <w:szCs w:val="24"/>
        </w:rPr>
        <w:t xml:space="preserve"> database at the time of award.</w:t>
      </w:r>
    </w:p>
    <w:p w14:paraId="53BE072C" w14:textId="77777777" w:rsidR="00326A2E" w:rsidRDefault="00326A2E" w:rsidP="00326A2E">
      <w:pPr>
        <w:pStyle w:val="DFARS"/>
        <w:widowControl w:val="0"/>
        <w:rPr>
          <w:rFonts w:cs="Courier New"/>
          <w:szCs w:val="24"/>
        </w:rPr>
      </w:pPr>
    </w:p>
    <w:p w14:paraId="71FE0287" w14:textId="696B4835" w:rsidR="005E3B15" w:rsidRPr="001218EA" w:rsidRDefault="005E3B15" w:rsidP="00603BA7">
      <w:pPr>
        <w:pStyle w:val="DFARS"/>
        <w:widowControl w:val="0"/>
        <w:rPr>
          <w:rFonts w:cs="Courier New"/>
          <w:szCs w:val="24"/>
        </w:rPr>
      </w:pPr>
      <w:r w:rsidRPr="001218EA">
        <w:rPr>
          <w:rFonts w:cs="Courier New"/>
          <w:szCs w:val="24"/>
        </w:rPr>
        <w:tab/>
        <w:t>(2)  When making a determination to exercise an option, or at any other time before issuing a modification other than a unilateral modification making an administrative change, ensure that—</w:t>
      </w:r>
    </w:p>
    <w:p w14:paraId="568B479A" w14:textId="77777777" w:rsidR="00326A2E" w:rsidRDefault="00326A2E" w:rsidP="00326A2E">
      <w:pPr>
        <w:pStyle w:val="DFARS"/>
        <w:widowControl w:val="0"/>
        <w:rPr>
          <w:rFonts w:cs="Courier New"/>
          <w:szCs w:val="24"/>
        </w:rPr>
      </w:pPr>
    </w:p>
    <w:p w14:paraId="6B27AD98" w14:textId="7FCF80C0" w:rsidR="005E3B15" w:rsidRDefault="005E3B15" w:rsidP="00603BA7">
      <w:pPr>
        <w:pStyle w:val="DFARS"/>
        <w:widowControl w:val="0"/>
        <w:rPr>
          <w:rFonts w:cs="Courier New"/>
          <w:szCs w:val="24"/>
        </w:rPr>
      </w:pPr>
      <w:r w:rsidRPr="001218EA">
        <w:rPr>
          <w:rFonts w:cs="Courier New"/>
          <w:szCs w:val="24"/>
        </w:rPr>
        <w:tab/>
      </w:r>
      <w:r w:rsidRPr="001218EA">
        <w:rPr>
          <w:rFonts w:cs="Courier New"/>
          <w:szCs w:val="24"/>
        </w:rPr>
        <w:tab/>
        <w:t xml:space="preserve">(i)  The contractor’s record is active in the </w:t>
      </w:r>
      <w:r w:rsidRPr="00806B3E">
        <w:rPr>
          <w:bCs/>
          <w:szCs w:val="24"/>
        </w:rPr>
        <w:t>SAM</w:t>
      </w:r>
      <w:r w:rsidRPr="00806B3E">
        <w:rPr>
          <w:rFonts w:cs="Courier New"/>
          <w:szCs w:val="24"/>
        </w:rPr>
        <w:t xml:space="preserve"> </w:t>
      </w:r>
      <w:r w:rsidRPr="001218EA">
        <w:rPr>
          <w:rFonts w:cs="Courier New"/>
          <w:szCs w:val="24"/>
        </w:rPr>
        <w:t>database; and</w:t>
      </w:r>
    </w:p>
    <w:p w14:paraId="7C66E026" w14:textId="77777777" w:rsidR="00326A2E" w:rsidRDefault="00326A2E" w:rsidP="00326A2E">
      <w:pPr>
        <w:pStyle w:val="DFARS"/>
        <w:widowControl w:val="0"/>
        <w:rPr>
          <w:rFonts w:cs="Courier New"/>
          <w:szCs w:val="24"/>
        </w:rPr>
      </w:pPr>
    </w:p>
    <w:p w14:paraId="42786FBE" w14:textId="1FDCCC13" w:rsidR="005E3B15" w:rsidRPr="001218EA" w:rsidRDefault="005E3B15" w:rsidP="00603BA7">
      <w:pPr>
        <w:pStyle w:val="DFARS"/>
        <w:widowControl w:val="0"/>
        <w:rPr>
          <w:rFonts w:cs="Courier New"/>
          <w:szCs w:val="24"/>
        </w:rPr>
      </w:pPr>
      <w:r w:rsidRPr="001218EA">
        <w:rPr>
          <w:rFonts w:cs="Courier New"/>
          <w:szCs w:val="24"/>
        </w:rPr>
        <w:tab/>
      </w:r>
      <w:r w:rsidRPr="001218EA">
        <w:rPr>
          <w:rFonts w:cs="Courier New"/>
          <w:szCs w:val="24"/>
        </w:rPr>
        <w:tab/>
        <w:t xml:space="preserve">(ii)  The contractor’s </w:t>
      </w:r>
      <w:r w:rsidR="004328F8">
        <w:rPr>
          <w:rFonts w:cs="Courier New"/>
          <w:b/>
          <w:bCs/>
          <w:szCs w:val="24"/>
        </w:rPr>
        <w:t>[</w:t>
      </w:r>
      <w:r w:rsidR="00813BB6">
        <w:rPr>
          <w:rFonts w:cs="Courier New"/>
          <w:b/>
          <w:bCs/>
          <w:szCs w:val="24"/>
        </w:rPr>
        <w:t>unique entity identifier (UEI)]</w:t>
      </w:r>
      <w:r w:rsidRPr="005E3B15">
        <w:rPr>
          <w:rFonts w:cs="Courier New"/>
          <w:strike/>
          <w:szCs w:val="24"/>
        </w:rPr>
        <w:t>Data Universal Numbering System (DUNS</w:t>
      </w:r>
      <w:r w:rsidRPr="004328F8">
        <w:rPr>
          <w:rFonts w:cs="Courier New"/>
          <w:szCs w:val="24"/>
        </w:rPr>
        <w:t>) number</w:t>
      </w:r>
      <w:r w:rsidRPr="001218EA">
        <w:rPr>
          <w:rFonts w:cs="Courier New"/>
          <w:szCs w:val="24"/>
        </w:rPr>
        <w:t>, Commercial and Government Entity (CAGE) code, name, and physical address are accurately reflected in the contract document.</w:t>
      </w:r>
    </w:p>
    <w:p w14:paraId="6C7F0B75" w14:textId="77777777" w:rsidR="00326A2E" w:rsidRDefault="00326A2E" w:rsidP="00326A2E">
      <w:pPr>
        <w:pStyle w:val="DFARS"/>
        <w:widowControl w:val="0"/>
        <w:rPr>
          <w:rFonts w:cs="Courier New"/>
          <w:szCs w:val="24"/>
        </w:rPr>
      </w:pPr>
    </w:p>
    <w:p w14:paraId="07A2582B" w14:textId="69FE4C6F" w:rsidR="005E3B15" w:rsidRPr="001218EA" w:rsidRDefault="005E3B15" w:rsidP="00603BA7">
      <w:pPr>
        <w:pStyle w:val="DFARS"/>
        <w:widowControl w:val="0"/>
        <w:rPr>
          <w:rFonts w:cs="Courier New"/>
          <w:szCs w:val="24"/>
        </w:rPr>
      </w:pPr>
      <w:r w:rsidRPr="001218EA">
        <w:rPr>
          <w:rFonts w:cs="Courier New"/>
          <w:szCs w:val="24"/>
        </w:rPr>
        <w:tab/>
        <w:t xml:space="preserve">(3)  At any time, if the </w:t>
      </w:r>
      <w:r w:rsidR="00D0084E">
        <w:rPr>
          <w:rFonts w:cs="Courier New"/>
          <w:b/>
          <w:bCs/>
          <w:szCs w:val="24"/>
        </w:rPr>
        <w:t>[UEI]</w:t>
      </w:r>
      <w:r w:rsidRPr="00813BB6">
        <w:rPr>
          <w:rFonts w:cs="Courier New"/>
          <w:strike/>
          <w:szCs w:val="24"/>
        </w:rPr>
        <w:t>DUNS number</w:t>
      </w:r>
      <w:r w:rsidRPr="001218EA">
        <w:rPr>
          <w:rFonts w:cs="Courier New"/>
          <w:szCs w:val="24"/>
        </w:rPr>
        <w:t xml:space="preserve">, CAGE code, contractor name, or physical address on a contract no longer matches the information on the contractor’s record in </w:t>
      </w:r>
      <w:r w:rsidRPr="00443F5C">
        <w:rPr>
          <w:rFonts w:cs="Courier New"/>
          <w:szCs w:val="24"/>
        </w:rPr>
        <w:t xml:space="preserve">the </w:t>
      </w:r>
      <w:r w:rsidRPr="00443F5C">
        <w:rPr>
          <w:bCs/>
          <w:szCs w:val="24"/>
        </w:rPr>
        <w:t>SAM</w:t>
      </w:r>
      <w:r w:rsidRPr="00443F5C">
        <w:rPr>
          <w:rFonts w:cs="Courier New"/>
          <w:szCs w:val="24"/>
        </w:rPr>
        <w:t xml:space="preserve"> database</w:t>
      </w:r>
      <w:r w:rsidRPr="001218EA">
        <w:rPr>
          <w:rFonts w:cs="Courier New"/>
          <w:szCs w:val="24"/>
        </w:rPr>
        <w:t>, the contracting officer shall process a novation or change-of-name agreement, or an address change, as appropriate.</w:t>
      </w:r>
    </w:p>
    <w:p w14:paraId="18DC3C89" w14:textId="77777777" w:rsidR="00326A2E" w:rsidRDefault="00326A2E" w:rsidP="00326A2E">
      <w:pPr>
        <w:pStyle w:val="DFARS"/>
        <w:rPr>
          <w:rFonts w:cs="Courier New"/>
        </w:rPr>
      </w:pPr>
    </w:p>
    <w:p w14:paraId="48206EB4" w14:textId="45A9A999" w:rsidR="005E3B15" w:rsidRPr="001218EA" w:rsidRDefault="005E3B15" w:rsidP="00603BA7">
      <w:pPr>
        <w:pStyle w:val="DFARS"/>
      </w:pPr>
      <w:r w:rsidRPr="001218EA">
        <w:rPr>
          <w:rFonts w:cs="Courier New"/>
        </w:rPr>
        <w:tab/>
        <w:t xml:space="preserve">(4)  See </w:t>
      </w:r>
      <w:hyperlink r:id="rId8" w:anchor="204.1103" w:history="1">
        <w:r w:rsidRPr="00FD7E98">
          <w:rPr>
            <w:rStyle w:val="Hyperlink"/>
            <w:rFonts w:cs="Courier New"/>
          </w:rPr>
          <w:t>PGI 204.1103</w:t>
        </w:r>
      </w:hyperlink>
      <w:r w:rsidRPr="001218EA">
        <w:rPr>
          <w:rFonts w:cs="Courier New"/>
        </w:rPr>
        <w:t xml:space="preserve"> for additional requirements relating to use of information in the </w:t>
      </w:r>
      <w:r>
        <w:rPr>
          <w:rFonts w:cs="Courier New"/>
        </w:rPr>
        <w:t>SAM</w:t>
      </w:r>
      <w:r w:rsidRPr="001218EA">
        <w:rPr>
          <w:rFonts w:cs="Courier New"/>
        </w:rPr>
        <w:t xml:space="preserve"> database.</w:t>
      </w:r>
    </w:p>
    <w:p w14:paraId="5FFDBB96" w14:textId="77777777" w:rsidR="00326A2E" w:rsidRDefault="00326A2E" w:rsidP="00326A2E">
      <w:pPr>
        <w:pStyle w:val="DFARS"/>
        <w:rPr>
          <w:b/>
        </w:rPr>
      </w:pPr>
    </w:p>
    <w:p w14:paraId="1AF5EA4F" w14:textId="4531DCD2" w:rsidR="005E3B15" w:rsidRDefault="005E3B15" w:rsidP="00603BA7">
      <w:pPr>
        <w:pStyle w:val="DFARS"/>
      </w:pPr>
      <w:r w:rsidRPr="001218EA">
        <w:rPr>
          <w:b/>
        </w:rPr>
        <w:tab/>
      </w:r>
      <w:r w:rsidRPr="001218EA">
        <w:t>(5)  On contractual documents transmitted to the payment office, provide the C</w:t>
      </w:r>
      <w:r>
        <w:t>AGE</w:t>
      </w:r>
      <w:r w:rsidRPr="001218EA">
        <w:t xml:space="preserve"> code, instead of the </w:t>
      </w:r>
      <w:r w:rsidR="00BC32D7">
        <w:rPr>
          <w:rFonts w:cs="Courier New"/>
          <w:b/>
          <w:bCs/>
          <w:szCs w:val="24"/>
        </w:rPr>
        <w:t>[UEI]</w:t>
      </w:r>
      <w:r w:rsidRPr="00793B6F">
        <w:rPr>
          <w:strike/>
        </w:rPr>
        <w:t>DUNS number or DUNS+4 number</w:t>
      </w:r>
      <w:r w:rsidRPr="001218EA">
        <w:t>, in accordance with agency procedures.</w:t>
      </w:r>
    </w:p>
    <w:p w14:paraId="0FF37141" w14:textId="77777777" w:rsidR="00326A2E" w:rsidRDefault="00326A2E" w:rsidP="00326A2E">
      <w:pPr>
        <w:pStyle w:val="DFARS"/>
      </w:pPr>
    </w:p>
    <w:p w14:paraId="555A7ACB" w14:textId="707D3F54" w:rsidR="005E3B15" w:rsidRDefault="005E3B15" w:rsidP="00326A2E">
      <w:pPr>
        <w:pStyle w:val="DFARS"/>
      </w:pPr>
      <w:r>
        <w:t>* * * * *</w:t>
      </w:r>
    </w:p>
    <w:p w14:paraId="56D02A1D" w14:textId="77777777" w:rsidR="00326A2E" w:rsidRDefault="00326A2E" w:rsidP="00603BA7">
      <w:pPr>
        <w:pStyle w:val="DFARS"/>
      </w:pPr>
    </w:p>
    <w:p w14:paraId="7BCC9A11" w14:textId="504528FE" w:rsidR="002D0CC5" w:rsidRDefault="002D0CC5" w:rsidP="00BA5815">
      <w:pPr>
        <w:pStyle w:val="DFARS"/>
        <w:rPr>
          <w:b/>
          <w:bCs/>
        </w:rPr>
      </w:pPr>
      <w:r>
        <w:rPr>
          <w:b/>
          <w:bCs/>
        </w:rPr>
        <w:t>PART 217</w:t>
      </w:r>
      <w:r w:rsidR="008E7D20">
        <w:rPr>
          <w:b/>
        </w:rPr>
        <w:t>—</w:t>
      </w:r>
      <w:r>
        <w:rPr>
          <w:b/>
          <w:bCs/>
        </w:rPr>
        <w:t>SPECIAL CONTRACTING METHODS</w:t>
      </w:r>
    </w:p>
    <w:p w14:paraId="3B401938" w14:textId="77777777" w:rsidR="00591FD6" w:rsidRDefault="00591FD6" w:rsidP="00603BA7">
      <w:pPr>
        <w:pStyle w:val="DFARS"/>
      </w:pPr>
    </w:p>
    <w:p w14:paraId="0B745862" w14:textId="2350A94B" w:rsidR="002D0CC5" w:rsidRPr="002D0CC5" w:rsidRDefault="002D0CC5" w:rsidP="00603BA7">
      <w:pPr>
        <w:pStyle w:val="DFARS"/>
      </w:pPr>
      <w:r w:rsidRPr="002D0CC5">
        <w:t>* * * * *</w:t>
      </w:r>
    </w:p>
    <w:p w14:paraId="2F0AEBF0" w14:textId="09888E5B" w:rsidR="002D0CC5" w:rsidRDefault="002D0CC5" w:rsidP="00603BA7">
      <w:pPr>
        <w:pStyle w:val="DFARS"/>
        <w:jc w:val="center"/>
        <w:rPr>
          <w:b/>
        </w:rPr>
      </w:pPr>
      <w:r>
        <w:rPr>
          <w:b/>
          <w:bCs/>
        </w:rPr>
        <w:t xml:space="preserve">SUBPART </w:t>
      </w:r>
      <w:r>
        <w:rPr>
          <w:b/>
        </w:rPr>
        <w:t>217.2—OPTIONS</w:t>
      </w:r>
    </w:p>
    <w:p w14:paraId="4E31FFF3" w14:textId="77777777" w:rsidR="00326A2E" w:rsidRDefault="00326A2E" w:rsidP="00326A2E">
      <w:pPr>
        <w:pStyle w:val="DFARS"/>
      </w:pPr>
    </w:p>
    <w:p w14:paraId="33779FF2" w14:textId="687B6142" w:rsidR="00591FD6" w:rsidRPr="002D0CC5" w:rsidRDefault="00591FD6" w:rsidP="00603BA7">
      <w:pPr>
        <w:pStyle w:val="DFARS"/>
      </w:pPr>
      <w:r w:rsidRPr="002D0CC5">
        <w:t>* * * * *</w:t>
      </w:r>
    </w:p>
    <w:p w14:paraId="14E4CC43" w14:textId="23E8D722" w:rsidR="00591FD6" w:rsidRDefault="00591FD6" w:rsidP="00603BA7">
      <w:pPr>
        <w:pStyle w:val="DFARS"/>
        <w:rPr>
          <w:iCs/>
        </w:rPr>
      </w:pPr>
    </w:p>
    <w:p w14:paraId="5F923095" w14:textId="77777777" w:rsidR="00591FD6" w:rsidRPr="007A5210" w:rsidRDefault="00591FD6" w:rsidP="00326A2E">
      <w:pPr>
        <w:pStyle w:val="DFARS"/>
        <w:widowControl w:val="0"/>
        <w:rPr>
          <w:rFonts w:cs="Courier New"/>
          <w:b/>
          <w:szCs w:val="24"/>
        </w:rPr>
      </w:pPr>
      <w:r>
        <w:rPr>
          <w:rFonts w:cs="Courier New"/>
          <w:b/>
          <w:szCs w:val="24"/>
        </w:rPr>
        <w:t>217.207  Exercise of options.</w:t>
      </w:r>
    </w:p>
    <w:p w14:paraId="065EBCD8" w14:textId="77777777" w:rsidR="00591FD6" w:rsidRPr="007A5210" w:rsidRDefault="00591FD6" w:rsidP="00326A2E">
      <w:pPr>
        <w:pStyle w:val="DFARS"/>
        <w:widowControl w:val="0"/>
        <w:rPr>
          <w:rFonts w:cs="Courier New"/>
          <w:b/>
          <w:szCs w:val="24"/>
        </w:rPr>
      </w:pPr>
    </w:p>
    <w:p w14:paraId="7B7F4F7B" w14:textId="77777777" w:rsidR="00591FD6" w:rsidRDefault="00591FD6" w:rsidP="00603BA7">
      <w:pPr>
        <w:pStyle w:val="DFARS"/>
        <w:widowControl w:val="0"/>
        <w:rPr>
          <w:rFonts w:cs="Courier New"/>
          <w:szCs w:val="24"/>
        </w:rPr>
      </w:pPr>
      <w:r w:rsidRPr="007A5210">
        <w:rPr>
          <w:rFonts w:cs="Courier New"/>
          <w:szCs w:val="24"/>
        </w:rPr>
        <w:tab/>
        <w:t>(c)  In addition to the requirements at FAR 17.207(c), exercise an option only after</w:t>
      </w:r>
      <w:r>
        <w:rPr>
          <w:rFonts w:cs="Courier New"/>
          <w:szCs w:val="24"/>
        </w:rPr>
        <w:t>:</w:t>
      </w:r>
    </w:p>
    <w:p w14:paraId="6621E108" w14:textId="77777777" w:rsidR="00326A2E" w:rsidRDefault="00326A2E" w:rsidP="00326A2E">
      <w:pPr>
        <w:pStyle w:val="DFARS"/>
        <w:widowControl w:val="0"/>
        <w:rPr>
          <w:rFonts w:cs="Courier New"/>
          <w:szCs w:val="24"/>
        </w:rPr>
      </w:pPr>
    </w:p>
    <w:p w14:paraId="03A92510" w14:textId="5451EDF0" w:rsidR="00591FD6" w:rsidRDefault="00591FD6" w:rsidP="00603BA7">
      <w:pPr>
        <w:pStyle w:val="DFARS"/>
        <w:widowControl w:val="0"/>
        <w:rPr>
          <w:rFonts w:cs="Courier New"/>
          <w:szCs w:val="24"/>
        </w:rPr>
      </w:pPr>
      <w:r>
        <w:rPr>
          <w:rFonts w:cs="Courier New"/>
          <w:szCs w:val="24"/>
        </w:rPr>
        <w:tab/>
      </w:r>
      <w:r>
        <w:rPr>
          <w:rFonts w:cs="Courier New"/>
          <w:szCs w:val="24"/>
        </w:rPr>
        <w:tab/>
        <w:t>(1)  D</w:t>
      </w:r>
      <w:r w:rsidRPr="007A5210">
        <w:rPr>
          <w:rFonts w:cs="Courier New"/>
          <w:szCs w:val="24"/>
        </w:rPr>
        <w:t xml:space="preserve">etermining that the contractor’s record in the </w:t>
      </w:r>
      <w:r w:rsidRPr="00495808">
        <w:rPr>
          <w:bCs/>
          <w:szCs w:val="24"/>
        </w:rPr>
        <w:t>System for Award Management</w:t>
      </w:r>
      <w:r w:rsidRPr="007A5210">
        <w:rPr>
          <w:rFonts w:cs="Courier New"/>
          <w:szCs w:val="24"/>
        </w:rPr>
        <w:t xml:space="preserve"> database is active and the contractor’s </w:t>
      </w:r>
      <w:r w:rsidR="00BC48D7">
        <w:rPr>
          <w:rFonts w:cs="Courier New"/>
          <w:b/>
          <w:bCs/>
          <w:szCs w:val="24"/>
        </w:rPr>
        <w:t>[unique entity identifier]</w:t>
      </w:r>
      <w:r w:rsidRPr="00BC48D7">
        <w:rPr>
          <w:rFonts w:cs="Courier New"/>
          <w:strike/>
          <w:szCs w:val="24"/>
        </w:rPr>
        <w:t>Data Universal Numbering System (DUNS) number</w:t>
      </w:r>
      <w:r w:rsidRPr="007A5210">
        <w:rPr>
          <w:rFonts w:cs="Courier New"/>
          <w:szCs w:val="24"/>
        </w:rPr>
        <w:t>, Commercial and Government Entity (CAGE) code, name, and physical address are accurately reflected in the contract document.</w:t>
      </w:r>
      <w:r>
        <w:rPr>
          <w:rFonts w:cs="Courier New"/>
          <w:szCs w:val="24"/>
        </w:rPr>
        <w:t xml:space="preserve">  </w:t>
      </w:r>
      <w:r w:rsidRPr="002B54C9">
        <w:rPr>
          <w:rFonts w:cs="Courier New"/>
          <w:szCs w:val="24"/>
        </w:rPr>
        <w:t xml:space="preserve">See </w:t>
      </w:r>
      <w:hyperlink r:id="rId9" w:anchor="217.207" w:history="1">
        <w:r w:rsidRPr="008830C8">
          <w:rPr>
            <w:rStyle w:val="Hyperlink"/>
            <w:rFonts w:cs="Courier New"/>
            <w:szCs w:val="24"/>
          </w:rPr>
          <w:t>PGI 217.207</w:t>
        </w:r>
      </w:hyperlink>
      <w:r w:rsidRPr="002B54C9">
        <w:rPr>
          <w:rFonts w:cs="Courier New"/>
          <w:szCs w:val="24"/>
        </w:rPr>
        <w:t xml:space="preserve"> for the requirement to perform cost or price analysis of spare parts prior to exercising any option for firm-fixed-price contracts containing spare parts. </w:t>
      </w:r>
    </w:p>
    <w:p w14:paraId="0CA6F5E4" w14:textId="77777777" w:rsidR="00326A2E" w:rsidRDefault="00326A2E" w:rsidP="00326A2E">
      <w:pPr>
        <w:pStyle w:val="DFARS"/>
        <w:rPr>
          <w:rFonts w:cs="Courier New"/>
          <w:szCs w:val="24"/>
        </w:rPr>
      </w:pPr>
    </w:p>
    <w:p w14:paraId="08606AF2" w14:textId="7166B7D2" w:rsidR="00591FD6" w:rsidRPr="00C33A61" w:rsidRDefault="00591FD6" w:rsidP="00603BA7">
      <w:pPr>
        <w:pStyle w:val="DFARS"/>
        <w:rPr>
          <w:rFonts w:cs="Courier New"/>
          <w:szCs w:val="24"/>
        </w:rPr>
      </w:pPr>
      <w:r>
        <w:rPr>
          <w:rFonts w:cs="Courier New"/>
          <w:szCs w:val="24"/>
        </w:rPr>
        <w:tab/>
      </w:r>
      <w:r>
        <w:rPr>
          <w:rFonts w:cs="Courier New"/>
          <w:szCs w:val="24"/>
        </w:rPr>
        <w:tab/>
      </w:r>
      <w:r w:rsidRPr="00C33A61">
        <w:rPr>
          <w:rFonts w:cs="Courier New"/>
          <w:szCs w:val="24"/>
        </w:rPr>
        <w:t>(2)  Verifying in the Supplier Performance Risk System (SPRS) (</w:t>
      </w:r>
      <w:hyperlink r:id="rId10" w:history="1">
        <w:r w:rsidRPr="00C33A61">
          <w:rPr>
            <w:rStyle w:val="Hyperlink"/>
            <w:rFonts w:cs="Courier New"/>
            <w:szCs w:val="24"/>
          </w:rPr>
          <w:t>https://www.sprs.csd.disa.mil/</w:t>
        </w:r>
      </w:hyperlink>
      <w:r w:rsidRPr="00C33A61">
        <w:rPr>
          <w:rFonts w:cs="Courier New"/>
          <w:szCs w:val="24"/>
        </w:rPr>
        <w:t>) that—</w:t>
      </w:r>
    </w:p>
    <w:p w14:paraId="2F5D896E" w14:textId="77777777" w:rsidR="00326A2E" w:rsidRDefault="00326A2E" w:rsidP="00326A2E">
      <w:pPr>
        <w:pStyle w:val="DFARS"/>
        <w:rPr>
          <w:rFonts w:cs="Courier New"/>
          <w:szCs w:val="24"/>
        </w:rPr>
      </w:pPr>
    </w:p>
    <w:p w14:paraId="1A4DCE71" w14:textId="7DE75966" w:rsidR="00591FD6" w:rsidRPr="00C33A61" w:rsidRDefault="00591FD6" w:rsidP="00603BA7">
      <w:pPr>
        <w:pStyle w:val="DFARS"/>
        <w:rPr>
          <w:rFonts w:cs="Courier New"/>
          <w:szCs w:val="24"/>
        </w:rPr>
      </w:pPr>
      <w:r w:rsidRPr="00C33A61">
        <w:rPr>
          <w:rFonts w:cs="Courier New"/>
          <w:szCs w:val="24"/>
        </w:rPr>
        <w:tab/>
      </w:r>
      <w:r w:rsidRPr="00C33A61">
        <w:rPr>
          <w:rFonts w:cs="Courier New"/>
          <w:szCs w:val="24"/>
        </w:rPr>
        <w:tab/>
      </w:r>
      <w:r w:rsidRPr="00C33A61">
        <w:rPr>
          <w:rFonts w:cs="Courier New"/>
          <w:szCs w:val="24"/>
        </w:rPr>
        <w:tab/>
        <w:t xml:space="preserve">(i)  The summary level score of a current NIST SP 800-171 DoD Assessment (i.e., not more than 3 years old, unless a lesser time is specified in the solicitation) for each covered contractor information system that is relevant to an offer, contract, task order, or delivery order are posted (see </w:t>
      </w:r>
      <w:hyperlink r:id="rId11" w:anchor="204.7303" w:history="1">
        <w:r w:rsidRPr="00537B04">
          <w:rPr>
            <w:rStyle w:val="Hyperlink"/>
            <w:rFonts w:cs="Courier New"/>
            <w:szCs w:val="24"/>
          </w:rPr>
          <w:t>204.7303</w:t>
        </w:r>
      </w:hyperlink>
      <w:r w:rsidRPr="00C33A61">
        <w:rPr>
          <w:rFonts w:cs="Courier New"/>
          <w:szCs w:val="24"/>
        </w:rPr>
        <w:t>).</w:t>
      </w:r>
    </w:p>
    <w:p w14:paraId="35F6036F" w14:textId="77777777" w:rsidR="00326A2E" w:rsidRDefault="00326A2E" w:rsidP="00326A2E">
      <w:pPr>
        <w:pStyle w:val="DFARS"/>
        <w:rPr>
          <w:rFonts w:cs="Courier New"/>
          <w:szCs w:val="24"/>
        </w:rPr>
      </w:pPr>
    </w:p>
    <w:p w14:paraId="24996AAA" w14:textId="2CD9AE07" w:rsidR="00591FD6" w:rsidRPr="00C33A61" w:rsidRDefault="00591FD6" w:rsidP="00603BA7">
      <w:pPr>
        <w:pStyle w:val="DFARS"/>
        <w:rPr>
          <w:rFonts w:cs="Courier New"/>
          <w:szCs w:val="24"/>
        </w:rPr>
      </w:pPr>
      <w:r w:rsidRPr="00C33A61">
        <w:rPr>
          <w:rFonts w:cs="Courier New"/>
          <w:szCs w:val="24"/>
        </w:rPr>
        <w:tab/>
      </w:r>
      <w:r w:rsidRPr="00C33A61">
        <w:rPr>
          <w:rFonts w:cs="Courier New"/>
          <w:szCs w:val="24"/>
        </w:rPr>
        <w:tab/>
      </w:r>
      <w:r w:rsidRPr="00C33A61">
        <w:rPr>
          <w:rFonts w:cs="Courier New"/>
          <w:szCs w:val="24"/>
        </w:rPr>
        <w:tab/>
        <w:t xml:space="preserve">(ii)  The contractor has a CMMC certificate at the level required by the contract, and that it is current (i.e., not more than 3 years old) (see </w:t>
      </w:r>
      <w:hyperlink r:id="rId12" w:anchor="204.7502" w:history="1">
        <w:r w:rsidRPr="00537B04">
          <w:rPr>
            <w:rStyle w:val="Hyperlink"/>
            <w:rFonts w:cs="Courier New"/>
            <w:szCs w:val="24"/>
          </w:rPr>
          <w:t>204.7502</w:t>
        </w:r>
      </w:hyperlink>
      <w:r w:rsidRPr="00C33A61">
        <w:rPr>
          <w:rFonts w:cs="Courier New"/>
          <w:szCs w:val="24"/>
        </w:rPr>
        <w:t>).</w:t>
      </w:r>
    </w:p>
    <w:p w14:paraId="54431E5C" w14:textId="77777777" w:rsidR="00326A2E" w:rsidRDefault="00326A2E" w:rsidP="00326A2E">
      <w:pPr>
        <w:pStyle w:val="DFARS"/>
        <w:rPr>
          <w:iCs/>
        </w:rPr>
      </w:pPr>
    </w:p>
    <w:p w14:paraId="3691FF54" w14:textId="0C5FDA37" w:rsidR="00591FD6" w:rsidRPr="00591FD6" w:rsidRDefault="00591FD6" w:rsidP="00603BA7">
      <w:pPr>
        <w:pStyle w:val="DFARS"/>
        <w:rPr>
          <w:iCs/>
        </w:rPr>
      </w:pPr>
      <w:r w:rsidRPr="00591FD6">
        <w:rPr>
          <w:iCs/>
        </w:rPr>
        <w:t>* * * * *</w:t>
      </w:r>
    </w:p>
    <w:p w14:paraId="6829185F" w14:textId="77777777" w:rsidR="00591FD6" w:rsidRPr="00591FD6" w:rsidRDefault="00591FD6" w:rsidP="00603BA7">
      <w:pPr>
        <w:pStyle w:val="DFARS"/>
        <w:rPr>
          <w:iCs/>
        </w:rPr>
      </w:pPr>
    </w:p>
    <w:sectPr w:rsidR="00591FD6" w:rsidRPr="00591FD6" w:rsidSect="00603BA7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93F00" w14:textId="77777777" w:rsidR="0034467D" w:rsidRDefault="0034467D" w:rsidP="00591FD6">
      <w:r>
        <w:separator/>
      </w:r>
    </w:p>
  </w:endnote>
  <w:endnote w:type="continuationSeparator" w:id="0">
    <w:p w14:paraId="44AE88A5" w14:textId="77777777" w:rsidR="0034467D" w:rsidRDefault="0034467D" w:rsidP="00591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A59C8" w14:textId="77777777" w:rsidR="00591FD6" w:rsidRPr="00BA5815" w:rsidRDefault="00E35ECF" w:rsidP="00591FD6">
    <w:pPr>
      <w:pStyle w:val="Footer"/>
      <w:jc w:val="center"/>
      <w:rPr>
        <w:rFonts w:ascii="Century Schoolbook" w:hAnsi="Century Schoolbook"/>
        <w:b w:val="0"/>
        <w:bCs/>
      </w:rPr>
    </w:pPr>
    <w:sdt>
      <w:sdtPr>
        <w:rPr>
          <w:b w:val="0"/>
          <w:bCs/>
        </w:rPr>
        <w:id w:val="1875731787"/>
        <w:docPartObj>
          <w:docPartGallery w:val="Page Numbers (Bottom of Page)"/>
          <w:docPartUnique/>
        </w:docPartObj>
      </w:sdtPr>
      <w:sdtEndPr>
        <w:rPr>
          <w:rFonts w:ascii="Century Schoolbook" w:hAnsi="Century Schoolbook"/>
        </w:rPr>
      </w:sdtEndPr>
      <w:sdtContent>
        <w:sdt>
          <w:sdtPr>
            <w:rPr>
              <w:b w:val="0"/>
              <w:bCs/>
            </w:rPr>
            <w:id w:val="-1669238322"/>
            <w:docPartObj>
              <w:docPartGallery w:val="Page Numbers (Top of Page)"/>
              <w:docPartUnique/>
            </w:docPartObj>
          </w:sdtPr>
          <w:sdtEndPr>
            <w:rPr>
              <w:rFonts w:ascii="Century Schoolbook" w:hAnsi="Century Schoolbook"/>
            </w:rPr>
          </w:sdtEndPr>
          <w:sdtContent>
            <w:r w:rsidR="00591FD6" w:rsidRPr="00BA5815">
              <w:rPr>
                <w:rFonts w:ascii="Century Schoolbook" w:hAnsi="Century Schoolbook"/>
                <w:b w:val="0"/>
                <w:bCs/>
              </w:rPr>
              <w:t xml:space="preserve">Page </w:t>
            </w:r>
            <w:r w:rsidR="00591FD6" w:rsidRPr="00BA5815">
              <w:rPr>
                <w:rFonts w:ascii="Century Schoolbook" w:hAnsi="Century Schoolbook"/>
                <w:b w:val="0"/>
                <w:bCs/>
              </w:rPr>
              <w:fldChar w:fldCharType="begin"/>
            </w:r>
            <w:r w:rsidR="00591FD6" w:rsidRPr="00BA5815">
              <w:rPr>
                <w:rFonts w:ascii="Century Schoolbook" w:hAnsi="Century Schoolbook"/>
                <w:b w:val="0"/>
                <w:bCs/>
              </w:rPr>
              <w:instrText xml:space="preserve"> PAGE  \* Arabic  \* MERGEFORMAT </w:instrText>
            </w:r>
            <w:r w:rsidR="00591FD6" w:rsidRPr="00BA5815">
              <w:rPr>
                <w:rFonts w:ascii="Century Schoolbook" w:hAnsi="Century Schoolbook"/>
                <w:b w:val="0"/>
                <w:bCs/>
              </w:rPr>
              <w:fldChar w:fldCharType="separate"/>
            </w:r>
            <w:r w:rsidR="00591FD6" w:rsidRPr="00BA5815">
              <w:rPr>
                <w:rFonts w:ascii="Century Schoolbook" w:hAnsi="Century Schoolbook"/>
                <w:b w:val="0"/>
                <w:bCs/>
              </w:rPr>
              <w:t>4</w:t>
            </w:r>
            <w:r w:rsidR="00591FD6" w:rsidRPr="00BA5815">
              <w:rPr>
                <w:rFonts w:ascii="Century Schoolbook" w:hAnsi="Century Schoolbook"/>
                <w:b w:val="0"/>
                <w:bCs/>
              </w:rPr>
              <w:fldChar w:fldCharType="end"/>
            </w:r>
            <w:r w:rsidR="00591FD6" w:rsidRPr="00BA5815">
              <w:rPr>
                <w:rFonts w:ascii="Century Schoolbook" w:hAnsi="Century Schoolbook"/>
                <w:b w:val="0"/>
                <w:bCs/>
              </w:rPr>
              <w:t xml:space="preserve"> of </w:t>
            </w:r>
            <w:r w:rsidR="00591FD6" w:rsidRPr="00BA5815">
              <w:rPr>
                <w:rFonts w:ascii="Century Schoolbook" w:hAnsi="Century Schoolbook"/>
                <w:b w:val="0"/>
                <w:bCs/>
              </w:rPr>
              <w:fldChar w:fldCharType="begin"/>
            </w:r>
            <w:r w:rsidR="00591FD6" w:rsidRPr="00BA5815">
              <w:rPr>
                <w:rFonts w:ascii="Century Schoolbook" w:hAnsi="Century Schoolbook"/>
                <w:b w:val="0"/>
                <w:bCs/>
              </w:rPr>
              <w:instrText xml:space="preserve"> NUMPAGES  \* Arabic  \* MERGEFORMAT </w:instrText>
            </w:r>
            <w:r w:rsidR="00591FD6" w:rsidRPr="00BA5815">
              <w:rPr>
                <w:rFonts w:ascii="Century Schoolbook" w:hAnsi="Century Schoolbook"/>
                <w:b w:val="0"/>
                <w:bCs/>
              </w:rPr>
              <w:fldChar w:fldCharType="separate"/>
            </w:r>
            <w:r w:rsidR="00591FD6" w:rsidRPr="00BA5815">
              <w:rPr>
                <w:rFonts w:ascii="Century Schoolbook" w:hAnsi="Century Schoolbook"/>
                <w:b w:val="0"/>
                <w:bCs/>
              </w:rPr>
              <w:t>5</w:t>
            </w:r>
            <w:r w:rsidR="00591FD6" w:rsidRPr="00BA5815">
              <w:rPr>
                <w:rFonts w:ascii="Century Schoolbook" w:hAnsi="Century Schoolbook"/>
                <w:b w:val="0"/>
                <w:bCs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FD16A" w14:textId="77777777" w:rsidR="0034467D" w:rsidRDefault="0034467D" w:rsidP="00591FD6">
      <w:r>
        <w:separator/>
      </w:r>
    </w:p>
  </w:footnote>
  <w:footnote w:type="continuationSeparator" w:id="0">
    <w:p w14:paraId="1D4C31E8" w14:textId="77777777" w:rsidR="0034467D" w:rsidRDefault="0034467D" w:rsidP="00591F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F4902"/>
    <w:multiLevelType w:val="hybridMultilevel"/>
    <w:tmpl w:val="840643B2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810CC"/>
    <w:multiLevelType w:val="hybridMultilevel"/>
    <w:tmpl w:val="4CE67486"/>
    <w:lvl w:ilvl="0" w:tplc="04090001">
      <w:start w:val="1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17597"/>
    <w:multiLevelType w:val="hybridMultilevel"/>
    <w:tmpl w:val="4EC67868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F7916"/>
    <w:multiLevelType w:val="hybridMultilevel"/>
    <w:tmpl w:val="3AE86534"/>
    <w:lvl w:ilvl="0" w:tplc="1CA8D35E">
      <w:start w:val="7"/>
      <w:numFmt w:val="bullet"/>
      <w:lvlText w:val="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151931">
    <w:abstractNumId w:val="2"/>
  </w:num>
  <w:num w:numId="2" w16cid:durableId="261840623">
    <w:abstractNumId w:val="0"/>
  </w:num>
  <w:num w:numId="3" w16cid:durableId="228804692">
    <w:abstractNumId w:val="3"/>
  </w:num>
  <w:num w:numId="4" w16cid:durableId="419521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B15"/>
    <w:rsid w:val="00013CEE"/>
    <w:rsid w:val="002D0CC5"/>
    <w:rsid w:val="003026B5"/>
    <w:rsid w:val="00326A2E"/>
    <w:rsid w:val="0034467D"/>
    <w:rsid w:val="003465D6"/>
    <w:rsid w:val="003A4BD7"/>
    <w:rsid w:val="003C6317"/>
    <w:rsid w:val="004328F8"/>
    <w:rsid w:val="00440101"/>
    <w:rsid w:val="004C3C5F"/>
    <w:rsid w:val="00591FD6"/>
    <w:rsid w:val="005D619B"/>
    <w:rsid w:val="005E3B15"/>
    <w:rsid w:val="00603BA7"/>
    <w:rsid w:val="00667ADB"/>
    <w:rsid w:val="0077342B"/>
    <w:rsid w:val="00793B6F"/>
    <w:rsid w:val="00813BB6"/>
    <w:rsid w:val="0083770C"/>
    <w:rsid w:val="008E7D20"/>
    <w:rsid w:val="008F65BD"/>
    <w:rsid w:val="00A872CF"/>
    <w:rsid w:val="00B753FF"/>
    <w:rsid w:val="00BA5815"/>
    <w:rsid w:val="00BC0A2F"/>
    <w:rsid w:val="00BC32D7"/>
    <w:rsid w:val="00BC48D7"/>
    <w:rsid w:val="00C60FF6"/>
    <w:rsid w:val="00D0084E"/>
    <w:rsid w:val="00D04DF8"/>
    <w:rsid w:val="00D52380"/>
    <w:rsid w:val="00E3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3710A21"/>
  <w15:chartTrackingRefBased/>
  <w15:docId w15:val="{C86B193F-EC28-4A06-99BF-9783A1894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B15"/>
    <w:pPr>
      <w:tabs>
        <w:tab w:val="left" w:pos="1000"/>
      </w:tabs>
      <w:spacing w:after="0" w:line="240" w:lineRule="auto"/>
      <w:ind w:left="1000" w:hanging="1000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5E3B15"/>
  </w:style>
  <w:style w:type="paragraph" w:customStyle="1" w:styleId="DFARS">
    <w:name w:val="DFARS"/>
    <w:basedOn w:val="Normal"/>
    <w:rsid w:val="005E3B15"/>
    <w:pPr>
      <w:tabs>
        <w:tab w:val="clear" w:pos="1000"/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exact"/>
      <w:ind w:left="0" w:firstLine="0"/>
    </w:pPr>
    <w:rPr>
      <w:rFonts w:ascii="Century Schoolbook" w:hAnsi="Century Schoolbook"/>
      <w:b w:val="0"/>
      <w:spacing w:val="-5"/>
      <w:kern w:val="20"/>
    </w:rPr>
  </w:style>
  <w:style w:type="character" w:styleId="Hyperlink">
    <w:name w:val="Hyperlink"/>
    <w:rsid w:val="005E3B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3B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FD6"/>
    <w:pPr>
      <w:tabs>
        <w:tab w:val="clear" w:pos="10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1FD6"/>
    <w:rPr>
      <w:rFonts w:ascii="Times New Roman" w:eastAsia="Times New Roman" w:hAnsi="Times New Roman" w:cs="Times New Roman"/>
      <w:b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591FD6"/>
    <w:pPr>
      <w:tabs>
        <w:tab w:val="clear" w:pos="10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1FD6"/>
    <w:rPr>
      <w:rFonts w:ascii="Times New Roman" w:eastAsia="Times New Roman" w:hAnsi="Times New Roman" w:cs="Times New Roman"/>
      <w:b/>
      <w:sz w:val="24"/>
      <w:szCs w:val="20"/>
    </w:rPr>
  </w:style>
  <w:style w:type="paragraph" w:styleId="Revision">
    <w:name w:val="Revision"/>
    <w:hidden/>
    <w:uiPriority w:val="99"/>
    <w:semiHidden/>
    <w:rsid w:val="00326A2E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26A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26A2E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26A2E"/>
    <w:rPr>
      <w:rFonts w:ascii="Times New Roman" w:eastAsia="Times New Roman" w:hAnsi="Times New Roman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6A2E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6A2E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q.osd.mil/dpap/dars/pgi/pgi_htm/PGI204_11.htm" TargetMode="External"/><Relationship Id="rId13" Type="http://schemas.openxmlformats.org/officeDocument/2006/relationships/footer" Target="footer1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://www.acq.osd.mil/dpap/dars/pgi/pgi_htm/PGI204_11.htm" TargetMode="External"/><Relationship Id="rId12" Type="http://schemas.openxmlformats.org/officeDocument/2006/relationships/hyperlink" Target="https://www.acq.osd.mil/dpap/dars/dfars/html/current/204_75.htm" TargetMode="Externa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q.osd.mil/dpap/dars/dfars/html/current/204_73.ht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sprs.csd.disa.mi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q.osd.mil/dpap/dars/pgi/pgi_htm/PGI217_2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45A6684C6F634687EAAC29FFF916C1" ma:contentTypeVersion="31" ma:contentTypeDescription="Create a new document." ma:contentTypeScope="" ma:versionID="2ebd5f7193c298c8e58793224f03920f">
  <xsd:schema xmlns:xsd="http://www.w3.org/2001/XMLSchema" xmlns:xs="http://www.w3.org/2001/XMLSchema" xmlns:p="http://schemas.microsoft.com/office/2006/metadata/properties" xmlns:ns1="http://schemas.microsoft.com/sharepoint/v3" xmlns:ns2="6f5a4e64-1f79-459e-9f57-4a90f3c79086" xmlns:ns3="46fd28fd-f8b5-4e39-ad6d-5c5ad15239aa" xmlns:ns4="6b4594d0-e9c5-4ffa-8a29-2540af559f4b" xmlns:ns5="da8f93bc-530f-45a8-9cc4-4fed74bf62c0" targetNamespace="http://schemas.microsoft.com/office/2006/metadata/properties" ma:root="true" ma:fieldsID="f6c8cfc7208bc2a71512a7fc3f48536d" ns1:_="" ns2:_="" ns3:_="" ns4:_="" ns5:_="">
    <xsd:import namespace="http://schemas.microsoft.com/sharepoint/v3"/>
    <xsd:import namespace="6f5a4e64-1f79-459e-9f57-4a90f3c79086"/>
    <xsd:import namespace="46fd28fd-f8b5-4e39-ad6d-5c5ad15239aa"/>
    <xsd:import namespace="6b4594d0-e9c5-4ffa-8a29-2540af559f4b"/>
    <xsd:import namespace="da8f93bc-530f-45a8-9cc4-4fed74bf62c0"/>
    <xsd:element name="properties">
      <xsd:complexType>
        <xsd:sequence>
          <xsd:element name="documentManagement">
            <xsd:complexType>
              <xsd:all>
                <xsd:element ref="ns2:ISSMCategory" minOccurs="0"/>
                <xsd:element ref="ns2:SystemId" minOccurs="0"/>
                <xsd:element ref="ns2:DocumentType" minOccurs="0"/>
                <xsd:element ref="ns2:WRId" minOccurs="0"/>
                <xsd:element ref="ns2:DocumentSubType" minOccurs="0"/>
                <xsd:element ref="ns2:DDTId" minOccurs="0"/>
                <xsd:element ref="ns2:DDSTId" minOccurs="0"/>
                <xsd:element ref="ns1:_dlc_ExpireDateSaved" minOccurs="0"/>
                <xsd:element ref="ns1:_dlc_ExpireDate" minOccurs="0"/>
                <xsd:element ref="ns1:_dlc_Exempt" minOccurs="0"/>
                <xsd:element ref="ns2:Release" minOccurs="0"/>
                <xsd:element ref="ns2:CustomerSupplied" minOccurs="0"/>
                <xsd:element ref="ns2:Status" minOccurs="0"/>
                <xsd:element ref="ns3:MediaServiceMetadata" minOccurs="0"/>
                <xsd:element ref="ns3:MediaServiceFastMetadata" minOccurs="0"/>
                <xsd:element ref="ns4:lcf76f155ced4ddcb4097134ff3c332f" minOccurs="0"/>
                <xsd:element ref="ns5:TaxCatchAll" minOccurs="0"/>
                <xsd:element ref="ns4:MediaServiceObjectDetectorVersion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SI_ORIG" minOccurs="0"/>
                <xsd:element ref="ns4:WRId_ORIG" minOccurs="0"/>
                <xsd:element ref="ns4:SCNId_ORIG" minOccurs="0"/>
                <xsd:element ref="ns4:SCNId" minOccurs="0"/>
                <xsd:element ref="ns4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pireDateSaved" ma:index="15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6" nillable="true" ma:displayName="Expiration Date" ma:description="" ma:hidden="true" ma:indexed="true" ma:internalName="_dlc_ExpireDate" ma:readOnly="true">
      <xsd:simpleType>
        <xsd:restriction base="dms:DateTime"/>
      </xsd:simpleType>
    </xsd:element>
    <xsd:element name="_dlc_Exempt" ma:index="17" nillable="true" ma:displayName="Exempt from Policy" ma:hidden="true" ma:internalName="_dlc_Exempt" ma:readOnly="true">
      <xsd:simpleType>
        <xsd:restriction base="dms:Unknown"/>
      </xsd:simpleType>
    </xsd:element>
    <xsd:element name="_ip_UnifiedCompliancePolicyProperties" ma:index="3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a4e64-1f79-459e-9f57-4a90f3c79086" elementFormDefault="qualified">
    <xsd:import namespace="http://schemas.microsoft.com/office/2006/documentManagement/types"/>
    <xsd:import namespace="http://schemas.microsoft.com/office/infopath/2007/PartnerControls"/>
    <xsd:element name="ISSMCategory" ma:index="8" nillable="true" ma:displayName="ISSMCategory" ma:internalName="ISSMCategory">
      <xsd:simpleType>
        <xsd:restriction base="dms:Text">
          <xsd:maxLength value="255"/>
        </xsd:restriction>
      </xsd:simpleType>
    </xsd:element>
    <xsd:element name="SystemId" ma:index="9" nillable="true" ma:displayName="SystemId" ma:indexed="true" ma:internalName="SystemId">
      <xsd:simpleType>
        <xsd:restriction base="dms:Number"/>
      </xsd:simpleType>
    </xsd:element>
    <xsd:element name="DocumentType" ma:index="10" nillable="true" ma:displayName="DocumentType" ma:internalName="DocumentType">
      <xsd:simpleType>
        <xsd:restriction base="dms:Text">
          <xsd:maxLength value="255"/>
        </xsd:restriction>
      </xsd:simpleType>
    </xsd:element>
    <xsd:element name="WRId" ma:index="11" nillable="true" ma:displayName="WRId" ma:indexed="true" ma:internalName="WRId">
      <xsd:simpleType>
        <xsd:restriction base="dms:Number"/>
      </xsd:simpleType>
    </xsd:element>
    <xsd:element name="DocumentSubType" ma:index="12" nillable="true" ma:displayName="DocumentSubType" ma:internalName="DocumentSubType">
      <xsd:simpleType>
        <xsd:restriction base="dms:Text">
          <xsd:maxLength value="255"/>
        </xsd:restriction>
      </xsd:simpleType>
    </xsd:element>
    <xsd:element name="DDTId" ma:index="13" nillable="true" ma:displayName="DDTId" ma:internalName="DDTId">
      <xsd:simpleType>
        <xsd:restriction base="dms:Number"/>
      </xsd:simpleType>
    </xsd:element>
    <xsd:element name="DDSTId" ma:index="14" nillable="true" ma:displayName="DDSTId" ma:internalName="DDSTId">
      <xsd:simpleType>
        <xsd:restriction base="dms:Number"/>
      </xsd:simpleType>
    </xsd:element>
    <xsd:element name="Release" ma:index="18" nillable="true" ma:displayName="Release" ma:internalName="Release">
      <xsd:simpleType>
        <xsd:restriction base="dms:Text">
          <xsd:maxLength value="255"/>
        </xsd:restriction>
      </xsd:simpleType>
    </xsd:element>
    <xsd:element name="CustomerSupplied" ma:index="19" nillable="true" ma:displayName="CustomerSupplied" ma:internalName="CustomerSupplied">
      <xsd:simpleType>
        <xsd:restriction base="dms:Text">
          <xsd:maxLength value="255"/>
        </xsd:restriction>
      </xsd:simpleType>
    </xsd:element>
    <xsd:element name="Status" ma:index="20" nillable="true" ma:displayName="Status" ma:indexed="true" ma:internalName="Statu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d28fd-f8b5-4e39-ad6d-5c5ad15239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4594d0-e9c5-4ffa-8a29-2540af559f4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c871f771-ab78-46b7-810c-7667649bb9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2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I_ORIG" ma:index="31" nillable="true" ma:displayName="SI_ORIG" ma:internalName="SI_ORIG">
      <xsd:simpleType>
        <xsd:restriction base="dms:Number"/>
      </xsd:simpleType>
    </xsd:element>
    <xsd:element name="WRId_ORIG" ma:index="32" nillable="true" ma:displayName="WRId_ORIG" ma:internalName="WRId_ORIG">
      <xsd:simpleType>
        <xsd:restriction base="dms:Number"/>
      </xsd:simpleType>
    </xsd:element>
    <xsd:element name="SCNId_ORIG" ma:index="33" nillable="true" ma:displayName="SCNId_ORIG" ma:internalName="SCNId_ORIG">
      <xsd:simpleType>
        <xsd:restriction base="dms:Number"/>
      </xsd:simpleType>
    </xsd:element>
    <xsd:element name="SCNId" ma:index="34" nillable="true" ma:displayName="SCNId" ma:indexed="true" ma:internalName="SCNId">
      <xsd:simpleType>
        <xsd:restriction base="dms:Number"/>
      </xsd:simpleType>
    </xsd:element>
    <xsd:element name="MediaServiceSearchProperties" ma:index="3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8f93bc-530f-45a8-9cc4-4fed74bf62c0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a47e4436-18f5-47d0-a99a-728ea7ec7c8a}" ma:internalName="TaxCatchAll" ma:showField="CatchAllData" ma:web="da8f93bc-530f-45a8-9cc4-4fed74bf62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6f5a4e64-1f79-459e-9f57-4a90f3c79086" xsi:nil="true"/>
    <SCNId_ORIG xmlns="6b4594d0-e9c5-4ffa-8a29-2540af559f4b" xsi:nil="true"/>
    <_ip_UnifiedCompliancePolicyUIAction xmlns="http://schemas.microsoft.com/sharepoint/v3" xsi:nil="true"/>
    <DocumentType xmlns="6f5a4e64-1f79-459e-9f57-4a90f3c79086">As-Built Document</DocumentType>
    <DDTId xmlns="6f5a4e64-1f79-459e-9f57-4a90f3c79086">19</DDTId>
    <CustomerSupplied xmlns="6f5a4e64-1f79-459e-9f57-4a90f3c79086">Yes</CustomerSupplied>
    <TaxCatchAll xmlns="da8f93bc-530f-45a8-9cc4-4fed74bf62c0" xsi:nil="true"/>
    <DDSTId xmlns="6f5a4e64-1f79-459e-9f57-4a90f3c79086" xsi:nil="true"/>
    <WRId_ORIG xmlns="6b4594d0-e9c5-4ffa-8a29-2540af559f4b" xsi:nil="true"/>
    <lcf76f155ced4ddcb4097134ff3c332f xmlns="6b4594d0-e9c5-4ffa-8a29-2540af559f4b">
      <Terms xmlns="http://schemas.microsoft.com/office/infopath/2007/PartnerControls"/>
    </lcf76f155ced4ddcb4097134ff3c332f>
    <_ip_UnifiedCompliancePolicyProperties xmlns="http://schemas.microsoft.com/sharepoint/v3" xsi:nil="true"/>
    <SystemId xmlns="6f5a4e64-1f79-459e-9f57-4a90f3c79086" xsi:nil="true"/>
    <WRId xmlns="6f5a4e64-1f79-459e-9f57-4a90f3c79086">8855</WRId>
    <Release xmlns="6f5a4e64-1f79-459e-9f57-4a90f3c79086" xsi:nil="true"/>
    <DocumentSubType xmlns="6f5a4e64-1f79-459e-9f57-4a90f3c79086" xsi:nil="true"/>
    <ISSMCategory xmlns="6f5a4e64-1f79-459e-9f57-4a90f3c79086" xsi:nil="true"/>
    <SI_ORIG xmlns="6b4594d0-e9c5-4ffa-8a29-2540af559f4b" xsi:nil="true"/>
    <SCNId xmlns="6b4594d0-e9c5-4ffa-8a29-2540af559f4b" xsi:nil="true"/>
  </documentManagement>
</p:properties>
</file>

<file path=customXml/itemProps1.xml><?xml version="1.0" encoding="utf-8"?>
<ds:datastoreItem xmlns:ds="http://schemas.openxmlformats.org/officeDocument/2006/customXml" ds:itemID="{D48B5FF2-991D-49BC-A885-82DCFD285649}"/>
</file>

<file path=customXml/itemProps2.xml><?xml version="1.0" encoding="utf-8"?>
<ds:datastoreItem xmlns:ds="http://schemas.openxmlformats.org/officeDocument/2006/customXml" ds:itemID="{16E64690-FE65-42C9-8DCF-4C86A413E84F}"/>
</file>

<file path=customXml/itemProps3.xml><?xml version="1.0" encoding="utf-8"?>
<ds:datastoreItem xmlns:ds="http://schemas.openxmlformats.org/officeDocument/2006/customXml" ds:itemID="{F7AD97B1-AF6E-47A0-932F-8697116C3C3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Ziegler, Kimberly R CIV OSD OUSD A-S (USA)</dc:creator>
  <cp:keywords/>
  <dc:description/>
  <cp:lastModifiedBy>Johnson, Jennifer D CIV OSD OUSD A-S (USA)</cp:lastModifiedBy>
  <cp:revision>6</cp:revision>
  <dcterms:created xsi:type="dcterms:W3CDTF">2024-08-28T14:35:00Z</dcterms:created>
  <dcterms:modified xsi:type="dcterms:W3CDTF">2024-09-09T18:42:00Z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0x010100EB45A6684C6F634687EAAC29FFF916C1</vt:lpwstr>
  </property>
  <property fmtid="{D5CDD505-2E9C-101B-9397-08002B2CF9AE}" pid="3" name="_dlc_policyId">
    <vt:lpwstr/>
  </property>
  <property fmtid="{D5CDD505-2E9C-101B-9397-08002B2CF9AE}" pid="4" name="ItemRetentionFormula">
    <vt:lpwstr/>
  </property>
  <property fmtid="{D5CDD505-2E9C-101B-9397-08002B2CF9AE}" pid="5" name="MediaServiceImageTags">
    <vt:lpwstr/>
  </property>
</Properties>
</file>