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9FF0"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rPr>
      </w:pPr>
      <w:bookmarkStart w:id="0" w:name="BM225_70"/>
      <w:bookmarkStart w:id="1" w:name="219.702"/>
      <w:bookmarkStart w:id="2" w:name="BM219_7"/>
      <w:r w:rsidRPr="008A2C33">
        <w:rPr>
          <w:rFonts w:ascii="Century Schoolbook" w:eastAsia="Times New Roman" w:hAnsi="Century Schoolbook" w:cs="Times New Roman"/>
          <w:b/>
          <w:spacing w:val="-5"/>
          <w:kern w:val="20"/>
          <w:sz w:val="24"/>
          <w:szCs w:val="24"/>
        </w:rPr>
        <w:t>DFARS Case 2023-D005</w:t>
      </w:r>
    </w:p>
    <w:p w14:paraId="33A6A5DC" w14:textId="279D70B8" w:rsidR="008A2C33" w:rsidRPr="008A2C33" w:rsidRDefault="008A2C33" w:rsidP="008A2C33">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rPr>
      </w:pPr>
      <w:r w:rsidRPr="008A2C33">
        <w:rPr>
          <w:rFonts w:ascii="Century Schoolbook" w:eastAsia="Times New Roman" w:hAnsi="Century Schoolbook" w:cs="Times New Roman"/>
          <w:b/>
          <w:spacing w:val="-5"/>
          <w:kern w:val="20"/>
          <w:sz w:val="24"/>
          <w:szCs w:val="24"/>
        </w:rPr>
        <w:t xml:space="preserve">Modification to the National Technology </w:t>
      </w:r>
      <w:r w:rsidR="005F3618">
        <w:rPr>
          <w:rFonts w:ascii="Century Schoolbook" w:eastAsia="Times New Roman" w:hAnsi="Century Schoolbook" w:cs="Times New Roman"/>
          <w:b/>
          <w:spacing w:val="-5"/>
          <w:kern w:val="20"/>
          <w:sz w:val="24"/>
          <w:szCs w:val="24"/>
        </w:rPr>
        <w:t xml:space="preserve">and </w:t>
      </w:r>
      <w:r w:rsidRPr="008A2C33">
        <w:rPr>
          <w:rFonts w:ascii="Century Schoolbook" w:eastAsia="Times New Roman" w:hAnsi="Century Schoolbook" w:cs="Times New Roman"/>
          <w:b/>
          <w:spacing w:val="-5"/>
          <w:kern w:val="20"/>
          <w:sz w:val="24"/>
          <w:szCs w:val="24"/>
        </w:rPr>
        <w:t>Industrial Base</w:t>
      </w:r>
    </w:p>
    <w:p w14:paraId="1B35C383" w14:textId="5DFA0CCC" w:rsidR="008A2C33" w:rsidRPr="008A2C33" w:rsidRDefault="008A2C33" w:rsidP="008A2C33">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rPr>
      </w:pPr>
      <w:r w:rsidRPr="008A2C33">
        <w:rPr>
          <w:rFonts w:ascii="Century Schoolbook" w:eastAsia="Times New Roman" w:hAnsi="Century Schoolbook" w:cs="Times New Roman"/>
          <w:b/>
          <w:spacing w:val="-5"/>
          <w:kern w:val="20"/>
          <w:sz w:val="24"/>
          <w:szCs w:val="24"/>
        </w:rPr>
        <w:t>Final Rule</w:t>
      </w:r>
    </w:p>
    <w:p w14:paraId="789A4337"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11191E3"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lang w:val="en"/>
        </w:rPr>
      </w:pPr>
    </w:p>
    <w:p w14:paraId="3CC00E75"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bookmarkStart w:id="3" w:name="_Hlk134775571"/>
      <w:r w:rsidRPr="008A2C33">
        <w:rPr>
          <w:rFonts w:ascii="Century Schoolbook" w:eastAsia="Times New Roman" w:hAnsi="Century Schoolbook" w:cs="Times New Roman"/>
          <w:b/>
          <w:spacing w:val="-5"/>
          <w:kern w:val="20"/>
          <w:sz w:val="24"/>
          <w:szCs w:val="24"/>
        </w:rPr>
        <w:t>PART 225—FOREIGN ACQUISITION</w:t>
      </w:r>
    </w:p>
    <w:bookmarkEnd w:id="3"/>
    <w:p w14:paraId="2EF77E7D"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7BC4F09"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8A2C33">
        <w:rPr>
          <w:rFonts w:ascii="Century Schoolbook" w:eastAsia="Times New Roman" w:hAnsi="Century Schoolbook" w:cs="Times New Roman"/>
          <w:spacing w:val="-5"/>
          <w:kern w:val="20"/>
          <w:sz w:val="24"/>
          <w:szCs w:val="24"/>
        </w:rPr>
        <w:t>* * * * *</w:t>
      </w:r>
    </w:p>
    <w:p w14:paraId="3E30ED01"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760105F1"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rPr>
      </w:pPr>
      <w:r w:rsidRPr="008A2C33">
        <w:rPr>
          <w:rFonts w:ascii="Century Schoolbook" w:eastAsia="Times New Roman" w:hAnsi="Century Schoolbook" w:cs="Times New Roman"/>
          <w:b/>
          <w:spacing w:val="-5"/>
          <w:kern w:val="20"/>
          <w:sz w:val="24"/>
          <w:szCs w:val="24"/>
        </w:rPr>
        <w:t>SUBPART 225.70—AUTHORIZATION ACTS, APPROPRIATIONS ACTS, AND OTHER STATUTORY RESTRICTIONS ON FOREIGN ACQUISITION</w:t>
      </w:r>
    </w:p>
    <w:p w14:paraId="69686CE0"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bookmarkEnd w:id="0"/>
    <w:p w14:paraId="6625B560"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8A2C33">
        <w:rPr>
          <w:rFonts w:ascii="Century Schoolbook" w:eastAsia="Times New Roman" w:hAnsi="Century Schoolbook" w:cs="Times New Roman"/>
          <w:spacing w:val="-5"/>
          <w:kern w:val="20"/>
          <w:sz w:val="24"/>
          <w:szCs w:val="24"/>
        </w:rPr>
        <w:t>* * * * *</w:t>
      </w:r>
    </w:p>
    <w:p w14:paraId="4FAC0236"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4DD9F65"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8A2C33">
        <w:rPr>
          <w:rFonts w:ascii="Century Schoolbook" w:eastAsia="Times New Roman" w:hAnsi="Century Schoolbook" w:cs="Times New Roman"/>
          <w:b/>
          <w:spacing w:val="-5"/>
          <w:kern w:val="20"/>
          <w:sz w:val="24"/>
          <w:szCs w:val="24"/>
        </w:rPr>
        <w:t>225.7004  Restriction on acquisition of foreign buses.</w:t>
      </w:r>
    </w:p>
    <w:p w14:paraId="1538AE00"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A77F457"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8A2C33">
        <w:rPr>
          <w:rFonts w:ascii="Century Schoolbook" w:eastAsia="Times New Roman" w:hAnsi="Century Schoolbook" w:cs="Times New Roman"/>
          <w:b/>
          <w:spacing w:val="-5"/>
          <w:kern w:val="20"/>
          <w:sz w:val="24"/>
          <w:szCs w:val="24"/>
        </w:rPr>
        <w:t>225.7004-1  Restriction.</w:t>
      </w:r>
    </w:p>
    <w:p w14:paraId="26E58C3E"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bookmarkStart w:id="4" w:name="_Hlk134784849"/>
      <w:r w:rsidRPr="008A2C33">
        <w:rPr>
          <w:rFonts w:ascii="Century Schoolbook" w:eastAsia="Times New Roman" w:hAnsi="Century Schoolbook" w:cs="Times New Roman"/>
          <w:spacing w:val="-5"/>
          <w:kern w:val="20"/>
          <w:sz w:val="24"/>
          <w:szCs w:val="24"/>
        </w:rPr>
        <w:t xml:space="preserve">In accordance with 10 U.S.C. 4864, do not acquire a </w:t>
      </w:r>
      <w:proofErr w:type="spellStart"/>
      <w:r w:rsidRPr="008A2C33">
        <w:rPr>
          <w:rFonts w:ascii="Century Schoolbook" w:eastAsia="Times New Roman" w:hAnsi="Century Schoolbook" w:cs="Times New Roman"/>
          <w:spacing w:val="-5"/>
          <w:kern w:val="20"/>
          <w:sz w:val="24"/>
          <w:szCs w:val="24"/>
        </w:rPr>
        <w:t>multipassenger</w:t>
      </w:r>
      <w:proofErr w:type="spellEnd"/>
      <w:r w:rsidRPr="008A2C33">
        <w:rPr>
          <w:rFonts w:ascii="Century Schoolbook" w:eastAsia="Times New Roman" w:hAnsi="Century Schoolbook" w:cs="Times New Roman"/>
          <w:spacing w:val="-5"/>
          <w:kern w:val="20"/>
          <w:sz w:val="24"/>
          <w:szCs w:val="24"/>
        </w:rPr>
        <w:t xml:space="preserve"> motor vehicle (bus) unless it is manufactured in the United States, Australia, Canada, </w:t>
      </w:r>
      <w:r w:rsidRPr="008A2C33">
        <w:rPr>
          <w:rFonts w:ascii="Century Schoolbook" w:eastAsia="Times New Roman" w:hAnsi="Century Schoolbook" w:cs="Times New Roman"/>
          <w:b/>
          <w:bCs/>
          <w:spacing w:val="-5"/>
          <w:kern w:val="20"/>
          <w:sz w:val="24"/>
          <w:szCs w:val="24"/>
        </w:rPr>
        <w:t>[New Zealand, ]</w:t>
      </w:r>
      <w:r w:rsidRPr="008A2C33">
        <w:rPr>
          <w:rFonts w:ascii="Century Schoolbook" w:eastAsia="Times New Roman" w:hAnsi="Century Schoolbook" w:cs="Times New Roman"/>
          <w:spacing w:val="-5"/>
          <w:kern w:val="20"/>
          <w:sz w:val="24"/>
          <w:szCs w:val="24"/>
        </w:rPr>
        <w:t>or the United Kingdom</w:t>
      </w:r>
      <w:bookmarkStart w:id="5" w:name="_Hlk134801394"/>
      <w:r w:rsidRPr="008A2C33">
        <w:rPr>
          <w:rFonts w:ascii="Century Schoolbook" w:eastAsia="Times New Roman" w:hAnsi="Century Schoolbook" w:cs="Times New Roman"/>
          <w:spacing w:val="-5"/>
          <w:kern w:val="20"/>
          <w:sz w:val="24"/>
          <w:szCs w:val="24"/>
        </w:rPr>
        <w:t xml:space="preserve"> </w:t>
      </w:r>
      <w:r w:rsidRPr="008A2C33">
        <w:rPr>
          <w:rFonts w:ascii="Century Schoolbook" w:eastAsia="Times New Roman" w:hAnsi="Century Schoolbook" w:cs="Times New Roman"/>
          <w:b/>
          <w:bCs/>
          <w:spacing w:val="-5"/>
          <w:kern w:val="20"/>
          <w:sz w:val="24"/>
          <w:szCs w:val="24"/>
        </w:rPr>
        <w:t>[of Great Britain and Northern Ireland (United Kingdom)]</w:t>
      </w:r>
      <w:bookmarkEnd w:id="5"/>
      <w:r w:rsidRPr="008A2C33">
        <w:rPr>
          <w:rFonts w:ascii="Century Schoolbook" w:eastAsia="Times New Roman" w:hAnsi="Century Schoolbook" w:cs="Times New Roman"/>
          <w:spacing w:val="-5"/>
          <w:kern w:val="20"/>
          <w:sz w:val="24"/>
          <w:szCs w:val="24"/>
        </w:rPr>
        <w:t>.</w:t>
      </w:r>
    </w:p>
    <w:bookmarkEnd w:id="4"/>
    <w:p w14:paraId="4F41E9CF"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EB38863"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8A2C33">
        <w:rPr>
          <w:rFonts w:ascii="Century Schoolbook" w:eastAsia="Times New Roman" w:hAnsi="Century Schoolbook" w:cs="Times New Roman"/>
          <w:b/>
          <w:spacing w:val="-5"/>
          <w:kern w:val="20"/>
          <w:sz w:val="24"/>
          <w:szCs w:val="24"/>
        </w:rPr>
        <w:t>225.7004-2  Applicability.</w:t>
      </w:r>
    </w:p>
    <w:p w14:paraId="3883FDCE"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8A2C33">
        <w:rPr>
          <w:rFonts w:ascii="Century Schoolbook" w:eastAsia="Times New Roman" w:hAnsi="Century Schoolbook" w:cs="Times New Roman"/>
          <w:spacing w:val="-5"/>
          <w:kern w:val="20"/>
          <w:sz w:val="24"/>
          <w:szCs w:val="24"/>
        </w:rPr>
        <w:t>Apply this restriction if the buses are purchased, leased, rented, or made available under contracts for transportation services.</w:t>
      </w:r>
    </w:p>
    <w:p w14:paraId="3AAC9862"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A5ECB8F"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8A2C33">
        <w:rPr>
          <w:rFonts w:ascii="Century Schoolbook" w:eastAsia="Times New Roman" w:hAnsi="Century Schoolbook" w:cs="Times New Roman"/>
          <w:b/>
          <w:spacing w:val="-5"/>
          <w:kern w:val="20"/>
          <w:sz w:val="24"/>
          <w:szCs w:val="24"/>
        </w:rPr>
        <w:t>225.7004-3  Exceptions.</w:t>
      </w:r>
    </w:p>
    <w:p w14:paraId="71B3EC43"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8A2C33">
        <w:rPr>
          <w:rFonts w:ascii="Century Schoolbook" w:eastAsia="Times New Roman" w:hAnsi="Century Schoolbook" w:cs="Times New Roman"/>
          <w:spacing w:val="-5"/>
          <w:kern w:val="20"/>
          <w:sz w:val="24"/>
          <w:szCs w:val="24"/>
        </w:rPr>
        <w:t>This restriction does not apply in any of the following circumstances:</w:t>
      </w:r>
    </w:p>
    <w:p w14:paraId="1E7BB2D7"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A88962F"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8A2C33">
        <w:rPr>
          <w:rFonts w:ascii="Century Schoolbook" w:eastAsia="Times New Roman" w:hAnsi="Century Schoolbook" w:cs="Times New Roman"/>
          <w:spacing w:val="-5"/>
          <w:kern w:val="20"/>
          <w:sz w:val="24"/>
          <w:szCs w:val="24"/>
        </w:rPr>
        <w:tab/>
        <w:t xml:space="preserve">(a)  Buses manufactured outside the United States, Australia, Canada, </w:t>
      </w:r>
      <w:r w:rsidRPr="008A2C33">
        <w:rPr>
          <w:rFonts w:ascii="Century Schoolbook" w:eastAsia="Times New Roman" w:hAnsi="Century Schoolbook" w:cs="Times New Roman"/>
          <w:b/>
          <w:bCs/>
          <w:spacing w:val="-5"/>
          <w:kern w:val="20"/>
          <w:sz w:val="24"/>
          <w:szCs w:val="24"/>
        </w:rPr>
        <w:t>[New Zealand, ]</w:t>
      </w:r>
      <w:r w:rsidRPr="008A2C33">
        <w:rPr>
          <w:rFonts w:ascii="Century Schoolbook" w:eastAsia="Times New Roman" w:hAnsi="Century Schoolbook" w:cs="Times New Roman"/>
          <w:spacing w:val="-5"/>
          <w:kern w:val="20"/>
          <w:sz w:val="24"/>
          <w:szCs w:val="24"/>
        </w:rPr>
        <w:t xml:space="preserve"> or the United Kingdom are needed for temporary use because buses manufactured in the United States</w:t>
      </w:r>
      <w:r w:rsidRPr="008A2C33">
        <w:rPr>
          <w:rFonts w:ascii="Century Schoolbook" w:eastAsia="Times New Roman" w:hAnsi="Century Schoolbook" w:cs="Times New Roman"/>
          <w:b/>
          <w:bCs/>
          <w:spacing w:val="-5"/>
          <w:kern w:val="20"/>
          <w:sz w:val="24"/>
          <w:szCs w:val="24"/>
        </w:rPr>
        <w:t>[, Australia,]</w:t>
      </w:r>
      <w:r w:rsidRPr="008A2C33">
        <w:rPr>
          <w:rFonts w:ascii="Century Schoolbook" w:eastAsia="Times New Roman" w:hAnsi="Century Schoolbook" w:cs="Times New Roman"/>
          <w:spacing w:val="-5"/>
          <w:kern w:val="20"/>
          <w:sz w:val="24"/>
          <w:szCs w:val="24"/>
        </w:rPr>
        <w:t xml:space="preserve"> </w:t>
      </w:r>
      <w:r w:rsidRPr="008A2C33">
        <w:rPr>
          <w:rFonts w:ascii="Century Schoolbook" w:eastAsia="Times New Roman" w:hAnsi="Century Schoolbook" w:cs="Times New Roman"/>
          <w:bCs/>
          <w:strike/>
          <w:spacing w:val="-5"/>
          <w:kern w:val="20"/>
          <w:sz w:val="24"/>
          <w:szCs w:val="24"/>
        </w:rPr>
        <w:t>or</w:t>
      </w:r>
      <w:r w:rsidRPr="008A2C33">
        <w:rPr>
          <w:rFonts w:ascii="Century Schoolbook" w:eastAsia="Times New Roman" w:hAnsi="Century Schoolbook" w:cs="Times New Roman"/>
          <w:spacing w:val="-5"/>
          <w:kern w:val="20"/>
          <w:sz w:val="24"/>
          <w:szCs w:val="24"/>
        </w:rPr>
        <w:t xml:space="preserve"> Canada</w:t>
      </w:r>
      <w:r w:rsidRPr="008A2C33">
        <w:rPr>
          <w:rFonts w:ascii="Century Schoolbook" w:eastAsia="Times New Roman" w:hAnsi="Century Schoolbook" w:cs="Times New Roman"/>
          <w:b/>
          <w:bCs/>
          <w:spacing w:val="-5"/>
          <w:kern w:val="20"/>
          <w:sz w:val="24"/>
          <w:szCs w:val="24"/>
        </w:rPr>
        <w:t>[, New Zealand, or the United Kingdom]</w:t>
      </w:r>
      <w:r w:rsidRPr="008A2C33">
        <w:rPr>
          <w:rFonts w:ascii="Century Schoolbook" w:eastAsia="Times New Roman" w:hAnsi="Century Schoolbook" w:cs="Times New Roman"/>
          <w:spacing w:val="-5"/>
          <w:kern w:val="20"/>
          <w:sz w:val="24"/>
          <w:szCs w:val="24"/>
        </w:rPr>
        <w:t xml:space="preserve"> are not available to satisfy requirements that cannot be postponed.  Such use may not, however, exceed the lead time required for acquisition and delivery of buses</w:t>
      </w:r>
      <w:r w:rsidRPr="008A2C33">
        <w:rPr>
          <w:rFonts w:ascii="Century Schoolbook" w:eastAsia="Times New Roman" w:hAnsi="Century Schoolbook" w:cs="Times New Roman"/>
          <w:b/>
          <w:bCs/>
          <w:spacing w:val="-5"/>
          <w:kern w:val="20"/>
          <w:sz w:val="24"/>
          <w:szCs w:val="24"/>
        </w:rPr>
        <w:t>[ ]</w:t>
      </w:r>
      <w:r w:rsidRPr="008A2C33">
        <w:rPr>
          <w:rFonts w:ascii="Century Schoolbook" w:eastAsia="Times New Roman" w:hAnsi="Century Schoolbook" w:cs="Times New Roman"/>
          <w:spacing w:val="-5"/>
          <w:kern w:val="20"/>
          <w:sz w:val="24"/>
          <w:szCs w:val="24"/>
        </w:rPr>
        <w:t xml:space="preserve">manufactured in the United States, Australia, Canada, </w:t>
      </w:r>
      <w:r w:rsidRPr="008A2C33">
        <w:rPr>
          <w:rFonts w:ascii="Century Schoolbook" w:eastAsia="Times New Roman" w:hAnsi="Century Schoolbook" w:cs="Times New Roman"/>
          <w:b/>
          <w:bCs/>
          <w:spacing w:val="-5"/>
          <w:kern w:val="20"/>
          <w:sz w:val="24"/>
          <w:szCs w:val="24"/>
        </w:rPr>
        <w:t>[New Zealand, ]</w:t>
      </w:r>
      <w:r w:rsidRPr="008A2C33">
        <w:rPr>
          <w:rFonts w:ascii="Century Schoolbook" w:eastAsia="Times New Roman" w:hAnsi="Century Schoolbook" w:cs="Times New Roman"/>
          <w:spacing w:val="-5"/>
          <w:kern w:val="20"/>
          <w:sz w:val="24"/>
          <w:szCs w:val="24"/>
        </w:rPr>
        <w:t xml:space="preserve"> or the United Kingdom.</w:t>
      </w:r>
    </w:p>
    <w:p w14:paraId="34F645C4"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6DF4EFC"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8A2C33">
        <w:rPr>
          <w:rFonts w:ascii="Century Schoolbook" w:eastAsia="Times New Roman" w:hAnsi="Century Schoolbook" w:cs="Times New Roman"/>
          <w:spacing w:val="-5"/>
          <w:kern w:val="20"/>
          <w:sz w:val="24"/>
          <w:szCs w:val="24"/>
        </w:rPr>
        <w:tab/>
        <w:t>(b)  The requirement for buses is temporary in nature.  For example, to meet a special, nonrecurring requirement or a sporadic and infrequent recurring requirement, buses manufactured outside the United States, Australia, Canada,</w:t>
      </w:r>
      <w:r w:rsidRPr="008A2C33">
        <w:rPr>
          <w:rFonts w:ascii="Century Schoolbook" w:eastAsia="Times New Roman" w:hAnsi="Century Schoolbook" w:cs="Times New Roman"/>
          <w:spacing w:val="-5"/>
          <w:kern w:val="20"/>
          <w:sz w:val="24"/>
          <w:szCs w:val="20"/>
        </w:rPr>
        <w:t xml:space="preserve"> </w:t>
      </w:r>
      <w:r w:rsidRPr="008A2C33">
        <w:rPr>
          <w:rFonts w:ascii="Century Schoolbook" w:eastAsia="Times New Roman" w:hAnsi="Century Schoolbook" w:cs="Times New Roman"/>
          <w:b/>
          <w:bCs/>
          <w:spacing w:val="-5"/>
          <w:kern w:val="20"/>
          <w:sz w:val="24"/>
          <w:szCs w:val="24"/>
        </w:rPr>
        <w:t>[New Zealand, ]</w:t>
      </w:r>
      <w:r w:rsidRPr="008A2C33">
        <w:rPr>
          <w:rFonts w:ascii="Century Schoolbook" w:eastAsia="Times New Roman" w:hAnsi="Century Schoolbook" w:cs="Times New Roman"/>
          <w:spacing w:val="-5"/>
          <w:kern w:val="20"/>
          <w:sz w:val="24"/>
          <w:szCs w:val="24"/>
        </w:rPr>
        <w:t xml:space="preserve"> or the United Kingdom</w:t>
      </w:r>
      <w:r w:rsidRPr="008A2C33">
        <w:rPr>
          <w:rFonts w:ascii="Century Schoolbook" w:eastAsia="Times New Roman" w:hAnsi="Century Schoolbook" w:cs="Times New Roman"/>
          <w:b/>
          <w:bCs/>
          <w:spacing w:val="-5"/>
          <w:kern w:val="20"/>
          <w:sz w:val="24"/>
          <w:szCs w:val="24"/>
        </w:rPr>
        <w:t>[ ]</w:t>
      </w:r>
      <w:r w:rsidRPr="008A2C33">
        <w:rPr>
          <w:rFonts w:ascii="Century Schoolbook" w:eastAsia="Times New Roman" w:hAnsi="Century Schoolbook" w:cs="Times New Roman"/>
          <w:spacing w:val="-5"/>
          <w:kern w:val="20"/>
          <w:sz w:val="24"/>
          <w:szCs w:val="24"/>
        </w:rPr>
        <w:t>may be used for temporary periods of time.  Such use may not, however, exceed the period of time needed to meet the special requirement.</w:t>
      </w:r>
    </w:p>
    <w:p w14:paraId="1FE61122"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82C1B4B"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8A2C33">
        <w:rPr>
          <w:rFonts w:ascii="Century Schoolbook" w:eastAsia="Times New Roman" w:hAnsi="Century Schoolbook" w:cs="Times New Roman"/>
          <w:spacing w:val="-5"/>
          <w:kern w:val="20"/>
          <w:sz w:val="24"/>
          <w:szCs w:val="24"/>
        </w:rPr>
        <w:tab/>
        <w:t xml:space="preserve">(c)  Buses manufactured outside the United States, Australia, </w:t>
      </w:r>
      <w:r w:rsidRPr="008A2C33">
        <w:rPr>
          <w:rFonts w:ascii="Century Schoolbook" w:eastAsia="Times New Roman" w:hAnsi="Century Schoolbook" w:cs="Times New Roman"/>
          <w:bCs/>
          <w:spacing w:val="-5"/>
          <w:kern w:val="20"/>
          <w:sz w:val="24"/>
          <w:szCs w:val="24"/>
        </w:rPr>
        <w:t xml:space="preserve"> </w:t>
      </w:r>
      <w:r w:rsidRPr="008A2C33">
        <w:rPr>
          <w:rFonts w:ascii="Century Schoolbook" w:eastAsia="Times New Roman" w:hAnsi="Century Schoolbook" w:cs="Times New Roman"/>
          <w:spacing w:val="-5"/>
          <w:kern w:val="20"/>
          <w:sz w:val="24"/>
          <w:szCs w:val="24"/>
        </w:rPr>
        <w:t>Canada,</w:t>
      </w:r>
      <w:r w:rsidRPr="008A2C33">
        <w:rPr>
          <w:rFonts w:ascii="Century Schoolbook" w:eastAsia="Times New Roman" w:hAnsi="Century Schoolbook" w:cs="Times New Roman"/>
          <w:spacing w:val="-5"/>
          <w:kern w:val="20"/>
          <w:sz w:val="24"/>
          <w:szCs w:val="20"/>
        </w:rPr>
        <w:t xml:space="preserve"> </w:t>
      </w:r>
      <w:r w:rsidRPr="008A2C33">
        <w:rPr>
          <w:rFonts w:ascii="Century Schoolbook" w:eastAsia="Times New Roman" w:hAnsi="Century Schoolbook" w:cs="Times New Roman"/>
          <w:b/>
          <w:bCs/>
          <w:spacing w:val="-5"/>
          <w:kern w:val="20"/>
          <w:sz w:val="24"/>
          <w:szCs w:val="24"/>
        </w:rPr>
        <w:t>[New Zealand, ]</w:t>
      </w:r>
      <w:r w:rsidRPr="008A2C33">
        <w:rPr>
          <w:rFonts w:ascii="Century Schoolbook" w:eastAsia="Times New Roman" w:hAnsi="Century Schoolbook" w:cs="Times New Roman"/>
          <w:spacing w:val="-5"/>
          <w:kern w:val="20"/>
          <w:sz w:val="24"/>
          <w:szCs w:val="24"/>
        </w:rPr>
        <w:t xml:space="preserve"> or the United Kingdom are available at no cost to the U.S. Government.</w:t>
      </w:r>
    </w:p>
    <w:p w14:paraId="2F1FF333"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7C1B507"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8A2C33">
        <w:rPr>
          <w:rFonts w:ascii="Century Schoolbook" w:eastAsia="Times New Roman" w:hAnsi="Century Schoolbook" w:cs="Times New Roman"/>
          <w:spacing w:val="-5"/>
          <w:kern w:val="20"/>
          <w:sz w:val="24"/>
          <w:szCs w:val="24"/>
        </w:rPr>
        <w:tab/>
        <w:t>(d)  The acquisition is for an amount at or below the simplified acquisition threshold.</w:t>
      </w:r>
    </w:p>
    <w:p w14:paraId="5D4AD503"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ADABD84"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8A2C33">
        <w:rPr>
          <w:rFonts w:ascii="Century Schoolbook" w:eastAsia="Times New Roman" w:hAnsi="Century Schoolbook" w:cs="Times New Roman"/>
          <w:b/>
          <w:spacing w:val="-5"/>
          <w:kern w:val="20"/>
          <w:sz w:val="24"/>
          <w:szCs w:val="24"/>
        </w:rPr>
        <w:t>225.7004-4  Waiver.</w:t>
      </w:r>
    </w:p>
    <w:p w14:paraId="54A53A3B"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8A2C33">
        <w:rPr>
          <w:rFonts w:ascii="Century Schoolbook" w:eastAsia="Times New Roman" w:hAnsi="Century Schoolbook" w:cs="Times New Roman"/>
          <w:spacing w:val="-5"/>
          <w:kern w:val="20"/>
          <w:sz w:val="24"/>
          <w:szCs w:val="24"/>
        </w:rPr>
        <w:t>The waiver criteria at 225.7008(a) apply to this restriction.</w:t>
      </w:r>
    </w:p>
    <w:p w14:paraId="61B7DBFF"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57FBB6C"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8A2C33">
        <w:rPr>
          <w:rFonts w:ascii="Century Schoolbook" w:eastAsia="Times New Roman" w:hAnsi="Century Schoolbook" w:cs="Times New Roman"/>
          <w:spacing w:val="-5"/>
          <w:kern w:val="20"/>
          <w:sz w:val="24"/>
          <w:szCs w:val="24"/>
        </w:rPr>
        <w:t>* * * * *</w:t>
      </w:r>
    </w:p>
    <w:p w14:paraId="70460CC0"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4A641EE1"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8A2C33">
        <w:rPr>
          <w:rFonts w:ascii="Century Schoolbook" w:eastAsia="Times New Roman" w:hAnsi="Century Schoolbook" w:cs="Times New Roman"/>
          <w:b/>
          <w:spacing w:val="-5"/>
          <w:kern w:val="20"/>
          <w:sz w:val="24"/>
          <w:szCs w:val="24"/>
        </w:rPr>
        <w:t>225.7006  Restriction on air circuit breakers for naval vessels.</w:t>
      </w:r>
    </w:p>
    <w:p w14:paraId="7E0184C3"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1B4F23AE"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8A2C33">
        <w:rPr>
          <w:rFonts w:ascii="Century Schoolbook" w:eastAsia="Times New Roman" w:hAnsi="Century Schoolbook" w:cs="Times New Roman"/>
          <w:b/>
          <w:spacing w:val="-5"/>
          <w:kern w:val="20"/>
          <w:sz w:val="24"/>
          <w:szCs w:val="24"/>
        </w:rPr>
        <w:t>225.7006-1  Restriction.</w:t>
      </w:r>
    </w:p>
    <w:p w14:paraId="461880FC"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8A2C33">
        <w:rPr>
          <w:rFonts w:ascii="Century Schoolbook" w:eastAsia="Times New Roman" w:hAnsi="Century Schoolbook" w:cs="Times New Roman"/>
          <w:spacing w:val="-5"/>
          <w:kern w:val="20"/>
          <w:sz w:val="24"/>
          <w:szCs w:val="24"/>
        </w:rPr>
        <w:t xml:space="preserve">In accordance with 10 U.S.C. 4864, do not acquire air circuit breakers for naval vessels unless they are manufactured in the United States, Australia, Canada, </w:t>
      </w:r>
      <w:r w:rsidRPr="008A2C33">
        <w:rPr>
          <w:rFonts w:ascii="Century Schoolbook" w:eastAsia="Times New Roman" w:hAnsi="Century Schoolbook" w:cs="Times New Roman"/>
          <w:b/>
          <w:bCs/>
          <w:spacing w:val="-5"/>
          <w:kern w:val="20"/>
          <w:sz w:val="24"/>
          <w:szCs w:val="24"/>
        </w:rPr>
        <w:t>[New Zealand,]</w:t>
      </w:r>
      <w:r w:rsidRPr="008A2C33">
        <w:rPr>
          <w:rFonts w:ascii="Century Schoolbook" w:eastAsia="Times New Roman" w:hAnsi="Century Schoolbook" w:cs="Times New Roman"/>
          <w:spacing w:val="-5"/>
          <w:kern w:val="20"/>
          <w:sz w:val="24"/>
          <w:szCs w:val="24"/>
        </w:rPr>
        <w:t xml:space="preserve"> or the United Kingdom.</w:t>
      </w:r>
    </w:p>
    <w:p w14:paraId="351914EC"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E445F41"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8A2C33">
        <w:rPr>
          <w:rFonts w:ascii="Century Schoolbook" w:eastAsia="Times New Roman" w:hAnsi="Century Schoolbook" w:cs="Times New Roman"/>
          <w:spacing w:val="-5"/>
          <w:kern w:val="20"/>
          <w:sz w:val="24"/>
          <w:szCs w:val="24"/>
        </w:rPr>
        <w:t>* * * * *</w:t>
      </w:r>
    </w:p>
    <w:p w14:paraId="4006F8F6"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689BF9E"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8A2C33">
        <w:rPr>
          <w:rFonts w:ascii="Century Schoolbook" w:eastAsia="Times New Roman" w:hAnsi="Century Schoolbook" w:cs="Courier New"/>
          <w:b/>
          <w:spacing w:val="-5"/>
          <w:kern w:val="20"/>
          <w:sz w:val="24"/>
          <w:szCs w:val="24"/>
        </w:rPr>
        <w:t>225.7008  Waiver of restrictions of 10 U.S.C. 4864.</w:t>
      </w:r>
    </w:p>
    <w:p w14:paraId="4D8910D3"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8A2C33">
        <w:rPr>
          <w:rFonts w:ascii="Century Schoolbook" w:eastAsia="Times New Roman" w:hAnsi="Century Schoolbook" w:cs="Courier New"/>
          <w:spacing w:val="-5"/>
          <w:kern w:val="20"/>
          <w:sz w:val="24"/>
          <w:szCs w:val="24"/>
        </w:rPr>
        <w:t>When specifically authorized by reference elsewhere in this subpart, the restrictions on certain foreign purchases under 10 U.S.C. 4864(a) may be waived as follows:</w:t>
      </w:r>
    </w:p>
    <w:p w14:paraId="1E57553B"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76D8576"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8A2C33">
        <w:rPr>
          <w:rFonts w:ascii="Century Schoolbook" w:eastAsia="Times New Roman" w:hAnsi="Century Schoolbook" w:cs="Courier New"/>
          <w:spacing w:val="-5"/>
          <w:kern w:val="20"/>
          <w:sz w:val="24"/>
          <w:szCs w:val="24"/>
        </w:rPr>
        <w:tab/>
        <w:t>(a)(1)  The Under Secretary of Defense (Acquisition and Sustainment) (USD(A&amp;S)), without power of delegation, may waive a restriction for a particular item for a particular foreign country upon determination that</w:t>
      </w:r>
      <w:r w:rsidRPr="008A2C33">
        <w:rPr>
          <w:rFonts w:ascii="Century Schoolbook" w:eastAsia="Times New Roman" w:hAnsi="Century Schoolbook" w:cs="Courier New"/>
          <w:spacing w:val="-5"/>
          <w:kern w:val="20"/>
          <w:sz w:val="24"/>
          <w:szCs w:val="24"/>
        </w:rPr>
        <w:sym w:font="Symbol" w:char="00BE"/>
      </w:r>
    </w:p>
    <w:p w14:paraId="5FA5CF37"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770B5887"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8A2C33">
        <w:rPr>
          <w:rFonts w:ascii="Century Schoolbook" w:eastAsia="Times New Roman" w:hAnsi="Century Schoolbook" w:cs="Courier New"/>
          <w:spacing w:val="-5"/>
          <w:kern w:val="20"/>
          <w:sz w:val="24"/>
          <w:szCs w:val="24"/>
        </w:rPr>
        <w:tab/>
      </w:r>
      <w:r w:rsidRPr="008A2C33">
        <w:rPr>
          <w:rFonts w:ascii="Century Schoolbook" w:eastAsia="Times New Roman" w:hAnsi="Century Schoolbook" w:cs="Courier New"/>
          <w:spacing w:val="-5"/>
          <w:kern w:val="20"/>
          <w:sz w:val="24"/>
          <w:szCs w:val="24"/>
        </w:rPr>
        <w:tab/>
      </w:r>
      <w:r w:rsidRPr="008A2C33">
        <w:rPr>
          <w:rFonts w:ascii="Century Schoolbook" w:eastAsia="Times New Roman" w:hAnsi="Century Schoolbook" w:cs="Courier New"/>
          <w:spacing w:val="-5"/>
          <w:kern w:val="20"/>
          <w:sz w:val="24"/>
          <w:szCs w:val="24"/>
        </w:rPr>
        <w:tab/>
        <w:t>(</w:t>
      </w:r>
      <w:proofErr w:type="spellStart"/>
      <w:r w:rsidRPr="008A2C33">
        <w:rPr>
          <w:rFonts w:ascii="Century Schoolbook" w:eastAsia="Times New Roman" w:hAnsi="Century Schoolbook" w:cs="Courier New"/>
          <w:spacing w:val="-5"/>
          <w:kern w:val="20"/>
          <w:sz w:val="24"/>
          <w:szCs w:val="24"/>
        </w:rPr>
        <w:t>i</w:t>
      </w:r>
      <w:proofErr w:type="spellEnd"/>
      <w:r w:rsidRPr="008A2C33">
        <w:rPr>
          <w:rFonts w:ascii="Century Schoolbook" w:eastAsia="Times New Roman" w:hAnsi="Century Schoolbook" w:cs="Courier New"/>
          <w:spacing w:val="-5"/>
          <w:kern w:val="20"/>
          <w:sz w:val="24"/>
          <w:szCs w:val="24"/>
        </w:rPr>
        <w:t>)  United States producers of the item would not be jeopardized by competition from a foreign country, and that country does not discriminate against defense items produced in the United States to a greater degree than the United States discriminates against defense items produced in that country; or</w:t>
      </w:r>
    </w:p>
    <w:p w14:paraId="0950344C"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64F307D2"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8A2C33">
        <w:rPr>
          <w:rFonts w:ascii="Century Schoolbook" w:eastAsia="Times New Roman" w:hAnsi="Century Schoolbook" w:cs="Courier New"/>
          <w:spacing w:val="-5"/>
          <w:kern w:val="20"/>
          <w:sz w:val="24"/>
          <w:szCs w:val="24"/>
        </w:rPr>
        <w:tab/>
      </w:r>
      <w:r w:rsidRPr="008A2C33">
        <w:rPr>
          <w:rFonts w:ascii="Century Schoolbook" w:eastAsia="Times New Roman" w:hAnsi="Century Schoolbook" w:cs="Courier New"/>
          <w:spacing w:val="-5"/>
          <w:kern w:val="20"/>
          <w:sz w:val="24"/>
          <w:szCs w:val="24"/>
        </w:rPr>
        <w:tab/>
      </w:r>
      <w:r w:rsidRPr="008A2C33">
        <w:rPr>
          <w:rFonts w:ascii="Century Schoolbook" w:eastAsia="Times New Roman" w:hAnsi="Century Schoolbook" w:cs="Courier New"/>
          <w:spacing w:val="-5"/>
          <w:kern w:val="20"/>
          <w:sz w:val="24"/>
          <w:szCs w:val="24"/>
        </w:rPr>
        <w:tab/>
        <w:t>(ii)  Application of the restriction would impede cooperative programs entered into between DoD and a foreign country, or would impede the reciprocal procurement of defense items under a memorandum of understanding providing for reciprocal procurement of defense items under 225.872, and that country does not discriminate against defense items produced in the United States to a greater degree than the United States discriminates against defense items produced in that country.</w:t>
      </w:r>
    </w:p>
    <w:p w14:paraId="5A7FF6AD"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7A27408F"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8A2C33">
        <w:rPr>
          <w:rFonts w:ascii="Century Schoolbook" w:eastAsia="Times New Roman" w:hAnsi="Century Schoolbook" w:cs="Courier New"/>
          <w:spacing w:val="-5"/>
          <w:kern w:val="20"/>
          <w:sz w:val="24"/>
          <w:szCs w:val="24"/>
        </w:rPr>
        <w:tab/>
      </w:r>
      <w:r w:rsidRPr="008A2C33">
        <w:rPr>
          <w:rFonts w:ascii="Century Schoolbook" w:eastAsia="Times New Roman" w:hAnsi="Century Schoolbook" w:cs="Courier New"/>
          <w:spacing w:val="-5"/>
          <w:kern w:val="20"/>
          <w:sz w:val="24"/>
          <w:szCs w:val="24"/>
        </w:rPr>
        <w:tab/>
        <w:t>(2)  A notice of the determination to exercise the waiver authority shall be published in the Federal Register and submitted to the congressional defense committees at least 15 days before the effective date of the waiver.</w:t>
      </w:r>
    </w:p>
    <w:p w14:paraId="4EE49580"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32482A8A"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8A2C33">
        <w:rPr>
          <w:rFonts w:ascii="Century Schoolbook" w:eastAsia="Times New Roman" w:hAnsi="Century Schoolbook" w:cs="Courier New"/>
          <w:spacing w:val="-5"/>
          <w:kern w:val="20"/>
          <w:sz w:val="24"/>
          <w:szCs w:val="24"/>
        </w:rPr>
        <w:tab/>
      </w:r>
      <w:r w:rsidRPr="008A2C33">
        <w:rPr>
          <w:rFonts w:ascii="Century Schoolbook" w:eastAsia="Times New Roman" w:hAnsi="Century Schoolbook" w:cs="Courier New"/>
          <w:spacing w:val="-5"/>
          <w:kern w:val="20"/>
          <w:sz w:val="24"/>
          <w:szCs w:val="24"/>
        </w:rPr>
        <w:tab/>
        <w:t>(3)  The effective period of the waiver shall not exceed 1 year.</w:t>
      </w:r>
    </w:p>
    <w:p w14:paraId="1594BE36"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651DB70"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8A2C33">
        <w:rPr>
          <w:rFonts w:ascii="Century Schoolbook" w:eastAsia="Times New Roman" w:hAnsi="Century Schoolbook" w:cs="Courier New"/>
          <w:spacing w:val="-5"/>
          <w:kern w:val="20"/>
          <w:sz w:val="24"/>
          <w:szCs w:val="24"/>
        </w:rPr>
        <w:tab/>
      </w:r>
      <w:r w:rsidRPr="008A2C33">
        <w:rPr>
          <w:rFonts w:ascii="Century Schoolbook" w:eastAsia="Times New Roman" w:hAnsi="Century Schoolbook" w:cs="Courier New"/>
          <w:spacing w:val="-5"/>
          <w:kern w:val="20"/>
          <w:sz w:val="24"/>
          <w:szCs w:val="24"/>
        </w:rPr>
        <w:tab/>
        <w:t>(4)  For contracts entered into prior to the effective date of a waiver, provided adequate consideration is received to modify the contract, the waiver shall be applied as directed or authorized in the waiver to</w:t>
      </w:r>
      <w:r w:rsidRPr="008A2C33">
        <w:rPr>
          <w:rFonts w:ascii="Century Schoolbook" w:eastAsia="Times New Roman" w:hAnsi="Century Schoolbook" w:cs="Courier New"/>
          <w:spacing w:val="-5"/>
          <w:kern w:val="20"/>
          <w:sz w:val="24"/>
          <w:szCs w:val="24"/>
        </w:rPr>
        <w:sym w:font="Symbol" w:char="00BE"/>
      </w:r>
    </w:p>
    <w:p w14:paraId="0D5C058C"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E4D85A2"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8A2C33">
        <w:rPr>
          <w:rFonts w:ascii="Century Schoolbook" w:eastAsia="Times New Roman" w:hAnsi="Century Schoolbook" w:cs="Courier New"/>
          <w:spacing w:val="-5"/>
          <w:kern w:val="20"/>
          <w:sz w:val="24"/>
          <w:szCs w:val="24"/>
        </w:rPr>
        <w:tab/>
      </w:r>
      <w:r w:rsidRPr="008A2C33">
        <w:rPr>
          <w:rFonts w:ascii="Century Schoolbook" w:eastAsia="Times New Roman" w:hAnsi="Century Schoolbook" w:cs="Courier New"/>
          <w:spacing w:val="-5"/>
          <w:kern w:val="20"/>
          <w:sz w:val="24"/>
          <w:szCs w:val="24"/>
        </w:rPr>
        <w:tab/>
      </w:r>
      <w:r w:rsidRPr="008A2C33">
        <w:rPr>
          <w:rFonts w:ascii="Century Schoolbook" w:eastAsia="Times New Roman" w:hAnsi="Century Schoolbook" w:cs="Courier New"/>
          <w:spacing w:val="-5"/>
          <w:kern w:val="20"/>
          <w:sz w:val="24"/>
          <w:szCs w:val="24"/>
        </w:rPr>
        <w:tab/>
        <w:t>(</w:t>
      </w:r>
      <w:proofErr w:type="spellStart"/>
      <w:r w:rsidRPr="008A2C33">
        <w:rPr>
          <w:rFonts w:ascii="Century Schoolbook" w:eastAsia="Times New Roman" w:hAnsi="Century Schoolbook" w:cs="Courier New"/>
          <w:spacing w:val="-5"/>
          <w:kern w:val="20"/>
          <w:sz w:val="24"/>
          <w:szCs w:val="24"/>
        </w:rPr>
        <w:t>i</w:t>
      </w:r>
      <w:proofErr w:type="spellEnd"/>
      <w:r w:rsidRPr="008A2C33">
        <w:rPr>
          <w:rFonts w:ascii="Century Schoolbook" w:eastAsia="Times New Roman" w:hAnsi="Century Schoolbook" w:cs="Courier New"/>
          <w:spacing w:val="-5"/>
          <w:kern w:val="20"/>
          <w:sz w:val="24"/>
          <w:szCs w:val="24"/>
        </w:rPr>
        <w:t>)  Subcontracts entered into on or after the effective date of the waiver; and</w:t>
      </w:r>
    </w:p>
    <w:p w14:paraId="1F0C4D0E"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35F4C437"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8A2C33">
        <w:rPr>
          <w:rFonts w:ascii="Century Schoolbook" w:eastAsia="Times New Roman" w:hAnsi="Century Schoolbook" w:cs="Courier New"/>
          <w:spacing w:val="-5"/>
          <w:kern w:val="20"/>
          <w:sz w:val="24"/>
          <w:szCs w:val="24"/>
        </w:rPr>
        <w:tab/>
      </w:r>
      <w:r w:rsidRPr="008A2C33">
        <w:rPr>
          <w:rFonts w:ascii="Century Schoolbook" w:eastAsia="Times New Roman" w:hAnsi="Century Schoolbook" w:cs="Courier New"/>
          <w:spacing w:val="-5"/>
          <w:kern w:val="20"/>
          <w:sz w:val="24"/>
          <w:szCs w:val="24"/>
        </w:rPr>
        <w:tab/>
      </w:r>
      <w:r w:rsidRPr="008A2C33">
        <w:rPr>
          <w:rFonts w:ascii="Century Schoolbook" w:eastAsia="Times New Roman" w:hAnsi="Century Schoolbook" w:cs="Courier New"/>
          <w:spacing w:val="-5"/>
          <w:kern w:val="20"/>
          <w:sz w:val="24"/>
          <w:szCs w:val="24"/>
        </w:rPr>
        <w:tab/>
        <w:t>(ii)  Options for the procurement of items that are exercised after the effective date of the waiver, if the option prices are adjusted for any reason other than the application of the waiver.</w:t>
      </w:r>
    </w:p>
    <w:p w14:paraId="0A183951"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E5B88E7"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8A2C33">
        <w:rPr>
          <w:rFonts w:ascii="Century Schoolbook" w:eastAsia="Times New Roman" w:hAnsi="Century Schoolbook" w:cs="Courier New"/>
          <w:spacing w:val="-5"/>
          <w:kern w:val="20"/>
          <w:sz w:val="24"/>
          <w:szCs w:val="24"/>
        </w:rPr>
        <w:tab/>
        <w:t xml:space="preserve">(b)  The head of the contracting activity may waive a restriction on a case-by-case </w:t>
      </w:r>
      <w:r w:rsidRPr="008A2C33">
        <w:rPr>
          <w:rFonts w:ascii="Century Schoolbook" w:eastAsia="Times New Roman" w:hAnsi="Century Schoolbook" w:cs="Courier New"/>
          <w:spacing w:val="-5"/>
          <w:kern w:val="20"/>
          <w:sz w:val="24"/>
          <w:szCs w:val="24"/>
        </w:rPr>
        <w:lastRenderedPageBreak/>
        <w:t>basis upon execution of a determination and findings that any of the following applies:</w:t>
      </w:r>
    </w:p>
    <w:p w14:paraId="789FF3C2"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B57649F"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8A2C33">
        <w:rPr>
          <w:rFonts w:ascii="Century Schoolbook" w:eastAsia="Times New Roman" w:hAnsi="Century Schoolbook" w:cs="Courier New"/>
          <w:spacing w:val="-5"/>
          <w:kern w:val="20"/>
          <w:sz w:val="24"/>
          <w:szCs w:val="24"/>
        </w:rPr>
        <w:tab/>
      </w:r>
      <w:r w:rsidRPr="008A2C33">
        <w:rPr>
          <w:rFonts w:ascii="Century Schoolbook" w:eastAsia="Times New Roman" w:hAnsi="Century Schoolbook" w:cs="Courier New"/>
          <w:spacing w:val="-5"/>
          <w:kern w:val="20"/>
          <w:sz w:val="24"/>
          <w:szCs w:val="24"/>
        </w:rPr>
        <w:tab/>
        <w:t>(1)  The restriction would cause unreasonable delays.</w:t>
      </w:r>
    </w:p>
    <w:p w14:paraId="52BBE713"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D9CB067"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8A2C33">
        <w:rPr>
          <w:rFonts w:ascii="Century Schoolbook" w:eastAsia="Times New Roman" w:hAnsi="Century Schoolbook" w:cs="Courier New"/>
          <w:spacing w:val="-5"/>
          <w:kern w:val="20"/>
          <w:sz w:val="24"/>
          <w:szCs w:val="24"/>
        </w:rPr>
        <w:tab/>
      </w:r>
      <w:r w:rsidRPr="008A2C33">
        <w:rPr>
          <w:rFonts w:ascii="Century Schoolbook" w:eastAsia="Times New Roman" w:hAnsi="Century Schoolbook" w:cs="Courier New"/>
          <w:spacing w:val="-5"/>
          <w:kern w:val="20"/>
          <w:sz w:val="24"/>
          <w:szCs w:val="24"/>
        </w:rPr>
        <w:tab/>
        <w:t xml:space="preserve">(2)  Satisfactory quality items manufactured in the United States, Australia, </w:t>
      </w:r>
      <w:r w:rsidRPr="008A2C33">
        <w:rPr>
          <w:rFonts w:ascii="Century Schoolbook" w:eastAsia="Times New Roman" w:hAnsi="Century Schoolbook" w:cs="Times New Roman"/>
          <w:bCs/>
          <w:strike/>
          <w:spacing w:val="-5"/>
          <w:kern w:val="20"/>
          <w:sz w:val="24"/>
          <w:szCs w:val="24"/>
        </w:rPr>
        <w:t xml:space="preserve">or </w:t>
      </w:r>
      <w:r w:rsidRPr="008A2C33">
        <w:rPr>
          <w:rFonts w:ascii="Century Schoolbook" w:eastAsia="Times New Roman" w:hAnsi="Century Schoolbook" w:cs="Courier New"/>
          <w:spacing w:val="-5"/>
          <w:kern w:val="20"/>
          <w:sz w:val="24"/>
          <w:szCs w:val="24"/>
        </w:rPr>
        <w:t xml:space="preserve">Canada, </w:t>
      </w:r>
      <w:r w:rsidRPr="008A2C33">
        <w:rPr>
          <w:rFonts w:ascii="Century Schoolbook" w:eastAsia="Times New Roman" w:hAnsi="Century Schoolbook" w:cs="Courier New"/>
          <w:b/>
          <w:bCs/>
          <w:spacing w:val="-5"/>
          <w:kern w:val="20"/>
          <w:sz w:val="24"/>
          <w:szCs w:val="24"/>
        </w:rPr>
        <w:t>[New Zealand, ]</w:t>
      </w:r>
      <w:r w:rsidRPr="008A2C33">
        <w:rPr>
          <w:rFonts w:ascii="Century Schoolbook" w:eastAsia="Times New Roman" w:hAnsi="Century Schoolbook" w:cs="Courier New"/>
          <w:spacing w:val="-5"/>
          <w:kern w:val="20"/>
          <w:sz w:val="24"/>
          <w:szCs w:val="24"/>
        </w:rPr>
        <w:t>or the United Kingdom are not available.</w:t>
      </w:r>
    </w:p>
    <w:p w14:paraId="4F28137E"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F80ABD4"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8A2C33">
        <w:rPr>
          <w:rFonts w:ascii="Century Schoolbook" w:eastAsia="Times New Roman" w:hAnsi="Century Schoolbook" w:cs="Courier New"/>
          <w:spacing w:val="-5"/>
          <w:kern w:val="20"/>
          <w:sz w:val="24"/>
          <w:szCs w:val="24"/>
        </w:rPr>
        <w:tab/>
      </w:r>
      <w:r w:rsidRPr="008A2C33">
        <w:rPr>
          <w:rFonts w:ascii="Century Schoolbook" w:eastAsia="Times New Roman" w:hAnsi="Century Schoolbook" w:cs="Courier New"/>
          <w:spacing w:val="-5"/>
          <w:kern w:val="20"/>
          <w:sz w:val="24"/>
          <w:szCs w:val="24"/>
        </w:rPr>
        <w:tab/>
        <w:t xml:space="preserve">(3)  Application of the restriction would result in the existence of only one source for the item in the United States, Australia, </w:t>
      </w:r>
      <w:r w:rsidRPr="008A2C33">
        <w:rPr>
          <w:rFonts w:ascii="Century Schoolbook" w:eastAsia="Times New Roman" w:hAnsi="Century Schoolbook" w:cs="Times New Roman"/>
          <w:bCs/>
          <w:strike/>
          <w:spacing w:val="-5"/>
          <w:kern w:val="20"/>
          <w:sz w:val="24"/>
          <w:szCs w:val="24"/>
        </w:rPr>
        <w:t xml:space="preserve">or </w:t>
      </w:r>
      <w:r w:rsidRPr="008A2C33">
        <w:rPr>
          <w:rFonts w:ascii="Century Schoolbook" w:eastAsia="Times New Roman" w:hAnsi="Century Schoolbook" w:cs="Courier New"/>
          <w:spacing w:val="-5"/>
          <w:kern w:val="20"/>
          <w:sz w:val="24"/>
          <w:szCs w:val="24"/>
        </w:rPr>
        <w:t>Canada,</w:t>
      </w:r>
      <w:r w:rsidRPr="008A2C33">
        <w:rPr>
          <w:rFonts w:ascii="Century Schoolbook" w:eastAsia="Times New Roman" w:hAnsi="Century Schoolbook" w:cs="Times New Roman"/>
          <w:b/>
          <w:bCs/>
          <w:spacing w:val="-5"/>
          <w:kern w:val="20"/>
          <w:sz w:val="24"/>
          <w:szCs w:val="20"/>
        </w:rPr>
        <w:t xml:space="preserve"> </w:t>
      </w:r>
      <w:r w:rsidRPr="008A2C33">
        <w:rPr>
          <w:rFonts w:ascii="Century Schoolbook" w:eastAsia="Times New Roman" w:hAnsi="Century Schoolbook" w:cs="Courier New"/>
          <w:b/>
          <w:bCs/>
          <w:spacing w:val="-5"/>
          <w:kern w:val="20"/>
          <w:sz w:val="24"/>
          <w:szCs w:val="24"/>
        </w:rPr>
        <w:t>[New Zealand,]</w:t>
      </w:r>
      <w:r w:rsidRPr="008A2C33">
        <w:rPr>
          <w:rFonts w:ascii="Century Schoolbook" w:eastAsia="Times New Roman" w:hAnsi="Century Schoolbook" w:cs="Courier New"/>
          <w:spacing w:val="-5"/>
          <w:kern w:val="20"/>
          <w:sz w:val="24"/>
          <w:szCs w:val="24"/>
        </w:rPr>
        <w:t xml:space="preserve"> or the United Kingdom.</w:t>
      </w:r>
    </w:p>
    <w:p w14:paraId="164CC2CE"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9DA03B3"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8A2C33">
        <w:rPr>
          <w:rFonts w:ascii="Century Schoolbook" w:eastAsia="Times New Roman" w:hAnsi="Century Schoolbook" w:cs="Courier New"/>
          <w:spacing w:val="-5"/>
          <w:kern w:val="20"/>
          <w:sz w:val="24"/>
          <w:szCs w:val="24"/>
        </w:rPr>
        <w:tab/>
      </w:r>
      <w:r w:rsidRPr="008A2C33">
        <w:rPr>
          <w:rFonts w:ascii="Century Schoolbook" w:eastAsia="Times New Roman" w:hAnsi="Century Schoolbook" w:cs="Courier New"/>
          <w:spacing w:val="-5"/>
          <w:kern w:val="20"/>
          <w:sz w:val="24"/>
          <w:szCs w:val="24"/>
        </w:rPr>
        <w:tab/>
        <w:t>(4)  Application of the restriction is not in the national security interests of the United States.</w:t>
      </w:r>
    </w:p>
    <w:p w14:paraId="5BCC999B"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32DB642"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8A2C33">
        <w:rPr>
          <w:rFonts w:ascii="Century Schoolbook" w:eastAsia="Times New Roman" w:hAnsi="Century Schoolbook" w:cs="Courier New"/>
          <w:spacing w:val="-5"/>
          <w:kern w:val="20"/>
          <w:sz w:val="24"/>
          <w:szCs w:val="24"/>
        </w:rPr>
        <w:tab/>
      </w:r>
      <w:r w:rsidRPr="008A2C33">
        <w:rPr>
          <w:rFonts w:ascii="Century Schoolbook" w:eastAsia="Times New Roman" w:hAnsi="Century Schoolbook" w:cs="Courier New"/>
          <w:spacing w:val="-5"/>
          <w:kern w:val="20"/>
          <w:sz w:val="24"/>
          <w:szCs w:val="24"/>
        </w:rPr>
        <w:tab/>
        <w:t>(5)  Application of the restriction would adversely affect a U.S. company.</w:t>
      </w:r>
    </w:p>
    <w:p w14:paraId="1BB5F1D9"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E0BCC94"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8A2C33">
        <w:rPr>
          <w:rFonts w:ascii="Century Schoolbook" w:eastAsia="Times New Roman" w:hAnsi="Century Schoolbook" w:cs="Courier New"/>
          <w:spacing w:val="-5"/>
          <w:kern w:val="20"/>
          <w:sz w:val="24"/>
          <w:szCs w:val="24"/>
        </w:rPr>
        <w:tab/>
        <w:t xml:space="preserve">(c)  A restriction is waived when it would cause unreasonable costs.  The cost of an item of U.S., Australian, Canadian, </w:t>
      </w:r>
      <w:r w:rsidRPr="008A2C33">
        <w:rPr>
          <w:rFonts w:ascii="Century Schoolbook" w:eastAsia="Times New Roman" w:hAnsi="Century Schoolbook" w:cs="Courier New"/>
          <w:b/>
          <w:bCs/>
          <w:spacing w:val="-5"/>
          <w:kern w:val="20"/>
          <w:sz w:val="24"/>
          <w:szCs w:val="24"/>
        </w:rPr>
        <w:t>[New Zealand, ]</w:t>
      </w:r>
      <w:r w:rsidRPr="008A2C33">
        <w:rPr>
          <w:rFonts w:ascii="Century Schoolbook" w:eastAsia="Times New Roman" w:hAnsi="Century Schoolbook" w:cs="Courier New"/>
          <w:spacing w:val="-5"/>
          <w:kern w:val="20"/>
          <w:sz w:val="24"/>
          <w:szCs w:val="24"/>
        </w:rPr>
        <w:t xml:space="preserve">or United Kingdom origin is unreasonable if it exceeds 150 percent of the offered price, inclusive of duty, of items that are not of U.S., Australian, Canadian, </w:t>
      </w:r>
      <w:r w:rsidRPr="008A2C33">
        <w:rPr>
          <w:rFonts w:ascii="Century Schoolbook" w:eastAsia="Times New Roman" w:hAnsi="Century Schoolbook" w:cs="Courier New"/>
          <w:b/>
          <w:bCs/>
          <w:spacing w:val="-5"/>
          <w:kern w:val="20"/>
          <w:sz w:val="24"/>
          <w:szCs w:val="24"/>
        </w:rPr>
        <w:t>[New Zealand, ]</w:t>
      </w:r>
      <w:r w:rsidRPr="008A2C33">
        <w:rPr>
          <w:rFonts w:ascii="Century Schoolbook" w:eastAsia="Times New Roman" w:hAnsi="Century Schoolbook" w:cs="Courier New"/>
          <w:spacing w:val="-5"/>
          <w:kern w:val="20"/>
          <w:sz w:val="24"/>
          <w:szCs w:val="24"/>
        </w:rPr>
        <w:t>or United Kingdom origin.</w:t>
      </w:r>
    </w:p>
    <w:p w14:paraId="15B40CD4"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375CEA4C"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8A2C33">
        <w:rPr>
          <w:rFonts w:ascii="Century Schoolbook" w:eastAsia="Times New Roman" w:hAnsi="Century Schoolbook" w:cs="Times New Roman"/>
          <w:spacing w:val="-5"/>
          <w:kern w:val="20"/>
          <w:sz w:val="24"/>
          <w:szCs w:val="24"/>
        </w:rPr>
        <w:t>* * * * *</w:t>
      </w:r>
    </w:p>
    <w:p w14:paraId="029531D1"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0A4C7FD" w14:textId="61C558A4"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rPr>
      </w:pPr>
      <w:r w:rsidRPr="008A2C33">
        <w:rPr>
          <w:rFonts w:ascii="Century Schoolbook" w:eastAsia="Times New Roman" w:hAnsi="Century Schoolbook" w:cs="Times New Roman"/>
          <w:b/>
          <w:spacing w:val="-5"/>
          <w:kern w:val="20"/>
          <w:sz w:val="24"/>
          <w:szCs w:val="24"/>
        </w:rPr>
        <w:t xml:space="preserve">225.7010  </w:t>
      </w:r>
      <w:r w:rsidRPr="008A2C33">
        <w:rPr>
          <w:rFonts w:ascii="Century Schoolbook" w:eastAsia="Times New Roman" w:hAnsi="Century Schoolbook" w:cs="Times New Roman"/>
          <w:b/>
          <w:spacing w:val="-5"/>
          <w:kern w:val="20"/>
          <w:sz w:val="24"/>
          <w:szCs w:val="24"/>
          <w:lang w:val="x-none"/>
        </w:rPr>
        <w:t>Restriction</w:t>
      </w:r>
      <w:r w:rsidR="00922C12">
        <w:rPr>
          <w:rFonts w:ascii="Century Schoolbook" w:eastAsia="Times New Roman" w:hAnsi="Century Schoolbook" w:cs="Times New Roman"/>
          <w:b/>
          <w:spacing w:val="-5"/>
          <w:kern w:val="20"/>
          <w:sz w:val="24"/>
          <w:szCs w:val="24"/>
        </w:rPr>
        <w:t>s</w:t>
      </w:r>
      <w:r w:rsidRPr="008A2C33">
        <w:rPr>
          <w:rFonts w:ascii="Century Schoolbook" w:eastAsia="Times New Roman" w:hAnsi="Century Schoolbook" w:cs="Times New Roman"/>
          <w:b/>
          <w:spacing w:val="-5"/>
          <w:kern w:val="20"/>
          <w:sz w:val="24"/>
          <w:szCs w:val="24"/>
          <w:lang w:val="x-none"/>
        </w:rPr>
        <w:t xml:space="preserve"> on certain naval vessel components</w:t>
      </w:r>
      <w:r w:rsidR="00922C12">
        <w:rPr>
          <w:rFonts w:ascii="Century Schoolbook" w:eastAsia="Times New Roman" w:hAnsi="Century Schoolbook" w:cs="Times New Roman"/>
          <w:b/>
          <w:spacing w:val="-5"/>
          <w:kern w:val="20"/>
          <w:sz w:val="24"/>
          <w:szCs w:val="24"/>
        </w:rPr>
        <w:t xml:space="preserve"> and auxiliary ship components</w:t>
      </w:r>
      <w:r w:rsidRPr="008A2C33">
        <w:rPr>
          <w:rFonts w:ascii="Century Schoolbook" w:eastAsia="Times New Roman" w:hAnsi="Century Schoolbook" w:cs="Times New Roman"/>
          <w:b/>
          <w:spacing w:val="-5"/>
          <w:kern w:val="20"/>
          <w:sz w:val="24"/>
          <w:szCs w:val="24"/>
          <w:lang w:val="x-none"/>
        </w:rPr>
        <w:t>.</w:t>
      </w:r>
    </w:p>
    <w:p w14:paraId="3C98FD12"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rPr>
      </w:pPr>
    </w:p>
    <w:p w14:paraId="543162F2" w14:textId="6AE683D6"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rPr>
      </w:pPr>
      <w:r w:rsidRPr="008A2C33">
        <w:rPr>
          <w:rFonts w:ascii="Century Schoolbook" w:eastAsia="Times New Roman" w:hAnsi="Century Schoolbook" w:cs="Times New Roman"/>
          <w:b/>
          <w:spacing w:val="-5"/>
          <w:kern w:val="20"/>
          <w:sz w:val="24"/>
          <w:szCs w:val="24"/>
          <w:lang w:val="x-none"/>
        </w:rPr>
        <w:t>225.7010-1  Restriction</w:t>
      </w:r>
      <w:r w:rsidR="00922C12">
        <w:rPr>
          <w:rFonts w:ascii="Century Schoolbook" w:eastAsia="Times New Roman" w:hAnsi="Century Schoolbook" w:cs="Times New Roman"/>
          <w:b/>
          <w:spacing w:val="-5"/>
          <w:kern w:val="20"/>
          <w:sz w:val="24"/>
          <w:szCs w:val="24"/>
        </w:rPr>
        <w:t>s</w:t>
      </w:r>
      <w:r w:rsidRPr="008A2C33">
        <w:rPr>
          <w:rFonts w:ascii="Century Schoolbook" w:eastAsia="Times New Roman" w:hAnsi="Century Schoolbook" w:cs="Times New Roman"/>
          <w:b/>
          <w:spacing w:val="-5"/>
          <w:kern w:val="20"/>
          <w:sz w:val="24"/>
          <w:szCs w:val="24"/>
          <w:lang w:val="x-none"/>
        </w:rPr>
        <w:t>.</w:t>
      </w:r>
    </w:p>
    <w:p w14:paraId="05ADBBBA" w14:textId="3A916D98"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8A2C33">
        <w:rPr>
          <w:rFonts w:ascii="Century Schoolbook" w:eastAsia="Times New Roman" w:hAnsi="Century Schoolbook" w:cs="Times New Roman"/>
          <w:spacing w:val="-5"/>
          <w:kern w:val="20"/>
          <w:sz w:val="24"/>
          <w:szCs w:val="24"/>
        </w:rPr>
        <w:t xml:space="preserve">In accordance with 10 U.S.C. 4864, unless manufactured in the United States, Australia, Canada, </w:t>
      </w:r>
      <w:r w:rsidRPr="008A2C33">
        <w:rPr>
          <w:rFonts w:ascii="Century Schoolbook" w:eastAsia="Times New Roman" w:hAnsi="Century Schoolbook" w:cs="Times New Roman"/>
          <w:b/>
          <w:bCs/>
          <w:spacing w:val="-5"/>
          <w:kern w:val="20"/>
          <w:sz w:val="24"/>
          <w:szCs w:val="24"/>
        </w:rPr>
        <w:t>[New Zealand, ]</w:t>
      </w:r>
      <w:r w:rsidRPr="008A2C33">
        <w:rPr>
          <w:rFonts w:ascii="Century Schoolbook" w:eastAsia="Times New Roman" w:hAnsi="Century Schoolbook" w:cs="Times New Roman"/>
          <w:spacing w:val="-5"/>
          <w:kern w:val="20"/>
          <w:sz w:val="24"/>
          <w:szCs w:val="24"/>
        </w:rPr>
        <w:t>or the United Kingdom</w:t>
      </w:r>
      <w:r w:rsidR="001D3E7B">
        <w:rPr>
          <w:rFonts w:ascii="Century Schoolbook" w:eastAsia="Times New Roman" w:hAnsi="Century Schoolbook" w:cs="Times New Roman"/>
          <w:spacing w:val="-5"/>
          <w:kern w:val="20"/>
          <w:sz w:val="24"/>
          <w:szCs w:val="24"/>
        </w:rPr>
        <w:t>, do not acquire</w:t>
      </w:r>
      <w:r w:rsidRPr="008A2C33">
        <w:rPr>
          <w:rFonts w:ascii="Century Schoolbook" w:eastAsia="Times New Roman" w:hAnsi="Century Schoolbook" w:cs="Times New Roman"/>
          <w:spacing w:val="-5"/>
          <w:kern w:val="20"/>
          <w:sz w:val="24"/>
          <w:szCs w:val="24"/>
        </w:rPr>
        <w:t>:</w:t>
      </w:r>
    </w:p>
    <w:p w14:paraId="750791EE"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C23F36A" w14:textId="2E078491" w:rsidR="001D3E7B" w:rsidRPr="001D3E7B"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8A2C33">
        <w:rPr>
          <w:rFonts w:ascii="Century Schoolbook" w:eastAsia="Times New Roman" w:hAnsi="Century Schoolbook" w:cs="Times New Roman"/>
          <w:spacing w:val="-5"/>
          <w:kern w:val="20"/>
          <w:sz w:val="24"/>
          <w:szCs w:val="24"/>
          <w:lang w:val="x-none"/>
        </w:rPr>
        <w:tab/>
        <w:t>(a)</w:t>
      </w:r>
      <w:r w:rsidR="001D3E7B">
        <w:rPr>
          <w:rFonts w:ascii="Century Schoolbook" w:eastAsia="Times New Roman" w:hAnsi="Century Schoolbook" w:cs="Times New Roman"/>
          <w:spacing w:val="-5"/>
          <w:kern w:val="20"/>
          <w:sz w:val="24"/>
          <w:szCs w:val="24"/>
        </w:rPr>
        <w:t xml:space="preserve">  </w:t>
      </w:r>
      <w:r w:rsidR="001D3E7B" w:rsidRPr="001D3E7B">
        <w:rPr>
          <w:rFonts w:ascii="Century Schoolbook" w:eastAsia="Times New Roman" w:hAnsi="Century Schoolbook" w:cs="Times New Roman"/>
          <w:spacing w:val="-5"/>
          <w:kern w:val="20"/>
          <w:sz w:val="24"/>
          <w:szCs w:val="24"/>
        </w:rPr>
        <w:t>The following components of naval vessels to the extent they are unique to marine applications:</w:t>
      </w:r>
    </w:p>
    <w:p w14:paraId="7B159C6B" w14:textId="77777777" w:rsidR="001D3E7B" w:rsidRDefault="001D3E7B"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rPr>
      </w:pPr>
    </w:p>
    <w:p w14:paraId="3E763C9D" w14:textId="5CBF064F" w:rsidR="008A2C33" w:rsidRPr="008A2C33" w:rsidRDefault="001D3E7B"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rPr>
      </w:pPr>
      <w:r>
        <w:rPr>
          <w:rFonts w:ascii="Century Schoolbook" w:eastAsia="Times New Roman" w:hAnsi="Century Schoolbook" w:cs="Times New Roman"/>
          <w:spacing w:val="-5"/>
          <w:kern w:val="20"/>
          <w:sz w:val="24"/>
          <w:szCs w:val="24"/>
          <w:lang w:val="x-none"/>
        </w:rPr>
        <w:tab/>
      </w:r>
      <w:r>
        <w:rPr>
          <w:rFonts w:ascii="Century Schoolbook" w:eastAsia="Times New Roman" w:hAnsi="Century Schoolbook" w:cs="Times New Roman"/>
          <w:spacing w:val="-5"/>
          <w:kern w:val="20"/>
          <w:sz w:val="24"/>
          <w:szCs w:val="24"/>
          <w:lang w:val="x-none"/>
        </w:rPr>
        <w:tab/>
      </w:r>
      <w:r>
        <w:rPr>
          <w:rFonts w:ascii="Century Schoolbook" w:eastAsia="Times New Roman" w:hAnsi="Century Schoolbook" w:cs="Times New Roman"/>
          <w:spacing w:val="-5"/>
          <w:kern w:val="20"/>
          <w:sz w:val="24"/>
          <w:szCs w:val="24"/>
        </w:rPr>
        <w:t>(1)</w:t>
      </w:r>
      <w:r w:rsidR="008A2C33" w:rsidRPr="008A2C33">
        <w:rPr>
          <w:rFonts w:ascii="Century Schoolbook" w:eastAsia="Times New Roman" w:hAnsi="Century Schoolbook" w:cs="Times New Roman"/>
          <w:spacing w:val="-5"/>
          <w:kern w:val="20"/>
          <w:sz w:val="24"/>
          <w:szCs w:val="24"/>
          <w:lang w:val="x-none"/>
        </w:rPr>
        <w:t xml:space="preserve">  Gyrocompasses.</w:t>
      </w:r>
    </w:p>
    <w:p w14:paraId="59003544"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rPr>
      </w:pPr>
    </w:p>
    <w:p w14:paraId="7808508F" w14:textId="7F00B85C" w:rsidR="008A2C33" w:rsidRPr="008A2C33" w:rsidRDefault="001D3E7B"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rPr>
      </w:pPr>
      <w:r>
        <w:rPr>
          <w:rFonts w:ascii="Century Schoolbook" w:eastAsia="Times New Roman" w:hAnsi="Century Schoolbook" w:cs="Times New Roman"/>
          <w:spacing w:val="-5"/>
          <w:kern w:val="20"/>
          <w:sz w:val="24"/>
          <w:szCs w:val="24"/>
          <w:lang w:val="x-none"/>
        </w:rPr>
        <w:tab/>
      </w:r>
      <w:r w:rsidR="008A2C33" w:rsidRPr="008A2C33">
        <w:rPr>
          <w:rFonts w:ascii="Century Schoolbook" w:eastAsia="Times New Roman" w:hAnsi="Century Schoolbook" w:cs="Times New Roman"/>
          <w:spacing w:val="-5"/>
          <w:kern w:val="20"/>
          <w:sz w:val="24"/>
          <w:szCs w:val="24"/>
          <w:lang w:val="x-none"/>
        </w:rPr>
        <w:tab/>
        <w:t>(</w:t>
      </w:r>
      <w:r>
        <w:rPr>
          <w:rFonts w:ascii="Century Schoolbook" w:eastAsia="Times New Roman" w:hAnsi="Century Schoolbook" w:cs="Times New Roman"/>
          <w:spacing w:val="-5"/>
          <w:kern w:val="20"/>
          <w:sz w:val="24"/>
          <w:szCs w:val="24"/>
        </w:rPr>
        <w:t>2</w:t>
      </w:r>
      <w:r w:rsidR="008A2C33" w:rsidRPr="008A2C33">
        <w:rPr>
          <w:rFonts w:ascii="Century Schoolbook" w:eastAsia="Times New Roman" w:hAnsi="Century Schoolbook" w:cs="Times New Roman"/>
          <w:spacing w:val="-5"/>
          <w:kern w:val="20"/>
          <w:sz w:val="24"/>
          <w:szCs w:val="24"/>
          <w:lang w:val="x-none"/>
        </w:rPr>
        <w:t>)  Electronic navigation chart systems.</w:t>
      </w:r>
    </w:p>
    <w:p w14:paraId="72077C80"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rPr>
      </w:pPr>
    </w:p>
    <w:p w14:paraId="244032C3" w14:textId="0FF9BDD1" w:rsidR="008A2C33" w:rsidRPr="008A2C33" w:rsidRDefault="001D3E7B"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rPr>
      </w:pPr>
      <w:r>
        <w:rPr>
          <w:rFonts w:ascii="Century Schoolbook" w:eastAsia="Times New Roman" w:hAnsi="Century Schoolbook" w:cs="Times New Roman"/>
          <w:spacing w:val="-5"/>
          <w:kern w:val="20"/>
          <w:sz w:val="24"/>
          <w:szCs w:val="24"/>
          <w:lang w:val="x-none"/>
        </w:rPr>
        <w:tab/>
      </w:r>
      <w:r w:rsidR="008A2C33" w:rsidRPr="008A2C33">
        <w:rPr>
          <w:rFonts w:ascii="Century Schoolbook" w:eastAsia="Times New Roman" w:hAnsi="Century Schoolbook" w:cs="Times New Roman"/>
          <w:spacing w:val="-5"/>
          <w:kern w:val="20"/>
          <w:sz w:val="24"/>
          <w:szCs w:val="24"/>
          <w:lang w:val="x-none"/>
        </w:rPr>
        <w:tab/>
        <w:t>(</w:t>
      </w:r>
      <w:r>
        <w:rPr>
          <w:rFonts w:ascii="Century Schoolbook" w:eastAsia="Times New Roman" w:hAnsi="Century Schoolbook" w:cs="Times New Roman"/>
          <w:spacing w:val="-5"/>
          <w:kern w:val="20"/>
          <w:sz w:val="24"/>
          <w:szCs w:val="24"/>
        </w:rPr>
        <w:t>3</w:t>
      </w:r>
      <w:r w:rsidR="008A2C33" w:rsidRPr="008A2C33">
        <w:rPr>
          <w:rFonts w:ascii="Century Schoolbook" w:eastAsia="Times New Roman" w:hAnsi="Century Schoolbook" w:cs="Times New Roman"/>
          <w:spacing w:val="-5"/>
          <w:kern w:val="20"/>
          <w:sz w:val="24"/>
          <w:szCs w:val="24"/>
          <w:lang w:val="x-none"/>
        </w:rPr>
        <w:t>)  Steering controls.</w:t>
      </w:r>
    </w:p>
    <w:p w14:paraId="4DE82AD8"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rPr>
      </w:pPr>
    </w:p>
    <w:p w14:paraId="5EC08FA9" w14:textId="554229D4" w:rsidR="008A2C33" w:rsidRPr="008A2C33" w:rsidRDefault="001D3E7B"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rPr>
      </w:pPr>
      <w:r>
        <w:rPr>
          <w:rFonts w:ascii="Century Schoolbook" w:eastAsia="Times New Roman" w:hAnsi="Century Schoolbook" w:cs="Times New Roman"/>
          <w:spacing w:val="-5"/>
          <w:kern w:val="20"/>
          <w:sz w:val="24"/>
          <w:szCs w:val="24"/>
          <w:lang w:val="x-none"/>
        </w:rPr>
        <w:tab/>
      </w:r>
      <w:r w:rsidR="008A2C33" w:rsidRPr="008A2C33">
        <w:rPr>
          <w:rFonts w:ascii="Century Schoolbook" w:eastAsia="Times New Roman" w:hAnsi="Century Schoolbook" w:cs="Times New Roman"/>
          <w:spacing w:val="-5"/>
          <w:kern w:val="20"/>
          <w:sz w:val="24"/>
          <w:szCs w:val="24"/>
          <w:lang w:val="x-none"/>
        </w:rPr>
        <w:tab/>
        <w:t>(</w:t>
      </w:r>
      <w:r>
        <w:rPr>
          <w:rFonts w:ascii="Century Schoolbook" w:eastAsia="Times New Roman" w:hAnsi="Century Schoolbook" w:cs="Times New Roman"/>
          <w:spacing w:val="-5"/>
          <w:kern w:val="20"/>
          <w:sz w:val="24"/>
          <w:szCs w:val="24"/>
        </w:rPr>
        <w:t>4</w:t>
      </w:r>
      <w:r w:rsidR="008A2C33" w:rsidRPr="008A2C33">
        <w:rPr>
          <w:rFonts w:ascii="Century Schoolbook" w:eastAsia="Times New Roman" w:hAnsi="Century Schoolbook" w:cs="Times New Roman"/>
          <w:spacing w:val="-5"/>
          <w:kern w:val="20"/>
          <w:sz w:val="24"/>
          <w:szCs w:val="24"/>
          <w:lang w:val="x-none"/>
        </w:rPr>
        <w:t>)  Pumps.</w:t>
      </w:r>
    </w:p>
    <w:p w14:paraId="1C543584"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rPr>
      </w:pPr>
    </w:p>
    <w:p w14:paraId="6595CABD" w14:textId="02F6F604" w:rsidR="008A2C33" w:rsidRPr="008A2C33" w:rsidRDefault="001D3E7B"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rPr>
      </w:pPr>
      <w:r>
        <w:rPr>
          <w:rFonts w:ascii="Century Schoolbook" w:eastAsia="Times New Roman" w:hAnsi="Century Schoolbook" w:cs="Times New Roman"/>
          <w:spacing w:val="-5"/>
          <w:kern w:val="20"/>
          <w:sz w:val="24"/>
          <w:szCs w:val="24"/>
          <w:lang w:val="x-none"/>
        </w:rPr>
        <w:tab/>
      </w:r>
      <w:r w:rsidR="008A2C33" w:rsidRPr="008A2C33">
        <w:rPr>
          <w:rFonts w:ascii="Century Schoolbook" w:eastAsia="Times New Roman" w:hAnsi="Century Schoolbook" w:cs="Times New Roman"/>
          <w:spacing w:val="-5"/>
          <w:kern w:val="20"/>
          <w:sz w:val="24"/>
          <w:szCs w:val="24"/>
          <w:lang w:val="x-none"/>
        </w:rPr>
        <w:tab/>
        <w:t>(</w:t>
      </w:r>
      <w:r>
        <w:rPr>
          <w:rFonts w:ascii="Century Schoolbook" w:eastAsia="Times New Roman" w:hAnsi="Century Schoolbook" w:cs="Times New Roman"/>
          <w:spacing w:val="-5"/>
          <w:kern w:val="20"/>
          <w:sz w:val="24"/>
          <w:szCs w:val="24"/>
        </w:rPr>
        <w:t>5</w:t>
      </w:r>
      <w:r w:rsidR="008A2C33" w:rsidRPr="008A2C33">
        <w:rPr>
          <w:rFonts w:ascii="Century Schoolbook" w:eastAsia="Times New Roman" w:hAnsi="Century Schoolbook" w:cs="Times New Roman"/>
          <w:spacing w:val="-5"/>
          <w:kern w:val="20"/>
          <w:sz w:val="24"/>
          <w:szCs w:val="24"/>
          <w:lang w:val="x-none"/>
        </w:rPr>
        <w:t>)  Propulsion and machinery control systems.</w:t>
      </w:r>
    </w:p>
    <w:p w14:paraId="3E8FA0EF"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rPr>
      </w:pPr>
    </w:p>
    <w:p w14:paraId="271DB65C" w14:textId="1FCDDB88" w:rsidR="008A2C33" w:rsidRPr="008A2C33" w:rsidRDefault="001D3E7B"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rPr>
      </w:pPr>
      <w:r>
        <w:rPr>
          <w:rFonts w:ascii="Century Schoolbook" w:eastAsia="Times New Roman" w:hAnsi="Century Schoolbook" w:cs="Times New Roman"/>
          <w:spacing w:val="-5"/>
          <w:kern w:val="20"/>
          <w:sz w:val="24"/>
          <w:szCs w:val="24"/>
          <w:lang w:val="x-none"/>
        </w:rPr>
        <w:tab/>
      </w:r>
      <w:r w:rsidR="008A2C33" w:rsidRPr="008A2C33">
        <w:rPr>
          <w:rFonts w:ascii="Century Schoolbook" w:eastAsia="Times New Roman" w:hAnsi="Century Schoolbook" w:cs="Times New Roman"/>
          <w:spacing w:val="-5"/>
          <w:kern w:val="20"/>
          <w:sz w:val="24"/>
          <w:szCs w:val="24"/>
          <w:lang w:val="x-none"/>
        </w:rPr>
        <w:tab/>
        <w:t>(</w:t>
      </w:r>
      <w:r>
        <w:rPr>
          <w:rFonts w:ascii="Century Schoolbook" w:eastAsia="Times New Roman" w:hAnsi="Century Schoolbook" w:cs="Times New Roman"/>
          <w:spacing w:val="-5"/>
          <w:kern w:val="20"/>
          <w:sz w:val="24"/>
          <w:szCs w:val="24"/>
        </w:rPr>
        <w:t>6</w:t>
      </w:r>
      <w:r w:rsidR="008A2C33" w:rsidRPr="008A2C33">
        <w:rPr>
          <w:rFonts w:ascii="Century Schoolbook" w:eastAsia="Times New Roman" w:hAnsi="Century Schoolbook" w:cs="Times New Roman"/>
          <w:spacing w:val="-5"/>
          <w:kern w:val="20"/>
          <w:sz w:val="24"/>
          <w:szCs w:val="24"/>
          <w:lang w:val="x-none"/>
        </w:rPr>
        <w:t>)  Totally enclosed lifeboats.</w:t>
      </w:r>
    </w:p>
    <w:p w14:paraId="39E9B07A"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D930226" w14:textId="5B31F8C0" w:rsid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hAnsi="Century Schoolbook"/>
          <w:sz w:val="24"/>
          <w:szCs w:val="24"/>
        </w:rPr>
      </w:pPr>
      <w:r w:rsidRPr="008A2C33">
        <w:rPr>
          <w:rFonts w:ascii="Century Schoolbook" w:hAnsi="Century Schoolbook"/>
          <w:sz w:val="24"/>
          <w:szCs w:val="24"/>
        </w:rPr>
        <w:t>* * * * *</w:t>
      </w:r>
    </w:p>
    <w:p w14:paraId="2720B545"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CD6D18A" w14:textId="28761344" w:rsid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hAnsi="Century Schoolbook"/>
          <w:b/>
          <w:sz w:val="24"/>
          <w:szCs w:val="24"/>
        </w:rPr>
      </w:pPr>
      <w:bookmarkStart w:id="6" w:name="_Hlk134783305"/>
      <w:r w:rsidRPr="008A2C33">
        <w:rPr>
          <w:rFonts w:ascii="Century Schoolbook" w:hAnsi="Century Schoolbook"/>
          <w:b/>
          <w:sz w:val="24"/>
          <w:szCs w:val="24"/>
        </w:rPr>
        <w:t>PART 252—SOLICITATION PROVISIONS AND CONTRACT CLAUSES</w:t>
      </w:r>
    </w:p>
    <w:p w14:paraId="54CDDD89" w14:textId="4DCA8E66" w:rsid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EC5B273" w14:textId="555F7932" w:rsid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hAnsi="Century Schoolbook"/>
          <w:sz w:val="24"/>
          <w:szCs w:val="24"/>
        </w:rPr>
      </w:pPr>
      <w:r w:rsidRPr="008A2C33">
        <w:rPr>
          <w:rFonts w:ascii="Century Schoolbook" w:hAnsi="Century Schoolbook"/>
          <w:sz w:val="24"/>
          <w:szCs w:val="24"/>
        </w:rPr>
        <w:lastRenderedPageBreak/>
        <w:t>* * * * *</w:t>
      </w:r>
    </w:p>
    <w:p w14:paraId="4AB955B2"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bookmarkEnd w:id="6"/>
    <w:p w14:paraId="29C088FE"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8A2C33">
        <w:rPr>
          <w:rFonts w:ascii="Century Schoolbook" w:eastAsia="Times New Roman" w:hAnsi="Century Schoolbook" w:cs="Times New Roman"/>
          <w:b/>
          <w:spacing w:val="-5"/>
          <w:kern w:val="20"/>
          <w:sz w:val="24"/>
          <w:szCs w:val="24"/>
        </w:rPr>
        <w:t>252.225-7037  Evaluation of Offers for Air Circuit Breakers.</w:t>
      </w:r>
    </w:p>
    <w:p w14:paraId="5A543530"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8A2C33">
        <w:rPr>
          <w:rFonts w:ascii="Century Schoolbook" w:eastAsia="Times New Roman" w:hAnsi="Century Schoolbook" w:cs="Times New Roman"/>
          <w:spacing w:val="-5"/>
          <w:kern w:val="20"/>
          <w:sz w:val="24"/>
          <w:szCs w:val="24"/>
        </w:rPr>
        <w:t>As prescribed in 225.7006-4(a), use the following provision:</w:t>
      </w:r>
    </w:p>
    <w:p w14:paraId="6B896620"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11FC4DA" w14:textId="6BC280E9"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rPr>
      </w:pPr>
      <w:r w:rsidRPr="008A2C33">
        <w:rPr>
          <w:rFonts w:ascii="Century Schoolbook" w:eastAsia="Times New Roman" w:hAnsi="Century Schoolbook" w:cs="Times New Roman"/>
          <w:spacing w:val="-5"/>
          <w:kern w:val="20"/>
          <w:sz w:val="24"/>
          <w:szCs w:val="24"/>
        </w:rPr>
        <w:t>EVALUATION OF OFFERS FOR AIR CIRCUIT BREAKERS (</w:t>
      </w:r>
      <w:r w:rsidRPr="008A2C33">
        <w:rPr>
          <w:rFonts w:ascii="Century Schoolbook" w:eastAsia="Times New Roman" w:hAnsi="Century Schoolbook" w:cs="Times New Roman"/>
          <w:strike/>
          <w:spacing w:val="-5"/>
          <w:kern w:val="20"/>
          <w:sz w:val="24"/>
          <w:szCs w:val="24"/>
        </w:rPr>
        <w:t>DEC 2018</w:t>
      </w:r>
      <w:r w:rsidRPr="008A2C33">
        <w:rPr>
          <w:rFonts w:ascii="Century Schoolbook" w:eastAsia="Times New Roman" w:hAnsi="Century Schoolbook" w:cs="Times New Roman"/>
          <w:b/>
          <w:spacing w:val="-5"/>
          <w:kern w:val="20"/>
          <w:sz w:val="24"/>
          <w:szCs w:val="24"/>
        </w:rPr>
        <w:t>[</w:t>
      </w:r>
      <w:r w:rsidR="001D3E7B">
        <w:rPr>
          <w:rFonts w:ascii="Century Schoolbook" w:eastAsia="Times New Roman" w:hAnsi="Century Schoolbook" w:cs="Times New Roman"/>
          <w:b/>
          <w:spacing w:val="-5"/>
          <w:kern w:val="20"/>
          <w:sz w:val="24"/>
          <w:szCs w:val="24"/>
        </w:rPr>
        <w:t>JUL 2023</w:t>
      </w:r>
      <w:r w:rsidRPr="008A2C33">
        <w:rPr>
          <w:rFonts w:ascii="Century Schoolbook" w:eastAsia="Times New Roman" w:hAnsi="Century Schoolbook" w:cs="Times New Roman"/>
          <w:b/>
          <w:spacing w:val="-5"/>
          <w:kern w:val="20"/>
          <w:sz w:val="24"/>
          <w:szCs w:val="24"/>
        </w:rPr>
        <w:t>]</w:t>
      </w:r>
      <w:r w:rsidRPr="008A2C33">
        <w:rPr>
          <w:rFonts w:ascii="Century Schoolbook" w:eastAsia="Times New Roman" w:hAnsi="Century Schoolbook" w:cs="Times New Roman"/>
          <w:spacing w:val="-5"/>
          <w:kern w:val="20"/>
          <w:sz w:val="24"/>
          <w:szCs w:val="24"/>
        </w:rPr>
        <w:t>)</w:t>
      </w:r>
    </w:p>
    <w:p w14:paraId="0ACF8FFA"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7D326D0"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8A2C33">
        <w:rPr>
          <w:rFonts w:ascii="Century Schoolbook" w:eastAsia="Times New Roman" w:hAnsi="Century Schoolbook" w:cs="Times New Roman"/>
          <w:spacing w:val="-5"/>
          <w:kern w:val="20"/>
          <w:sz w:val="24"/>
          <w:szCs w:val="24"/>
        </w:rPr>
        <w:tab/>
        <w:t xml:space="preserve">(a)  The offeror shall specify, in its offer, any intent to furnish air circuit breakers that are not manufactured in the United States or its outlying areas, Australia, Canada, </w:t>
      </w:r>
      <w:r w:rsidRPr="008A2C33">
        <w:rPr>
          <w:rFonts w:ascii="Century Schoolbook" w:eastAsia="Times New Roman" w:hAnsi="Century Schoolbook" w:cs="Times New Roman"/>
          <w:b/>
          <w:bCs/>
          <w:spacing w:val="-5"/>
          <w:kern w:val="20"/>
          <w:sz w:val="24"/>
          <w:szCs w:val="24"/>
        </w:rPr>
        <w:t>[New Zealand, ]</w:t>
      </w:r>
      <w:r w:rsidRPr="008A2C33">
        <w:rPr>
          <w:rFonts w:ascii="Century Schoolbook" w:eastAsia="Times New Roman" w:hAnsi="Century Schoolbook" w:cs="Times New Roman"/>
          <w:spacing w:val="-5"/>
          <w:kern w:val="20"/>
          <w:sz w:val="24"/>
          <w:szCs w:val="24"/>
        </w:rPr>
        <w:t xml:space="preserve">or the United Kingdom </w:t>
      </w:r>
      <w:r w:rsidRPr="008A2C33">
        <w:rPr>
          <w:rFonts w:ascii="Century Schoolbook" w:eastAsia="Times New Roman" w:hAnsi="Century Schoolbook" w:cs="Times New Roman"/>
          <w:b/>
          <w:bCs/>
          <w:spacing w:val="-5"/>
          <w:kern w:val="20"/>
          <w:sz w:val="24"/>
          <w:szCs w:val="24"/>
        </w:rPr>
        <w:t>[of Great Britain and Northern Ireland (United Kingdom)]</w:t>
      </w:r>
      <w:r w:rsidRPr="008A2C33">
        <w:rPr>
          <w:rFonts w:ascii="Century Schoolbook" w:eastAsia="Times New Roman" w:hAnsi="Century Schoolbook" w:cs="Times New Roman"/>
          <w:spacing w:val="-5"/>
          <w:kern w:val="20"/>
          <w:sz w:val="24"/>
          <w:szCs w:val="24"/>
        </w:rPr>
        <w:t>.</w:t>
      </w:r>
    </w:p>
    <w:p w14:paraId="5A84CDDB"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3DA31A9" w14:textId="205D734C"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8A2C33">
        <w:rPr>
          <w:rFonts w:ascii="Century Schoolbook" w:eastAsia="Times New Roman" w:hAnsi="Century Schoolbook" w:cs="Times New Roman"/>
          <w:spacing w:val="-5"/>
          <w:kern w:val="20"/>
          <w:sz w:val="24"/>
          <w:szCs w:val="24"/>
        </w:rPr>
        <w:tab/>
        <w:t>(b)  The Contracting Officer will evaluate offers by adding a factor of 50 percent to the offered price of air circuit breakers that are not manufactured in the United States or its</w:t>
      </w:r>
      <w:r w:rsidRPr="008A2C33">
        <w:rPr>
          <w:rFonts w:ascii="Century Schoolbook" w:eastAsia="Times New Roman" w:hAnsi="Century Schoolbook" w:cs="Times New Roman"/>
          <w:b/>
          <w:bCs/>
          <w:spacing w:val="-5"/>
          <w:kern w:val="20"/>
          <w:sz w:val="24"/>
          <w:szCs w:val="24"/>
        </w:rPr>
        <w:t>[</w:t>
      </w:r>
      <w:r w:rsidRPr="008A2C33">
        <w:rPr>
          <w:rFonts w:ascii="Century Schoolbook" w:eastAsia="Times New Roman" w:hAnsi="Century Schoolbook" w:cs="Times New Roman"/>
          <w:spacing w:val="-5"/>
          <w:kern w:val="20"/>
          <w:sz w:val="24"/>
          <w:szCs w:val="24"/>
        </w:rPr>
        <w:t xml:space="preserve"> </w:t>
      </w:r>
      <w:r w:rsidRPr="008A2C33">
        <w:rPr>
          <w:rFonts w:ascii="Century Schoolbook" w:eastAsia="Times New Roman" w:hAnsi="Century Schoolbook" w:cs="Times New Roman"/>
          <w:b/>
          <w:bCs/>
          <w:spacing w:val="-5"/>
          <w:kern w:val="20"/>
          <w:sz w:val="24"/>
          <w:szCs w:val="24"/>
        </w:rPr>
        <w:t>]</w:t>
      </w:r>
      <w:r w:rsidRPr="008A2C33">
        <w:rPr>
          <w:rFonts w:ascii="Century Schoolbook" w:eastAsia="Times New Roman" w:hAnsi="Century Schoolbook" w:cs="Times New Roman"/>
          <w:spacing w:val="-5"/>
          <w:kern w:val="20"/>
          <w:sz w:val="24"/>
          <w:szCs w:val="24"/>
        </w:rPr>
        <w:t>outlying areas, Australia,</w:t>
      </w:r>
      <w:r w:rsidRPr="008A2C33">
        <w:rPr>
          <w:rFonts w:ascii="Century Schoolbook" w:eastAsia="Times New Roman" w:hAnsi="Century Schoolbook" w:cs="Times New Roman"/>
          <w:b/>
          <w:spacing w:val="-5"/>
          <w:kern w:val="20"/>
          <w:sz w:val="24"/>
          <w:szCs w:val="24"/>
        </w:rPr>
        <w:t xml:space="preserve"> </w:t>
      </w:r>
      <w:r w:rsidRPr="008A2C33">
        <w:rPr>
          <w:rFonts w:ascii="Century Schoolbook" w:eastAsia="Times New Roman" w:hAnsi="Century Schoolbook" w:cs="Times New Roman"/>
          <w:spacing w:val="-5"/>
          <w:kern w:val="20"/>
          <w:sz w:val="24"/>
          <w:szCs w:val="24"/>
        </w:rPr>
        <w:t xml:space="preserve">Canada, </w:t>
      </w:r>
      <w:r w:rsidRPr="008A2C33">
        <w:rPr>
          <w:rFonts w:ascii="Century Schoolbook" w:eastAsia="Times New Roman" w:hAnsi="Century Schoolbook" w:cs="Times New Roman"/>
          <w:b/>
          <w:bCs/>
          <w:spacing w:val="-5"/>
          <w:kern w:val="20"/>
          <w:sz w:val="24"/>
          <w:szCs w:val="24"/>
        </w:rPr>
        <w:t>[New Zealand,]</w:t>
      </w:r>
      <w:r w:rsidRPr="00DD468A">
        <w:rPr>
          <w:rFonts w:ascii="Century Schoolbook" w:eastAsia="Times New Roman" w:hAnsi="Century Schoolbook" w:cs="Times New Roman"/>
          <w:spacing w:val="-5"/>
          <w:kern w:val="20"/>
          <w:sz w:val="24"/>
          <w:szCs w:val="24"/>
        </w:rPr>
        <w:t xml:space="preserve"> </w:t>
      </w:r>
      <w:r w:rsidRPr="008A2C33">
        <w:rPr>
          <w:rFonts w:ascii="Century Schoolbook" w:eastAsia="Times New Roman" w:hAnsi="Century Schoolbook" w:cs="Times New Roman"/>
          <w:spacing w:val="-5"/>
          <w:kern w:val="20"/>
          <w:sz w:val="24"/>
          <w:szCs w:val="24"/>
        </w:rPr>
        <w:t>or the United Kingdom.</w:t>
      </w:r>
    </w:p>
    <w:p w14:paraId="54AFF7D6"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DC3A59B"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rPr>
      </w:pPr>
      <w:r w:rsidRPr="008A2C33">
        <w:rPr>
          <w:rFonts w:ascii="Century Schoolbook" w:eastAsia="Times New Roman" w:hAnsi="Century Schoolbook" w:cs="Times New Roman"/>
          <w:spacing w:val="-5"/>
          <w:kern w:val="20"/>
          <w:sz w:val="24"/>
          <w:szCs w:val="24"/>
        </w:rPr>
        <w:t>(End of provision)</w:t>
      </w:r>
    </w:p>
    <w:p w14:paraId="55B5157B" w14:textId="77777777" w:rsidR="008A2C33" w:rsidRPr="008A2C33" w:rsidRDefault="008A2C33" w:rsidP="008A2C3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F05F85C"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8A2C33">
        <w:rPr>
          <w:rFonts w:ascii="Century Schoolbook" w:eastAsia="Times New Roman" w:hAnsi="Century Schoolbook" w:cs="Times New Roman"/>
          <w:b/>
          <w:spacing w:val="-5"/>
          <w:kern w:val="20"/>
          <w:sz w:val="24"/>
          <w:szCs w:val="24"/>
        </w:rPr>
        <w:t>252.225-7038  Restriction on Acquisition of Air Circuit Breakers.</w:t>
      </w:r>
    </w:p>
    <w:p w14:paraId="4315B1BF"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8A2C33">
        <w:rPr>
          <w:rFonts w:ascii="Century Schoolbook" w:eastAsia="Times New Roman" w:hAnsi="Century Schoolbook" w:cs="Times New Roman"/>
          <w:spacing w:val="-5"/>
          <w:kern w:val="20"/>
          <w:sz w:val="24"/>
          <w:szCs w:val="24"/>
        </w:rPr>
        <w:t>As prescribed in 225.7006-4(b), use the following clause:</w:t>
      </w:r>
    </w:p>
    <w:p w14:paraId="3250BB70"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E33835D"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rPr>
      </w:pPr>
      <w:r w:rsidRPr="008A2C33">
        <w:rPr>
          <w:rFonts w:ascii="Century Schoolbook" w:eastAsia="Times New Roman" w:hAnsi="Century Schoolbook" w:cs="Times New Roman"/>
          <w:spacing w:val="-5"/>
          <w:kern w:val="20"/>
          <w:sz w:val="24"/>
          <w:szCs w:val="24"/>
        </w:rPr>
        <w:t>RESTRICTION ON ACQUISITION OF AIR CIRCUIT BREAKERS</w:t>
      </w:r>
    </w:p>
    <w:p w14:paraId="79437227" w14:textId="581B84B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rPr>
      </w:pPr>
      <w:r w:rsidRPr="008A2C33">
        <w:rPr>
          <w:rFonts w:ascii="Century Schoolbook" w:eastAsia="Times New Roman" w:hAnsi="Century Schoolbook" w:cs="Times New Roman"/>
          <w:spacing w:val="-5"/>
          <w:kern w:val="20"/>
          <w:sz w:val="24"/>
          <w:szCs w:val="24"/>
        </w:rPr>
        <w:t>(</w:t>
      </w:r>
      <w:r w:rsidRPr="008A2C33">
        <w:rPr>
          <w:rFonts w:ascii="Century Schoolbook" w:eastAsia="Times New Roman" w:hAnsi="Century Schoolbook" w:cs="Times New Roman"/>
          <w:strike/>
          <w:spacing w:val="-5"/>
          <w:kern w:val="20"/>
          <w:sz w:val="24"/>
          <w:szCs w:val="24"/>
        </w:rPr>
        <w:t>DEC 2018</w:t>
      </w:r>
      <w:r w:rsidRPr="008A2C33">
        <w:rPr>
          <w:rFonts w:ascii="Century Schoolbook" w:eastAsia="Times New Roman" w:hAnsi="Century Schoolbook" w:cs="Times New Roman"/>
          <w:b/>
          <w:spacing w:val="-5"/>
          <w:kern w:val="20"/>
          <w:sz w:val="24"/>
          <w:szCs w:val="24"/>
        </w:rPr>
        <w:t>[</w:t>
      </w:r>
      <w:r w:rsidR="001D3E7B">
        <w:rPr>
          <w:rFonts w:ascii="Century Schoolbook" w:eastAsia="Times New Roman" w:hAnsi="Century Schoolbook" w:cs="Times New Roman"/>
          <w:b/>
          <w:spacing w:val="-5"/>
          <w:kern w:val="20"/>
          <w:sz w:val="24"/>
          <w:szCs w:val="24"/>
        </w:rPr>
        <w:t>JUL 2023</w:t>
      </w:r>
      <w:r w:rsidRPr="008A2C33">
        <w:rPr>
          <w:rFonts w:ascii="Century Schoolbook" w:eastAsia="Times New Roman" w:hAnsi="Century Schoolbook" w:cs="Times New Roman"/>
          <w:b/>
          <w:spacing w:val="-5"/>
          <w:kern w:val="20"/>
          <w:sz w:val="24"/>
          <w:szCs w:val="24"/>
        </w:rPr>
        <w:t>]</w:t>
      </w:r>
      <w:r w:rsidRPr="008A2C33">
        <w:rPr>
          <w:rFonts w:ascii="Century Schoolbook" w:eastAsia="Times New Roman" w:hAnsi="Century Schoolbook" w:cs="Times New Roman"/>
          <w:spacing w:val="-5"/>
          <w:kern w:val="20"/>
          <w:sz w:val="24"/>
          <w:szCs w:val="24"/>
        </w:rPr>
        <w:t>)</w:t>
      </w:r>
    </w:p>
    <w:p w14:paraId="2B7F4D89" w14:textId="4CD9C9D5"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DCE54EA"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8A2C33">
        <w:rPr>
          <w:rFonts w:ascii="Century Schoolbook" w:eastAsia="Times New Roman" w:hAnsi="Century Schoolbook" w:cs="Times New Roman"/>
          <w:spacing w:val="-5"/>
          <w:kern w:val="20"/>
          <w:sz w:val="24"/>
          <w:szCs w:val="24"/>
        </w:rPr>
        <w:t>Unless otherwise specified in its offer, the Contractor shall deliver under this contract air circuit breakers manufactured in the United States or its outlying areas, Australia,</w:t>
      </w:r>
      <w:r w:rsidRPr="008A2C33">
        <w:rPr>
          <w:rFonts w:ascii="Century Schoolbook" w:eastAsia="Times New Roman" w:hAnsi="Century Schoolbook" w:cs="Times New Roman"/>
          <w:b/>
          <w:spacing w:val="-5"/>
          <w:kern w:val="20"/>
          <w:sz w:val="24"/>
          <w:szCs w:val="24"/>
        </w:rPr>
        <w:t xml:space="preserve"> </w:t>
      </w:r>
      <w:r w:rsidRPr="008A2C33">
        <w:rPr>
          <w:rFonts w:ascii="Century Schoolbook" w:eastAsia="Times New Roman" w:hAnsi="Century Schoolbook" w:cs="Times New Roman"/>
          <w:spacing w:val="-5"/>
          <w:kern w:val="20"/>
          <w:sz w:val="24"/>
          <w:szCs w:val="24"/>
        </w:rPr>
        <w:t xml:space="preserve">Canada, </w:t>
      </w:r>
      <w:r w:rsidRPr="008A2C33">
        <w:rPr>
          <w:rFonts w:ascii="Century Schoolbook" w:eastAsia="Times New Roman" w:hAnsi="Century Schoolbook" w:cs="Times New Roman"/>
          <w:b/>
          <w:bCs/>
          <w:spacing w:val="-5"/>
          <w:kern w:val="20"/>
          <w:sz w:val="24"/>
          <w:szCs w:val="24"/>
        </w:rPr>
        <w:t>[New Zealand, ]</w:t>
      </w:r>
      <w:r w:rsidRPr="008A2C33">
        <w:rPr>
          <w:rFonts w:ascii="Century Schoolbook" w:eastAsia="Times New Roman" w:hAnsi="Century Schoolbook" w:cs="Times New Roman"/>
          <w:spacing w:val="-5"/>
          <w:kern w:val="20"/>
          <w:sz w:val="24"/>
          <w:szCs w:val="24"/>
        </w:rPr>
        <w:t xml:space="preserve">or the United Kingdom </w:t>
      </w:r>
      <w:r w:rsidRPr="008A2C33">
        <w:rPr>
          <w:rFonts w:ascii="Century Schoolbook" w:eastAsia="Times New Roman" w:hAnsi="Century Schoolbook" w:cs="Times New Roman"/>
          <w:b/>
          <w:bCs/>
          <w:spacing w:val="-5"/>
          <w:kern w:val="20"/>
          <w:sz w:val="24"/>
          <w:szCs w:val="24"/>
        </w:rPr>
        <w:t>[of Great Britain and Northern Ireland]</w:t>
      </w:r>
      <w:r w:rsidRPr="008A2C33">
        <w:rPr>
          <w:rFonts w:ascii="Century Schoolbook" w:eastAsia="Times New Roman" w:hAnsi="Century Schoolbook" w:cs="Times New Roman"/>
          <w:spacing w:val="-5"/>
          <w:kern w:val="20"/>
          <w:sz w:val="24"/>
          <w:szCs w:val="24"/>
        </w:rPr>
        <w:t>.</w:t>
      </w:r>
    </w:p>
    <w:p w14:paraId="7F9C6E2B" w14:textId="77777777"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F3B6DAB" w14:textId="38D202CF" w:rsidR="008A2C33" w:rsidRPr="008A2C33" w:rsidRDefault="008A2C33" w:rsidP="008A2C33">
      <w:pPr>
        <w:widowControl w:val="0"/>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rPr>
      </w:pPr>
      <w:r w:rsidRPr="008A2C33">
        <w:rPr>
          <w:rFonts w:ascii="Century Schoolbook" w:eastAsia="Times New Roman" w:hAnsi="Century Schoolbook" w:cs="Times New Roman"/>
          <w:spacing w:val="-5"/>
          <w:kern w:val="20"/>
          <w:sz w:val="24"/>
          <w:szCs w:val="24"/>
        </w:rPr>
        <w:t>(End of clause)</w:t>
      </w:r>
    </w:p>
    <w:p w14:paraId="4B1CF455" w14:textId="69192A51" w:rsidR="00313FF2" w:rsidRDefault="00313FF2" w:rsidP="008A2C33">
      <w:pPr>
        <w:pStyle w:val="DFARS"/>
        <w:rPr>
          <w:bCs/>
        </w:rPr>
      </w:pPr>
    </w:p>
    <w:p w14:paraId="05794C15" w14:textId="565325A2" w:rsidR="008A2C33" w:rsidRPr="008A2C33" w:rsidRDefault="008A2C33" w:rsidP="008A2C33">
      <w:pPr>
        <w:pStyle w:val="DFARS"/>
        <w:rPr>
          <w:bCs/>
        </w:rPr>
      </w:pPr>
      <w:r>
        <w:rPr>
          <w:bCs/>
        </w:rPr>
        <w:t>* * * * *</w:t>
      </w:r>
    </w:p>
    <w:bookmarkEnd w:id="1"/>
    <w:bookmarkEnd w:id="2"/>
    <w:p w14:paraId="30D64EF3" w14:textId="77777777" w:rsidR="00D55651" w:rsidRDefault="00D55651" w:rsidP="008A2C33">
      <w:pPr>
        <w:pStyle w:val="DFARS"/>
      </w:pPr>
    </w:p>
    <w:sectPr w:rsidR="00D55651" w:rsidSect="008A2C3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0216" w14:textId="77777777" w:rsidR="00D427DF" w:rsidRDefault="00D427DF" w:rsidP="00FA5AE1">
      <w:pPr>
        <w:spacing w:after="0" w:line="240" w:lineRule="auto"/>
      </w:pPr>
      <w:r>
        <w:separator/>
      </w:r>
    </w:p>
  </w:endnote>
  <w:endnote w:type="continuationSeparator" w:id="0">
    <w:p w14:paraId="762A27BC" w14:textId="77777777" w:rsidR="00D427DF" w:rsidRDefault="00D427DF"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81006" w14:textId="13B95081" w:rsidR="00313FF2" w:rsidRPr="00E076D0" w:rsidRDefault="00D55FC8" w:rsidP="00C845D0">
    <w:pPr>
      <w:pStyle w:val="Footer"/>
      <w:rPr>
        <w:rFonts w:ascii="Century Schoolbook" w:hAnsi="Century Schoolbook"/>
      </w:rPr>
    </w:pPr>
    <w:sdt>
      <w:sdtPr>
        <w:rPr>
          <w:sz w:val="16"/>
          <w:szCs w:val="16"/>
        </w:rPr>
        <w:id w:val="1875731787"/>
        <w:docPartObj>
          <w:docPartGallery w:val="Page Numbers (Bottom of Page)"/>
          <w:docPartUnique/>
        </w:docPartObj>
      </w:sdtPr>
      <w:sdtEndPr>
        <w:rPr>
          <w:rFonts w:ascii="Century Schoolbook" w:hAnsi="Century Schoolbook"/>
          <w:sz w:val="22"/>
          <w:szCs w:val="22"/>
        </w:rPr>
      </w:sdtEndPr>
      <w:sdtContent>
        <w:sdt>
          <w:sdtPr>
            <w:rPr>
              <w:sz w:val="16"/>
              <w:szCs w:val="16"/>
            </w:rPr>
            <w:id w:val="-1669238322"/>
            <w:docPartObj>
              <w:docPartGallery w:val="Page Numbers (Top of Page)"/>
              <w:docPartUnique/>
            </w:docPartObj>
          </w:sdtPr>
          <w:sdtEndPr>
            <w:rPr>
              <w:rFonts w:ascii="Century Schoolbook" w:hAnsi="Century Schoolbook"/>
              <w:sz w:val="22"/>
              <w:szCs w:val="22"/>
            </w:rPr>
          </w:sdtEndPr>
          <w:sdtContent>
            <w:r w:rsidR="00C845D0">
              <w:rPr>
                <w:sz w:val="16"/>
                <w:szCs w:val="16"/>
              </w:rPr>
              <w:tab/>
            </w:r>
            <w:r w:rsidR="00E076D0" w:rsidRPr="006002FC">
              <w:rPr>
                <w:rFonts w:ascii="Century Schoolbook" w:hAnsi="Century Schoolbook"/>
              </w:rPr>
              <w:t xml:space="preserve">Page </w:t>
            </w:r>
            <w:r w:rsidR="00E076D0" w:rsidRPr="006002FC">
              <w:rPr>
                <w:rFonts w:ascii="Century Schoolbook" w:hAnsi="Century Schoolbook"/>
              </w:rPr>
              <w:fldChar w:fldCharType="begin"/>
            </w:r>
            <w:r w:rsidR="00E076D0" w:rsidRPr="006002FC">
              <w:rPr>
                <w:rFonts w:ascii="Century Schoolbook" w:hAnsi="Century Schoolbook"/>
              </w:rPr>
              <w:instrText xml:space="preserve"> PAGE  \* Arabic  \* MERGEFORMAT </w:instrText>
            </w:r>
            <w:r w:rsidR="00E076D0" w:rsidRPr="006002FC">
              <w:rPr>
                <w:rFonts w:ascii="Century Schoolbook" w:hAnsi="Century Schoolbook"/>
              </w:rPr>
              <w:fldChar w:fldCharType="separate"/>
            </w:r>
            <w:r w:rsidR="001518EF">
              <w:rPr>
                <w:rFonts w:ascii="Century Schoolbook" w:hAnsi="Century Schoolbook"/>
                <w:noProof/>
              </w:rPr>
              <w:t>1</w:t>
            </w:r>
            <w:r w:rsidR="00E076D0" w:rsidRPr="006002FC">
              <w:rPr>
                <w:rFonts w:ascii="Century Schoolbook" w:hAnsi="Century Schoolbook"/>
              </w:rPr>
              <w:fldChar w:fldCharType="end"/>
            </w:r>
            <w:r w:rsidR="00E076D0" w:rsidRPr="006002FC">
              <w:rPr>
                <w:rFonts w:ascii="Century Schoolbook" w:hAnsi="Century Schoolbook"/>
              </w:rPr>
              <w:t xml:space="preserve"> of </w:t>
            </w:r>
            <w:r w:rsidR="00E076D0" w:rsidRPr="006002FC">
              <w:rPr>
                <w:rFonts w:ascii="Century Schoolbook" w:hAnsi="Century Schoolbook"/>
              </w:rPr>
              <w:fldChar w:fldCharType="begin"/>
            </w:r>
            <w:r w:rsidR="00E076D0" w:rsidRPr="006002FC">
              <w:rPr>
                <w:rFonts w:ascii="Century Schoolbook" w:hAnsi="Century Schoolbook"/>
              </w:rPr>
              <w:instrText xml:space="preserve"> NUMPAGES  \* Arabic  \* MERGEFORMAT </w:instrText>
            </w:r>
            <w:r w:rsidR="00E076D0" w:rsidRPr="006002FC">
              <w:rPr>
                <w:rFonts w:ascii="Century Schoolbook" w:hAnsi="Century Schoolbook"/>
              </w:rPr>
              <w:fldChar w:fldCharType="separate"/>
            </w:r>
            <w:r w:rsidR="001518EF">
              <w:rPr>
                <w:rFonts w:ascii="Century Schoolbook" w:hAnsi="Century Schoolbook"/>
                <w:noProof/>
              </w:rPr>
              <w:t>1</w:t>
            </w:r>
            <w:r w:rsidR="00E076D0" w:rsidRPr="006002FC">
              <w:rPr>
                <w:rFonts w:ascii="Century Schoolbook" w:hAnsi="Century Schoolbook"/>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F9399" w14:textId="77777777" w:rsidR="00D427DF" w:rsidRDefault="00D427DF" w:rsidP="00FA5AE1">
      <w:pPr>
        <w:spacing w:after="0" w:line="240" w:lineRule="auto"/>
      </w:pPr>
      <w:r>
        <w:separator/>
      </w:r>
    </w:p>
  </w:footnote>
  <w:footnote w:type="continuationSeparator" w:id="0">
    <w:p w14:paraId="2860B7F1" w14:textId="77777777" w:rsidR="00D427DF" w:rsidRDefault="00D427DF" w:rsidP="00FA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C9"/>
    <w:rsid w:val="00002AF6"/>
    <w:rsid w:val="00002BCE"/>
    <w:rsid w:val="00004D27"/>
    <w:rsid w:val="00016087"/>
    <w:rsid w:val="00025081"/>
    <w:rsid w:val="00026695"/>
    <w:rsid w:val="000348B0"/>
    <w:rsid w:val="00044AF4"/>
    <w:rsid w:val="00045F7A"/>
    <w:rsid w:val="000676B0"/>
    <w:rsid w:val="000759E0"/>
    <w:rsid w:val="000B09E4"/>
    <w:rsid w:val="000B1EE7"/>
    <w:rsid w:val="000B4440"/>
    <w:rsid w:val="000B63E6"/>
    <w:rsid w:val="000B7CD0"/>
    <w:rsid w:val="000D3943"/>
    <w:rsid w:val="000E229F"/>
    <w:rsid w:val="000F4D89"/>
    <w:rsid w:val="00105123"/>
    <w:rsid w:val="001217A2"/>
    <w:rsid w:val="0012471F"/>
    <w:rsid w:val="00136DF2"/>
    <w:rsid w:val="001518EF"/>
    <w:rsid w:val="00156807"/>
    <w:rsid w:val="00167E7E"/>
    <w:rsid w:val="00192F17"/>
    <w:rsid w:val="00197F9B"/>
    <w:rsid w:val="001A26C8"/>
    <w:rsid w:val="001B0795"/>
    <w:rsid w:val="001C313C"/>
    <w:rsid w:val="001D3B4A"/>
    <w:rsid w:val="001D3E7B"/>
    <w:rsid w:val="001D737B"/>
    <w:rsid w:val="001E057C"/>
    <w:rsid w:val="0020642D"/>
    <w:rsid w:val="00213C90"/>
    <w:rsid w:val="00214970"/>
    <w:rsid w:val="002151D3"/>
    <w:rsid w:val="0022000B"/>
    <w:rsid w:val="00250BDE"/>
    <w:rsid w:val="0025648A"/>
    <w:rsid w:val="002645F4"/>
    <w:rsid w:val="00271DDB"/>
    <w:rsid w:val="0027529B"/>
    <w:rsid w:val="002971CC"/>
    <w:rsid w:val="002A07C2"/>
    <w:rsid w:val="002C7E82"/>
    <w:rsid w:val="002D6E65"/>
    <w:rsid w:val="003044A7"/>
    <w:rsid w:val="0030452B"/>
    <w:rsid w:val="00304AD5"/>
    <w:rsid w:val="00313FF2"/>
    <w:rsid w:val="00314E20"/>
    <w:rsid w:val="003650DE"/>
    <w:rsid w:val="00365E5A"/>
    <w:rsid w:val="0037744F"/>
    <w:rsid w:val="003812B4"/>
    <w:rsid w:val="003834D0"/>
    <w:rsid w:val="003A451B"/>
    <w:rsid w:val="003B4BC5"/>
    <w:rsid w:val="003D2813"/>
    <w:rsid w:val="003D5721"/>
    <w:rsid w:val="003D6FF3"/>
    <w:rsid w:val="00401EED"/>
    <w:rsid w:val="004270E8"/>
    <w:rsid w:val="0045372B"/>
    <w:rsid w:val="004648B2"/>
    <w:rsid w:val="004743C1"/>
    <w:rsid w:val="00496CF4"/>
    <w:rsid w:val="00496F28"/>
    <w:rsid w:val="004B4AB9"/>
    <w:rsid w:val="004B748F"/>
    <w:rsid w:val="004C6985"/>
    <w:rsid w:val="004D38F3"/>
    <w:rsid w:val="004E123B"/>
    <w:rsid w:val="004F0A06"/>
    <w:rsid w:val="00505D55"/>
    <w:rsid w:val="005130DA"/>
    <w:rsid w:val="00525F25"/>
    <w:rsid w:val="00531CEF"/>
    <w:rsid w:val="00546CA2"/>
    <w:rsid w:val="00551BA6"/>
    <w:rsid w:val="005716E4"/>
    <w:rsid w:val="00592BC3"/>
    <w:rsid w:val="005A214A"/>
    <w:rsid w:val="005B481E"/>
    <w:rsid w:val="005C0FFD"/>
    <w:rsid w:val="005C29FF"/>
    <w:rsid w:val="005E108F"/>
    <w:rsid w:val="005E751F"/>
    <w:rsid w:val="005F00A3"/>
    <w:rsid w:val="005F2CD0"/>
    <w:rsid w:val="005F3618"/>
    <w:rsid w:val="005F4473"/>
    <w:rsid w:val="00617257"/>
    <w:rsid w:val="00624E57"/>
    <w:rsid w:val="0063406A"/>
    <w:rsid w:val="00645BF7"/>
    <w:rsid w:val="00646B30"/>
    <w:rsid w:val="00663FDA"/>
    <w:rsid w:val="006810D0"/>
    <w:rsid w:val="00682E42"/>
    <w:rsid w:val="006C0656"/>
    <w:rsid w:val="006C2F1B"/>
    <w:rsid w:val="006F02A3"/>
    <w:rsid w:val="0070422A"/>
    <w:rsid w:val="007062BD"/>
    <w:rsid w:val="0070697C"/>
    <w:rsid w:val="00727E8F"/>
    <w:rsid w:val="007320C7"/>
    <w:rsid w:val="00737F5F"/>
    <w:rsid w:val="007526CA"/>
    <w:rsid w:val="00780B44"/>
    <w:rsid w:val="00781EAE"/>
    <w:rsid w:val="00783B9A"/>
    <w:rsid w:val="00791695"/>
    <w:rsid w:val="007A0B76"/>
    <w:rsid w:val="007D6D7A"/>
    <w:rsid w:val="007E20A8"/>
    <w:rsid w:val="007F303C"/>
    <w:rsid w:val="007F32EB"/>
    <w:rsid w:val="008143F7"/>
    <w:rsid w:val="008161BC"/>
    <w:rsid w:val="00836777"/>
    <w:rsid w:val="00837084"/>
    <w:rsid w:val="00843153"/>
    <w:rsid w:val="00846554"/>
    <w:rsid w:val="00847D23"/>
    <w:rsid w:val="00856393"/>
    <w:rsid w:val="00862A2A"/>
    <w:rsid w:val="00871516"/>
    <w:rsid w:val="008949E2"/>
    <w:rsid w:val="00896405"/>
    <w:rsid w:val="008A2C33"/>
    <w:rsid w:val="008A36E4"/>
    <w:rsid w:val="008D346D"/>
    <w:rsid w:val="008F55F1"/>
    <w:rsid w:val="008F571E"/>
    <w:rsid w:val="00922C12"/>
    <w:rsid w:val="00926D35"/>
    <w:rsid w:val="00926E80"/>
    <w:rsid w:val="009331D7"/>
    <w:rsid w:val="0093563D"/>
    <w:rsid w:val="00965D1A"/>
    <w:rsid w:val="009665F6"/>
    <w:rsid w:val="00972C12"/>
    <w:rsid w:val="00976869"/>
    <w:rsid w:val="00983E82"/>
    <w:rsid w:val="0098416A"/>
    <w:rsid w:val="00984E67"/>
    <w:rsid w:val="0098644B"/>
    <w:rsid w:val="009944E0"/>
    <w:rsid w:val="009962D5"/>
    <w:rsid w:val="009C152C"/>
    <w:rsid w:val="009D552B"/>
    <w:rsid w:val="009E7AE3"/>
    <w:rsid w:val="009F0949"/>
    <w:rsid w:val="009F4FD9"/>
    <w:rsid w:val="00A165B4"/>
    <w:rsid w:val="00A16FDE"/>
    <w:rsid w:val="00A3134B"/>
    <w:rsid w:val="00A34A97"/>
    <w:rsid w:val="00A358F1"/>
    <w:rsid w:val="00A53637"/>
    <w:rsid w:val="00A57FE9"/>
    <w:rsid w:val="00A80541"/>
    <w:rsid w:val="00A86C60"/>
    <w:rsid w:val="00AA101C"/>
    <w:rsid w:val="00AA1B45"/>
    <w:rsid w:val="00AA68B7"/>
    <w:rsid w:val="00AC228E"/>
    <w:rsid w:val="00AC5F17"/>
    <w:rsid w:val="00AE715E"/>
    <w:rsid w:val="00B64C8F"/>
    <w:rsid w:val="00B816D8"/>
    <w:rsid w:val="00B83122"/>
    <w:rsid w:val="00BA67C9"/>
    <w:rsid w:val="00BC1F72"/>
    <w:rsid w:val="00BE271B"/>
    <w:rsid w:val="00BE4C28"/>
    <w:rsid w:val="00BF404C"/>
    <w:rsid w:val="00C038D2"/>
    <w:rsid w:val="00C03BBE"/>
    <w:rsid w:val="00C04E7E"/>
    <w:rsid w:val="00C06C83"/>
    <w:rsid w:val="00C11B13"/>
    <w:rsid w:val="00C1396B"/>
    <w:rsid w:val="00C164E7"/>
    <w:rsid w:val="00C21B3D"/>
    <w:rsid w:val="00C26B4E"/>
    <w:rsid w:val="00C66F21"/>
    <w:rsid w:val="00C70FDA"/>
    <w:rsid w:val="00C845D0"/>
    <w:rsid w:val="00C862FD"/>
    <w:rsid w:val="00C94807"/>
    <w:rsid w:val="00CA2FF3"/>
    <w:rsid w:val="00CB65BC"/>
    <w:rsid w:val="00CB776D"/>
    <w:rsid w:val="00CE4191"/>
    <w:rsid w:val="00CF0089"/>
    <w:rsid w:val="00CF1A74"/>
    <w:rsid w:val="00CF754A"/>
    <w:rsid w:val="00D067AE"/>
    <w:rsid w:val="00D20847"/>
    <w:rsid w:val="00D225F8"/>
    <w:rsid w:val="00D34554"/>
    <w:rsid w:val="00D427DF"/>
    <w:rsid w:val="00D458FC"/>
    <w:rsid w:val="00D46941"/>
    <w:rsid w:val="00D55651"/>
    <w:rsid w:val="00D558E8"/>
    <w:rsid w:val="00D55FC8"/>
    <w:rsid w:val="00D6479F"/>
    <w:rsid w:val="00DA78A1"/>
    <w:rsid w:val="00DB1971"/>
    <w:rsid w:val="00DB2597"/>
    <w:rsid w:val="00DB55E6"/>
    <w:rsid w:val="00DB7A31"/>
    <w:rsid w:val="00DC37C8"/>
    <w:rsid w:val="00DC5B83"/>
    <w:rsid w:val="00DD30EB"/>
    <w:rsid w:val="00DD468A"/>
    <w:rsid w:val="00DD58C5"/>
    <w:rsid w:val="00DD7AE2"/>
    <w:rsid w:val="00DF4BDC"/>
    <w:rsid w:val="00E04907"/>
    <w:rsid w:val="00E076D0"/>
    <w:rsid w:val="00E16D1F"/>
    <w:rsid w:val="00E31899"/>
    <w:rsid w:val="00E329D9"/>
    <w:rsid w:val="00E3312F"/>
    <w:rsid w:val="00E523B2"/>
    <w:rsid w:val="00E6362E"/>
    <w:rsid w:val="00E64C10"/>
    <w:rsid w:val="00E66181"/>
    <w:rsid w:val="00E75FE0"/>
    <w:rsid w:val="00E8155F"/>
    <w:rsid w:val="00E87260"/>
    <w:rsid w:val="00E95AE1"/>
    <w:rsid w:val="00EA01B4"/>
    <w:rsid w:val="00EB7B15"/>
    <w:rsid w:val="00EF6470"/>
    <w:rsid w:val="00F009E5"/>
    <w:rsid w:val="00F02CBA"/>
    <w:rsid w:val="00F234F1"/>
    <w:rsid w:val="00F523DE"/>
    <w:rsid w:val="00F6391E"/>
    <w:rsid w:val="00F74B72"/>
    <w:rsid w:val="00F756C9"/>
    <w:rsid w:val="00F83516"/>
    <w:rsid w:val="00F91B2C"/>
    <w:rsid w:val="00F93906"/>
    <w:rsid w:val="00F95B21"/>
    <w:rsid w:val="00FA2453"/>
    <w:rsid w:val="00FA5AE1"/>
    <w:rsid w:val="00FC130A"/>
    <w:rsid w:val="00FE0DC8"/>
    <w:rsid w:val="00FF015A"/>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E288"/>
  <w15:docId w15:val="{9766F9E3-E685-4668-BC0A-1FBEDED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semiHidden/>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A31DD-74B7-4F7B-87F4-7692F4637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Johnson, Jennifer D CIV OSD OUSD A-S (USA)</cp:lastModifiedBy>
  <cp:revision>22</cp:revision>
  <cp:lastPrinted>2016-03-23T15:08:00Z</cp:lastPrinted>
  <dcterms:created xsi:type="dcterms:W3CDTF">2016-04-12T18:07:00Z</dcterms:created>
  <dcterms:modified xsi:type="dcterms:W3CDTF">2023-06-29T15:16:00Z</dcterms:modified>
</cp:coreProperties>
</file>