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FD4F" w14:textId="13DC7B79" w:rsidR="00DD5C76" w:rsidRPr="008478D4" w:rsidRDefault="00BD6415" w:rsidP="007B4B4A">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bookmarkStart w:id="0" w:name="_Hlk152579477"/>
      <w:r w:rsidRPr="008478D4">
        <w:rPr>
          <w:rFonts w:ascii="Century Schoolbook" w:eastAsia="Calibri" w:hAnsi="Century Schoolbook" w:cs="Times New Roman"/>
          <w:b/>
          <w:sz w:val="24"/>
          <w:szCs w:val="24"/>
        </w:rPr>
        <w:t>DFARS Case 20</w:t>
      </w:r>
      <w:r w:rsidR="0074630C" w:rsidRPr="008478D4">
        <w:rPr>
          <w:rFonts w:ascii="Century Schoolbook" w:eastAsia="Calibri" w:hAnsi="Century Schoolbook" w:cs="Times New Roman"/>
          <w:b/>
          <w:sz w:val="24"/>
          <w:szCs w:val="24"/>
        </w:rPr>
        <w:t>2</w:t>
      </w:r>
      <w:r w:rsidR="00226270">
        <w:rPr>
          <w:rFonts w:ascii="Century Schoolbook" w:eastAsia="Calibri" w:hAnsi="Century Schoolbook" w:cs="Times New Roman"/>
          <w:b/>
          <w:sz w:val="24"/>
          <w:szCs w:val="24"/>
        </w:rPr>
        <w:t>3</w:t>
      </w:r>
      <w:r w:rsidRPr="008478D4">
        <w:rPr>
          <w:rFonts w:ascii="Century Schoolbook" w:eastAsia="Calibri" w:hAnsi="Century Schoolbook" w:cs="Times New Roman"/>
          <w:b/>
          <w:sz w:val="24"/>
          <w:szCs w:val="24"/>
        </w:rPr>
        <w:t>-D0</w:t>
      </w:r>
      <w:r w:rsidR="00226270">
        <w:rPr>
          <w:rFonts w:ascii="Century Schoolbook" w:eastAsia="Calibri" w:hAnsi="Century Schoolbook" w:cs="Times New Roman"/>
          <w:b/>
          <w:sz w:val="24"/>
          <w:szCs w:val="24"/>
        </w:rPr>
        <w:t>10</w:t>
      </w:r>
    </w:p>
    <w:p w14:paraId="3A5877B7" w14:textId="37818CEA" w:rsidR="00FE7FE6" w:rsidRDefault="00226270" w:rsidP="00C14321">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r>
        <w:rPr>
          <w:rFonts w:ascii="Century Schoolbook" w:eastAsia="Calibri" w:hAnsi="Century Schoolbook" w:cs="Times New Roman"/>
          <w:b/>
          <w:sz w:val="24"/>
          <w:szCs w:val="24"/>
        </w:rPr>
        <w:t xml:space="preserve">Data Requirements for Commercial Products for </w:t>
      </w:r>
    </w:p>
    <w:p w14:paraId="24A48BD2" w14:textId="6427E243" w:rsidR="0074630C" w:rsidRDefault="00226270" w:rsidP="00C14321">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r>
        <w:rPr>
          <w:rFonts w:ascii="Century Schoolbook" w:eastAsia="Calibri" w:hAnsi="Century Schoolbook" w:cs="Times New Roman"/>
          <w:b/>
          <w:sz w:val="24"/>
          <w:szCs w:val="24"/>
        </w:rPr>
        <w:t>Major Weapon Systems</w:t>
      </w:r>
    </w:p>
    <w:p w14:paraId="69201674" w14:textId="0007B611" w:rsidR="00177691" w:rsidRPr="008478D4" w:rsidRDefault="00177691" w:rsidP="00C14321">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r>
        <w:rPr>
          <w:rFonts w:ascii="Century Schoolbook" w:eastAsia="Calibri" w:hAnsi="Century Schoolbook" w:cs="Times New Roman"/>
          <w:b/>
          <w:sz w:val="24"/>
          <w:szCs w:val="24"/>
        </w:rPr>
        <w:t>Final Rule</w:t>
      </w:r>
    </w:p>
    <w:bookmarkEnd w:id="0"/>
    <w:p w14:paraId="6BACEDB3" w14:textId="77777777" w:rsidR="00177691" w:rsidRPr="00EE56B2" w:rsidRDefault="00177691" w:rsidP="00C14321">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Cs/>
          <w:sz w:val="24"/>
          <w:szCs w:val="24"/>
        </w:rPr>
      </w:pPr>
    </w:p>
    <w:p w14:paraId="5A7FEB09" w14:textId="603E1C62" w:rsidR="00780F80" w:rsidRPr="00780F80" w:rsidRDefault="00780F80" w:rsidP="00C14321">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Cs/>
          <w:sz w:val="24"/>
          <w:szCs w:val="24"/>
        </w:rPr>
      </w:pPr>
    </w:p>
    <w:p w14:paraId="1E2FF9EA" w14:textId="5C922EE3" w:rsidR="000B2411" w:rsidRDefault="006C1447" w:rsidP="007B4B4A">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6C1447">
        <w:rPr>
          <w:rFonts w:ascii="Century Schoolbook" w:hAnsi="Century Schoolbook"/>
          <w:b/>
          <w:bCs/>
          <w:sz w:val="24"/>
          <w:szCs w:val="24"/>
        </w:rPr>
        <w:t>PART 212—ACQUISITION OF COMMERCIAL PRODUCTS AND COMMERCIAL SERVICES</w:t>
      </w:r>
    </w:p>
    <w:p w14:paraId="6F1D9B32" w14:textId="77777777" w:rsidR="006C1447" w:rsidRPr="006C1447" w:rsidRDefault="006C1447" w:rsidP="00CD2367">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692CE5DC" w14:textId="77777777" w:rsidR="00CD29FA" w:rsidRPr="00CD29FA" w:rsidRDefault="00CD29FA" w:rsidP="007B4B4A">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bookmarkStart w:id="1" w:name="BM212_2"/>
      <w:r w:rsidRPr="00CD29FA">
        <w:rPr>
          <w:rFonts w:ascii="Century Schoolbook" w:eastAsia="Times New Roman" w:hAnsi="Century Schoolbook" w:cs="Times New Roman"/>
          <w:b/>
          <w:bCs/>
          <w:caps/>
          <w:color w:val="000000"/>
          <w:spacing w:val="-5"/>
          <w:sz w:val="24"/>
          <w:szCs w:val="24"/>
        </w:rPr>
        <w:t>SUBPART 212.1—ACQUISITION OF COMMERCIAL PRODUCTS AND COMMERCIAL SERVICES</w:t>
      </w:r>
      <w:bookmarkEnd w:id="1"/>
    </w:p>
    <w:p w14:paraId="2828A487" w14:textId="77777777" w:rsidR="009C2976" w:rsidRDefault="009C2976"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i/>
          <w:iCs/>
          <w:color w:val="000000"/>
          <w:spacing w:val="-5"/>
          <w:sz w:val="24"/>
          <w:szCs w:val="24"/>
        </w:rPr>
      </w:pPr>
    </w:p>
    <w:p w14:paraId="6DFC4A59" w14:textId="5F861E0C" w:rsidR="002C226B" w:rsidRDefault="002C226B"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 * * * *</w:t>
      </w:r>
    </w:p>
    <w:p w14:paraId="433EE240" w14:textId="77777777" w:rsidR="009C2976" w:rsidRDefault="009C2976"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52985042" w14:textId="6D4CE15B" w:rsidR="005B5023" w:rsidRDefault="00DF3CB0"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DF3CB0">
        <w:rPr>
          <w:rFonts w:ascii="Century Schoolbook" w:eastAsia="Times New Roman" w:hAnsi="Century Schoolbook" w:cs="Times New Roman"/>
          <w:b/>
          <w:bCs/>
          <w:color w:val="000000"/>
          <w:spacing w:val="-5"/>
          <w:sz w:val="24"/>
          <w:szCs w:val="24"/>
        </w:rPr>
        <w:t>212.102</w:t>
      </w:r>
      <w:r w:rsidR="00F626AD">
        <w:rPr>
          <w:rFonts w:ascii="Century Schoolbook" w:eastAsia="Times New Roman" w:hAnsi="Century Schoolbook" w:cs="Times New Roman"/>
          <w:b/>
          <w:bCs/>
          <w:color w:val="000000"/>
          <w:spacing w:val="-5"/>
          <w:sz w:val="24"/>
          <w:szCs w:val="24"/>
        </w:rPr>
        <w:t xml:space="preserve"> </w:t>
      </w:r>
      <w:r w:rsidR="00677E05">
        <w:rPr>
          <w:rFonts w:ascii="Century Schoolbook" w:eastAsia="Times New Roman" w:hAnsi="Century Schoolbook" w:cs="Times New Roman"/>
          <w:b/>
          <w:bCs/>
          <w:color w:val="000000"/>
          <w:spacing w:val="-5"/>
          <w:sz w:val="24"/>
          <w:szCs w:val="24"/>
        </w:rPr>
        <w:t xml:space="preserve"> Applicability.</w:t>
      </w:r>
    </w:p>
    <w:p w14:paraId="2F5EF8AD" w14:textId="77777777" w:rsidR="005B5023" w:rsidRDefault="005B5023"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23744BC" w14:textId="27A4D680" w:rsidR="002C226B" w:rsidRDefault="005B5023"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b/>
          <w:bCs/>
          <w:color w:val="000000"/>
          <w:spacing w:val="-5"/>
          <w:sz w:val="24"/>
          <w:szCs w:val="24"/>
        </w:rPr>
        <w:tab/>
      </w:r>
      <w:r w:rsidR="00DF3CB0" w:rsidRPr="005B5023">
        <w:rPr>
          <w:rFonts w:ascii="Century Schoolbook" w:eastAsia="Times New Roman" w:hAnsi="Century Schoolbook" w:cs="Times New Roman"/>
          <w:color w:val="000000"/>
          <w:spacing w:val="-5"/>
          <w:sz w:val="24"/>
          <w:szCs w:val="24"/>
        </w:rPr>
        <w:t>(a)(i)</w:t>
      </w:r>
      <w:r w:rsidR="0097462C">
        <w:rPr>
          <w:rFonts w:ascii="Century Schoolbook" w:eastAsia="Times New Roman" w:hAnsi="Century Schoolbook" w:cs="Times New Roman"/>
          <w:color w:val="000000"/>
          <w:spacing w:val="-5"/>
          <w:sz w:val="24"/>
          <w:szCs w:val="24"/>
        </w:rPr>
        <w:t xml:space="preserve"> </w:t>
      </w:r>
      <w:r w:rsidR="00DF3CB0" w:rsidRPr="005B5023">
        <w:rPr>
          <w:rFonts w:ascii="Century Schoolbook" w:eastAsia="Times New Roman" w:hAnsi="Century Schoolbook" w:cs="Times New Roman"/>
          <w:color w:val="000000"/>
          <w:spacing w:val="-5"/>
          <w:sz w:val="24"/>
          <w:szCs w:val="24"/>
        </w:rPr>
        <w:t xml:space="preserve"> </w:t>
      </w:r>
      <w:r>
        <w:rPr>
          <w:rFonts w:ascii="Century Schoolbook" w:eastAsia="Times New Roman" w:hAnsi="Century Schoolbook" w:cs="Times New Roman"/>
          <w:color w:val="000000"/>
          <w:spacing w:val="-5"/>
          <w:sz w:val="24"/>
          <w:szCs w:val="24"/>
        </w:rPr>
        <w:t>* * *</w:t>
      </w:r>
    </w:p>
    <w:p w14:paraId="13FE3A28" w14:textId="4BD6145D" w:rsidR="005B5023" w:rsidRDefault="005B5023"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ED80455" w14:textId="6629257D" w:rsidR="005B5023" w:rsidRDefault="005B5023" w:rsidP="003A213C">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t>(ii)</w:t>
      </w:r>
      <w:r w:rsidR="0097462C">
        <w:rPr>
          <w:rFonts w:ascii="Century Schoolbook" w:eastAsia="Times New Roman" w:hAnsi="Century Schoolbook" w:cs="Times New Roman"/>
          <w:color w:val="000000"/>
          <w:spacing w:val="-5"/>
          <w:sz w:val="24"/>
          <w:szCs w:val="24"/>
        </w:rPr>
        <w:t xml:space="preserve"> </w:t>
      </w:r>
      <w:r>
        <w:rPr>
          <w:rFonts w:ascii="Century Schoolbook" w:eastAsia="Times New Roman" w:hAnsi="Century Schoolbook" w:cs="Times New Roman"/>
          <w:color w:val="000000"/>
          <w:spacing w:val="-5"/>
          <w:sz w:val="24"/>
          <w:szCs w:val="24"/>
        </w:rPr>
        <w:t xml:space="preserve"> * * *</w:t>
      </w:r>
    </w:p>
    <w:p w14:paraId="32497569" w14:textId="2D0A5ACA" w:rsidR="005B5023" w:rsidRDefault="005B5023"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31DAAC0" w14:textId="5390165C" w:rsidR="005B5023" w:rsidRDefault="005B5023"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t>(iii)</w:t>
      </w:r>
      <w:r w:rsidR="0097462C">
        <w:rPr>
          <w:rFonts w:ascii="Century Schoolbook" w:eastAsia="Times New Roman" w:hAnsi="Century Schoolbook" w:cs="Times New Roman"/>
          <w:color w:val="000000"/>
          <w:spacing w:val="-5"/>
          <w:sz w:val="24"/>
          <w:szCs w:val="24"/>
        </w:rPr>
        <w:t xml:space="preserve"> </w:t>
      </w:r>
      <w:r>
        <w:rPr>
          <w:rFonts w:ascii="Century Schoolbook" w:eastAsia="Times New Roman" w:hAnsi="Century Schoolbook" w:cs="Times New Roman"/>
          <w:color w:val="000000"/>
          <w:spacing w:val="-5"/>
          <w:sz w:val="24"/>
          <w:szCs w:val="24"/>
        </w:rPr>
        <w:t xml:space="preserve"> </w:t>
      </w:r>
      <w:r w:rsidR="005E272E">
        <w:rPr>
          <w:rFonts w:ascii="Century Schoolbook" w:eastAsia="Times New Roman" w:hAnsi="Century Schoolbook" w:cs="Times New Roman"/>
          <w:color w:val="000000"/>
          <w:spacing w:val="-5"/>
          <w:sz w:val="24"/>
          <w:szCs w:val="24"/>
        </w:rPr>
        <w:t>* * *</w:t>
      </w:r>
    </w:p>
    <w:p w14:paraId="7B3FE6B3" w14:textId="77777777" w:rsidR="005B5023" w:rsidRPr="005B5023" w:rsidRDefault="005B5023"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42C57D9" w14:textId="08374EBD" w:rsidR="005B5023" w:rsidRPr="005B5023" w:rsidRDefault="005B5023"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sidR="00AA19E9">
        <w:rPr>
          <w:rFonts w:ascii="Century Schoolbook" w:eastAsia="Times New Roman" w:hAnsi="Century Schoolbook" w:cs="Times New Roman"/>
          <w:color w:val="000000"/>
          <w:spacing w:val="-5"/>
          <w:sz w:val="24"/>
          <w:szCs w:val="24"/>
        </w:rPr>
        <w:tab/>
      </w:r>
      <w:r w:rsidR="009E7F59">
        <w:rPr>
          <w:rFonts w:ascii="Century Schoolbook" w:eastAsia="Times New Roman" w:hAnsi="Century Schoolbook" w:cs="Times New Roman"/>
          <w:color w:val="000000"/>
          <w:spacing w:val="-5"/>
          <w:sz w:val="24"/>
          <w:szCs w:val="24"/>
        </w:rPr>
        <w:tab/>
      </w:r>
      <w:r w:rsidRPr="005B5023">
        <w:rPr>
          <w:rFonts w:ascii="Century Schoolbook" w:eastAsia="Times New Roman" w:hAnsi="Century Schoolbook" w:cs="Times New Roman"/>
          <w:color w:val="000000"/>
          <w:spacing w:val="-5"/>
          <w:sz w:val="24"/>
          <w:szCs w:val="24"/>
        </w:rPr>
        <w:t xml:space="preserve">(A) </w:t>
      </w:r>
      <w:r w:rsidR="00517346">
        <w:rPr>
          <w:rFonts w:ascii="Century Schoolbook" w:eastAsia="Times New Roman" w:hAnsi="Century Schoolbook" w:cs="Times New Roman"/>
          <w:color w:val="000000"/>
          <w:spacing w:val="-5"/>
          <w:sz w:val="24"/>
          <w:szCs w:val="24"/>
        </w:rPr>
        <w:t xml:space="preserve"> </w:t>
      </w:r>
      <w:r w:rsidRPr="005B5023">
        <w:rPr>
          <w:rFonts w:ascii="Century Schoolbook" w:eastAsia="Times New Roman" w:hAnsi="Century Schoolbook" w:cs="Times New Roman"/>
          <w:color w:val="000000"/>
          <w:spacing w:val="-5"/>
          <w:sz w:val="24"/>
          <w:szCs w:val="24"/>
        </w:rPr>
        <w:t xml:space="preserve">Determine in writing that the acquisition meets the </w:t>
      </w:r>
      <w:r w:rsidR="00DC085B">
        <w:rPr>
          <w:rFonts w:ascii="Century Schoolbook" w:eastAsia="Times New Roman" w:hAnsi="Century Schoolbook" w:cs="Times New Roman"/>
          <w:color w:val="000000"/>
          <w:spacing w:val="-5"/>
          <w:sz w:val="24"/>
          <w:szCs w:val="24"/>
        </w:rPr>
        <w:t>“</w:t>
      </w:r>
      <w:r w:rsidRPr="005B5023">
        <w:rPr>
          <w:rFonts w:ascii="Century Schoolbook" w:eastAsia="Times New Roman" w:hAnsi="Century Schoolbook" w:cs="Times New Roman"/>
          <w:color w:val="000000"/>
          <w:spacing w:val="-5"/>
          <w:sz w:val="24"/>
          <w:szCs w:val="24"/>
        </w:rPr>
        <w:t>commercial product</w:t>
      </w:r>
      <w:r w:rsidR="00DC085B">
        <w:rPr>
          <w:rFonts w:ascii="Century Schoolbook" w:eastAsia="Times New Roman" w:hAnsi="Century Schoolbook" w:cs="Times New Roman"/>
          <w:color w:val="000000"/>
          <w:spacing w:val="-5"/>
          <w:sz w:val="24"/>
          <w:szCs w:val="24"/>
        </w:rPr>
        <w:t>”</w:t>
      </w:r>
      <w:r w:rsidRPr="005B5023">
        <w:rPr>
          <w:rFonts w:ascii="Century Schoolbook" w:eastAsia="Times New Roman" w:hAnsi="Century Schoolbook" w:cs="Times New Roman"/>
          <w:color w:val="000000"/>
          <w:spacing w:val="-5"/>
          <w:sz w:val="24"/>
          <w:szCs w:val="24"/>
        </w:rPr>
        <w:t xml:space="preserve"> or </w:t>
      </w:r>
      <w:r w:rsidR="00DC085B">
        <w:rPr>
          <w:rFonts w:ascii="Century Schoolbook" w:eastAsia="Times New Roman" w:hAnsi="Century Schoolbook" w:cs="Times New Roman"/>
          <w:color w:val="000000"/>
          <w:spacing w:val="-5"/>
          <w:sz w:val="24"/>
          <w:szCs w:val="24"/>
        </w:rPr>
        <w:t>“</w:t>
      </w:r>
      <w:r w:rsidRPr="005B5023">
        <w:rPr>
          <w:rFonts w:ascii="Century Schoolbook" w:eastAsia="Times New Roman" w:hAnsi="Century Schoolbook" w:cs="Times New Roman"/>
          <w:color w:val="000000"/>
          <w:spacing w:val="-5"/>
          <w:sz w:val="24"/>
          <w:szCs w:val="24"/>
        </w:rPr>
        <w:t>commercial service</w:t>
      </w:r>
      <w:r w:rsidR="00DC085B">
        <w:rPr>
          <w:rFonts w:ascii="Century Schoolbook" w:eastAsia="Times New Roman" w:hAnsi="Century Schoolbook" w:cs="Times New Roman"/>
          <w:color w:val="000000"/>
          <w:spacing w:val="-5"/>
          <w:sz w:val="24"/>
          <w:szCs w:val="24"/>
        </w:rPr>
        <w:t>”</w:t>
      </w:r>
      <w:r w:rsidRPr="005B5023">
        <w:rPr>
          <w:rFonts w:ascii="Century Schoolbook" w:eastAsia="Times New Roman" w:hAnsi="Century Schoolbook" w:cs="Times New Roman"/>
          <w:color w:val="000000"/>
          <w:spacing w:val="-5"/>
          <w:sz w:val="24"/>
          <w:szCs w:val="24"/>
        </w:rPr>
        <w:t xml:space="preserve"> definition in FAR 2.101</w:t>
      </w:r>
      <w:r w:rsidR="00AA19E9">
        <w:rPr>
          <w:rFonts w:ascii="Century Schoolbook" w:eastAsia="Times New Roman" w:hAnsi="Century Schoolbook" w:cs="Times New Roman"/>
          <w:b/>
          <w:bCs/>
          <w:color w:val="000000"/>
          <w:spacing w:val="-5"/>
          <w:sz w:val="24"/>
          <w:szCs w:val="24"/>
        </w:rPr>
        <w:t>[</w:t>
      </w:r>
      <w:r w:rsidR="00F626AD">
        <w:rPr>
          <w:rFonts w:ascii="Century Schoolbook" w:eastAsia="Times New Roman" w:hAnsi="Century Schoolbook" w:cs="Times New Roman"/>
          <w:b/>
          <w:bCs/>
          <w:color w:val="000000"/>
          <w:spacing w:val="-5"/>
          <w:sz w:val="24"/>
          <w:szCs w:val="24"/>
        </w:rPr>
        <w:t xml:space="preserve">.  </w:t>
      </w:r>
      <w:r w:rsidR="00F76061">
        <w:rPr>
          <w:rFonts w:ascii="Century Schoolbook" w:eastAsia="Times New Roman" w:hAnsi="Century Schoolbook" w:cs="Times New Roman"/>
          <w:b/>
          <w:bCs/>
          <w:color w:val="000000"/>
          <w:spacing w:val="-5"/>
          <w:sz w:val="24"/>
          <w:szCs w:val="24"/>
        </w:rPr>
        <w:t>See 234.7002(b) and (c) f</w:t>
      </w:r>
      <w:r w:rsidR="00AA19E9">
        <w:rPr>
          <w:rFonts w:ascii="Century Schoolbook" w:eastAsia="Times New Roman" w:hAnsi="Century Schoolbook" w:cs="Times New Roman"/>
          <w:b/>
          <w:bCs/>
          <w:color w:val="000000"/>
          <w:spacing w:val="-5"/>
          <w:sz w:val="24"/>
          <w:szCs w:val="24"/>
        </w:rPr>
        <w:t xml:space="preserve">or </w:t>
      </w:r>
      <w:bookmarkStart w:id="2" w:name="_Hlk152335032"/>
      <w:r w:rsidR="00663E4C" w:rsidRPr="0062729E">
        <w:rPr>
          <w:rFonts w:ascii="Century Schoolbook" w:hAnsi="Century Schoolbook"/>
          <w:b/>
          <w:bCs/>
          <w:sz w:val="24"/>
          <w:szCs w:val="24"/>
        </w:rPr>
        <w:t>subsystems of major weapon systems and components and spare parts of major weapon systems</w:t>
      </w:r>
      <w:r w:rsidR="00663E4C">
        <w:rPr>
          <w:rFonts w:ascii="Century Schoolbook" w:hAnsi="Century Schoolbook"/>
          <w:b/>
          <w:bCs/>
          <w:sz w:val="24"/>
          <w:szCs w:val="24"/>
        </w:rPr>
        <w:t xml:space="preserve"> </w:t>
      </w:r>
      <w:r w:rsidR="00663E4C" w:rsidRPr="000C58DB">
        <w:rPr>
          <w:rFonts w:ascii="Century Schoolbook" w:hAnsi="Century Schoolbook"/>
          <w:b/>
          <w:bCs/>
          <w:sz w:val="24"/>
          <w:szCs w:val="24"/>
        </w:rPr>
        <w:t>and</w:t>
      </w:r>
      <w:r w:rsidR="00663E4C" w:rsidRPr="0062729E">
        <w:rPr>
          <w:rFonts w:ascii="Century Schoolbook" w:hAnsi="Century Schoolbook"/>
          <w:b/>
          <w:bCs/>
          <w:sz w:val="24"/>
          <w:szCs w:val="24"/>
        </w:rPr>
        <w:t xml:space="preserve"> </w:t>
      </w:r>
      <w:r w:rsidR="00853148" w:rsidRPr="007C3138">
        <w:rPr>
          <w:rFonts w:ascii="Century Schoolbook" w:hAnsi="Century Schoolbook"/>
          <w:b/>
          <w:bCs/>
          <w:sz w:val="24"/>
          <w:szCs w:val="24"/>
        </w:rPr>
        <w:t>of</w:t>
      </w:r>
      <w:r w:rsidR="00853148">
        <w:rPr>
          <w:rFonts w:ascii="Century Schoolbook" w:hAnsi="Century Schoolbook"/>
          <w:b/>
          <w:bCs/>
          <w:sz w:val="24"/>
          <w:szCs w:val="24"/>
        </w:rPr>
        <w:t xml:space="preserve"> </w:t>
      </w:r>
      <w:r w:rsidR="00663E4C" w:rsidRPr="0062729E">
        <w:rPr>
          <w:rFonts w:ascii="Century Schoolbook" w:hAnsi="Century Schoolbook"/>
          <w:b/>
          <w:bCs/>
          <w:sz w:val="24"/>
          <w:szCs w:val="24"/>
        </w:rPr>
        <w:t>subsystems</w:t>
      </w:r>
      <w:bookmarkEnd w:id="2"/>
      <w:r w:rsidR="00853148">
        <w:rPr>
          <w:rFonts w:ascii="Century Schoolbook" w:hAnsi="Century Schoolbook"/>
          <w:b/>
          <w:bCs/>
          <w:sz w:val="24"/>
          <w:szCs w:val="24"/>
        </w:rPr>
        <w:t xml:space="preserve"> </w:t>
      </w:r>
      <w:r w:rsidR="00853148" w:rsidRPr="007C3138">
        <w:rPr>
          <w:rFonts w:ascii="Century Schoolbook" w:hAnsi="Century Schoolbook"/>
          <w:b/>
          <w:bCs/>
          <w:sz w:val="24"/>
          <w:szCs w:val="24"/>
        </w:rPr>
        <w:t>of major weapon systems</w:t>
      </w:r>
      <w:r w:rsidR="00AA19E9" w:rsidRPr="00AA19E9">
        <w:rPr>
          <w:rFonts w:ascii="Century Schoolbook" w:eastAsia="Times New Roman" w:hAnsi="Century Schoolbook" w:cs="Times New Roman"/>
          <w:b/>
          <w:bCs/>
          <w:color w:val="000000"/>
          <w:spacing w:val="-5"/>
          <w:sz w:val="24"/>
          <w:szCs w:val="24"/>
        </w:rPr>
        <w:t>]</w:t>
      </w:r>
      <w:r w:rsidRPr="005B5023">
        <w:rPr>
          <w:rFonts w:ascii="Century Schoolbook" w:eastAsia="Times New Roman" w:hAnsi="Century Schoolbook" w:cs="Times New Roman"/>
          <w:color w:val="000000"/>
          <w:spacing w:val="-5"/>
          <w:sz w:val="24"/>
          <w:szCs w:val="24"/>
        </w:rPr>
        <w:t>;</w:t>
      </w:r>
    </w:p>
    <w:p w14:paraId="4B333EBE" w14:textId="083283FB" w:rsidR="005B5023" w:rsidRDefault="005B5023"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4FDDFB8" w14:textId="4B384202" w:rsidR="00AA19E9" w:rsidRDefault="00AA19E9"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 * * * *</w:t>
      </w:r>
    </w:p>
    <w:p w14:paraId="7480D3D9" w14:textId="77777777" w:rsidR="00C12AC2" w:rsidRDefault="00C12AC2"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3DEAD23" w14:textId="7046B09C" w:rsidR="004058D7" w:rsidRPr="002C226B" w:rsidRDefault="004058D7" w:rsidP="007B4B4A">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color w:val="000000"/>
          <w:spacing w:val="-5"/>
          <w:sz w:val="24"/>
          <w:szCs w:val="24"/>
        </w:rPr>
      </w:pPr>
      <w:r w:rsidRPr="002C226B">
        <w:rPr>
          <w:rFonts w:ascii="Century Schoolbook" w:eastAsia="Times New Roman" w:hAnsi="Century Schoolbook" w:cs="Times New Roman"/>
          <w:b/>
          <w:bCs/>
          <w:color w:val="000000"/>
          <w:spacing w:val="-5"/>
          <w:sz w:val="24"/>
          <w:szCs w:val="24"/>
        </w:rPr>
        <w:t>SUBPART 212.2</w:t>
      </w:r>
      <w:r>
        <w:rPr>
          <w:rFonts w:ascii="Century Schoolbook" w:eastAsia="Times New Roman" w:hAnsi="Century Schoolbook" w:cs="Times New Roman"/>
          <w:b/>
          <w:bCs/>
          <w:color w:val="000000"/>
          <w:spacing w:val="-5"/>
          <w:sz w:val="24"/>
          <w:szCs w:val="24"/>
        </w:rPr>
        <w:t>—</w:t>
      </w:r>
      <w:r w:rsidRPr="002C226B">
        <w:rPr>
          <w:rFonts w:ascii="Century Schoolbook" w:eastAsia="Times New Roman" w:hAnsi="Century Schoolbook" w:cs="Times New Roman"/>
          <w:b/>
          <w:bCs/>
          <w:color w:val="000000"/>
          <w:spacing w:val="-5"/>
          <w:sz w:val="24"/>
          <w:szCs w:val="24"/>
        </w:rPr>
        <w:t xml:space="preserve">SPECIAL REQUIREMENTS </w:t>
      </w:r>
      <w:r>
        <w:rPr>
          <w:rFonts w:ascii="Century Schoolbook" w:eastAsia="Times New Roman" w:hAnsi="Century Schoolbook" w:cs="Times New Roman"/>
          <w:b/>
          <w:bCs/>
          <w:color w:val="000000"/>
          <w:spacing w:val="-5"/>
          <w:sz w:val="24"/>
          <w:szCs w:val="24"/>
        </w:rPr>
        <w:t>FOR</w:t>
      </w:r>
      <w:r w:rsidRPr="002C226B">
        <w:rPr>
          <w:rFonts w:ascii="Century Schoolbook" w:eastAsia="Times New Roman" w:hAnsi="Century Schoolbook" w:cs="Times New Roman"/>
          <w:b/>
          <w:bCs/>
          <w:color w:val="000000"/>
          <w:spacing w:val="-5"/>
          <w:sz w:val="24"/>
          <w:szCs w:val="24"/>
        </w:rPr>
        <w:t xml:space="preserve"> </w:t>
      </w:r>
      <w:r>
        <w:rPr>
          <w:rFonts w:ascii="Century Schoolbook" w:eastAsia="Times New Roman" w:hAnsi="Century Schoolbook" w:cs="Times New Roman"/>
          <w:b/>
          <w:bCs/>
          <w:color w:val="000000"/>
          <w:spacing w:val="-5"/>
          <w:sz w:val="24"/>
          <w:szCs w:val="24"/>
        </w:rPr>
        <w:t>T</w:t>
      </w:r>
      <w:r w:rsidRPr="002C226B">
        <w:rPr>
          <w:rFonts w:ascii="Century Schoolbook" w:eastAsia="Times New Roman" w:hAnsi="Century Schoolbook" w:cs="Times New Roman"/>
          <w:b/>
          <w:bCs/>
          <w:color w:val="000000"/>
          <w:spacing w:val="-5"/>
          <w:sz w:val="24"/>
          <w:szCs w:val="24"/>
        </w:rPr>
        <w:t xml:space="preserve">HE ACQUISITION </w:t>
      </w:r>
      <w:r>
        <w:rPr>
          <w:rFonts w:ascii="Century Schoolbook" w:eastAsia="Times New Roman" w:hAnsi="Century Schoolbook" w:cs="Times New Roman"/>
          <w:b/>
          <w:bCs/>
          <w:color w:val="000000"/>
          <w:spacing w:val="-5"/>
          <w:sz w:val="24"/>
          <w:szCs w:val="24"/>
        </w:rPr>
        <w:t>O</w:t>
      </w:r>
      <w:r w:rsidRPr="002C226B">
        <w:rPr>
          <w:rFonts w:ascii="Century Schoolbook" w:eastAsia="Times New Roman" w:hAnsi="Century Schoolbook" w:cs="Times New Roman"/>
          <w:b/>
          <w:bCs/>
          <w:color w:val="000000"/>
          <w:spacing w:val="-5"/>
          <w:sz w:val="24"/>
          <w:szCs w:val="24"/>
        </w:rPr>
        <w:t>F COMMERCIAL</w:t>
      </w:r>
      <w:r>
        <w:rPr>
          <w:rFonts w:ascii="Century Schoolbook" w:eastAsia="Times New Roman" w:hAnsi="Century Schoolbook" w:cs="Times New Roman"/>
          <w:b/>
          <w:bCs/>
          <w:color w:val="000000"/>
          <w:spacing w:val="-5"/>
          <w:sz w:val="24"/>
          <w:szCs w:val="24"/>
        </w:rPr>
        <w:t xml:space="preserve"> </w:t>
      </w:r>
      <w:r w:rsidRPr="002C226B">
        <w:rPr>
          <w:rFonts w:ascii="Century Schoolbook" w:eastAsia="Times New Roman" w:hAnsi="Century Schoolbook" w:cs="Times New Roman"/>
          <w:b/>
          <w:bCs/>
          <w:color w:val="000000"/>
          <w:spacing w:val="-5"/>
          <w:sz w:val="24"/>
          <w:szCs w:val="24"/>
        </w:rPr>
        <w:t xml:space="preserve">PRODUCTS </w:t>
      </w:r>
      <w:r>
        <w:rPr>
          <w:rFonts w:ascii="Century Schoolbook" w:eastAsia="Times New Roman" w:hAnsi="Century Schoolbook" w:cs="Times New Roman"/>
          <w:b/>
          <w:bCs/>
          <w:color w:val="000000"/>
          <w:spacing w:val="-5"/>
          <w:sz w:val="24"/>
          <w:szCs w:val="24"/>
        </w:rPr>
        <w:t>A</w:t>
      </w:r>
      <w:r w:rsidRPr="002C226B">
        <w:rPr>
          <w:rFonts w:ascii="Century Schoolbook" w:eastAsia="Times New Roman" w:hAnsi="Century Schoolbook" w:cs="Times New Roman"/>
          <w:b/>
          <w:bCs/>
          <w:color w:val="000000"/>
          <w:spacing w:val="-5"/>
          <w:sz w:val="24"/>
          <w:szCs w:val="24"/>
        </w:rPr>
        <w:t>ND COMMERCIAL SERVICES</w:t>
      </w:r>
    </w:p>
    <w:p w14:paraId="26BA8981" w14:textId="6C45B78C" w:rsidR="004058D7" w:rsidRDefault="004058D7"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499F5429" w14:textId="70467082" w:rsidR="004058D7" w:rsidRDefault="004058D7"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 * * * *</w:t>
      </w:r>
    </w:p>
    <w:p w14:paraId="1C6DB798" w14:textId="77777777" w:rsidR="009C2976" w:rsidRDefault="009C2976"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022AF4D" w14:textId="5B37FE97" w:rsidR="002C226B" w:rsidRDefault="002C226B"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2C226B">
        <w:rPr>
          <w:rFonts w:ascii="Century Schoolbook" w:eastAsia="Times New Roman" w:hAnsi="Century Schoolbook" w:cs="Times New Roman"/>
          <w:b/>
          <w:bCs/>
          <w:color w:val="000000"/>
          <w:spacing w:val="-5"/>
          <w:sz w:val="24"/>
          <w:szCs w:val="24"/>
        </w:rPr>
        <w:t xml:space="preserve">212.209 </w:t>
      </w:r>
      <w:r w:rsidR="00753986">
        <w:rPr>
          <w:rFonts w:ascii="Century Schoolbook" w:eastAsia="Times New Roman" w:hAnsi="Century Schoolbook" w:cs="Times New Roman"/>
          <w:b/>
          <w:bCs/>
          <w:color w:val="000000"/>
          <w:spacing w:val="-5"/>
          <w:sz w:val="24"/>
          <w:szCs w:val="24"/>
        </w:rPr>
        <w:t xml:space="preserve"> </w:t>
      </w:r>
      <w:r>
        <w:rPr>
          <w:rFonts w:ascii="Century Schoolbook" w:eastAsia="Times New Roman" w:hAnsi="Century Schoolbook" w:cs="Times New Roman"/>
          <w:b/>
          <w:bCs/>
          <w:color w:val="000000"/>
          <w:spacing w:val="-5"/>
          <w:sz w:val="24"/>
          <w:szCs w:val="24"/>
        </w:rPr>
        <w:t>Determination of price reasonableness.</w:t>
      </w:r>
    </w:p>
    <w:p w14:paraId="0E2EDC7F" w14:textId="77777777" w:rsidR="00CD2367" w:rsidRDefault="00CD2367"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DA9521D" w14:textId="45DFF0BE" w:rsidR="002C226B" w:rsidRDefault="00CD2367"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
      </w:r>
      <w:r w:rsidR="002C226B" w:rsidRPr="002C226B">
        <w:rPr>
          <w:rFonts w:ascii="Century Schoolbook" w:eastAsia="Times New Roman" w:hAnsi="Century Schoolbook" w:cs="Times New Roman"/>
          <w:sz w:val="24"/>
          <w:szCs w:val="24"/>
        </w:rPr>
        <w:t>(a)</w:t>
      </w:r>
      <w:r w:rsidR="0097462C">
        <w:rPr>
          <w:rFonts w:ascii="Century Schoolbook" w:eastAsia="Times New Roman" w:hAnsi="Century Schoolbook" w:cs="Times New Roman"/>
          <w:sz w:val="24"/>
          <w:szCs w:val="24"/>
        </w:rPr>
        <w:t xml:space="preserve"> </w:t>
      </w:r>
      <w:r w:rsidR="002C226B" w:rsidRPr="002C226B">
        <w:rPr>
          <w:rFonts w:ascii="Century Schoolbook" w:eastAsia="Times New Roman" w:hAnsi="Century Schoolbook" w:cs="Times New Roman"/>
          <w:sz w:val="24"/>
          <w:szCs w:val="24"/>
        </w:rPr>
        <w:t xml:space="preserve"> </w:t>
      </w:r>
      <w:r w:rsidR="005E272E">
        <w:rPr>
          <w:rFonts w:ascii="Century Schoolbook" w:eastAsia="Times New Roman" w:hAnsi="Century Schoolbook" w:cs="Times New Roman"/>
          <w:sz w:val="24"/>
          <w:szCs w:val="24"/>
        </w:rPr>
        <w:t>* * *</w:t>
      </w:r>
    </w:p>
    <w:p w14:paraId="3E5F5BEA" w14:textId="77777777" w:rsidR="00CD2367" w:rsidRPr="002C226B" w:rsidRDefault="00CD2367"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13C008AA" w14:textId="47D2F87C" w:rsidR="002C226B" w:rsidRDefault="00CD2367"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
      </w:r>
      <w:r>
        <w:rPr>
          <w:rFonts w:ascii="Century Schoolbook" w:eastAsia="Times New Roman" w:hAnsi="Century Schoolbook" w:cs="Times New Roman"/>
          <w:sz w:val="24"/>
          <w:szCs w:val="24"/>
        </w:rPr>
        <w:tab/>
      </w:r>
      <w:r w:rsidR="002C226B" w:rsidRPr="002C226B">
        <w:rPr>
          <w:rFonts w:ascii="Century Schoolbook" w:eastAsia="Times New Roman" w:hAnsi="Century Schoolbook" w:cs="Times New Roman"/>
          <w:sz w:val="24"/>
          <w:szCs w:val="24"/>
        </w:rPr>
        <w:t xml:space="preserve">(1) </w:t>
      </w:r>
      <w:r w:rsidR="00517346">
        <w:rPr>
          <w:rFonts w:ascii="Century Schoolbook" w:eastAsia="Times New Roman" w:hAnsi="Century Schoolbook" w:cs="Times New Roman"/>
          <w:sz w:val="24"/>
          <w:szCs w:val="24"/>
        </w:rPr>
        <w:t xml:space="preserve"> </w:t>
      </w:r>
      <w:r w:rsidR="002C226B" w:rsidRPr="002C226B">
        <w:rPr>
          <w:rFonts w:ascii="Century Schoolbook" w:eastAsia="Times New Roman" w:hAnsi="Century Schoolbook" w:cs="Times New Roman"/>
          <w:sz w:val="24"/>
          <w:szCs w:val="24"/>
        </w:rPr>
        <w:t>In the case of major weapon systems</w:t>
      </w:r>
      <w:r w:rsidR="00F626AD" w:rsidRPr="00C14321">
        <w:rPr>
          <w:rFonts w:ascii="Century Schoolbook" w:eastAsia="Times New Roman" w:hAnsi="Century Schoolbook" w:cs="Times New Roman"/>
          <w:b/>
          <w:bCs/>
          <w:sz w:val="24"/>
          <w:szCs w:val="24"/>
        </w:rPr>
        <w:t>[</w:t>
      </w:r>
      <w:r w:rsidR="0015257E" w:rsidRPr="00C14321">
        <w:rPr>
          <w:rFonts w:ascii="Century Schoolbook" w:eastAsia="Times New Roman" w:hAnsi="Century Schoolbook" w:cs="Times New Roman"/>
          <w:b/>
          <w:bCs/>
          <w:sz w:val="24"/>
          <w:szCs w:val="24"/>
        </w:rPr>
        <w:t>,</w:t>
      </w:r>
      <w:r w:rsidR="002C226B" w:rsidRPr="00C14321">
        <w:rPr>
          <w:rFonts w:ascii="Century Schoolbook" w:eastAsia="Times New Roman" w:hAnsi="Century Schoolbook" w:cs="Times New Roman"/>
          <w:b/>
          <w:bCs/>
          <w:sz w:val="24"/>
          <w:szCs w:val="24"/>
        </w:rPr>
        <w:t xml:space="preserve"> </w:t>
      </w:r>
      <w:r w:rsidR="00663E4C">
        <w:rPr>
          <w:rFonts w:ascii="Century Schoolbook" w:eastAsia="Times New Roman" w:hAnsi="Century Schoolbook" w:cs="Times New Roman"/>
          <w:b/>
          <w:bCs/>
          <w:sz w:val="24"/>
          <w:szCs w:val="24"/>
        </w:rPr>
        <w:t xml:space="preserve">for </w:t>
      </w:r>
      <w:r w:rsidR="00663E4C" w:rsidRPr="0062729E">
        <w:rPr>
          <w:rFonts w:ascii="Century Schoolbook" w:hAnsi="Century Schoolbook"/>
          <w:b/>
          <w:bCs/>
          <w:sz w:val="24"/>
          <w:szCs w:val="24"/>
        </w:rPr>
        <w:t>subsystems of major weapon systems and components and spare parts of major weapon systems</w:t>
      </w:r>
      <w:r w:rsidR="00663E4C">
        <w:rPr>
          <w:rFonts w:ascii="Century Schoolbook" w:hAnsi="Century Schoolbook"/>
          <w:b/>
          <w:bCs/>
          <w:sz w:val="24"/>
          <w:szCs w:val="24"/>
        </w:rPr>
        <w:t xml:space="preserve"> </w:t>
      </w:r>
      <w:r w:rsidR="00663E4C" w:rsidRPr="000C58DB">
        <w:rPr>
          <w:rFonts w:ascii="Century Schoolbook" w:hAnsi="Century Schoolbook"/>
          <w:b/>
          <w:bCs/>
          <w:sz w:val="24"/>
          <w:szCs w:val="24"/>
        </w:rPr>
        <w:t>and</w:t>
      </w:r>
      <w:r w:rsidR="00663E4C" w:rsidRPr="0062729E">
        <w:rPr>
          <w:rFonts w:ascii="Century Schoolbook" w:hAnsi="Century Schoolbook"/>
          <w:b/>
          <w:bCs/>
          <w:sz w:val="24"/>
          <w:szCs w:val="24"/>
        </w:rPr>
        <w:t xml:space="preserve"> </w:t>
      </w:r>
      <w:r w:rsidR="00C4099A" w:rsidRPr="007C3138">
        <w:rPr>
          <w:rFonts w:ascii="Century Schoolbook" w:hAnsi="Century Schoolbook"/>
          <w:b/>
          <w:bCs/>
          <w:sz w:val="24"/>
          <w:szCs w:val="24"/>
        </w:rPr>
        <w:t>of</w:t>
      </w:r>
      <w:r w:rsidR="00C4099A">
        <w:rPr>
          <w:rFonts w:ascii="Century Schoolbook" w:hAnsi="Century Schoolbook"/>
          <w:b/>
          <w:bCs/>
          <w:sz w:val="24"/>
          <w:szCs w:val="24"/>
        </w:rPr>
        <w:t xml:space="preserve"> </w:t>
      </w:r>
      <w:r w:rsidR="00663E4C" w:rsidRPr="0062729E">
        <w:rPr>
          <w:rFonts w:ascii="Century Schoolbook" w:hAnsi="Century Schoolbook"/>
          <w:b/>
          <w:bCs/>
          <w:sz w:val="24"/>
          <w:szCs w:val="24"/>
        </w:rPr>
        <w:t>subsystems</w:t>
      </w:r>
      <w:r w:rsidR="00C4099A">
        <w:rPr>
          <w:rFonts w:ascii="Century Schoolbook" w:hAnsi="Century Schoolbook"/>
          <w:b/>
          <w:bCs/>
          <w:sz w:val="24"/>
          <w:szCs w:val="24"/>
        </w:rPr>
        <w:t xml:space="preserve"> </w:t>
      </w:r>
      <w:r w:rsidR="00C4099A" w:rsidRPr="007C3138">
        <w:rPr>
          <w:rFonts w:ascii="Century Schoolbook" w:hAnsi="Century Schoolbook"/>
          <w:b/>
          <w:bCs/>
          <w:sz w:val="24"/>
          <w:szCs w:val="24"/>
        </w:rPr>
        <w:t>of major weapon systems</w:t>
      </w:r>
      <w:r w:rsidR="00E023E2" w:rsidRPr="007C3138">
        <w:rPr>
          <w:rFonts w:ascii="Century Schoolbook" w:hAnsi="Century Schoolbook"/>
          <w:b/>
          <w:bCs/>
          <w:sz w:val="24"/>
          <w:szCs w:val="24"/>
        </w:rPr>
        <w:t>]</w:t>
      </w:r>
      <w:r w:rsidR="002C226B" w:rsidRPr="0015257E">
        <w:rPr>
          <w:rFonts w:ascii="Century Schoolbook" w:eastAsia="Times New Roman" w:hAnsi="Century Schoolbook" w:cs="Times New Roman"/>
          <w:strike/>
          <w:sz w:val="24"/>
          <w:szCs w:val="24"/>
        </w:rPr>
        <w:t>products</w:t>
      </w:r>
      <w:r w:rsidR="002C226B" w:rsidRPr="00C14321">
        <w:rPr>
          <w:rFonts w:ascii="Century Schoolbook" w:eastAsia="Times New Roman" w:hAnsi="Century Schoolbook" w:cs="Times New Roman"/>
          <w:sz w:val="24"/>
          <w:szCs w:val="24"/>
        </w:rPr>
        <w:t xml:space="preserve"> </w:t>
      </w:r>
      <w:r w:rsidR="002C226B" w:rsidRPr="002C226B">
        <w:rPr>
          <w:rFonts w:ascii="Century Schoolbook" w:eastAsia="Times New Roman" w:hAnsi="Century Schoolbook" w:cs="Times New Roman"/>
          <w:sz w:val="24"/>
          <w:szCs w:val="24"/>
        </w:rPr>
        <w:t>acquired as commercial products in accordance with subpart 234.70, shall use information submitted under 234.7002(</w:t>
      </w:r>
      <w:r w:rsidR="0033313B">
        <w:rPr>
          <w:rFonts w:ascii="Century Schoolbook" w:eastAsia="Times New Roman" w:hAnsi="Century Schoolbook" w:cs="Times New Roman"/>
          <w:b/>
          <w:bCs/>
          <w:sz w:val="24"/>
          <w:szCs w:val="24"/>
        </w:rPr>
        <w:t>[e]</w:t>
      </w:r>
      <w:r w:rsidR="002C226B" w:rsidRPr="0033313B">
        <w:rPr>
          <w:rFonts w:ascii="Century Schoolbook" w:eastAsia="Times New Roman" w:hAnsi="Century Schoolbook" w:cs="Times New Roman"/>
          <w:strike/>
          <w:sz w:val="24"/>
          <w:szCs w:val="24"/>
        </w:rPr>
        <w:t>d</w:t>
      </w:r>
      <w:r w:rsidR="002C226B" w:rsidRPr="002C226B">
        <w:rPr>
          <w:rFonts w:ascii="Century Schoolbook" w:eastAsia="Times New Roman" w:hAnsi="Century Schoolbook" w:cs="Times New Roman"/>
          <w:sz w:val="24"/>
          <w:szCs w:val="24"/>
        </w:rPr>
        <w:t>); and</w:t>
      </w:r>
    </w:p>
    <w:p w14:paraId="42C3FC1E" w14:textId="77777777" w:rsidR="00885420" w:rsidRPr="002C226B" w:rsidRDefault="00885420"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14:paraId="2B411902" w14:textId="559AF4DB" w:rsidR="006C1447" w:rsidRDefault="001E3173"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 * * * *</w:t>
      </w:r>
    </w:p>
    <w:p w14:paraId="440B6FF8" w14:textId="77777777" w:rsidR="00CD2367" w:rsidRDefault="00CD2367"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290AA8C0" w14:textId="155C5BC9" w:rsidR="00104D00" w:rsidRDefault="00104D00" w:rsidP="00CD236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104D00">
        <w:rPr>
          <w:rFonts w:ascii="Century Schoolbook" w:eastAsia="Times New Roman" w:hAnsi="Century Schoolbook" w:cs="Times New Roman"/>
          <w:b/>
          <w:bCs/>
          <w:color w:val="000000"/>
          <w:spacing w:val="-5"/>
          <w:sz w:val="24"/>
          <w:szCs w:val="24"/>
        </w:rPr>
        <w:t>PART 215</w:t>
      </w:r>
      <w:r w:rsidR="00890D88">
        <w:rPr>
          <w:rFonts w:ascii="Century Schoolbook" w:eastAsia="Times New Roman" w:hAnsi="Century Schoolbook" w:cs="Times New Roman"/>
          <w:b/>
          <w:bCs/>
          <w:color w:val="000000"/>
          <w:spacing w:val="-5"/>
          <w:sz w:val="24"/>
          <w:szCs w:val="24"/>
        </w:rPr>
        <w:t>—</w:t>
      </w:r>
      <w:r w:rsidR="00890D88" w:rsidRPr="00104D00">
        <w:rPr>
          <w:rFonts w:ascii="Century Schoolbook" w:eastAsia="Times New Roman" w:hAnsi="Century Schoolbook" w:cs="Times New Roman"/>
          <w:b/>
          <w:bCs/>
          <w:color w:val="000000"/>
          <w:spacing w:val="-5"/>
          <w:sz w:val="24"/>
          <w:szCs w:val="24"/>
        </w:rPr>
        <w:t>C</w:t>
      </w:r>
      <w:r w:rsidR="00890D88">
        <w:rPr>
          <w:rFonts w:ascii="Century Schoolbook" w:eastAsia="Times New Roman" w:hAnsi="Century Schoolbook" w:cs="Times New Roman"/>
          <w:b/>
          <w:bCs/>
          <w:color w:val="000000"/>
          <w:spacing w:val="-5"/>
          <w:sz w:val="24"/>
          <w:szCs w:val="24"/>
        </w:rPr>
        <w:t>ONTRACTING BY NEGOTIATION</w:t>
      </w:r>
    </w:p>
    <w:p w14:paraId="1339FA99" w14:textId="77777777" w:rsidR="00CD2367" w:rsidRDefault="00CD2367" w:rsidP="00CD236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78DA7439" w14:textId="65ACA121" w:rsidR="00890D88" w:rsidRDefault="00890D88"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890D88">
        <w:rPr>
          <w:rFonts w:ascii="Century Schoolbook" w:eastAsia="Times New Roman" w:hAnsi="Century Schoolbook" w:cs="Times New Roman"/>
          <w:color w:val="000000"/>
          <w:spacing w:val="-5"/>
          <w:sz w:val="24"/>
          <w:szCs w:val="24"/>
        </w:rPr>
        <w:t>* * * * *</w:t>
      </w:r>
    </w:p>
    <w:p w14:paraId="1B291AE0" w14:textId="77777777" w:rsidR="00890D88" w:rsidRPr="00890D88" w:rsidRDefault="00890D88"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61E69489" w14:textId="48936574" w:rsidR="00104D00" w:rsidRPr="006B49D2" w:rsidRDefault="004058D7" w:rsidP="007B4B4A">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color w:val="000000"/>
          <w:spacing w:val="-5"/>
          <w:sz w:val="24"/>
          <w:szCs w:val="24"/>
        </w:rPr>
      </w:pPr>
      <w:r w:rsidRPr="006B49D2">
        <w:rPr>
          <w:rFonts w:ascii="Century Schoolbook" w:eastAsia="Times New Roman" w:hAnsi="Century Schoolbook" w:cs="Times New Roman"/>
          <w:b/>
          <w:bCs/>
          <w:color w:val="000000"/>
          <w:spacing w:val="-5"/>
          <w:sz w:val="24"/>
          <w:szCs w:val="24"/>
        </w:rPr>
        <w:t>SUBPART 215.4—CONTRACT PRICING</w:t>
      </w:r>
    </w:p>
    <w:p w14:paraId="3E90E975" w14:textId="49F2F1DF" w:rsidR="00890D88" w:rsidRDefault="00890D88"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0835DEE4" w14:textId="24542490" w:rsidR="00890D88" w:rsidRDefault="00890D88"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890D88">
        <w:rPr>
          <w:rFonts w:ascii="Century Schoolbook" w:eastAsia="Times New Roman" w:hAnsi="Century Schoolbook" w:cs="Times New Roman"/>
          <w:color w:val="000000"/>
          <w:spacing w:val="-5"/>
          <w:sz w:val="24"/>
          <w:szCs w:val="24"/>
        </w:rPr>
        <w:t>* * * * *</w:t>
      </w:r>
    </w:p>
    <w:p w14:paraId="30A6EDF6" w14:textId="77777777" w:rsidR="00CD2367" w:rsidRDefault="00CD2367"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50F25590" w14:textId="2133D02A" w:rsidR="00890D88" w:rsidRDefault="00890D88"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sidRPr="0037656C">
        <w:rPr>
          <w:rFonts w:ascii="Century Schoolbook" w:eastAsia="Times New Roman" w:hAnsi="Century Schoolbook" w:cs="Times New Roman"/>
          <w:b/>
          <w:bCs/>
          <w:color w:val="000000"/>
          <w:spacing w:val="-5"/>
          <w:sz w:val="24"/>
          <w:szCs w:val="24"/>
        </w:rPr>
        <w:lastRenderedPageBreak/>
        <w:t xml:space="preserve">215.403 </w:t>
      </w:r>
      <w:r w:rsidR="00753986">
        <w:rPr>
          <w:rFonts w:ascii="Century Schoolbook" w:eastAsia="Times New Roman" w:hAnsi="Century Schoolbook" w:cs="Times New Roman"/>
          <w:b/>
          <w:bCs/>
          <w:color w:val="000000"/>
          <w:spacing w:val="-5"/>
          <w:sz w:val="24"/>
          <w:szCs w:val="24"/>
        </w:rPr>
        <w:t xml:space="preserve"> </w:t>
      </w:r>
      <w:r w:rsidRPr="0037656C">
        <w:rPr>
          <w:rFonts w:ascii="Century Schoolbook" w:eastAsia="Times New Roman" w:hAnsi="Century Schoolbook" w:cs="Times New Roman"/>
          <w:b/>
          <w:bCs/>
          <w:color w:val="000000"/>
          <w:spacing w:val="-5"/>
          <w:sz w:val="24"/>
          <w:szCs w:val="24"/>
        </w:rPr>
        <w:t>Obtaining certified cost or pricing data.</w:t>
      </w:r>
    </w:p>
    <w:p w14:paraId="05E25350" w14:textId="77777777" w:rsidR="0037656C" w:rsidRPr="0037656C" w:rsidRDefault="0037656C"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67648896" w14:textId="4AADF123" w:rsidR="00104D00" w:rsidRDefault="00104D00" w:rsidP="007B4B4A">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104D00">
        <w:rPr>
          <w:rFonts w:ascii="Century Schoolbook" w:hAnsi="Century Schoolbook"/>
          <w:b/>
          <w:bCs/>
          <w:sz w:val="24"/>
          <w:szCs w:val="24"/>
        </w:rPr>
        <w:t xml:space="preserve">215.403-1 </w:t>
      </w:r>
      <w:r w:rsidR="00753986">
        <w:rPr>
          <w:rFonts w:ascii="Century Schoolbook" w:hAnsi="Century Schoolbook"/>
          <w:b/>
          <w:bCs/>
          <w:sz w:val="24"/>
          <w:szCs w:val="24"/>
        </w:rPr>
        <w:t xml:space="preserve"> </w:t>
      </w:r>
      <w:r w:rsidRPr="00104D00">
        <w:rPr>
          <w:rFonts w:ascii="Century Schoolbook" w:hAnsi="Century Schoolbook"/>
          <w:b/>
          <w:bCs/>
          <w:sz w:val="24"/>
          <w:szCs w:val="24"/>
        </w:rPr>
        <w:t>Prohibition on obtaining certified cost or pricing data (10 U.S.C. chapter 271 and 41 U.S.C. chapter 35).</w:t>
      </w:r>
    </w:p>
    <w:p w14:paraId="5300A56D" w14:textId="33063FAA" w:rsidR="00104D00" w:rsidRDefault="00104D00" w:rsidP="007B4B4A">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44FCA596" w14:textId="0F05F282" w:rsidR="00104D00" w:rsidRDefault="0062729E"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7CDE36DF" w14:textId="77777777" w:rsidR="00C12AC2" w:rsidRDefault="00C12AC2"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30D94D6" w14:textId="77777777" w:rsidR="00A1630E" w:rsidRDefault="0062729E" w:rsidP="007B4B4A">
      <w:pPr>
        <w:tabs>
          <w:tab w:val="left" w:pos="360"/>
          <w:tab w:val="left" w:pos="806"/>
          <w:tab w:val="left" w:pos="1210"/>
          <w:tab w:val="left" w:pos="1656"/>
          <w:tab w:val="left" w:pos="2131"/>
          <w:tab w:val="left" w:pos="2520"/>
        </w:tabs>
        <w:spacing w:after="0" w:line="240" w:lineRule="exact"/>
        <w:rPr>
          <w:rFonts w:ascii="Century Schoolbook" w:hAnsi="Century Schoolbook"/>
          <w:i/>
          <w:iCs/>
          <w:sz w:val="24"/>
          <w:szCs w:val="24"/>
        </w:rPr>
      </w:pPr>
      <w:r>
        <w:rPr>
          <w:rFonts w:ascii="Century Schoolbook" w:hAnsi="Century Schoolbook"/>
          <w:sz w:val="24"/>
          <w:szCs w:val="24"/>
        </w:rPr>
        <w:tab/>
        <w:t xml:space="preserve">(c) </w:t>
      </w:r>
      <w:r w:rsidR="00753986">
        <w:rPr>
          <w:rFonts w:ascii="Century Schoolbook" w:hAnsi="Century Schoolbook"/>
          <w:sz w:val="24"/>
          <w:szCs w:val="24"/>
        </w:rPr>
        <w:t xml:space="preserve"> </w:t>
      </w:r>
      <w:r w:rsidRPr="00924137">
        <w:rPr>
          <w:rFonts w:ascii="Century Schoolbook" w:hAnsi="Century Schoolbook"/>
          <w:i/>
          <w:iCs/>
          <w:sz w:val="24"/>
          <w:szCs w:val="24"/>
        </w:rPr>
        <w:t>Standards for exceptions from certified cost or pricing data requirements</w:t>
      </w:r>
      <w:r w:rsidRPr="005E272E">
        <w:rPr>
          <w:rFonts w:ascii="Century Schoolbook" w:hAnsi="Century Schoolbook"/>
          <w:i/>
          <w:iCs/>
          <w:sz w:val="24"/>
          <w:szCs w:val="24"/>
        </w:rPr>
        <w:t>—</w:t>
      </w:r>
    </w:p>
    <w:p w14:paraId="04DECCF6" w14:textId="77777777" w:rsidR="00A1630E" w:rsidRDefault="00A1630E"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C797FD3" w14:textId="6A7F2913" w:rsidR="0062729E" w:rsidRDefault="00A1630E"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7D98B2EA" w14:textId="35F834F3" w:rsidR="0062729E" w:rsidRPr="00C14321" w:rsidRDefault="0062729E"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3AAD24F" w14:textId="1680D6FD" w:rsidR="00E770BC" w:rsidRDefault="0062729E" w:rsidP="007B4B4A">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C14321">
        <w:rPr>
          <w:rFonts w:ascii="Century Schoolbook" w:hAnsi="Century Schoolbook"/>
          <w:sz w:val="24"/>
          <w:szCs w:val="24"/>
        </w:rPr>
        <w:tab/>
      </w:r>
      <w:r w:rsidRPr="00C14321">
        <w:rPr>
          <w:rFonts w:ascii="Century Schoolbook" w:hAnsi="Century Schoolbook"/>
          <w:sz w:val="24"/>
          <w:szCs w:val="24"/>
        </w:rPr>
        <w:tab/>
      </w:r>
      <w:r w:rsidRPr="005E272E">
        <w:rPr>
          <w:rFonts w:ascii="Century Schoolbook" w:hAnsi="Century Schoolbook"/>
          <w:sz w:val="24"/>
          <w:szCs w:val="24"/>
        </w:rPr>
        <w:t>(3)</w:t>
      </w:r>
      <w:r>
        <w:rPr>
          <w:rFonts w:ascii="Century Schoolbook" w:hAnsi="Century Schoolbook"/>
          <w:sz w:val="24"/>
          <w:szCs w:val="24"/>
        </w:rPr>
        <w:t xml:space="preserve"> </w:t>
      </w:r>
      <w:r w:rsidR="00753986">
        <w:rPr>
          <w:rFonts w:ascii="Century Schoolbook" w:hAnsi="Century Schoolbook"/>
          <w:sz w:val="24"/>
          <w:szCs w:val="24"/>
        </w:rPr>
        <w:t xml:space="preserve"> </w:t>
      </w:r>
      <w:r w:rsidRPr="00E770BC">
        <w:rPr>
          <w:rFonts w:ascii="Century Schoolbook" w:hAnsi="Century Schoolbook"/>
          <w:i/>
          <w:iCs/>
          <w:sz w:val="24"/>
          <w:szCs w:val="24"/>
        </w:rPr>
        <w:t>Commercial products or commercial services.</w:t>
      </w:r>
    </w:p>
    <w:p w14:paraId="29EE91B0" w14:textId="77777777" w:rsidR="00E770BC" w:rsidRDefault="00E770BC" w:rsidP="007B4B4A">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E142B1E" w14:textId="1E0CCCB3" w:rsidR="0062729E" w:rsidRPr="00C14321" w:rsidRDefault="00E770BC"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b/>
          <w:bCs/>
          <w:sz w:val="24"/>
          <w:szCs w:val="24"/>
        </w:rPr>
        <w:tab/>
      </w:r>
      <w:r>
        <w:rPr>
          <w:rFonts w:ascii="Century Schoolbook" w:hAnsi="Century Schoolbook"/>
          <w:b/>
          <w:bCs/>
          <w:sz w:val="24"/>
          <w:szCs w:val="24"/>
        </w:rPr>
        <w:tab/>
      </w:r>
      <w:r>
        <w:rPr>
          <w:rFonts w:ascii="Century Schoolbook" w:hAnsi="Century Schoolbook"/>
          <w:b/>
          <w:bCs/>
          <w:sz w:val="24"/>
          <w:szCs w:val="24"/>
        </w:rPr>
        <w:tab/>
      </w:r>
      <w:r w:rsidR="0062729E">
        <w:rPr>
          <w:rFonts w:ascii="Century Schoolbook" w:hAnsi="Century Schoolbook"/>
          <w:sz w:val="24"/>
          <w:szCs w:val="24"/>
        </w:rPr>
        <w:t>(</w:t>
      </w:r>
      <w:r w:rsidR="0062729E" w:rsidRPr="00807B07">
        <w:rPr>
          <w:rFonts w:ascii="Century Schoolbook" w:hAnsi="Century Schoolbook"/>
          <w:sz w:val="24"/>
          <w:szCs w:val="24"/>
        </w:rPr>
        <w:t>A</w:t>
      </w:r>
      <w:r w:rsidR="0062729E">
        <w:rPr>
          <w:rFonts w:ascii="Century Schoolbook" w:hAnsi="Century Schoolbook"/>
          <w:sz w:val="24"/>
          <w:szCs w:val="24"/>
        </w:rPr>
        <w:t xml:space="preserve">) </w:t>
      </w:r>
      <w:r w:rsidR="00753986">
        <w:rPr>
          <w:rFonts w:ascii="Century Schoolbook" w:hAnsi="Century Schoolbook"/>
          <w:sz w:val="24"/>
          <w:szCs w:val="24"/>
        </w:rPr>
        <w:t xml:space="preserve"> </w:t>
      </w:r>
      <w:r w:rsidR="0062729E">
        <w:rPr>
          <w:rFonts w:ascii="Century Schoolbook" w:hAnsi="Century Schoolbook"/>
          <w:sz w:val="24"/>
          <w:szCs w:val="24"/>
        </w:rPr>
        <w:t>Follow the procedures at PGI 215.403-1(c)(3) for pricing commercial products or commercial services</w:t>
      </w:r>
      <w:r w:rsidR="0062729E">
        <w:rPr>
          <w:rFonts w:ascii="Century Schoolbook" w:hAnsi="Century Schoolbook"/>
          <w:b/>
          <w:bCs/>
          <w:sz w:val="24"/>
          <w:szCs w:val="24"/>
        </w:rPr>
        <w:t>[</w:t>
      </w:r>
      <w:r w:rsidR="0062729E" w:rsidRPr="0062729E">
        <w:rPr>
          <w:rFonts w:ascii="Century Schoolbook" w:hAnsi="Century Schoolbook"/>
          <w:b/>
          <w:bCs/>
          <w:sz w:val="24"/>
          <w:szCs w:val="24"/>
        </w:rPr>
        <w:t>, except see 234.7002</w:t>
      </w:r>
      <w:r w:rsidR="00807B07">
        <w:rPr>
          <w:rFonts w:ascii="Century Schoolbook" w:hAnsi="Century Schoolbook"/>
          <w:b/>
          <w:bCs/>
          <w:sz w:val="24"/>
          <w:szCs w:val="24"/>
        </w:rPr>
        <w:t>(e)</w:t>
      </w:r>
      <w:r w:rsidR="0062729E" w:rsidRPr="0062729E">
        <w:rPr>
          <w:rFonts w:ascii="Century Schoolbook" w:hAnsi="Century Schoolbook"/>
          <w:b/>
          <w:bCs/>
          <w:sz w:val="24"/>
          <w:szCs w:val="24"/>
        </w:rPr>
        <w:t xml:space="preserve"> for pricing commercial subsystems of major weapon systems and components and spare parts of major weapon systems</w:t>
      </w:r>
      <w:r w:rsidR="00FF5762">
        <w:rPr>
          <w:rFonts w:ascii="Century Schoolbook" w:hAnsi="Century Schoolbook"/>
          <w:b/>
          <w:bCs/>
          <w:sz w:val="24"/>
          <w:szCs w:val="24"/>
        </w:rPr>
        <w:t xml:space="preserve"> </w:t>
      </w:r>
      <w:r w:rsidR="00FF5762" w:rsidRPr="000C58DB">
        <w:rPr>
          <w:rFonts w:ascii="Century Schoolbook" w:hAnsi="Century Schoolbook"/>
          <w:b/>
          <w:bCs/>
          <w:sz w:val="24"/>
          <w:szCs w:val="24"/>
        </w:rPr>
        <w:t>and</w:t>
      </w:r>
      <w:r w:rsidR="0062729E" w:rsidRPr="0062729E">
        <w:rPr>
          <w:rFonts w:ascii="Century Schoolbook" w:hAnsi="Century Schoolbook"/>
          <w:b/>
          <w:bCs/>
          <w:sz w:val="24"/>
          <w:szCs w:val="24"/>
        </w:rPr>
        <w:t xml:space="preserve"> </w:t>
      </w:r>
      <w:r w:rsidR="00C4099A" w:rsidRPr="007C3138">
        <w:rPr>
          <w:rFonts w:ascii="Century Schoolbook" w:hAnsi="Century Schoolbook"/>
          <w:b/>
          <w:bCs/>
          <w:sz w:val="24"/>
          <w:szCs w:val="24"/>
        </w:rPr>
        <w:t>of</w:t>
      </w:r>
      <w:r w:rsidR="00C4099A" w:rsidRPr="00F31B8B">
        <w:rPr>
          <w:rFonts w:ascii="Century Schoolbook" w:hAnsi="Century Schoolbook"/>
          <w:b/>
          <w:bCs/>
          <w:sz w:val="24"/>
          <w:szCs w:val="24"/>
        </w:rPr>
        <w:t xml:space="preserve"> </w:t>
      </w:r>
      <w:r w:rsidR="0062729E" w:rsidRPr="0062729E">
        <w:rPr>
          <w:rFonts w:ascii="Century Schoolbook" w:hAnsi="Century Schoolbook"/>
          <w:b/>
          <w:bCs/>
          <w:sz w:val="24"/>
          <w:szCs w:val="24"/>
        </w:rPr>
        <w:t>subsystems</w:t>
      </w:r>
      <w:r w:rsidR="00C4099A">
        <w:rPr>
          <w:rFonts w:ascii="Century Schoolbook" w:hAnsi="Century Schoolbook"/>
          <w:b/>
          <w:bCs/>
          <w:sz w:val="24"/>
          <w:szCs w:val="24"/>
        </w:rPr>
        <w:t xml:space="preserve"> </w:t>
      </w:r>
      <w:r w:rsidR="00C4099A" w:rsidRPr="007C3138">
        <w:rPr>
          <w:rFonts w:ascii="Century Schoolbook" w:hAnsi="Century Schoolbook"/>
          <w:b/>
          <w:bCs/>
          <w:sz w:val="24"/>
          <w:szCs w:val="24"/>
        </w:rPr>
        <w:t>of major weapon systems</w:t>
      </w:r>
      <w:r w:rsidR="0062729E" w:rsidRPr="0062729E">
        <w:rPr>
          <w:rFonts w:ascii="Century Schoolbook" w:hAnsi="Century Schoolbook"/>
          <w:b/>
          <w:bCs/>
          <w:sz w:val="24"/>
          <w:szCs w:val="24"/>
        </w:rPr>
        <w:t>]</w:t>
      </w:r>
      <w:r w:rsidR="00F626AD" w:rsidRPr="00C14321">
        <w:rPr>
          <w:rFonts w:ascii="Century Schoolbook" w:hAnsi="Century Schoolbook"/>
          <w:sz w:val="24"/>
          <w:szCs w:val="24"/>
        </w:rPr>
        <w:t>.</w:t>
      </w:r>
    </w:p>
    <w:p w14:paraId="55DFBD61" w14:textId="77777777" w:rsidR="0062729E" w:rsidRDefault="0062729E"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B14078C" w14:textId="6C0D7057" w:rsidR="0062729E" w:rsidRDefault="0062729E"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6E1CFD28" w14:textId="77777777" w:rsidR="003C4BAB" w:rsidRDefault="003C4BAB" w:rsidP="007B4B4A">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30D11D0" w14:textId="70CE3EE4" w:rsidR="003C4BAB" w:rsidRPr="003C4BAB" w:rsidRDefault="003C4BAB" w:rsidP="007B4B4A">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3C4BAB">
        <w:rPr>
          <w:rFonts w:ascii="Century Schoolbook" w:hAnsi="Century Schoolbook"/>
          <w:b/>
          <w:bCs/>
          <w:sz w:val="24"/>
          <w:szCs w:val="24"/>
        </w:rPr>
        <w:t>215.403-3</w:t>
      </w:r>
      <w:r w:rsidR="004E283B">
        <w:rPr>
          <w:rFonts w:ascii="Century Schoolbook" w:hAnsi="Century Schoolbook"/>
          <w:b/>
          <w:bCs/>
          <w:sz w:val="24"/>
          <w:szCs w:val="24"/>
        </w:rPr>
        <w:t xml:space="preserve">  </w:t>
      </w:r>
      <w:r w:rsidRPr="003C4BAB">
        <w:rPr>
          <w:rFonts w:ascii="Century Schoolbook" w:hAnsi="Century Schoolbook"/>
          <w:b/>
          <w:bCs/>
          <w:sz w:val="24"/>
          <w:szCs w:val="24"/>
        </w:rPr>
        <w:t>Requiring data other than certified cost or pricing data.</w:t>
      </w:r>
    </w:p>
    <w:p w14:paraId="20134ADD" w14:textId="52F84522" w:rsidR="003C4BAB" w:rsidRDefault="003C4BAB"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9811134" w14:textId="45B16968" w:rsidR="003C4BAB" w:rsidRDefault="003C4BAB"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20396434" w14:textId="7A89949F" w:rsidR="003C4BAB" w:rsidRDefault="003C4BAB"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B179A24" w14:textId="5D783A5D" w:rsidR="003C4BAB" w:rsidRDefault="003C4BAB"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sidRPr="003C4BAB">
        <w:rPr>
          <w:rFonts w:ascii="Century Schoolbook" w:hAnsi="Century Schoolbook"/>
          <w:sz w:val="24"/>
          <w:szCs w:val="24"/>
        </w:rPr>
        <w:t>(c)</w:t>
      </w:r>
      <w:r w:rsidR="008D67A7">
        <w:rPr>
          <w:rFonts w:ascii="Century Schoolbook" w:hAnsi="Century Schoolbook"/>
          <w:sz w:val="24"/>
          <w:szCs w:val="24"/>
        </w:rPr>
        <w:t xml:space="preserve">  </w:t>
      </w:r>
      <w:r w:rsidRPr="007C3109">
        <w:rPr>
          <w:rFonts w:ascii="Century Schoolbook" w:hAnsi="Century Schoolbook"/>
          <w:i/>
          <w:iCs/>
          <w:sz w:val="24"/>
          <w:szCs w:val="24"/>
        </w:rPr>
        <w:t>Commercial products or commercial services.</w:t>
      </w:r>
      <w:r w:rsidR="00C12AC2">
        <w:rPr>
          <w:rFonts w:ascii="Century Schoolbook" w:hAnsi="Century Schoolbook"/>
          <w:sz w:val="24"/>
          <w:szCs w:val="24"/>
        </w:rPr>
        <w:t xml:space="preserve">  </w:t>
      </w:r>
      <w:r w:rsidRPr="007C3109">
        <w:rPr>
          <w:rFonts w:ascii="Century Schoolbook" w:hAnsi="Century Schoolbook"/>
          <w:sz w:val="24"/>
          <w:szCs w:val="24"/>
        </w:rPr>
        <w:t>For determinations of price reasonableness of major weapon systems acquired as commercial products, see</w:t>
      </w:r>
      <w:r w:rsidR="00C12AC2">
        <w:rPr>
          <w:rFonts w:ascii="Century Schoolbook" w:hAnsi="Century Schoolbook"/>
          <w:sz w:val="24"/>
          <w:szCs w:val="24"/>
        </w:rPr>
        <w:t xml:space="preserve"> </w:t>
      </w:r>
      <w:hyperlink r:id="rId11" w:anchor="DFARS_234.7002" w:tooltip="234.7002" w:history="1">
        <w:r w:rsidRPr="007C3109">
          <w:rPr>
            <w:rStyle w:val="Hyperlink"/>
            <w:rFonts w:ascii="Century Schoolbook" w:hAnsi="Century Schoolbook"/>
            <w:sz w:val="24"/>
            <w:szCs w:val="24"/>
          </w:rPr>
          <w:t>234.7002</w:t>
        </w:r>
      </w:hyperlink>
      <w:r w:rsidRPr="007C3109">
        <w:rPr>
          <w:rFonts w:ascii="Century Schoolbook" w:hAnsi="Century Schoolbook"/>
          <w:sz w:val="24"/>
          <w:szCs w:val="24"/>
        </w:rPr>
        <w:t>(</w:t>
      </w:r>
      <w:r w:rsidRPr="007C3109">
        <w:rPr>
          <w:rFonts w:ascii="Century Schoolbook" w:hAnsi="Century Schoolbook"/>
          <w:strike/>
          <w:sz w:val="24"/>
          <w:szCs w:val="24"/>
        </w:rPr>
        <w:t>d</w:t>
      </w:r>
      <w:r w:rsidRPr="007C3109">
        <w:rPr>
          <w:rFonts w:ascii="Century Schoolbook" w:hAnsi="Century Schoolbook"/>
          <w:b/>
          <w:bCs/>
          <w:sz w:val="24"/>
          <w:szCs w:val="24"/>
        </w:rPr>
        <w:t>[e]</w:t>
      </w:r>
      <w:r w:rsidRPr="007C3109">
        <w:rPr>
          <w:rFonts w:ascii="Century Schoolbook" w:hAnsi="Century Schoolbook"/>
          <w:sz w:val="24"/>
          <w:szCs w:val="24"/>
        </w:rPr>
        <w:t>).</w:t>
      </w:r>
    </w:p>
    <w:p w14:paraId="665FC795" w14:textId="5887537D" w:rsidR="00951384" w:rsidRDefault="00951384"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A9AB7E7" w14:textId="6B25A651" w:rsidR="00951384" w:rsidRPr="003C4BAB" w:rsidRDefault="00951384"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44499974" w14:textId="08F634F3" w:rsidR="00B44466" w:rsidRDefault="00B44466" w:rsidP="007B4B4A">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CF11829" w14:textId="5DB81A20" w:rsidR="000B2411" w:rsidRDefault="000B2411" w:rsidP="007B4B4A">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sz w:val="24"/>
          <w:szCs w:val="24"/>
        </w:rPr>
      </w:pPr>
      <w:r w:rsidRPr="008478D4">
        <w:rPr>
          <w:rFonts w:ascii="Century Schoolbook" w:eastAsia="Courier New" w:hAnsi="Century Schoolbook" w:cs="Courier New"/>
          <w:b/>
          <w:sz w:val="24"/>
          <w:szCs w:val="24"/>
        </w:rPr>
        <w:t>PART 2</w:t>
      </w:r>
      <w:r w:rsidR="00226270">
        <w:rPr>
          <w:rFonts w:ascii="Century Schoolbook" w:eastAsia="Courier New" w:hAnsi="Century Schoolbook" w:cs="Courier New"/>
          <w:b/>
          <w:sz w:val="24"/>
          <w:szCs w:val="24"/>
        </w:rPr>
        <w:t>34</w:t>
      </w:r>
      <w:r w:rsidRPr="008478D4">
        <w:rPr>
          <w:rFonts w:ascii="Century Schoolbook" w:eastAsia="Courier New" w:hAnsi="Century Schoolbook" w:cs="Courier New"/>
          <w:b/>
          <w:sz w:val="24"/>
          <w:szCs w:val="24"/>
        </w:rPr>
        <w:t>—</w:t>
      </w:r>
      <w:r w:rsidR="00226270">
        <w:rPr>
          <w:rFonts w:ascii="Century Schoolbook" w:eastAsia="Courier New" w:hAnsi="Century Schoolbook" w:cs="Courier New"/>
          <w:b/>
          <w:sz w:val="24"/>
          <w:szCs w:val="24"/>
        </w:rPr>
        <w:t>MAJOR SYSTEM ACQUISITION</w:t>
      </w:r>
    </w:p>
    <w:p w14:paraId="7ACF2925" w14:textId="490B7E30" w:rsidR="006B49D2" w:rsidRDefault="006B49D2" w:rsidP="007B4B4A">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
          <w:sz w:val="24"/>
          <w:szCs w:val="24"/>
        </w:rPr>
      </w:pPr>
    </w:p>
    <w:p w14:paraId="58F4C0DE" w14:textId="65D0DBC8" w:rsidR="006B49D2" w:rsidRPr="006B49D2" w:rsidRDefault="006B49D2" w:rsidP="007B4B4A">
      <w:pPr>
        <w:tabs>
          <w:tab w:val="left" w:pos="360"/>
          <w:tab w:val="left" w:pos="806"/>
          <w:tab w:val="left" w:pos="1210"/>
          <w:tab w:val="left" w:pos="1656"/>
          <w:tab w:val="left" w:pos="2131"/>
          <w:tab w:val="left" w:pos="2520"/>
        </w:tabs>
        <w:spacing w:after="0" w:line="240" w:lineRule="exact"/>
        <w:rPr>
          <w:rFonts w:ascii="Century Schoolbook" w:eastAsia="Courier New" w:hAnsi="Century Schoolbook" w:cs="Courier New"/>
          <w:bCs/>
          <w:sz w:val="24"/>
          <w:szCs w:val="24"/>
        </w:rPr>
      </w:pPr>
      <w:r w:rsidRPr="006B49D2">
        <w:rPr>
          <w:rFonts w:ascii="Century Schoolbook" w:eastAsia="Courier New" w:hAnsi="Century Schoolbook" w:cs="Courier New"/>
          <w:bCs/>
          <w:sz w:val="24"/>
          <w:szCs w:val="24"/>
        </w:rPr>
        <w:t>* * * * *</w:t>
      </w:r>
    </w:p>
    <w:p w14:paraId="47F581B1" w14:textId="77777777" w:rsidR="00226270" w:rsidRPr="00C14321" w:rsidRDefault="00226270" w:rsidP="007B4B4A">
      <w:pPr>
        <w:pStyle w:val="Default"/>
        <w:tabs>
          <w:tab w:val="left" w:pos="360"/>
          <w:tab w:val="left" w:pos="806"/>
          <w:tab w:val="left" w:pos="1210"/>
          <w:tab w:val="left" w:pos="1656"/>
          <w:tab w:val="left" w:pos="2131"/>
          <w:tab w:val="left" w:pos="2520"/>
        </w:tabs>
        <w:spacing w:line="240" w:lineRule="exact"/>
        <w:jc w:val="center"/>
        <w:rPr>
          <w:rFonts w:ascii="Century Schoolbook" w:hAnsi="Century Schoolbook" w:cs="Courier New"/>
        </w:rPr>
      </w:pPr>
    </w:p>
    <w:p w14:paraId="1B22360F" w14:textId="6540FF7F" w:rsidR="000B2411" w:rsidRDefault="00C17202" w:rsidP="007B4B4A">
      <w:pPr>
        <w:pStyle w:val="Heading3"/>
        <w:tabs>
          <w:tab w:val="left" w:pos="360"/>
          <w:tab w:val="left" w:pos="806"/>
          <w:tab w:val="left" w:pos="1210"/>
          <w:tab w:val="left" w:pos="1656"/>
          <w:tab w:val="left" w:pos="2131"/>
          <w:tab w:val="left" w:pos="2520"/>
        </w:tabs>
        <w:spacing w:before="0" w:beforeAutospacing="0" w:after="0" w:afterAutospacing="0" w:line="240" w:lineRule="exact"/>
        <w:jc w:val="center"/>
        <w:textAlignment w:val="baseline"/>
        <w:rPr>
          <w:rStyle w:val="ph"/>
          <w:rFonts w:ascii="Century Schoolbook" w:hAnsi="Century Schoolbook" w:cs="Arial"/>
          <w:sz w:val="24"/>
          <w:szCs w:val="24"/>
          <w:bdr w:val="none" w:sz="0" w:space="0" w:color="auto" w:frame="1"/>
        </w:rPr>
      </w:pPr>
      <w:r>
        <w:rPr>
          <w:rStyle w:val="ph"/>
          <w:rFonts w:ascii="Century Schoolbook" w:hAnsi="Century Schoolbook" w:cs="Arial"/>
          <w:sz w:val="24"/>
          <w:szCs w:val="24"/>
          <w:bdr w:val="none" w:sz="0" w:space="0" w:color="auto" w:frame="1"/>
        </w:rPr>
        <w:t xml:space="preserve">SUBPART </w:t>
      </w:r>
      <w:r w:rsidRPr="008478D4">
        <w:rPr>
          <w:rStyle w:val="ph"/>
          <w:rFonts w:ascii="Century Schoolbook" w:hAnsi="Century Schoolbook" w:cs="Arial"/>
          <w:sz w:val="24"/>
          <w:szCs w:val="24"/>
          <w:bdr w:val="none" w:sz="0" w:space="0" w:color="auto" w:frame="1"/>
        </w:rPr>
        <w:t>2</w:t>
      </w:r>
      <w:r>
        <w:rPr>
          <w:rStyle w:val="ph"/>
          <w:rFonts w:ascii="Century Schoolbook" w:hAnsi="Century Schoolbook" w:cs="Arial"/>
          <w:sz w:val="24"/>
          <w:szCs w:val="24"/>
          <w:bdr w:val="none" w:sz="0" w:space="0" w:color="auto" w:frame="1"/>
        </w:rPr>
        <w:t>34</w:t>
      </w:r>
      <w:r w:rsidRPr="008478D4">
        <w:rPr>
          <w:rStyle w:val="ph"/>
          <w:rFonts w:ascii="Century Schoolbook" w:hAnsi="Century Schoolbook" w:cs="Arial"/>
          <w:sz w:val="24"/>
          <w:szCs w:val="24"/>
          <w:bdr w:val="none" w:sz="0" w:space="0" w:color="auto" w:frame="1"/>
        </w:rPr>
        <w:t>.</w:t>
      </w:r>
      <w:r>
        <w:rPr>
          <w:rStyle w:val="ph"/>
          <w:rFonts w:ascii="Century Schoolbook" w:hAnsi="Century Schoolbook" w:cs="Arial"/>
          <w:sz w:val="24"/>
          <w:szCs w:val="24"/>
          <w:bdr w:val="none" w:sz="0" w:space="0" w:color="auto" w:frame="1"/>
        </w:rPr>
        <w:t>70—ACQUISITION OF MAJOR WEAPON SYSTEMS AS COMMERCIAL PRODUCTS</w:t>
      </w:r>
    </w:p>
    <w:p w14:paraId="5365C2FB" w14:textId="66A8585D" w:rsidR="00C17202" w:rsidRPr="008478D4" w:rsidRDefault="00C17202" w:rsidP="007B4B4A">
      <w:pPr>
        <w:pStyle w:val="Default"/>
        <w:tabs>
          <w:tab w:val="left" w:pos="360"/>
          <w:tab w:val="left" w:pos="806"/>
          <w:tab w:val="left" w:pos="1210"/>
          <w:tab w:val="left" w:pos="1656"/>
          <w:tab w:val="left" w:pos="2131"/>
          <w:tab w:val="left" w:pos="2520"/>
        </w:tabs>
        <w:spacing w:line="240" w:lineRule="exact"/>
        <w:jc w:val="center"/>
        <w:rPr>
          <w:rFonts w:ascii="Century Schoolbook" w:hAnsi="Century Schoolbook"/>
        </w:rPr>
      </w:pPr>
    </w:p>
    <w:p w14:paraId="744AA540" w14:textId="62B539E9" w:rsidR="009E7752" w:rsidRDefault="009E7752" w:rsidP="007B4B4A">
      <w:pPr>
        <w:tabs>
          <w:tab w:val="left" w:pos="360"/>
          <w:tab w:val="left" w:pos="806"/>
          <w:tab w:val="left" w:pos="1210"/>
          <w:tab w:val="left" w:pos="1656"/>
          <w:tab w:val="left" w:pos="2131"/>
          <w:tab w:val="left" w:pos="2520"/>
        </w:tabs>
        <w:spacing w:after="0" w:line="240" w:lineRule="exact"/>
        <w:rPr>
          <w:rFonts w:ascii="Century Schoolbook" w:hAnsi="Century Schoolbook"/>
          <w:color w:val="000000"/>
          <w:sz w:val="24"/>
          <w:szCs w:val="24"/>
          <w:shd w:val="clear" w:color="auto" w:fill="FFFFFF"/>
        </w:rPr>
      </w:pPr>
      <w:r w:rsidRPr="006B3149">
        <w:rPr>
          <w:rFonts w:ascii="Century Schoolbook" w:hAnsi="Century Schoolbook"/>
          <w:color w:val="000000"/>
          <w:sz w:val="24"/>
          <w:szCs w:val="24"/>
          <w:shd w:val="clear" w:color="auto" w:fill="FFFFFF"/>
        </w:rPr>
        <w:t>* * * * *</w:t>
      </w:r>
    </w:p>
    <w:p w14:paraId="6E1356D1" w14:textId="77777777" w:rsidR="00226270" w:rsidRPr="00226270" w:rsidRDefault="00226270"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5CEC4932" w14:textId="6266709B" w:rsidR="00C6551C" w:rsidRDefault="00226270"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 xml:space="preserve">234.7002 </w:t>
      </w:r>
      <w:r w:rsidR="0086054B">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Policy.</w:t>
      </w:r>
    </w:p>
    <w:p w14:paraId="0500CDA9" w14:textId="2E475861" w:rsidR="00226270" w:rsidRDefault="00226270"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76191891" w14:textId="7F32B717" w:rsidR="001F3132" w:rsidRDefault="00FA77DE"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Pr>
          <w:rFonts w:ascii="Century Schoolbook" w:eastAsia="Calibri" w:hAnsi="Century Schoolbook" w:cs="Times New Roman"/>
          <w:sz w:val="24"/>
          <w:szCs w:val="24"/>
        </w:rPr>
        <w:t>* * * * *</w:t>
      </w:r>
    </w:p>
    <w:p w14:paraId="0F43B22B" w14:textId="77777777" w:rsidR="00FA77DE" w:rsidRPr="001F3132" w:rsidRDefault="00FA77DE"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44683E8B" w14:textId="36B5BD04" w:rsidR="001F3132"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sidRPr="008D10CF">
        <w:rPr>
          <w:rFonts w:ascii="Century Schoolbook" w:eastAsia="Calibri" w:hAnsi="Century Schoolbook" w:cs="Times New Roman"/>
          <w:iCs/>
          <w:sz w:val="24"/>
          <w:szCs w:val="24"/>
        </w:rPr>
        <w:t xml:space="preserve">(b) </w:t>
      </w:r>
      <w:r>
        <w:rPr>
          <w:rFonts w:ascii="Century Schoolbook" w:eastAsia="Calibri" w:hAnsi="Century Schoolbook" w:cs="Times New Roman"/>
          <w:iCs/>
          <w:sz w:val="24"/>
          <w:szCs w:val="24"/>
        </w:rPr>
        <w:t xml:space="preserve"> </w:t>
      </w:r>
      <w:r w:rsidR="001F3132" w:rsidRPr="008D67A7">
        <w:rPr>
          <w:rFonts w:ascii="Century Schoolbook" w:eastAsia="Calibri" w:hAnsi="Century Schoolbook" w:cs="Times New Roman"/>
          <w:i/>
          <w:iCs/>
          <w:sz w:val="24"/>
          <w:szCs w:val="24"/>
        </w:rPr>
        <w:t xml:space="preserve">Subsystems. </w:t>
      </w:r>
      <w:r w:rsidR="0086054B">
        <w:rPr>
          <w:rFonts w:ascii="Century Schoolbook" w:eastAsia="Calibri" w:hAnsi="Century Schoolbook" w:cs="Times New Roman"/>
          <w:iCs/>
          <w:sz w:val="24"/>
          <w:szCs w:val="24"/>
        </w:rPr>
        <w:t xml:space="preserve"> </w:t>
      </w:r>
      <w:r w:rsidR="001F3132" w:rsidRPr="001F3132">
        <w:rPr>
          <w:rFonts w:ascii="Century Schoolbook" w:eastAsia="Calibri" w:hAnsi="Century Schoolbook" w:cs="Times New Roman"/>
          <w:iCs/>
          <w:sz w:val="24"/>
          <w:szCs w:val="24"/>
        </w:rPr>
        <w:t>A subsystem of a major weapon system (other than a commercially available off-the-shelf item) shall be treated as a commercial product and acquired under procedures established for the acquisition of commercial products if—</w:t>
      </w:r>
    </w:p>
    <w:p w14:paraId="5E1814CE" w14:textId="77777777" w:rsidR="001F3132" w:rsidRPr="001F3132" w:rsidRDefault="001F3132"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6E344677" w14:textId="0E99301C" w:rsidR="001F3132" w:rsidRPr="001F3132" w:rsidRDefault="001F3132"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sidRPr="001F3132">
        <w:rPr>
          <w:rFonts w:ascii="Century Schoolbook" w:eastAsia="Calibri" w:hAnsi="Century Schoolbook" w:cs="Times New Roman"/>
          <w:iCs/>
          <w:sz w:val="24"/>
          <w:szCs w:val="24"/>
        </w:rPr>
        <w:t xml:space="preserve">(1) </w:t>
      </w:r>
      <w:r w:rsidR="0086054B">
        <w:rPr>
          <w:rFonts w:ascii="Century Schoolbook" w:eastAsia="Calibri" w:hAnsi="Century Schoolbook" w:cs="Times New Roman"/>
          <w:iCs/>
          <w:sz w:val="24"/>
          <w:szCs w:val="24"/>
        </w:rPr>
        <w:t xml:space="preserve"> </w:t>
      </w:r>
      <w:r w:rsidRPr="001F3132">
        <w:rPr>
          <w:rFonts w:ascii="Century Schoolbook" w:eastAsia="Calibri" w:hAnsi="Century Schoolbook" w:cs="Times New Roman"/>
          <w:iCs/>
          <w:sz w:val="24"/>
          <w:szCs w:val="24"/>
        </w:rPr>
        <w:t xml:space="preserve">The subsystem is intended for a major weapon system that is being acquired, or has been acquired, under procedures established for the acquisition of commercial products in accordance with </w:t>
      </w:r>
      <w:r w:rsidRPr="007C3109">
        <w:rPr>
          <w:rFonts w:ascii="Century Schoolbook" w:eastAsia="Calibri" w:hAnsi="Century Schoolbook" w:cs="Times New Roman"/>
          <w:iCs/>
          <w:sz w:val="24"/>
          <w:szCs w:val="24"/>
        </w:rPr>
        <w:t>paragraph (a)</w:t>
      </w:r>
      <w:r w:rsidRPr="001F3132">
        <w:rPr>
          <w:rFonts w:ascii="Century Schoolbook" w:eastAsia="Calibri" w:hAnsi="Century Schoolbook" w:cs="Times New Roman"/>
          <w:iCs/>
          <w:sz w:val="24"/>
          <w:szCs w:val="24"/>
        </w:rPr>
        <w:t xml:space="preserve"> of this section; or</w:t>
      </w:r>
    </w:p>
    <w:p w14:paraId="1EED0DC2" w14:textId="77777777" w:rsidR="001F3132" w:rsidRDefault="001F3132"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330C3332" w14:textId="191CA8C8" w:rsidR="0033056C" w:rsidRPr="0033056C" w:rsidRDefault="001F3132"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iCs/>
          <w:sz w:val="24"/>
          <w:szCs w:val="24"/>
        </w:rPr>
        <w:lastRenderedPageBreak/>
        <w:tab/>
      </w:r>
      <w:r>
        <w:rPr>
          <w:rFonts w:ascii="Century Schoolbook" w:eastAsia="Calibri" w:hAnsi="Century Schoolbook" w:cs="Times New Roman"/>
          <w:iCs/>
          <w:sz w:val="24"/>
          <w:szCs w:val="24"/>
        </w:rPr>
        <w:tab/>
      </w:r>
      <w:r w:rsidRPr="001F3132">
        <w:rPr>
          <w:rFonts w:ascii="Century Schoolbook" w:eastAsia="Calibri" w:hAnsi="Century Schoolbook" w:cs="Times New Roman"/>
          <w:iCs/>
          <w:sz w:val="24"/>
          <w:szCs w:val="24"/>
        </w:rPr>
        <w:t xml:space="preserve">(2) </w:t>
      </w:r>
      <w:r w:rsidR="0086054B">
        <w:rPr>
          <w:rFonts w:ascii="Century Schoolbook" w:eastAsia="Calibri" w:hAnsi="Century Schoolbook" w:cs="Times New Roman"/>
          <w:iCs/>
          <w:sz w:val="24"/>
          <w:szCs w:val="24"/>
        </w:rPr>
        <w:t xml:space="preserve"> </w:t>
      </w:r>
      <w:r w:rsidRPr="001F3132">
        <w:rPr>
          <w:rFonts w:ascii="Century Schoolbook" w:eastAsia="Calibri" w:hAnsi="Century Schoolbook" w:cs="Times New Roman"/>
          <w:iCs/>
          <w:sz w:val="24"/>
          <w:szCs w:val="24"/>
        </w:rPr>
        <w:t>The contracting officer determines in writing that the subsystem is a commercial product</w:t>
      </w:r>
      <w:r w:rsidR="00EB20FC" w:rsidRPr="00C14321">
        <w:rPr>
          <w:rFonts w:ascii="Century Schoolbook" w:eastAsia="Calibri" w:hAnsi="Century Schoolbook" w:cs="Times New Roman"/>
          <w:iCs/>
          <w:strike/>
          <w:sz w:val="24"/>
          <w:szCs w:val="24"/>
        </w:rPr>
        <w:t>.</w:t>
      </w:r>
      <w:r w:rsidR="00DA4FA1">
        <w:rPr>
          <w:rFonts w:ascii="Century Schoolbook" w:eastAsia="Calibri" w:hAnsi="Century Schoolbook" w:cs="Times New Roman"/>
          <w:b/>
          <w:bCs/>
          <w:iCs/>
          <w:sz w:val="24"/>
          <w:szCs w:val="24"/>
        </w:rPr>
        <w:t>[</w:t>
      </w:r>
      <w:r w:rsidR="009078A0">
        <w:rPr>
          <w:rFonts w:ascii="Century Schoolbook" w:eastAsia="Calibri" w:hAnsi="Century Schoolbook" w:cs="Times New Roman"/>
          <w:b/>
          <w:bCs/>
          <w:iCs/>
          <w:sz w:val="24"/>
          <w:szCs w:val="24"/>
        </w:rPr>
        <w:t xml:space="preserve"> </w:t>
      </w:r>
      <w:r w:rsidR="00DA4FA1">
        <w:rPr>
          <w:rFonts w:ascii="Century Schoolbook" w:eastAsia="Calibri" w:hAnsi="Century Schoolbook" w:cs="Times New Roman"/>
          <w:b/>
          <w:bCs/>
          <w:iCs/>
          <w:sz w:val="24"/>
          <w:szCs w:val="24"/>
        </w:rPr>
        <w:t>in accordance with 212.102(a)(iii)</w:t>
      </w:r>
      <w:r w:rsidRPr="00C14321">
        <w:rPr>
          <w:rFonts w:ascii="Century Schoolbook" w:eastAsia="Calibri" w:hAnsi="Century Schoolbook" w:cs="Times New Roman"/>
          <w:b/>
          <w:bCs/>
          <w:iCs/>
          <w:sz w:val="24"/>
          <w:szCs w:val="24"/>
        </w:rPr>
        <w:t>.</w:t>
      </w:r>
      <w:r w:rsidR="00DA4FA1" w:rsidRPr="00C14321">
        <w:rPr>
          <w:rFonts w:ascii="Century Schoolbook" w:eastAsia="Calibri" w:hAnsi="Century Schoolbook" w:cs="Times New Roman"/>
          <w:b/>
          <w:bCs/>
          <w:iCs/>
          <w:sz w:val="24"/>
          <w:szCs w:val="24"/>
        </w:rPr>
        <w:t xml:space="preserve"> </w:t>
      </w:r>
      <w:r w:rsidR="004E283B" w:rsidRPr="00C14321">
        <w:rPr>
          <w:rFonts w:ascii="Century Schoolbook" w:eastAsia="Calibri" w:hAnsi="Century Schoolbook" w:cs="Times New Roman"/>
          <w:b/>
          <w:bCs/>
          <w:iCs/>
          <w:sz w:val="24"/>
          <w:szCs w:val="24"/>
        </w:rPr>
        <w:t xml:space="preserve"> </w:t>
      </w:r>
      <w:r w:rsidR="0033056C">
        <w:rPr>
          <w:rFonts w:ascii="Century Schoolbook" w:eastAsia="Calibri" w:hAnsi="Century Schoolbook" w:cs="Times New Roman"/>
          <w:b/>
          <w:bCs/>
          <w:iCs/>
          <w:sz w:val="24"/>
          <w:szCs w:val="24"/>
        </w:rPr>
        <w:t xml:space="preserve">For a subsystem </w:t>
      </w:r>
      <w:r w:rsidR="00614B10">
        <w:rPr>
          <w:rFonts w:ascii="Century Schoolbook" w:eastAsia="Calibri" w:hAnsi="Century Schoolbook" w:cs="Times New Roman"/>
          <w:b/>
          <w:bCs/>
          <w:iCs/>
          <w:sz w:val="24"/>
          <w:szCs w:val="24"/>
        </w:rPr>
        <w:t xml:space="preserve">of a major weapon system </w:t>
      </w:r>
      <w:r w:rsidR="0033056C">
        <w:rPr>
          <w:rFonts w:ascii="Century Schoolbook" w:eastAsia="Calibri" w:hAnsi="Century Schoolbook" w:cs="Times New Roman"/>
          <w:b/>
          <w:bCs/>
          <w:iCs/>
          <w:sz w:val="24"/>
          <w:szCs w:val="24"/>
        </w:rPr>
        <w:t xml:space="preserve">proposed as </w:t>
      </w:r>
      <w:r w:rsidR="00614B10">
        <w:rPr>
          <w:rFonts w:ascii="Century Schoolbook" w:eastAsia="Calibri" w:hAnsi="Century Schoolbook" w:cs="Times New Roman"/>
          <w:b/>
          <w:bCs/>
          <w:iCs/>
          <w:sz w:val="24"/>
          <w:szCs w:val="24"/>
        </w:rPr>
        <w:t xml:space="preserve">a </w:t>
      </w:r>
      <w:r w:rsidR="0033056C">
        <w:rPr>
          <w:rFonts w:ascii="Century Schoolbook" w:eastAsia="Calibri" w:hAnsi="Century Schoolbook" w:cs="Times New Roman"/>
          <w:b/>
          <w:bCs/>
          <w:iCs/>
          <w:sz w:val="24"/>
          <w:szCs w:val="24"/>
        </w:rPr>
        <w:t>commercial</w:t>
      </w:r>
      <w:r w:rsidR="00614B10">
        <w:rPr>
          <w:rFonts w:ascii="Century Schoolbook" w:eastAsia="Calibri" w:hAnsi="Century Schoolbook" w:cs="Times New Roman"/>
          <w:b/>
          <w:bCs/>
          <w:iCs/>
          <w:sz w:val="24"/>
          <w:szCs w:val="24"/>
        </w:rPr>
        <w:t xml:space="preserve"> product</w:t>
      </w:r>
      <w:r w:rsidR="0033056C">
        <w:rPr>
          <w:rFonts w:ascii="Century Schoolbook" w:eastAsia="Calibri" w:hAnsi="Century Schoolbook" w:cs="Times New Roman"/>
          <w:b/>
          <w:bCs/>
          <w:iCs/>
          <w:sz w:val="24"/>
          <w:szCs w:val="24"/>
        </w:rPr>
        <w:t xml:space="preserve"> that has not previously been determined to be a commercial product</w:t>
      </w:r>
      <w:r w:rsidR="00D32E39">
        <w:rPr>
          <w:rFonts w:ascii="Century Schoolbook" w:eastAsia="Calibri" w:hAnsi="Century Schoolbook" w:cs="Times New Roman"/>
          <w:b/>
          <w:bCs/>
          <w:iCs/>
          <w:sz w:val="24"/>
          <w:szCs w:val="24"/>
        </w:rPr>
        <w:t xml:space="preserve"> </w:t>
      </w:r>
      <w:r w:rsidR="00C17202">
        <w:rPr>
          <w:rFonts w:ascii="Century Schoolbook" w:eastAsia="Calibri" w:hAnsi="Century Schoolbook" w:cs="Times New Roman"/>
          <w:b/>
          <w:bCs/>
          <w:iCs/>
          <w:sz w:val="24"/>
          <w:szCs w:val="24"/>
        </w:rPr>
        <w:t xml:space="preserve">(see </w:t>
      </w:r>
      <w:r w:rsidR="00D32E39">
        <w:rPr>
          <w:rFonts w:ascii="Century Schoolbook" w:eastAsia="Calibri" w:hAnsi="Century Schoolbook" w:cs="Times New Roman"/>
          <w:b/>
          <w:bCs/>
          <w:iCs/>
          <w:sz w:val="24"/>
          <w:szCs w:val="24"/>
        </w:rPr>
        <w:t>212.102(a)(ii)</w:t>
      </w:r>
      <w:r w:rsidR="00C17202">
        <w:rPr>
          <w:rFonts w:ascii="Century Schoolbook" w:eastAsia="Calibri" w:hAnsi="Century Schoolbook" w:cs="Times New Roman"/>
          <w:b/>
          <w:bCs/>
          <w:iCs/>
          <w:sz w:val="24"/>
          <w:szCs w:val="24"/>
        </w:rPr>
        <w:t>)</w:t>
      </w:r>
      <w:r w:rsidR="0033056C">
        <w:rPr>
          <w:rFonts w:ascii="Century Schoolbook" w:eastAsia="Calibri" w:hAnsi="Century Schoolbook" w:cs="Times New Roman"/>
          <w:b/>
          <w:bCs/>
          <w:iCs/>
          <w:sz w:val="24"/>
          <w:szCs w:val="24"/>
        </w:rPr>
        <w:t>, follow the procedures</w:t>
      </w:r>
      <w:r w:rsidR="004A7DE6">
        <w:rPr>
          <w:rFonts w:ascii="Century Schoolbook" w:eastAsia="Calibri" w:hAnsi="Century Schoolbook" w:cs="Times New Roman"/>
          <w:b/>
          <w:bCs/>
          <w:iCs/>
          <w:sz w:val="24"/>
          <w:szCs w:val="24"/>
        </w:rPr>
        <w:t xml:space="preserve"> in paragraph (d) of this section</w:t>
      </w:r>
      <w:r w:rsidR="0033056C" w:rsidRPr="0015398B">
        <w:rPr>
          <w:rFonts w:ascii="Century Schoolbook" w:eastAsia="Calibri" w:hAnsi="Century Schoolbook" w:cs="Times New Roman"/>
          <w:b/>
          <w:bCs/>
          <w:iCs/>
          <w:sz w:val="24"/>
          <w:szCs w:val="24"/>
        </w:rPr>
        <w:t>.</w:t>
      </w:r>
    </w:p>
    <w:p w14:paraId="60D6811C" w14:textId="20798DEE" w:rsidR="00CE0F93" w:rsidRDefault="00CE0F93"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1D8FBB91" w14:textId="5A7A7D09" w:rsidR="00CE0F93" w:rsidRPr="0065691B" w:rsidRDefault="00CE0F93"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sidRPr="0065691B">
        <w:rPr>
          <w:rFonts w:ascii="Century Schoolbook" w:eastAsia="Calibri" w:hAnsi="Century Schoolbook" w:cs="Times New Roman"/>
          <w:b/>
          <w:bCs/>
          <w:iCs/>
          <w:sz w:val="24"/>
          <w:szCs w:val="24"/>
        </w:rPr>
        <w:t xml:space="preserve">(3) </w:t>
      </w:r>
      <w:r w:rsidR="0086054B" w:rsidRPr="0065691B">
        <w:rPr>
          <w:rFonts w:ascii="Century Schoolbook" w:eastAsia="Calibri" w:hAnsi="Century Schoolbook" w:cs="Times New Roman"/>
          <w:b/>
          <w:bCs/>
          <w:iCs/>
          <w:sz w:val="24"/>
          <w:szCs w:val="24"/>
        </w:rPr>
        <w:t xml:space="preserve"> </w:t>
      </w:r>
      <w:r w:rsidRPr="0065691B">
        <w:rPr>
          <w:rFonts w:ascii="Century Schoolbook" w:eastAsia="Calibri" w:hAnsi="Century Schoolbook" w:cs="Times New Roman"/>
          <w:b/>
          <w:bCs/>
          <w:iCs/>
          <w:sz w:val="24"/>
          <w:szCs w:val="24"/>
        </w:rPr>
        <w:t xml:space="preserve">This paragraph (b) shall apply only to subsystems </w:t>
      </w:r>
      <w:r w:rsidR="00454BEF" w:rsidRPr="0065691B">
        <w:rPr>
          <w:rFonts w:ascii="Century Schoolbook" w:eastAsia="Calibri" w:hAnsi="Century Schoolbook" w:cs="Times New Roman"/>
          <w:b/>
          <w:bCs/>
          <w:iCs/>
          <w:sz w:val="24"/>
          <w:szCs w:val="24"/>
        </w:rPr>
        <w:t xml:space="preserve">of major weapon systems </w:t>
      </w:r>
      <w:r w:rsidRPr="0065691B">
        <w:rPr>
          <w:rFonts w:ascii="Century Schoolbook" w:eastAsia="Calibri" w:hAnsi="Century Schoolbook" w:cs="Times New Roman"/>
          <w:b/>
          <w:bCs/>
          <w:iCs/>
          <w:sz w:val="24"/>
          <w:szCs w:val="24"/>
        </w:rPr>
        <w:t>that are acquired by DoD through a—</w:t>
      </w:r>
    </w:p>
    <w:p w14:paraId="64E784CE" w14:textId="1A492711" w:rsidR="00CE0F93" w:rsidRPr="0065691B" w:rsidRDefault="00CE0F93"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5F826977" w14:textId="109335F5" w:rsidR="00CE0F93" w:rsidRPr="0065691B" w:rsidRDefault="00CE0F93"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65691B">
        <w:rPr>
          <w:rFonts w:ascii="Century Schoolbook" w:eastAsia="Calibri" w:hAnsi="Century Schoolbook" w:cs="Times New Roman"/>
          <w:b/>
          <w:bCs/>
          <w:iCs/>
          <w:sz w:val="24"/>
          <w:szCs w:val="24"/>
        </w:rPr>
        <w:tab/>
      </w:r>
      <w:r w:rsidRPr="0065691B">
        <w:rPr>
          <w:rFonts w:ascii="Century Schoolbook" w:eastAsia="Calibri" w:hAnsi="Century Schoolbook" w:cs="Times New Roman"/>
          <w:b/>
          <w:bCs/>
          <w:iCs/>
          <w:sz w:val="24"/>
          <w:szCs w:val="24"/>
        </w:rPr>
        <w:tab/>
      </w:r>
      <w:r w:rsidRPr="0065691B">
        <w:rPr>
          <w:rFonts w:ascii="Century Schoolbook" w:eastAsia="Calibri" w:hAnsi="Century Schoolbook" w:cs="Times New Roman"/>
          <w:b/>
          <w:bCs/>
          <w:iCs/>
          <w:sz w:val="24"/>
          <w:szCs w:val="24"/>
        </w:rPr>
        <w:tab/>
        <w:t>(i)</w:t>
      </w:r>
      <w:r w:rsidR="0086054B" w:rsidRPr="0065691B">
        <w:rPr>
          <w:rFonts w:ascii="Century Schoolbook" w:eastAsia="Calibri" w:hAnsi="Century Schoolbook" w:cs="Times New Roman"/>
          <w:b/>
          <w:bCs/>
          <w:iCs/>
          <w:sz w:val="24"/>
          <w:szCs w:val="24"/>
        </w:rPr>
        <w:t xml:space="preserve"> </w:t>
      </w:r>
      <w:r w:rsidRPr="0065691B">
        <w:rPr>
          <w:rFonts w:ascii="Century Schoolbook" w:eastAsia="Calibri" w:hAnsi="Century Schoolbook" w:cs="Times New Roman"/>
          <w:b/>
          <w:bCs/>
          <w:iCs/>
          <w:sz w:val="24"/>
          <w:szCs w:val="24"/>
        </w:rPr>
        <w:t xml:space="preserve"> Prime contract;</w:t>
      </w:r>
    </w:p>
    <w:p w14:paraId="17101211" w14:textId="174C37E1" w:rsidR="00CE0F93" w:rsidRPr="0065691B" w:rsidRDefault="00CE0F93"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097E009D" w14:textId="6732F38C" w:rsidR="00CE0F93" w:rsidRPr="0065691B" w:rsidRDefault="00CE0F93"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65691B">
        <w:rPr>
          <w:rFonts w:ascii="Century Schoolbook" w:eastAsia="Calibri" w:hAnsi="Century Schoolbook" w:cs="Times New Roman"/>
          <w:b/>
          <w:bCs/>
          <w:iCs/>
          <w:sz w:val="24"/>
          <w:szCs w:val="24"/>
        </w:rPr>
        <w:tab/>
      </w:r>
      <w:r w:rsidRPr="0065691B">
        <w:rPr>
          <w:rFonts w:ascii="Century Schoolbook" w:eastAsia="Calibri" w:hAnsi="Century Schoolbook" w:cs="Times New Roman"/>
          <w:b/>
          <w:bCs/>
          <w:iCs/>
          <w:sz w:val="24"/>
          <w:szCs w:val="24"/>
        </w:rPr>
        <w:tab/>
      </w:r>
      <w:r w:rsidRPr="0065691B">
        <w:rPr>
          <w:rFonts w:ascii="Century Schoolbook" w:eastAsia="Calibri" w:hAnsi="Century Schoolbook" w:cs="Times New Roman"/>
          <w:b/>
          <w:bCs/>
          <w:iCs/>
          <w:sz w:val="24"/>
          <w:szCs w:val="24"/>
        </w:rPr>
        <w:tab/>
        <w:t>(ii)</w:t>
      </w:r>
      <w:r w:rsidR="0086054B" w:rsidRPr="0065691B">
        <w:rPr>
          <w:rFonts w:ascii="Century Schoolbook" w:eastAsia="Calibri" w:hAnsi="Century Schoolbook" w:cs="Times New Roman"/>
          <w:b/>
          <w:bCs/>
          <w:iCs/>
          <w:sz w:val="24"/>
          <w:szCs w:val="24"/>
        </w:rPr>
        <w:t xml:space="preserve"> </w:t>
      </w:r>
      <w:r w:rsidRPr="0065691B">
        <w:rPr>
          <w:rFonts w:ascii="Century Schoolbook" w:eastAsia="Calibri" w:hAnsi="Century Schoolbook" w:cs="Times New Roman"/>
          <w:b/>
          <w:bCs/>
          <w:iCs/>
          <w:sz w:val="24"/>
          <w:szCs w:val="24"/>
        </w:rPr>
        <w:t xml:space="preserve"> Modification to a prime contract;</w:t>
      </w:r>
      <w:r w:rsidR="0032169E" w:rsidRPr="0065691B">
        <w:rPr>
          <w:rFonts w:ascii="Century Schoolbook" w:eastAsia="Calibri" w:hAnsi="Century Schoolbook" w:cs="Times New Roman"/>
          <w:b/>
          <w:bCs/>
          <w:iCs/>
          <w:sz w:val="24"/>
          <w:szCs w:val="24"/>
        </w:rPr>
        <w:t xml:space="preserve"> or</w:t>
      </w:r>
    </w:p>
    <w:p w14:paraId="56F72EAA" w14:textId="77777777" w:rsidR="00CE0F93" w:rsidRPr="0065691B" w:rsidRDefault="00CE0F93"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7246B74E" w14:textId="71FB9754" w:rsidR="00CE0F93" w:rsidRPr="001F3132" w:rsidRDefault="00CE0F93"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65691B">
        <w:rPr>
          <w:rFonts w:ascii="Century Schoolbook" w:eastAsia="Calibri" w:hAnsi="Century Schoolbook" w:cs="Times New Roman"/>
          <w:b/>
          <w:bCs/>
          <w:iCs/>
          <w:sz w:val="24"/>
          <w:szCs w:val="24"/>
        </w:rPr>
        <w:tab/>
      </w:r>
      <w:r w:rsidRPr="0065691B">
        <w:rPr>
          <w:rFonts w:ascii="Century Schoolbook" w:eastAsia="Calibri" w:hAnsi="Century Schoolbook" w:cs="Times New Roman"/>
          <w:b/>
          <w:bCs/>
          <w:iCs/>
          <w:sz w:val="24"/>
          <w:szCs w:val="24"/>
        </w:rPr>
        <w:tab/>
      </w:r>
      <w:r w:rsidRPr="0065691B">
        <w:rPr>
          <w:rFonts w:ascii="Century Schoolbook" w:eastAsia="Calibri" w:hAnsi="Century Schoolbook" w:cs="Times New Roman"/>
          <w:b/>
          <w:bCs/>
          <w:iCs/>
          <w:sz w:val="24"/>
          <w:szCs w:val="24"/>
        </w:rPr>
        <w:tab/>
        <w:t>(i</w:t>
      </w:r>
      <w:r w:rsidR="0032169E" w:rsidRPr="0065691B">
        <w:rPr>
          <w:rFonts w:ascii="Century Schoolbook" w:eastAsia="Calibri" w:hAnsi="Century Schoolbook" w:cs="Times New Roman"/>
          <w:b/>
          <w:bCs/>
          <w:iCs/>
          <w:sz w:val="24"/>
          <w:szCs w:val="24"/>
        </w:rPr>
        <w:t>ii</w:t>
      </w:r>
      <w:r w:rsidRPr="0065691B">
        <w:rPr>
          <w:rFonts w:ascii="Century Schoolbook" w:eastAsia="Calibri" w:hAnsi="Century Schoolbook" w:cs="Times New Roman"/>
          <w:b/>
          <w:bCs/>
          <w:iCs/>
          <w:sz w:val="24"/>
          <w:szCs w:val="24"/>
        </w:rPr>
        <w:t xml:space="preserve">) </w:t>
      </w:r>
      <w:r w:rsidR="0086054B" w:rsidRPr="0065691B">
        <w:rPr>
          <w:rFonts w:ascii="Century Schoolbook" w:eastAsia="Calibri" w:hAnsi="Century Schoolbook" w:cs="Times New Roman"/>
          <w:b/>
          <w:bCs/>
          <w:iCs/>
          <w:sz w:val="24"/>
          <w:szCs w:val="24"/>
        </w:rPr>
        <w:t xml:space="preserve"> </w:t>
      </w:r>
      <w:r w:rsidRPr="0065691B">
        <w:rPr>
          <w:rFonts w:ascii="Century Schoolbook" w:eastAsia="Calibri" w:hAnsi="Century Schoolbook" w:cs="Times New Roman"/>
          <w:b/>
          <w:bCs/>
          <w:iCs/>
          <w:sz w:val="24"/>
          <w:szCs w:val="24"/>
        </w:rPr>
        <w:t xml:space="preserve">Subcontract under a prime contract </w:t>
      </w:r>
      <w:r w:rsidR="00C17202" w:rsidRPr="0065691B">
        <w:rPr>
          <w:rFonts w:ascii="Century Schoolbook" w:eastAsia="Calibri" w:hAnsi="Century Schoolbook" w:cs="Times New Roman"/>
          <w:b/>
          <w:bCs/>
          <w:iCs/>
          <w:sz w:val="24"/>
          <w:szCs w:val="24"/>
        </w:rPr>
        <w:t xml:space="preserve">for the </w:t>
      </w:r>
      <w:r w:rsidRPr="0065691B">
        <w:rPr>
          <w:rFonts w:ascii="Century Schoolbook" w:eastAsia="Calibri" w:hAnsi="Century Schoolbook" w:cs="Times New Roman"/>
          <w:b/>
          <w:bCs/>
          <w:iCs/>
          <w:sz w:val="24"/>
          <w:szCs w:val="24"/>
        </w:rPr>
        <w:t>acqui</w:t>
      </w:r>
      <w:r w:rsidR="00C17202" w:rsidRPr="0065691B">
        <w:rPr>
          <w:rFonts w:ascii="Century Schoolbook" w:eastAsia="Calibri" w:hAnsi="Century Schoolbook" w:cs="Times New Roman"/>
          <w:b/>
          <w:bCs/>
          <w:iCs/>
          <w:sz w:val="24"/>
          <w:szCs w:val="24"/>
        </w:rPr>
        <w:t xml:space="preserve">sition of </w:t>
      </w:r>
      <w:r w:rsidRPr="0065691B">
        <w:rPr>
          <w:rFonts w:ascii="Century Schoolbook" w:eastAsia="Calibri" w:hAnsi="Century Schoolbook" w:cs="Times New Roman"/>
          <w:b/>
          <w:bCs/>
          <w:iCs/>
          <w:sz w:val="24"/>
          <w:szCs w:val="24"/>
        </w:rPr>
        <w:t>a subsystem</w:t>
      </w:r>
      <w:r w:rsidR="000C58DB" w:rsidRPr="0065691B">
        <w:rPr>
          <w:rFonts w:ascii="Century Schoolbook" w:eastAsia="Calibri" w:hAnsi="Century Schoolbook" w:cs="Times New Roman"/>
          <w:b/>
          <w:bCs/>
          <w:iCs/>
          <w:sz w:val="24"/>
          <w:szCs w:val="24"/>
        </w:rPr>
        <w:t xml:space="preserve"> </w:t>
      </w:r>
      <w:r w:rsidRPr="0065691B">
        <w:rPr>
          <w:rFonts w:ascii="Century Schoolbook" w:eastAsia="Calibri" w:hAnsi="Century Schoolbook" w:cs="Times New Roman"/>
          <w:b/>
          <w:bCs/>
          <w:iCs/>
          <w:sz w:val="24"/>
          <w:szCs w:val="24"/>
        </w:rPr>
        <w:t xml:space="preserve">proposed as </w:t>
      </w:r>
      <w:r w:rsidR="00B43AA9" w:rsidRPr="0065691B">
        <w:rPr>
          <w:rFonts w:ascii="Century Schoolbook" w:eastAsia="Calibri" w:hAnsi="Century Schoolbook" w:cs="Times New Roman"/>
          <w:b/>
          <w:bCs/>
          <w:iCs/>
          <w:sz w:val="24"/>
          <w:szCs w:val="24"/>
        </w:rPr>
        <w:t xml:space="preserve">a </w:t>
      </w:r>
      <w:r w:rsidRPr="0065691B">
        <w:rPr>
          <w:rFonts w:ascii="Century Schoolbook" w:eastAsia="Calibri" w:hAnsi="Century Schoolbook" w:cs="Times New Roman"/>
          <w:b/>
          <w:bCs/>
          <w:iCs/>
          <w:sz w:val="24"/>
          <w:szCs w:val="24"/>
        </w:rPr>
        <w:t xml:space="preserve">commercial </w:t>
      </w:r>
      <w:r w:rsidR="00B43AA9" w:rsidRPr="0065691B">
        <w:rPr>
          <w:rFonts w:ascii="Century Schoolbook" w:eastAsia="Calibri" w:hAnsi="Century Schoolbook" w:cs="Times New Roman"/>
          <w:b/>
          <w:bCs/>
          <w:iCs/>
          <w:sz w:val="24"/>
          <w:szCs w:val="24"/>
        </w:rPr>
        <w:t xml:space="preserve">product </w:t>
      </w:r>
      <w:r w:rsidRPr="0065691B">
        <w:rPr>
          <w:rFonts w:ascii="Century Schoolbook" w:eastAsia="Calibri" w:hAnsi="Century Schoolbook" w:cs="Times New Roman"/>
          <w:b/>
          <w:bCs/>
          <w:iCs/>
          <w:sz w:val="24"/>
          <w:szCs w:val="24"/>
        </w:rPr>
        <w:t>that has not previously been determined to be a commercial product</w:t>
      </w:r>
      <w:r w:rsidR="0015257E" w:rsidRPr="0065691B">
        <w:rPr>
          <w:rFonts w:ascii="Century Schoolbook" w:eastAsia="Calibri" w:hAnsi="Century Schoolbook" w:cs="Times New Roman"/>
          <w:b/>
          <w:bCs/>
          <w:iCs/>
          <w:sz w:val="24"/>
          <w:szCs w:val="24"/>
        </w:rPr>
        <w:t xml:space="preserve"> </w:t>
      </w:r>
      <w:r w:rsidR="00C17202" w:rsidRPr="0065691B">
        <w:rPr>
          <w:rFonts w:ascii="Century Schoolbook" w:eastAsia="Calibri" w:hAnsi="Century Schoolbook" w:cs="Times New Roman"/>
          <w:b/>
          <w:bCs/>
          <w:iCs/>
          <w:sz w:val="24"/>
          <w:szCs w:val="24"/>
        </w:rPr>
        <w:t xml:space="preserve">(see </w:t>
      </w:r>
      <w:r w:rsidR="0015257E" w:rsidRPr="0065691B">
        <w:rPr>
          <w:rFonts w:ascii="Century Schoolbook" w:eastAsia="Calibri" w:hAnsi="Century Schoolbook" w:cs="Times New Roman"/>
          <w:b/>
          <w:bCs/>
          <w:iCs/>
          <w:sz w:val="24"/>
          <w:szCs w:val="24"/>
        </w:rPr>
        <w:t>212.102(a)(ii)</w:t>
      </w:r>
      <w:r w:rsidR="00C17202" w:rsidRPr="0065691B">
        <w:rPr>
          <w:rFonts w:ascii="Century Schoolbook" w:eastAsia="Calibri" w:hAnsi="Century Schoolbook" w:cs="Times New Roman"/>
          <w:b/>
          <w:bCs/>
          <w:iCs/>
          <w:sz w:val="24"/>
          <w:szCs w:val="24"/>
        </w:rPr>
        <w:t>)</w:t>
      </w:r>
      <w:r w:rsidRPr="0065691B">
        <w:rPr>
          <w:rFonts w:ascii="Century Schoolbook" w:eastAsia="Calibri" w:hAnsi="Century Schoolbook" w:cs="Times New Roman"/>
          <w:b/>
          <w:bCs/>
          <w:iCs/>
          <w:sz w:val="24"/>
          <w:szCs w:val="24"/>
        </w:rPr>
        <w:t>.]</w:t>
      </w:r>
    </w:p>
    <w:p w14:paraId="62B76D41" w14:textId="218BB273" w:rsidR="008D10CF" w:rsidRP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31E7383F" w14:textId="02A9914A" w:rsidR="008D10CF" w:rsidRP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sidRPr="008D10CF">
        <w:rPr>
          <w:rFonts w:ascii="Century Schoolbook" w:eastAsia="Calibri" w:hAnsi="Century Schoolbook" w:cs="Times New Roman"/>
          <w:iCs/>
          <w:sz w:val="24"/>
          <w:szCs w:val="24"/>
        </w:rPr>
        <w:t xml:space="preserve">(c) </w:t>
      </w:r>
      <w:r w:rsidR="0086054B">
        <w:rPr>
          <w:rFonts w:ascii="Century Schoolbook" w:eastAsia="Calibri" w:hAnsi="Century Schoolbook" w:cs="Times New Roman"/>
          <w:iCs/>
          <w:sz w:val="24"/>
          <w:szCs w:val="24"/>
        </w:rPr>
        <w:t xml:space="preserve"> </w:t>
      </w:r>
      <w:r w:rsidRPr="008D67A7">
        <w:rPr>
          <w:rFonts w:ascii="Century Schoolbook" w:eastAsia="Calibri" w:hAnsi="Century Schoolbook" w:cs="Times New Roman"/>
          <w:i/>
          <w:iCs/>
          <w:sz w:val="24"/>
          <w:szCs w:val="24"/>
        </w:rPr>
        <w:t>Components and spare parts.</w:t>
      </w:r>
    </w:p>
    <w:p w14:paraId="5DA33DEA" w14:textId="202954FF" w:rsid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0E65965E" w14:textId="7267710F" w:rsidR="008D10CF" w:rsidRP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sidRPr="008D10CF">
        <w:rPr>
          <w:rFonts w:ascii="Century Schoolbook" w:eastAsia="Calibri" w:hAnsi="Century Schoolbook" w:cs="Times New Roman"/>
          <w:iCs/>
          <w:sz w:val="24"/>
          <w:szCs w:val="24"/>
        </w:rPr>
        <w:t xml:space="preserve">(1) </w:t>
      </w:r>
      <w:r w:rsidR="0086054B">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Cs/>
          <w:sz w:val="24"/>
          <w:szCs w:val="24"/>
        </w:rPr>
        <w:t>A component or spare part for a major weapon system (other than a commercially available off-the-shelf item) may be treated as a commercial product if—</w:t>
      </w:r>
    </w:p>
    <w:p w14:paraId="3748F37A" w14:textId="77777777" w:rsid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6A464094" w14:textId="774B486E" w:rsidR="008D10CF" w:rsidRP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sidRPr="008D10CF">
        <w:rPr>
          <w:rFonts w:ascii="Century Schoolbook" w:eastAsia="Calibri" w:hAnsi="Century Schoolbook" w:cs="Times New Roman"/>
          <w:iCs/>
          <w:sz w:val="24"/>
          <w:szCs w:val="24"/>
        </w:rPr>
        <w:t xml:space="preserve">(i) </w:t>
      </w:r>
      <w:r w:rsidR="0086054B">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Cs/>
          <w:sz w:val="24"/>
          <w:szCs w:val="24"/>
        </w:rPr>
        <w:t>The component or spare part is intended for—</w:t>
      </w:r>
    </w:p>
    <w:p w14:paraId="75C3966C" w14:textId="77777777" w:rsid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242862F5" w14:textId="45742DFA" w:rsid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sidRPr="008D10CF">
        <w:rPr>
          <w:rFonts w:ascii="Century Schoolbook" w:eastAsia="Calibri" w:hAnsi="Century Schoolbook" w:cs="Times New Roman"/>
          <w:iCs/>
          <w:sz w:val="24"/>
          <w:szCs w:val="24"/>
        </w:rPr>
        <w:t>(A)</w:t>
      </w:r>
      <w:r w:rsidR="0086054B">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Cs/>
          <w:sz w:val="24"/>
          <w:szCs w:val="24"/>
        </w:rPr>
        <w:t xml:space="preserve"> A major weapon system that is being acquired, or has been acquired, under procedures established for the acquisition of commercial products in accordance with </w:t>
      </w:r>
      <w:hyperlink r:id="rId12" w:anchor="p-234.7002(a)" w:history="1">
        <w:r w:rsidRPr="008D10CF">
          <w:rPr>
            <w:rStyle w:val="Hyperlink"/>
            <w:rFonts w:ascii="Century Schoolbook" w:eastAsia="Calibri" w:hAnsi="Century Schoolbook" w:cs="Times New Roman"/>
            <w:iCs/>
            <w:sz w:val="24"/>
            <w:szCs w:val="24"/>
          </w:rPr>
          <w:t>paragraph (a)</w:t>
        </w:r>
      </w:hyperlink>
      <w:r w:rsidRPr="008D10CF">
        <w:rPr>
          <w:rFonts w:ascii="Century Schoolbook" w:eastAsia="Calibri" w:hAnsi="Century Schoolbook" w:cs="Times New Roman"/>
          <w:iCs/>
          <w:sz w:val="24"/>
          <w:szCs w:val="24"/>
        </w:rPr>
        <w:t xml:space="preserve"> of this section; or</w:t>
      </w:r>
    </w:p>
    <w:p w14:paraId="00AED088" w14:textId="77777777" w:rsidR="008D10CF" w:rsidRP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3C6907C7" w14:textId="7995E3E0" w:rsidR="008D10CF" w:rsidRP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sidRPr="008D10CF">
        <w:rPr>
          <w:rFonts w:ascii="Century Schoolbook" w:eastAsia="Calibri" w:hAnsi="Century Schoolbook" w:cs="Times New Roman"/>
          <w:iCs/>
          <w:sz w:val="24"/>
          <w:szCs w:val="24"/>
        </w:rPr>
        <w:t xml:space="preserve">(B) </w:t>
      </w:r>
      <w:r w:rsidR="0086054B">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Cs/>
          <w:sz w:val="24"/>
          <w:szCs w:val="24"/>
        </w:rPr>
        <w:t xml:space="preserve">A subsystem of a major weapon system that is being acquired, or has been acquired, under procedures established for the acquisition of commercial products in accordance with </w:t>
      </w:r>
      <w:hyperlink r:id="rId13" w:anchor="p-234.7002(b)" w:history="1">
        <w:r w:rsidRPr="008D10CF">
          <w:rPr>
            <w:rStyle w:val="Hyperlink"/>
            <w:rFonts w:ascii="Century Schoolbook" w:eastAsia="Calibri" w:hAnsi="Century Schoolbook" w:cs="Times New Roman"/>
            <w:iCs/>
            <w:sz w:val="24"/>
            <w:szCs w:val="24"/>
          </w:rPr>
          <w:t>paragraph (b)</w:t>
        </w:r>
      </w:hyperlink>
      <w:r w:rsidRPr="008D10CF">
        <w:rPr>
          <w:rFonts w:ascii="Century Schoolbook" w:eastAsia="Calibri" w:hAnsi="Century Schoolbook" w:cs="Times New Roman"/>
          <w:iCs/>
          <w:sz w:val="24"/>
          <w:szCs w:val="24"/>
        </w:rPr>
        <w:t xml:space="preserve"> of this section; or</w:t>
      </w:r>
    </w:p>
    <w:p w14:paraId="3919325C" w14:textId="77777777" w:rsid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245C2EAB" w14:textId="017A760B" w:rsidR="008D10CF" w:rsidRPr="0033056C"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sidRPr="008D10CF">
        <w:rPr>
          <w:rFonts w:ascii="Century Schoolbook" w:eastAsia="Calibri" w:hAnsi="Century Schoolbook" w:cs="Times New Roman"/>
          <w:iCs/>
          <w:sz w:val="24"/>
          <w:szCs w:val="24"/>
        </w:rPr>
        <w:t xml:space="preserve">(ii) </w:t>
      </w:r>
      <w:r w:rsidR="0086054B">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Cs/>
          <w:sz w:val="24"/>
          <w:szCs w:val="24"/>
        </w:rPr>
        <w:t>The contracting officer determines in writing that the component or spare part is a commercial product</w:t>
      </w:r>
      <w:r w:rsidR="00EB20FC" w:rsidRPr="00C14321">
        <w:rPr>
          <w:rFonts w:ascii="Century Schoolbook" w:eastAsia="Calibri" w:hAnsi="Century Schoolbook" w:cs="Times New Roman"/>
          <w:iCs/>
          <w:strike/>
          <w:sz w:val="24"/>
          <w:szCs w:val="24"/>
        </w:rPr>
        <w:t>.</w:t>
      </w:r>
      <w:r w:rsidR="00022E30">
        <w:rPr>
          <w:rFonts w:ascii="Century Schoolbook" w:eastAsia="Calibri" w:hAnsi="Century Schoolbook" w:cs="Times New Roman"/>
          <w:b/>
          <w:bCs/>
          <w:iCs/>
          <w:sz w:val="24"/>
          <w:szCs w:val="24"/>
        </w:rPr>
        <w:t>[</w:t>
      </w:r>
      <w:r w:rsidR="00C70D2D">
        <w:rPr>
          <w:rFonts w:ascii="Century Schoolbook" w:eastAsia="Calibri" w:hAnsi="Century Schoolbook" w:cs="Times New Roman"/>
          <w:b/>
          <w:bCs/>
          <w:iCs/>
          <w:sz w:val="24"/>
          <w:szCs w:val="24"/>
        </w:rPr>
        <w:t xml:space="preserve"> </w:t>
      </w:r>
      <w:r w:rsidR="00022E30">
        <w:rPr>
          <w:rFonts w:ascii="Century Schoolbook" w:eastAsia="Calibri" w:hAnsi="Century Schoolbook" w:cs="Times New Roman"/>
          <w:b/>
          <w:bCs/>
          <w:iCs/>
          <w:sz w:val="24"/>
          <w:szCs w:val="24"/>
        </w:rPr>
        <w:t>in accordance with 212.102(a)(i</w:t>
      </w:r>
      <w:r w:rsidR="00775DB5">
        <w:rPr>
          <w:rFonts w:ascii="Century Schoolbook" w:eastAsia="Calibri" w:hAnsi="Century Schoolbook" w:cs="Times New Roman"/>
          <w:b/>
          <w:bCs/>
          <w:iCs/>
          <w:sz w:val="24"/>
          <w:szCs w:val="24"/>
        </w:rPr>
        <w:t>i</w:t>
      </w:r>
      <w:r w:rsidR="00022E30">
        <w:rPr>
          <w:rFonts w:ascii="Century Schoolbook" w:eastAsia="Calibri" w:hAnsi="Century Schoolbook" w:cs="Times New Roman"/>
          <w:b/>
          <w:bCs/>
          <w:iCs/>
          <w:sz w:val="24"/>
          <w:szCs w:val="24"/>
        </w:rPr>
        <w:t>i)</w:t>
      </w:r>
      <w:r w:rsidRPr="00C14321">
        <w:rPr>
          <w:rFonts w:ascii="Century Schoolbook" w:eastAsia="Calibri" w:hAnsi="Century Schoolbook" w:cs="Times New Roman"/>
          <w:b/>
          <w:bCs/>
          <w:iCs/>
          <w:sz w:val="24"/>
          <w:szCs w:val="24"/>
        </w:rPr>
        <w:t xml:space="preserve">. </w:t>
      </w:r>
      <w:r w:rsidR="004E283B" w:rsidRPr="00C14321">
        <w:rPr>
          <w:rFonts w:ascii="Century Schoolbook" w:eastAsia="Calibri" w:hAnsi="Century Schoolbook" w:cs="Times New Roman"/>
          <w:b/>
          <w:bCs/>
          <w:iCs/>
          <w:sz w:val="24"/>
          <w:szCs w:val="24"/>
        </w:rPr>
        <w:t xml:space="preserve"> </w:t>
      </w:r>
      <w:r w:rsidR="0033056C">
        <w:rPr>
          <w:rFonts w:ascii="Century Schoolbook" w:eastAsia="Calibri" w:hAnsi="Century Schoolbook" w:cs="Times New Roman"/>
          <w:b/>
          <w:bCs/>
          <w:iCs/>
          <w:sz w:val="24"/>
          <w:szCs w:val="24"/>
        </w:rPr>
        <w:t xml:space="preserve">For a component or spare part proposed as </w:t>
      </w:r>
      <w:r w:rsidR="00B43AA9">
        <w:rPr>
          <w:rFonts w:ascii="Century Schoolbook" w:eastAsia="Calibri" w:hAnsi="Century Schoolbook" w:cs="Times New Roman"/>
          <w:b/>
          <w:bCs/>
          <w:iCs/>
          <w:sz w:val="24"/>
          <w:szCs w:val="24"/>
        </w:rPr>
        <w:t xml:space="preserve">a </w:t>
      </w:r>
      <w:r w:rsidR="0033056C">
        <w:rPr>
          <w:rFonts w:ascii="Century Schoolbook" w:eastAsia="Calibri" w:hAnsi="Century Schoolbook" w:cs="Times New Roman"/>
          <w:b/>
          <w:bCs/>
          <w:iCs/>
          <w:sz w:val="24"/>
          <w:szCs w:val="24"/>
        </w:rPr>
        <w:t>commercial</w:t>
      </w:r>
      <w:r w:rsidR="00B43AA9">
        <w:rPr>
          <w:rFonts w:ascii="Century Schoolbook" w:eastAsia="Calibri" w:hAnsi="Century Schoolbook" w:cs="Times New Roman"/>
          <w:b/>
          <w:bCs/>
          <w:iCs/>
          <w:sz w:val="24"/>
          <w:szCs w:val="24"/>
        </w:rPr>
        <w:t xml:space="preserve"> product</w:t>
      </w:r>
      <w:r w:rsidR="0033056C">
        <w:rPr>
          <w:rFonts w:ascii="Century Schoolbook" w:eastAsia="Calibri" w:hAnsi="Century Schoolbook" w:cs="Times New Roman"/>
          <w:b/>
          <w:bCs/>
          <w:iCs/>
          <w:sz w:val="24"/>
          <w:szCs w:val="24"/>
        </w:rPr>
        <w:t xml:space="preserve"> that has not previously been determined to be a commercial product</w:t>
      </w:r>
      <w:r w:rsidR="00C17202">
        <w:rPr>
          <w:rFonts w:ascii="Century Schoolbook" w:eastAsia="Calibri" w:hAnsi="Century Schoolbook" w:cs="Times New Roman"/>
          <w:b/>
          <w:bCs/>
          <w:iCs/>
          <w:sz w:val="24"/>
          <w:szCs w:val="24"/>
        </w:rPr>
        <w:t xml:space="preserve"> (see 212.102(a)(ii))</w:t>
      </w:r>
      <w:r w:rsidR="0033056C">
        <w:rPr>
          <w:rFonts w:ascii="Century Schoolbook" w:eastAsia="Calibri" w:hAnsi="Century Schoolbook" w:cs="Times New Roman"/>
          <w:b/>
          <w:bCs/>
          <w:iCs/>
          <w:sz w:val="24"/>
          <w:szCs w:val="24"/>
        </w:rPr>
        <w:t xml:space="preserve">, follow the procedures </w:t>
      </w:r>
      <w:r w:rsidR="004A7DE6">
        <w:rPr>
          <w:rFonts w:ascii="Century Schoolbook" w:eastAsia="Calibri" w:hAnsi="Century Schoolbook" w:cs="Times New Roman"/>
          <w:b/>
          <w:bCs/>
          <w:iCs/>
          <w:sz w:val="24"/>
          <w:szCs w:val="24"/>
        </w:rPr>
        <w:t>in paragraph (d) of this section</w:t>
      </w:r>
      <w:r w:rsidR="0033056C" w:rsidRPr="0015398B">
        <w:rPr>
          <w:rFonts w:ascii="Century Schoolbook" w:eastAsia="Calibri" w:hAnsi="Century Schoolbook" w:cs="Times New Roman"/>
          <w:b/>
          <w:bCs/>
          <w:iCs/>
          <w:sz w:val="24"/>
          <w:szCs w:val="24"/>
        </w:rPr>
        <w:t>.]</w:t>
      </w:r>
    </w:p>
    <w:p w14:paraId="7061F02D" w14:textId="77777777" w:rsid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0D6EA7F3" w14:textId="08F7A37B" w:rsidR="00496B44"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sidRPr="008D10CF">
        <w:rPr>
          <w:rFonts w:ascii="Century Schoolbook" w:eastAsia="Calibri" w:hAnsi="Century Schoolbook" w:cs="Times New Roman"/>
          <w:iCs/>
          <w:sz w:val="24"/>
          <w:szCs w:val="24"/>
        </w:rPr>
        <w:t xml:space="preserve">(2) </w:t>
      </w:r>
      <w:r w:rsidR="0086054B">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Cs/>
          <w:sz w:val="24"/>
          <w:szCs w:val="24"/>
        </w:rPr>
        <w:t xml:space="preserve">This </w:t>
      </w:r>
      <w:r w:rsidRPr="00496B44">
        <w:rPr>
          <w:rFonts w:ascii="Century Schoolbook" w:eastAsia="Calibri" w:hAnsi="Century Schoolbook" w:cs="Times New Roman"/>
          <w:iCs/>
          <w:sz w:val="24"/>
          <w:szCs w:val="24"/>
        </w:rPr>
        <w:t>paragraph (c)</w:t>
      </w:r>
      <w:r w:rsidRPr="008D10CF">
        <w:rPr>
          <w:rFonts w:ascii="Century Schoolbook" w:eastAsia="Calibri" w:hAnsi="Century Schoolbook" w:cs="Times New Roman"/>
          <w:iCs/>
          <w:sz w:val="24"/>
          <w:szCs w:val="24"/>
        </w:rPr>
        <w:t xml:space="preserve"> shall apply only to components and spare parts that are acquired by DoD through</w:t>
      </w:r>
      <w:r w:rsidR="00496B44">
        <w:rPr>
          <w:rFonts w:ascii="Century Schoolbook" w:eastAsia="Calibri" w:hAnsi="Century Schoolbook" w:cs="Times New Roman"/>
          <w:iCs/>
          <w:sz w:val="24"/>
          <w:szCs w:val="24"/>
        </w:rPr>
        <w:t xml:space="preserve"> </w:t>
      </w:r>
      <w:r w:rsidR="00496B44" w:rsidRPr="008D10CF">
        <w:rPr>
          <w:rFonts w:ascii="Century Schoolbook" w:eastAsia="Calibri" w:hAnsi="Century Schoolbook" w:cs="Times New Roman"/>
          <w:iCs/>
          <w:sz w:val="24"/>
          <w:szCs w:val="24"/>
        </w:rPr>
        <w:t>a</w:t>
      </w:r>
      <w:r w:rsidR="00496B44">
        <w:rPr>
          <w:rFonts w:ascii="Century Schoolbook" w:eastAsia="Calibri" w:hAnsi="Century Schoolbook" w:cs="Times New Roman"/>
          <w:b/>
          <w:bCs/>
          <w:iCs/>
          <w:sz w:val="24"/>
          <w:szCs w:val="24"/>
        </w:rPr>
        <w:t>[—</w:t>
      </w:r>
    </w:p>
    <w:p w14:paraId="6528DC98" w14:textId="77777777" w:rsidR="00496B44" w:rsidRDefault="00496B44"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67952AFC" w14:textId="1E9D9FEB" w:rsidR="00496B44" w:rsidRDefault="00496B44"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sidRPr="00496B44">
        <w:rPr>
          <w:rFonts w:ascii="Century Schoolbook" w:eastAsia="Calibri" w:hAnsi="Century Schoolbook" w:cs="Times New Roman"/>
          <w:b/>
          <w:bCs/>
          <w:iCs/>
          <w:sz w:val="24"/>
          <w:szCs w:val="24"/>
        </w:rPr>
        <w:t>(i)</w:t>
      </w:r>
      <w:r w:rsidRPr="00C14321">
        <w:rPr>
          <w:rFonts w:ascii="Century Schoolbook" w:eastAsia="Calibri" w:hAnsi="Century Schoolbook" w:cs="Times New Roman"/>
          <w:b/>
          <w:bCs/>
          <w:iCs/>
          <w:sz w:val="24"/>
          <w:szCs w:val="24"/>
        </w:rPr>
        <w:t xml:space="preserve"> </w:t>
      </w:r>
      <w:r w:rsidR="0086054B" w:rsidRPr="00C14321">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P]</w:t>
      </w:r>
      <w:r w:rsidR="008D10CF" w:rsidRPr="00496B44">
        <w:rPr>
          <w:rFonts w:ascii="Century Schoolbook" w:eastAsia="Calibri" w:hAnsi="Century Schoolbook" w:cs="Times New Roman"/>
          <w:iCs/>
          <w:strike/>
          <w:sz w:val="24"/>
          <w:szCs w:val="24"/>
        </w:rPr>
        <w:t>p</w:t>
      </w:r>
      <w:r w:rsidR="008D10CF" w:rsidRPr="008D10CF">
        <w:rPr>
          <w:rFonts w:ascii="Century Schoolbook" w:eastAsia="Calibri" w:hAnsi="Century Schoolbook" w:cs="Times New Roman"/>
          <w:iCs/>
          <w:sz w:val="24"/>
          <w:szCs w:val="24"/>
        </w:rPr>
        <w:t>rime contract</w:t>
      </w:r>
      <w:r>
        <w:rPr>
          <w:rFonts w:ascii="Century Schoolbook" w:eastAsia="Calibri" w:hAnsi="Century Schoolbook" w:cs="Times New Roman"/>
          <w:b/>
          <w:bCs/>
          <w:iCs/>
          <w:sz w:val="24"/>
          <w:szCs w:val="24"/>
        </w:rPr>
        <w:t>[;</w:t>
      </w:r>
    </w:p>
    <w:p w14:paraId="10AF4D5B" w14:textId="77777777" w:rsidR="00496B44" w:rsidRDefault="00496B44"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08D283C1" w14:textId="2B74C324" w:rsidR="00496B44" w:rsidRPr="001469A5" w:rsidRDefault="00496B44"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trike/>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t>(ii)]</w:t>
      </w:r>
      <w:r w:rsidR="008D10CF" w:rsidRPr="008D10CF">
        <w:rPr>
          <w:rFonts w:ascii="Century Schoolbook" w:eastAsia="Calibri" w:hAnsi="Century Schoolbook" w:cs="Times New Roman"/>
          <w:iCs/>
          <w:sz w:val="24"/>
          <w:szCs w:val="24"/>
        </w:rPr>
        <w:t xml:space="preserve"> </w:t>
      </w:r>
      <w:r w:rsidR="0086054B">
        <w:rPr>
          <w:rFonts w:ascii="Century Schoolbook" w:eastAsia="Calibri" w:hAnsi="Century Schoolbook" w:cs="Times New Roman"/>
          <w:iCs/>
          <w:sz w:val="24"/>
          <w:szCs w:val="24"/>
        </w:rPr>
        <w:t xml:space="preserve"> </w:t>
      </w:r>
      <w:r w:rsidR="008D10CF" w:rsidRPr="00496B44">
        <w:rPr>
          <w:rFonts w:ascii="Century Schoolbook" w:eastAsia="Calibri" w:hAnsi="Century Schoolbook" w:cs="Times New Roman"/>
          <w:iCs/>
          <w:strike/>
          <w:sz w:val="24"/>
          <w:szCs w:val="24"/>
        </w:rPr>
        <w:t>or a m</w:t>
      </w:r>
      <w:r>
        <w:rPr>
          <w:rFonts w:ascii="Century Schoolbook" w:eastAsia="Calibri" w:hAnsi="Century Schoolbook" w:cs="Times New Roman"/>
          <w:b/>
          <w:bCs/>
          <w:iCs/>
          <w:sz w:val="24"/>
          <w:szCs w:val="24"/>
        </w:rPr>
        <w:t>[M]</w:t>
      </w:r>
      <w:r w:rsidR="008D10CF" w:rsidRPr="008D10CF">
        <w:rPr>
          <w:rFonts w:ascii="Century Schoolbook" w:eastAsia="Calibri" w:hAnsi="Century Schoolbook" w:cs="Times New Roman"/>
          <w:iCs/>
          <w:sz w:val="24"/>
          <w:szCs w:val="24"/>
        </w:rPr>
        <w:t>odification to a prime contract</w:t>
      </w:r>
      <w:r>
        <w:rPr>
          <w:rFonts w:ascii="Century Schoolbook" w:eastAsia="Calibri" w:hAnsi="Century Schoolbook" w:cs="Times New Roman"/>
          <w:b/>
          <w:bCs/>
          <w:iCs/>
          <w:sz w:val="24"/>
          <w:szCs w:val="24"/>
        </w:rPr>
        <w:t>[;]</w:t>
      </w:r>
      <w:r w:rsidR="008D10CF" w:rsidRPr="00496B44">
        <w:rPr>
          <w:rFonts w:ascii="Century Schoolbook" w:eastAsia="Calibri" w:hAnsi="Century Schoolbook" w:cs="Times New Roman"/>
          <w:iCs/>
          <w:strike/>
          <w:sz w:val="24"/>
          <w:szCs w:val="24"/>
        </w:rPr>
        <w:t>,</w:t>
      </w:r>
      <w:r w:rsidR="008D10CF" w:rsidRPr="00454BEF">
        <w:rPr>
          <w:rFonts w:ascii="Century Schoolbook" w:eastAsia="Calibri" w:hAnsi="Century Schoolbook" w:cs="Times New Roman"/>
          <w:iCs/>
          <w:sz w:val="24"/>
          <w:szCs w:val="24"/>
        </w:rPr>
        <w:t xml:space="preserve"> or</w:t>
      </w:r>
      <w:r w:rsidR="008D10CF" w:rsidRPr="00C14321">
        <w:rPr>
          <w:rFonts w:ascii="Century Schoolbook" w:eastAsia="Calibri" w:hAnsi="Century Schoolbook" w:cs="Times New Roman"/>
          <w:iCs/>
          <w:strike/>
          <w:sz w:val="24"/>
          <w:szCs w:val="24"/>
        </w:rPr>
        <w:t xml:space="preserve"> </w:t>
      </w:r>
      <w:r w:rsidR="008D10CF" w:rsidRPr="001469A5">
        <w:rPr>
          <w:rFonts w:ascii="Century Schoolbook" w:eastAsia="Calibri" w:hAnsi="Century Schoolbook" w:cs="Times New Roman"/>
          <w:iCs/>
          <w:strike/>
          <w:sz w:val="24"/>
          <w:szCs w:val="24"/>
        </w:rPr>
        <w:t xml:space="preserve">through a </w:t>
      </w:r>
    </w:p>
    <w:p w14:paraId="671C0400" w14:textId="77777777" w:rsidR="00496B44" w:rsidRDefault="00496B44"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7F7713A2" w14:textId="40654AD1" w:rsidR="008D10CF" w:rsidRPr="008D10CF" w:rsidRDefault="00496B44"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Pr>
          <w:rFonts w:ascii="Century Schoolbook" w:eastAsia="Calibri" w:hAnsi="Century Schoolbook" w:cs="Times New Roman"/>
          <w:b/>
          <w:bCs/>
          <w:iCs/>
          <w:sz w:val="24"/>
          <w:szCs w:val="24"/>
        </w:rPr>
        <w:t>[</w:t>
      </w:r>
      <w:r w:rsidR="0013790C">
        <w:rPr>
          <w:rFonts w:ascii="Century Schoolbook" w:eastAsia="Calibri" w:hAnsi="Century Schoolbook" w:cs="Times New Roman"/>
          <w:b/>
          <w:bCs/>
          <w:iCs/>
          <w:sz w:val="24"/>
          <w:szCs w:val="24"/>
        </w:rPr>
        <w:t>(</w:t>
      </w:r>
      <w:r>
        <w:rPr>
          <w:rFonts w:ascii="Century Schoolbook" w:eastAsia="Calibri" w:hAnsi="Century Schoolbook" w:cs="Times New Roman"/>
          <w:b/>
          <w:bCs/>
          <w:iCs/>
          <w:sz w:val="24"/>
          <w:szCs w:val="24"/>
        </w:rPr>
        <w:t>iii</w:t>
      </w:r>
      <w:r w:rsidR="0013790C">
        <w:rPr>
          <w:rFonts w:ascii="Century Schoolbook" w:eastAsia="Calibri" w:hAnsi="Century Schoolbook" w:cs="Times New Roman"/>
          <w:b/>
          <w:bCs/>
          <w:iCs/>
          <w:sz w:val="24"/>
          <w:szCs w:val="24"/>
        </w:rPr>
        <w:t>)</w:t>
      </w:r>
      <w:r>
        <w:rPr>
          <w:rFonts w:ascii="Century Schoolbook" w:eastAsia="Calibri" w:hAnsi="Century Schoolbook" w:cs="Times New Roman"/>
          <w:b/>
          <w:bCs/>
          <w:iCs/>
          <w:sz w:val="24"/>
          <w:szCs w:val="24"/>
        </w:rPr>
        <w:t xml:space="preserve"> </w:t>
      </w:r>
      <w:r w:rsidR="0086054B">
        <w:rPr>
          <w:rFonts w:ascii="Century Schoolbook" w:eastAsia="Calibri" w:hAnsi="Century Schoolbook" w:cs="Times New Roman"/>
          <w:b/>
          <w:bCs/>
          <w:iCs/>
          <w:sz w:val="24"/>
          <w:szCs w:val="24"/>
        </w:rPr>
        <w:t xml:space="preserve"> </w:t>
      </w:r>
      <w:r w:rsidRPr="00496B44">
        <w:rPr>
          <w:rFonts w:ascii="Century Schoolbook" w:eastAsia="Calibri" w:hAnsi="Century Schoolbook" w:cs="Times New Roman"/>
          <w:b/>
          <w:bCs/>
          <w:iCs/>
          <w:sz w:val="24"/>
          <w:szCs w:val="24"/>
        </w:rPr>
        <w:t>S]</w:t>
      </w:r>
      <w:r w:rsidR="008D10CF" w:rsidRPr="00496B44">
        <w:rPr>
          <w:rFonts w:ascii="Century Schoolbook" w:eastAsia="Calibri" w:hAnsi="Century Schoolbook" w:cs="Times New Roman"/>
          <w:iCs/>
          <w:strike/>
          <w:sz w:val="24"/>
          <w:szCs w:val="24"/>
        </w:rPr>
        <w:t>s</w:t>
      </w:r>
      <w:r w:rsidR="008D10CF" w:rsidRPr="008D10CF">
        <w:rPr>
          <w:rFonts w:ascii="Century Schoolbook" w:eastAsia="Calibri" w:hAnsi="Century Schoolbook" w:cs="Times New Roman"/>
          <w:iCs/>
          <w:sz w:val="24"/>
          <w:szCs w:val="24"/>
        </w:rPr>
        <w:t>ubcontract under a prime contract</w:t>
      </w:r>
      <w:r w:rsidR="008D10CF" w:rsidRPr="00454BEF">
        <w:rPr>
          <w:rFonts w:ascii="Century Schoolbook" w:eastAsia="Calibri" w:hAnsi="Century Schoolbook" w:cs="Times New Roman"/>
          <w:iCs/>
          <w:strike/>
          <w:sz w:val="24"/>
          <w:szCs w:val="24"/>
        </w:rPr>
        <w:t xml:space="preserve"> or modification to a prime contract</w:t>
      </w:r>
      <w:r w:rsidRPr="00454BEF">
        <w:rPr>
          <w:rFonts w:ascii="Century Schoolbook" w:eastAsia="Calibri" w:hAnsi="Century Schoolbook" w:cs="Times New Roman"/>
          <w:iCs/>
          <w:strike/>
          <w:sz w:val="24"/>
          <w:szCs w:val="24"/>
        </w:rPr>
        <w:t xml:space="preserve"> </w:t>
      </w:r>
      <w:r w:rsidR="004E283B" w:rsidRPr="004E283B">
        <w:rPr>
          <w:rFonts w:ascii="Century Schoolbook" w:eastAsia="Calibri" w:hAnsi="Century Schoolbook" w:cs="Times New Roman"/>
          <w:b/>
          <w:bCs/>
          <w:iCs/>
          <w:sz w:val="24"/>
          <w:szCs w:val="24"/>
        </w:rPr>
        <w:t>[</w:t>
      </w:r>
      <w:r w:rsidR="00C17202">
        <w:rPr>
          <w:rFonts w:ascii="Century Schoolbook" w:eastAsia="Calibri" w:hAnsi="Century Schoolbook" w:cs="Times New Roman"/>
          <w:b/>
          <w:bCs/>
          <w:iCs/>
          <w:sz w:val="24"/>
          <w:szCs w:val="24"/>
        </w:rPr>
        <w:t>for the acquisition of a</w:t>
      </w:r>
      <w:r>
        <w:rPr>
          <w:rFonts w:ascii="Century Schoolbook" w:eastAsia="Calibri" w:hAnsi="Century Schoolbook" w:cs="Times New Roman"/>
          <w:b/>
          <w:bCs/>
          <w:iCs/>
          <w:sz w:val="24"/>
          <w:szCs w:val="24"/>
        </w:rPr>
        <w:t xml:space="preserve"> </w:t>
      </w:r>
      <w:r w:rsidR="00641054">
        <w:rPr>
          <w:rFonts w:ascii="Century Schoolbook" w:eastAsia="Calibri" w:hAnsi="Century Schoolbook" w:cs="Times New Roman"/>
          <w:b/>
          <w:bCs/>
          <w:iCs/>
          <w:sz w:val="24"/>
          <w:szCs w:val="24"/>
        </w:rPr>
        <w:t>c</w:t>
      </w:r>
      <w:r>
        <w:rPr>
          <w:rFonts w:ascii="Century Schoolbook" w:eastAsia="Calibri" w:hAnsi="Century Schoolbook" w:cs="Times New Roman"/>
          <w:b/>
          <w:bCs/>
          <w:iCs/>
          <w:sz w:val="24"/>
          <w:szCs w:val="24"/>
        </w:rPr>
        <w:t xml:space="preserve">omponent or spare part proposed as </w:t>
      </w:r>
      <w:r w:rsidR="00B43AA9">
        <w:rPr>
          <w:rFonts w:ascii="Century Schoolbook" w:eastAsia="Calibri" w:hAnsi="Century Schoolbook" w:cs="Times New Roman"/>
          <w:b/>
          <w:bCs/>
          <w:iCs/>
          <w:sz w:val="24"/>
          <w:szCs w:val="24"/>
        </w:rPr>
        <w:t xml:space="preserve">a </w:t>
      </w:r>
      <w:r>
        <w:rPr>
          <w:rFonts w:ascii="Century Schoolbook" w:eastAsia="Calibri" w:hAnsi="Century Schoolbook" w:cs="Times New Roman"/>
          <w:b/>
          <w:bCs/>
          <w:iCs/>
          <w:sz w:val="24"/>
          <w:szCs w:val="24"/>
        </w:rPr>
        <w:t>commercial</w:t>
      </w:r>
      <w:r w:rsidR="00B43AA9">
        <w:rPr>
          <w:rFonts w:ascii="Century Schoolbook" w:eastAsia="Calibri" w:hAnsi="Century Schoolbook" w:cs="Times New Roman"/>
          <w:b/>
          <w:bCs/>
          <w:iCs/>
          <w:sz w:val="24"/>
          <w:szCs w:val="24"/>
        </w:rPr>
        <w:t xml:space="preserve"> product</w:t>
      </w:r>
      <w:r>
        <w:rPr>
          <w:rFonts w:ascii="Century Schoolbook" w:eastAsia="Calibri" w:hAnsi="Century Schoolbook" w:cs="Times New Roman"/>
          <w:b/>
          <w:bCs/>
          <w:iCs/>
          <w:sz w:val="24"/>
          <w:szCs w:val="24"/>
        </w:rPr>
        <w:t xml:space="preserve"> that has not previously been determined to be a commercial product</w:t>
      </w:r>
      <w:r w:rsidR="00C17202">
        <w:rPr>
          <w:rFonts w:ascii="Century Schoolbook" w:eastAsia="Calibri" w:hAnsi="Century Schoolbook" w:cs="Times New Roman"/>
          <w:b/>
          <w:bCs/>
          <w:iCs/>
          <w:sz w:val="24"/>
          <w:szCs w:val="24"/>
        </w:rPr>
        <w:t xml:space="preserve"> (see</w:t>
      </w:r>
      <w:r w:rsidR="0015257E">
        <w:rPr>
          <w:rFonts w:ascii="Century Schoolbook" w:eastAsia="Calibri" w:hAnsi="Century Schoolbook" w:cs="Times New Roman"/>
          <w:b/>
          <w:bCs/>
          <w:iCs/>
          <w:sz w:val="24"/>
          <w:szCs w:val="24"/>
        </w:rPr>
        <w:t xml:space="preserve"> 212.102(a)(ii)</w:t>
      </w:r>
      <w:r w:rsidR="00C17202">
        <w:rPr>
          <w:rFonts w:ascii="Century Schoolbook" w:eastAsia="Calibri" w:hAnsi="Century Schoolbook" w:cs="Times New Roman"/>
          <w:b/>
          <w:bCs/>
          <w:iCs/>
          <w:sz w:val="24"/>
          <w:szCs w:val="24"/>
        </w:rPr>
        <w:t>)</w:t>
      </w:r>
      <w:r w:rsidRPr="00CE0F93">
        <w:rPr>
          <w:rFonts w:ascii="Century Schoolbook" w:eastAsia="Calibri" w:hAnsi="Century Schoolbook" w:cs="Times New Roman"/>
          <w:b/>
          <w:bCs/>
          <w:iCs/>
          <w:sz w:val="24"/>
          <w:szCs w:val="24"/>
        </w:rPr>
        <w:t>.</w:t>
      </w:r>
      <w:r>
        <w:rPr>
          <w:rFonts w:ascii="Century Schoolbook" w:eastAsia="Calibri" w:hAnsi="Century Schoolbook" w:cs="Times New Roman"/>
          <w:b/>
          <w:bCs/>
          <w:iCs/>
          <w:sz w:val="24"/>
          <w:szCs w:val="24"/>
        </w:rPr>
        <w:t>]</w:t>
      </w:r>
      <w:r w:rsidR="008D10CF" w:rsidRPr="008D10CF">
        <w:rPr>
          <w:rFonts w:ascii="Century Schoolbook" w:eastAsia="Calibri" w:hAnsi="Century Schoolbook" w:cs="Times New Roman"/>
          <w:iCs/>
          <w:sz w:val="24"/>
          <w:szCs w:val="24"/>
        </w:rPr>
        <w:t xml:space="preserve"> </w:t>
      </w:r>
      <w:r w:rsidR="008D10CF" w:rsidRPr="00496B44">
        <w:rPr>
          <w:rFonts w:ascii="Century Schoolbook" w:eastAsia="Calibri" w:hAnsi="Century Schoolbook" w:cs="Times New Roman"/>
          <w:iCs/>
          <w:strike/>
          <w:sz w:val="24"/>
          <w:szCs w:val="24"/>
        </w:rPr>
        <w:t>on which the prime contractor adds no, or negligible, value.</w:t>
      </w:r>
    </w:p>
    <w:p w14:paraId="2BD75350" w14:textId="62086144" w:rsid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13EC2196" w14:textId="5CC93E51" w:rsidR="009C75CE" w:rsidRPr="0032169E" w:rsidRDefault="009C75CE"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b/>
          <w:bCs/>
          <w:iCs/>
          <w:sz w:val="24"/>
          <w:szCs w:val="24"/>
        </w:rPr>
        <w:t xml:space="preserve">[(d) </w:t>
      </w:r>
      <w:r w:rsidR="0086054B">
        <w:rPr>
          <w:rFonts w:ascii="Century Schoolbook" w:eastAsia="Calibri" w:hAnsi="Century Schoolbook" w:cs="Times New Roman"/>
          <w:b/>
          <w:bCs/>
          <w:iCs/>
          <w:sz w:val="24"/>
          <w:szCs w:val="24"/>
        </w:rPr>
        <w:t xml:space="preserve"> </w:t>
      </w:r>
      <w:r w:rsidRPr="007C3138">
        <w:rPr>
          <w:rFonts w:ascii="Century Schoolbook" w:eastAsia="Calibri" w:hAnsi="Century Schoolbook" w:cs="Times New Roman"/>
          <w:b/>
          <w:bCs/>
          <w:i/>
          <w:sz w:val="24"/>
          <w:szCs w:val="24"/>
        </w:rPr>
        <w:t>C</w:t>
      </w:r>
      <w:r>
        <w:rPr>
          <w:rFonts w:ascii="Century Schoolbook" w:eastAsia="Calibri" w:hAnsi="Century Schoolbook" w:cs="Times New Roman"/>
          <w:b/>
          <w:bCs/>
          <w:i/>
          <w:sz w:val="24"/>
          <w:szCs w:val="24"/>
        </w:rPr>
        <w:t>ommerciality determination.</w:t>
      </w:r>
      <w:r w:rsidR="0086054B">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 xml:space="preserve"> To the extent necessary to make a commercial</w:t>
      </w:r>
      <w:r w:rsidR="00600C5D">
        <w:rPr>
          <w:rFonts w:ascii="Century Schoolbook" w:eastAsia="Calibri" w:hAnsi="Century Schoolbook" w:cs="Times New Roman"/>
          <w:b/>
          <w:bCs/>
          <w:iCs/>
          <w:sz w:val="24"/>
          <w:szCs w:val="24"/>
        </w:rPr>
        <w:t xml:space="preserve"> </w:t>
      </w:r>
      <w:r w:rsidR="001A5972">
        <w:rPr>
          <w:rFonts w:ascii="Century Schoolbook" w:eastAsia="Calibri" w:hAnsi="Century Schoolbook" w:cs="Times New Roman"/>
          <w:b/>
          <w:bCs/>
          <w:iCs/>
          <w:sz w:val="24"/>
          <w:szCs w:val="24"/>
        </w:rPr>
        <w:t xml:space="preserve">product </w:t>
      </w:r>
      <w:r>
        <w:rPr>
          <w:rFonts w:ascii="Century Schoolbook" w:eastAsia="Calibri" w:hAnsi="Century Schoolbook" w:cs="Times New Roman"/>
          <w:b/>
          <w:bCs/>
          <w:iCs/>
          <w:sz w:val="24"/>
          <w:szCs w:val="24"/>
        </w:rPr>
        <w:t>determination</w:t>
      </w:r>
      <w:r w:rsidR="00600C5D">
        <w:rPr>
          <w:rFonts w:ascii="Century Schoolbook" w:eastAsia="Calibri" w:hAnsi="Century Schoolbook" w:cs="Times New Roman"/>
          <w:b/>
          <w:bCs/>
          <w:iCs/>
          <w:sz w:val="24"/>
          <w:szCs w:val="24"/>
        </w:rPr>
        <w:t xml:space="preserve"> </w:t>
      </w:r>
      <w:r w:rsidR="007137F4">
        <w:rPr>
          <w:rFonts w:ascii="Century Schoolbook" w:eastAsia="Calibri" w:hAnsi="Century Schoolbook" w:cs="Times New Roman"/>
          <w:b/>
          <w:bCs/>
          <w:iCs/>
          <w:sz w:val="24"/>
          <w:szCs w:val="24"/>
        </w:rPr>
        <w:t>in accordance with 212.102</w:t>
      </w:r>
      <w:r w:rsidR="00A1062E">
        <w:rPr>
          <w:rFonts w:ascii="Century Schoolbook" w:eastAsia="Calibri" w:hAnsi="Century Schoolbook" w:cs="Times New Roman"/>
          <w:b/>
          <w:bCs/>
          <w:iCs/>
          <w:sz w:val="24"/>
          <w:szCs w:val="24"/>
        </w:rPr>
        <w:t>(a)(i</w:t>
      </w:r>
      <w:r w:rsidR="00775DB5">
        <w:rPr>
          <w:rFonts w:ascii="Century Schoolbook" w:eastAsia="Calibri" w:hAnsi="Century Schoolbook" w:cs="Times New Roman"/>
          <w:b/>
          <w:bCs/>
          <w:iCs/>
          <w:sz w:val="24"/>
          <w:szCs w:val="24"/>
        </w:rPr>
        <w:t>i</w:t>
      </w:r>
      <w:r w:rsidR="00A1062E">
        <w:rPr>
          <w:rFonts w:ascii="Century Schoolbook" w:eastAsia="Calibri" w:hAnsi="Century Schoolbook" w:cs="Times New Roman"/>
          <w:b/>
          <w:bCs/>
          <w:iCs/>
          <w:sz w:val="24"/>
          <w:szCs w:val="24"/>
        </w:rPr>
        <w:t>i)</w:t>
      </w:r>
      <w:r w:rsidR="000726E9">
        <w:rPr>
          <w:rFonts w:ascii="Century Schoolbook" w:eastAsia="Calibri" w:hAnsi="Century Schoolbook" w:cs="Times New Roman"/>
          <w:b/>
          <w:bCs/>
          <w:iCs/>
          <w:sz w:val="24"/>
          <w:szCs w:val="24"/>
        </w:rPr>
        <w:t xml:space="preserve"> </w:t>
      </w:r>
      <w:r w:rsidR="000726E9" w:rsidRPr="00DF3CB0">
        <w:rPr>
          <w:rFonts w:ascii="Century Schoolbook" w:eastAsia="Calibri" w:hAnsi="Century Schoolbook" w:cs="Times New Roman"/>
          <w:b/>
          <w:bCs/>
          <w:iCs/>
          <w:sz w:val="24"/>
          <w:szCs w:val="24"/>
        </w:rPr>
        <w:t xml:space="preserve">that </w:t>
      </w:r>
      <w:r w:rsidR="000726E9" w:rsidRPr="00DF3CB0">
        <w:rPr>
          <w:rFonts w:ascii="Century Schoolbook" w:eastAsia="Calibri" w:hAnsi="Century Schoolbook" w:cs="Times New Roman"/>
          <w:b/>
          <w:bCs/>
          <w:iCs/>
          <w:sz w:val="24"/>
          <w:szCs w:val="24"/>
        </w:rPr>
        <w:lastRenderedPageBreak/>
        <w:t>relies on paragraph (1)</w:t>
      </w:r>
      <w:r w:rsidR="000726E9" w:rsidRPr="00753986">
        <w:rPr>
          <w:rFonts w:ascii="Century Schoolbook" w:eastAsia="Calibri" w:hAnsi="Century Schoolbook" w:cs="Times New Roman"/>
          <w:b/>
          <w:bCs/>
          <w:iCs/>
          <w:sz w:val="24"/>
          <w:szCs w:val="24"/>
        </w:rPr>
        <w:t xml:space="preserve">, </w:t>
      </w:r>
      <w:r w:rsidR="00807C04" w:rsidRPr="00753986">
        <w:rPr>
          <w:rFonts w:ascii="Century Schoolbook" w:eastAsia="Calibri" w:hAnsi="Century Schoolbook" w:cs="Times New Roman"/>
          <w:b/>
          <w:bCs/>
          <w:iCs/>
          <w:sz w:val="24"/>
          <w:szCs w:val="24"/>
        </w:rPr>
        <w:t>(2),</w:t>
      </w:r>
      <w:r w:rsidR="000726E9" w:rsidRPr="00753986">
        <w:rPr>
          <w:rFonts w:ascii="Century Schoolbook" w:eastAsia="Calibri" w:hAnsi="Century Schoolbook" w:cs="Times New Roman"/>
          <w:b/>
          <w:bCs/>
          <w:iCs/>
          <w:sz w:val="24"/>
          <w:szCs w:val="24"/>
        </w:rPr>
        <w:t xml:space="preserve"> </w:t>
      </w:r>
      <w:r w:rsidR="00753986" w:rsidRPr="00753986">
        <w:rPr>
          <w:rFonts w:ascii="Century Schoolbook" w:eastAsia="Calibri" w:hAnsi="Century Schoolbook" w:cs="Times New Roman"/>
          <w:b/>
          <w:bCs/>
          <w:iCs/>
          <w:sz w:val="24"/>
          <w:szCs w:val="24"/>
        </w:rPr>
        <w:t xml:space="preserve">(3), </w:t>
      </w:r>
      <w:r w:rsidR="000726E9" w:rsidRPr="00753986">
        <w:rPr>
          <w:rFonts w:ascii="Century Schoolbook" w:eastAsia="Calibri" w:hAnsi="Century Schoolbook" w:cs="Times New Roman"/>
          <w:b/>
          <w:bCs/>
          <w:iCs/>
          <w:sz w:val="24"/>
          <w:szCs w:val="24"/>
        </w:rPr>
        <w:t xml:space="preserve">(4), </w:t>
      </w:r>
      <w:r w:rsidR="00DF3CB0" w:rsidRPr="00753986">
        <w:rPr>
          <w:rFonts w:ascii="Century Schoolbook" w:eastAsia="Calibri" w:hAnsi="Century Schoolbook" w:cs="Times New Roman"/>
          <w:b/>
          <w:bCs/>
          <w:iCs/>
          <w:sz w:val="24"/>
          <w:szCs w:val="24"/>
        </w:rPr>
        <w:t xml:space="preserve">or </w:t>
      </w:r>
      <w:r w:rsidR="00807C04" w:rsidRPr="00753986">
        <w:rPr>
          <w:rFonts w:ascii="Century Schoolbook" w:eastAsia="Calibri" w:hAnsi="Century Schoolbook" w:cs="Times New Roman"/>
          <w:b/>
          <w:bCs/>
          <w:iCs/>
          <w:sz w:val="24"/>
          <w:szCs w:val="24"/>
        </w:rPr>
        <w:t xml:space="preserve">(5) </w:t>
      </w:r>
      <w:r w:rsidR="000726E9" w:rsidRPr="00DF3CB0">
        <w:rPr>
          <w:rFonts w:ascii="Century Schoolbook" w:eastAsia="Calibri" w:hAnsi="Century Schoolbook" w:cs="Times New Roman"/>
          <w:b/>
          <w:bCs/>
          <w:iCs/>
          <w:sz w:val="24"/>
          <w:szCs w:val="24"/>
        </w:rPr>
        <w:t>of the “commercial product” definition at FAR 2.101</w:t>
      </w:r>
      <w:r w:rsidR="000726E9">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for a subsystem</w:t>
      </w:r>
      <w:r w:rsidR="001A5972">
        <w:rPr>
          <w:rFonts w:ascii="Century Schoolbook" w:eastAsia="Calibri" w:hAnsi="Century Schoolbook" w:cs="Times New Roman"/>
          <w:b/>
          <w:bCs/>
          <w:iCs/>
          <w:sz w:val="24"/>
          <w:szCs w:val="24"/>
        </w:rPr>
        <w:t>,</w:t>
      </w:r>
      <w:r>
        <w:rPr>
          <w:rFonts w:ascii="Century Schoolbook" w:eastAsia="Calibri" w:hAnsi="Century Schoolbook" w:cs="Times New Roman"/>
          <w:b/>
          <w:bCs/>
          <w:iCs/>
          <w:sz w:val="24"/>
          <w:szCs w:val="24"/>
        </w:rPr>
        <w:t xml:space="preserve"> component</w:t>
      </w:r>
      <w:r w:rsidR="001A5972">
        <w:rPr>
          <w:rFonts w:ascii="Century Schoolbook" w:eastAsia="Calibri" w:hAnsi="Century Schoolbook" w:cs="Times New Roman"/>
          <w:b/>
          <w:bCs/>
          <w:iCs/>
          <w:sz w:val="24"/>
          <w:szCs w:val="24"/>
        </w:rPr>
        <w:t>,</w:t>
      </w:r>
      <w:r>
        <w:rPr>
          <w:rFonts w:ascii="Century Schoolbook" w:eastAsia="Calibri" w:hAnsi="Century Schoolbook" w:cs="Times New Roman"/>
          <w:b/>
          <w:bCs/>
          <w:iCs/>
          <w:sz w:val="24"/>
          <w:szCs w:val="24"/>
        </w:rPr>
        <w:t xml:space="preserve"> </w:t>
      </w:r>
      <w:r w:rsidR="001A5972">
        <w:rPr>
          <w:rFonts w:ascii="Century Schoolbook" w:eastAsia="Calibri" w:hAnsi="Century Schoolbook" w:cs="Times New Roman"/>
          <w:b/>
          <w:bCs/>
          <w:iCs/>
          <w:sz w:val="24"/>
          <w:szCs w:val="24"/>
        </w:rPr>
        <w:t xml:space="preserve">or </w:t>
      </w:r>
      <w:r>
        <w:rPr>
          <w:rFonts w:ascii="Century Schoolbook" w:eastAsia="Calibri" w:hAnsi="Century Schoolbook" w:cs="Times New Roman"/>
          <w:b/>
          <w:bCs/>
          <w:iCs/>
          <w:sz w:val="24"/>
          <w:szCs w:val="24"/>
        </w:rPr>
        <w:t xml:space="preserve">spare part </w:t>
      </w:r>
      <w:r w:rsidR="002B42CC">
        <w:rPr>
          <w:rFonts w:ascii="Century Schoolbook" w:eastAsia="Calibri" w:hAnsi="Century Schoolbook" w:cs="Times New Roman"/>
          <w:b/>
          <w:bCs/>
          <w:iCs/>
          <w:sz w:val="24"/>
          <w:szCs w:val="24"/>
        </w:rPr>
        <w:t xml:space="preserve">as described </w:t>
      </w:r>
      <w:r w:rsidR="001B06AC">
        <w:rPr>
          <w:rFonts w:ascii="Century Schoolbook" w:eastAsia="Calibri" w:hAnsi="Century Schoolbook" w:cs="Times New Roman"/>
          <w:b/>
          <w:bCs/>
          <w:iCs/>
          <w:sz w:val="24"/>
          <w:szCs w:val="24"/>
        </w:rPr>
        <w:t>in paragraphs (b) and (c) of this section</w:t>
      </w:r>
      <w:r>
        <w:rPr>
          <w:rFonts w:ascii="Century Schoolbook" w:eastAsia="Calibri" w:hAnsi="Century Schoolbook" w:cs="Times New Roman"/>
          <w:b/>
          <w:bCs/>
          <w:iCs/>
          <w:sz w:val="24"/>
          <w:szCs w:val="24"/>
        </w:rPr>
        <w:t xml:space="preserve">, </w:t>
      </w:r>
      <w:r w:rsidR="00A5097B" w:rsidRPr="007C3138">
        <w:rPr>
          <w:rFonts w:ascii="Century Schoolbook" w:eastAsia="Calibri" w:hAnsi="Century Schoolbook" w:cs="Times New Roman"/>
          <w:b/>
          <w:bCs/>
          <w:iCs/>
          <w:sz w:val="24"/>
          <w:szCs w:val="24"/>
        </w:rPr>
        <w:t xml:space="preserve">the provision </w:t>
      </w:r>
      <w:r w:rsidR="00255AE1" w:rsidRPr="007C3138">
        <w:rPr>
          <w:rFonts w:ascii="Century Schoolbook" w:eastAsia="Calibri" w:hAnsi="Century Schoolbook" w:cs="Times New Roman"/>
          <w:b/>
          <w:bCs/>
          <w:iCs/>
          <w:sz w:val="24"/>
          <w:szCs w:val="24"/>
        </w:rPr>
        <w:t xml:space="preserve">at </w:t>
      </w:r>
      <w:r w:rsidR="00A5097B" w:rsidRPr="007C3138">
        <w:rPr>
          <w:rFonts w:ascii="Century Schoolbook" w:eastAsia="Calibri" w:hAnsi="Century Schoolbook" w:cs="Times New Roman"/>
          <w:b/>
          <w:bCs/>
          <w:iCs/>
          <w:sz w:val="24"/>
          <w:szCs w:val="24"/>
        </w:rPr>
        <w:t>252.215-7010, Requirements for Certified Cost or Pricing Data and Data Other Than Certified Cost or Pricing Data,</w:t>
      </w:r>
      <w:r w:rsidR="00A5097B" w:rsidRPr="007417F9">
        <w:rPr>
          <w:rFonts w:ascii="Century Schoolbook" w:eastAsia="Calibri" w:hAnsi="Century Schoolbook" w:cs="Times New Roman"/>
          <w:b/>
          <w:bCs/>
          <w:iCs/>
          <w:sz w:val="24"/>
          <w:szCs w:val="24"/>
        </w:rPr>
        <w:t xml:space="preserve"> </w:t>
      </w:r>
      <w:r w:rsidRPr="007C3138">
        <w:rPr>
          <w:rFonts w:ascii="Century Schoolbook" w:eastAsia="Calibri" w:hAnsi="Century Schoolbook" w:cs="Times New Roman"/>
          <w:b/>
          <w:bCs/>
          <w:iCs/>
          <w:sz w:val="24"/>
          <w:szCs w:val="24"/>
        </w:rPr>
        <w:t>require</w:t>
      </w:r>
      <w:r w:rsidR="00255AE1" w:rsidRPr="007C3138">
        <w:rPr>
          <w:rFonts w:ascii="Century Schoolbook" w:eastAsia="Calibri" w:hAnsi="Century Schoolbook" w:cs="Times New Roman"/>
          <w:b/>
          <w:bCs/>
          <w:iCs/>
          <w:sz w:val="24"/>
          <w:szCs w:val="24"/>
        </w:rPr>
        <w:t>s</w:t>
      </w:r>
      <w:r w:rsidRPr="007C3138">
        <w:rPr>
          <w:rFonts w:ascii="Century Schoolbook" w:eastAsia="Calibri" w:hAnsi="Century Schoolbook" w:cs="Times New Roman"/>
          <w:b/>
          <w:bCs/>
          <w:iCs/>
          <w:sz w:val="24"/>
          <w:szCs w:val="24"/>
        </w:rPr>
        <w:t xml:space="preserve"> the</w:t>
      </w:r>
      <w:r w:rsidRPr="00A5097B">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offeror</w:t>
      </w:r>
      <w:r w:rsidR="00485528">
        <w:rPr>
          <w:rFonts w:ascii="Century Schoolbook" w:eastAsia="Calibri" w:hAnsi="Century Schoolbook" w:cs="Times New Roman"/>
          <w:b/>
          <w:bCs/>
          <w:iCs/>
          <w:sz w:val="24"/>
          <w:szCs w:val="24"/>
        </w:rPr>
        <w:t xml:space="preserve"> </w:t>
      </w:r>
      <w:r w:rsidRPr="007C3138">
        <w:rPr>
          <w:rFonts w:ascii="Century Schoolbook" w:eastAsia="Calibri" w:hAnsi="Century Schoolbook" w:cs="Times New Roman"/>
          <w:b/>
          <w:bCs/>
          <w:iCs/>
          <w:sz w:val="24"/>
          <w:szCs w:val="24"/>
        </w:rPr>
        <w:t>to</w:t>
      </w:r>
      <w:r>
        <w:rPr>
          <w:rFonts w:ascii="Century Schoolbook" w:eastAsia="Calibri" w:hAnsi="Century Schoolbook" w:cs="Times New Roman"/>
          <w:b/>
          <w:bCs/>
          <w:iCs/>
          <w:sz w:val="24"/>
          <w:szCs w:val="24"/>
        </w:rPr>
        <w:t>—</w:t>
      </w:r>
    </w:p>
    <w:p w14:paraId="71837E2D" w14:textId="27AC4267" w:rsidR="009C75CE" w:rsidRDefault="009C75CE"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2E3A3FC9" w14:textId="01053E51" w:rsidR="009C75CE" w:rsidRDefault="009C75CE"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t>(</w:t>
      </w:r>
      <w:r w:rsidR="0032169E" w:rsidRPr="000C58DB">
        <w:rPr>
          <w:rFonts w:ascii="Century Schoolbook" w:eastAsia="Calibri" w:hAnsi="Century Schoolbook" w:cs="Times New Roman"/>
          <w:b/>
          <w:bCs/>
          <w:iCs/>
          <w:sz w:val="24"/>
          <w:szCs w:val="24"/>
        </w:rPr>
        <w:t>1</w:t>
      </w:r>
      <w:r>
        <w:rPr>
          <w:rFonts w:ascii="Century Schoolbook" w:eastAsia="Calibri" w:hAnsi="Century Schoolbook" w:cs="Times New Roman"/>
          <w:b/>
          <w:bCs/>
          <w:iCs/>
          <w:sz w:val="24"/>
          <w:szCs w:val="24"/>
        </w:rPr>
        <w:t xml:space="preserve">) </w:t>
      </w:r>
      <w:r w:rsidR="0086054B">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Identify the comparable commercial product the offeror sells to the general public or non</w:t>
      </w:r>
      <w:r w:rsidR="00DC78ED">
        <w:rPr>
          <w:rFonts w:ascii="Century Schoolbook" w:eastAsia="Calibri" w:hAnsi="Century Schoolbook" w:cs="Times New Roman"/>
          <w:b/>
          <w:bCs/>
          <w:iCs/>
          <w:sz w:val="24"/>
          <w:szCs w:val="24"/>
        </w:rPr>
        <w:t>g</w:t>
      </w:r>
      <w:r>
        <w:rPr>
          <w:rFonts w:ascii="Century Schoolbook" w:eastAsia="Calibri" w:hAnsi="Century Schoolbook" w:cs="Times New Roman"/>
          <w:b/>
          <w:bCs/>
          <w:iCs/>
          <w:sz w:val="24"/>
          <w:szCs w:val="24"/>
        </w:rPr>
        <w:t>overnment</w:t>
      </w:r>
      <w:r w:rsidR="00DC78ED">
        <w:rPr>
          <w:rFonts w:ascii="Century Schoolbook" w:eastAsia="Calibri" w:hAnsi="Century Schoolbook" w:cs="Times New Roman"/>
          <w:b/>
          <w:bCs/>
          <w:iCs/>
          <w:sz w:val="24"/>
          <w:szCs w:val="24"/>
        </w:rPr>
        <w:t>al</w:t>
      </w:r>
      <w:r>
        <w:rPr>
          <w:rFonts w:ascii="Century Schoolbook" w:eastAsia="Calibri" w:hAnsi="Century Schoolbook" w:cs="Times New Roman"/>
          <w:b/>
          <w:bCs/>
          <w:iCs/>
          <w:sz w:val="24"/>
          <w:szCs w:val="24"/>
        </w:rPr>
        <w:t xml:space="preserve"> entities</w:t>
      </w:r>
      <w:r w:rsidR="00DC78ED">
        <w:rPr>
          <w:rFonts w:ascii="Century Schoolbook" w:eastAsia="Calibri" w:hAnsi="Century Schoolbook" w:cs="Times New Roman"/>
          <w:b/>
          <w:bCs/>
          <w:iCs/>
          <w:sz w:val="24"/>
          <w:szCs w:val="24"/>
        </w:rPr>
        <w:t xml:space="preserve"> for other than governmental purposes</w:t>
      </w:r>
      <w:r w:rsidR="00A27B12">
        <w:rPr>
          <w:rFonts w:ascii="Century Schoolbook" w:eastAsia="Calibri" w:hAnsi="Century Schoolbook" w:cs="Times New Roman"/>
          <w:b/>
          <w:bCs/>
          <w:iCs/>
          <w:sz w:val="24"/>
          <w:szCs w:val="24"/>
        </w:rPr>
        <w:t>;</w:t>
      </w:r>
    </w:p>
    <w:p w14:paraId="1B2EBC90" w14:textId="77777777" w:rsidR="00885420" w:rsidRDefault="00885420"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2186B321" w14:textId="798560CF" w:rsidR="009C75CE" w:rsidRDefault="009C75CE"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t>(</w:t>
      </w:r>
      <w:r w:rsidR="00372D3F" w:rsidRPr="00D3711C">
        <w:rPr>
          <w:rFonts w:ascii="Century Schoolbook" w:eastAsia="Calibri" w:hAnsi="Century Schoolbook" w:cs="Times New Roman"/>
          <w:b/>
          <w:bCs/>
          <w:iCs/>
          <w:sz w:val="24"/>
          <w:szCs w:val="24"/>
        </w:rPr>
        <w:t>2</w:t>
      </w:r>
      <w:r>
        <w:rPr>
          <w:rFonts w:ascii="Century Schoolbook" w:eastAsia="Calibri" w:hAnsi="Century Schoolbook" w:cs="Times New Roman"/>
          <w:b/>
          <w:bCs/>
          <w:iCs/>
          <w:sz w:val="24"/>
          <w:szCs w:val="24"/>
        </w:rPr>
        <w:t xml:space="preserve">) </w:t>
      </w:r>
      <w:r w:rsidR="0086054B">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 xml:space="preserve">Provide a comparison </w:t>
      </w:r>
      <w:r w:rsidR="00CF7013">
        <w:rPr>
          <w:rFonts w:ascii="Century Schoolbook" w:eastAsia="Calibri" w:hAnsi="Century Schoolbook" w:cs="Times New Roman"/>
          <w:b/>
          <w:bCs/>
          <w:iCs/>
          <w:sz w:val="24"/>
          <w:szCs w:val="24"/>
        </w:rPr>
        <w:t>between</w:t>
      </w:r>
      <w:r>
        <w:rPr>
          <w:rFonts w:ascii="Century Schoolbook" w:eastAsia="Calibri" w:hAnsi="Century Schoolbook" w:cs="Times New Roman"/>
          <w:b/>
          <w:bCs/>
          <w:iCs/>
          <w:sz w:val="24"/>
          <w:szCs w:val="24"/>
        </w:rPr>
        <w:t xml:space="preserve"> the physical characteristics and functionality of the comparable commercial product</w:t>
      </w:r>
      <w:r w:rsidR="00CF7013">
        <w:rPr>
          <w:rFonts w:ascii="Century Schoolbook" w:eastAsia="Calibri" w:hAnsi="Century Schoolbook" w:cs="Times New Roman"/>
          <w:b/>
          <w:bCs/>
          <w:iCs/>
          <w:sz w:val="24"/>
          <w:szCs w:val="24"/>
        </w:rPr>
        <w:t xml:space="preserve"> and the subsystem, component, or spare part</w:t>
      </w:r>
      <w:r w:rsidR="00CA6B80">
        <w:rPr>
          <w:rFonts w:ascii="Century Schoolbook" w:eastAsia="Calibri" w:hAnsi="Century Schoolbook" w:cs="Times New Roman"/>
          <w:b/>
          <w:bCs/>
          <w:iCs/>
          <w:sz w:val="24"/>
          <w:szCs w:val="24"/>
        </w:rPr>
        <w:t>, including—</w:t>
      </w:r>
    </w:p>
    <w:p w14:paraId="3F01F7BC" w14:textId="18BAD6C4" w:rsidR="003E07D1" w:rsidRDefault="003E07D1"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71748A96" w14:textId="55957687" w:rsidR="003E07D1" w:rsidRDefault="003E07D1"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sidR="008D4FF6">
        <w:rPr>
          <w:rFonts w:ascii="Century Schoolbook" w:eastAsia="Calibri" w:hAnsi="Century Schoolbook" w:cs="Times New Roman"/>
          <w:b/>
          <w:bCs/>
          <w:iCs/>
          <w:sz w:val="24"/>
          <w:szCs w:val="24"/>
        </w:rPr>
        <w:tab/>
        <w:t>(</w:t>
      </w:r>
      <w:r w:rsidR="00372D3F" w:rsidRPr="00D3711C">
        <w:rPr>
          <w:rFonts w:ascii="Century Schoolbook" w:eastAsia="Calibri" w:hAnsi="Century Schoolbook" w:cs="Times New Roman"/>
          <w:b/>
          <w:bCs/>
          <w:iCs/>
          <w:sz w:val="24"/>
          <w:szCs w:val="24"/>
        </w:rPr>
        <w:t>i</w:t>
      </w:r>
      <w:r w:rsidR="008D4FF6">
        <w:rPr>
          <w:rFonts w:ascii="Century Schoolbook" w:eastAsia="Calibri" w:hAnsi="Century Schoolbook" w:cs="Times New Roman"/>
          <w:b/>
          <w:bCs/>
          <w:iCs/>
          <w:sz w:val="24"/>
          <w:szCs w:val="24"/>
        </w:rPr>
        <w:t>)</w:t>
      </w:r>
      <w:r>
        <w:rPr>
          <w:rFonts w:ascii="Century Schoolbook" w:eastAsia="Calibri" w:hAnsi="Century Schoolbook" w:cs="Times New Roman"/>
          <w:b/>
          <w:bCs/>
          <w:iCs/>
          <w:sz w:val="24"/>
          <w:szCs w:val="24"/>
        </w:rPr>
        <w:t xml:space="preserve">  </w:t>
      </w:r>
      <w:r w:rsidR="00CA6B80">
        <w:rPr>
          <w:rFonts w:ascii="Century Schoolbook" w:eastAsia="Calibri" w:hAnsi="Century Schoolbook" w:cs="Times New Roman"/>
          <w:b/>
          <w:bCs/>
          <w:iCs/>
          <w:sz w:val="24"/>
          <w:szCs w:val="24"/>
        </w:rPr>
        <w:t>F</w:t>
      </w:r>
      <w:r>
        <w:rPr>
          <w:rFonts w:ascii="Century Schoolbook" w:eastAsia="Calibri" w:hAnsi="Century Schoolbook" w:cs="Times New Roman"/>
          <w:b/>
          <w:bCs/>
          <w:iCs/>
          <w:sz w:val="24"/>
          <w:szCs w:val="24"/>
        </w:rPr>
        <w:t>or products under paragraph (3)</w:t>
      </w:r>
      <w:r w:rsidR="008D4FF6">
        <w:rPr>
          <w:rFonts w:ascii="Century Schoolbook" w:eastAsia="Calibri" w:hAnsi="Century Schoolbook" w:cs="Times New Roman"/>
          <w:b/>
          <w:bCs/>
          <w:iCs/>
          <w:sz w:val="24"/>
          <w:szCs w:val="24"/>
        </w:rPr>
        <w:t>(i)</w:t>
      </w:r>
      <w:r>
        <w:rPr>
          <w:rFonts w:ascii="Century Schoolbook" w:eastAsia="Calibri" w:hAnsi="Century Schoolbook" w:cs="Times New Roman"/>
          <w:b/>
          <w:bCs/>
          <w:iCs/>
          <w:sz w:val="24"/>
          <w:szCs w:val="24"/>
        </w:rPr>
        <w:t xml:space="preserve"> of the “commercial product” definition at FAR 2.101</w:t>
      </w:r>
      <w:r w:rsidR="008D4FF6">
        <w:rPr>
          <w:rFonts w:ascii="Century Schoolbook" w:eastAsia="Calibri" w:hAnsi="Century Schoolbook" w:cs="Times New Roman"/>
          <w:b/>
          <w:bCs/>
          <w:iCs/>
          <w:sz w:val="24"/>
          <w:szCs w:val="24"/>
        </w:rPr>
        <w:t>, a</w:t>
      </w:r>
      <w:r>
        <w:rPr>
          <w:rFonts w:ascii="Century Schoolbook" w:eastAsia="Calibri" w:hAnsi="Century Schoolbook" w:cs="Times New Roman"/>
          <w:b/>
          <w:bCs/>
          <w:iCs/>
          <w:sz w:val="24"/>
          <w:szCs w:val="24"/>
        </w:rPr>
        <w:t xml:space="preserve"> description of the modification </w:t>
      </w:r>
      <w:r w:rsidR="00072BCB">
        <w:rPr>
          <w:rFonts w:ascii="Century Schoolbook" w:eastAsia="Calibri" w:hAnsi="Century Schoolbook" w:cs="Times New Roman"/>
          <w:b/>
          <w:bCs/>
          <w:iCs/>
          <w:sz w:val="24"/>
          <w:szCs w:val="24"/>
        </w:rPr>
        <w:t xml:space="preserve">and documentation </w:t>
      </w:r>
      <w:r>
        <w:rPr>
          <w:rFonts w:ascii="Century Schoolbook" w:eastAsia="Calibri" w:hAnsi="Century Schoolbook" w:cs="Times New Roman"/>
          <w:b/>
          <w:bCs/>
          <w:iCs/>
          <w:sz w:val="24"/>
          <w:szCs w:val="24"/>
        </w:rPr>
        <w:t>to support that the modification is customar</w:t>
      </w:r>
      <w:r w:rsidR="00FB626C">
        <w:rPr>
          <w:rFonts w:ascii="Century Schoolbook" w:eastAsia="Calibri" w:hAnsi="Century Schoolbook" w:cs="Times New Roman"/>
          <w:b/>
          <w:bCs/>
          <w:iCs/>
          <w:sz w:val="24"/>
          <w:szCs w:val="24"/>
        </w:rPr>
        <w:t>ily available</w:t>
      </w:r>
      <w:r>
        <w:rPr>
          <w:rFonts w:ascii="Century Schoolbook" w:eastAsia="Calibri" w:hAnsi="Century Schoolbook" w:cs="Times New Roman"/>
          <w:b/>
          <w:bCs/>
          <w:iCs/>
          <w:sz w:val="24"/>
          <w:szCs w:val="24"/>
        </w:rPr>
        <w:t xml:space="preserve"> in the market</w:t>
      </w:r>
      <w:r w:rsidR="00072BCB">
        <w:rPr>
          <w:rFonts w:ascii="Century Schoolbook" w:eastAsia="Calibri" w:hAnsi="Century Schoolbook" w:cs="Times New Roman"/>
          <w:b/>
          <w:bCs/>
          <w:iCs/>
          <w:sz w:val="24"/>
          <w:szCs w:val="24"/>
        </w:rPr>
        <w:t>place</w:t>
      </w:r>
      <w:r>
        <w:rPr>
          <w:rFonts w:ascii="Century Schoolbook" w:eastAsia="Calibri" w:hAnsi="Century Schoolbook" w:cs="Times New Roman"/>
          <w:b/>
          <w:bCs/>
          <w:iCs/>
          <w:sz w:val="24"/>
          <w:szCs w:val="24"/>
        </w:rPr>
        <w:t>; or</w:t>
      </w:r>
    </w:p>
    <w:p w14:paraId="3FC85DDF" w14:textId="6E74ADE7" w:rsidR="005F643F" w:rsidRDefault="005F643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3B169BD8" w14:textId="2EC0F95D" w:rsidR="003E07D1" w:rsidRDefault="005F643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sidR="003E07D1">
        <w:rPr>
          <w:rFonts w:ascii="Century Schoolbook" w:eastAsia="Calibri" w:hAnsi="Century Schoolbook" w:cs="Times New Roman"/>
          <w:b/>
          <w:bCs/>
          <w:iCs/>
          <w:sz w:val="24"/>
          <w:szCs w:val="24"/>
        </w:rPr>
        <w:t>(</w:t>
      </w:r>
      <w:r w:rsidR="00372D3F" w:rsidRPr="00D3711C">
        <w:rPr>
          <w:rFonts w:ascii="Century Schoolbook" w:eastAsia="Calibri" w:hAnsi="Century Schoolbook" w:cs="Times New Roman"/>
          <w:b/>
          <w:bCs/>
          <w:iCs/>
          <w:sz w:val="24"/>
          <w:szCs w:val="24"/>
        </w:rPr>
        <w:t>ii</w:t>
      </w:r>
      <w:r w:rsidR="003E07D1">
        <w:rPr>
          <w:rFonts w:ascii="Century Schoolbook" w:eastAsia="Calibri" w:hAnsi="Century Schoolbook" w:cs="Times New Roman"/>
          <w:b/>
          <w:bCs/>
          <w:iCs/>
          <w:sz w:val="24"/>
          <w:szCs w:val="24"/>
        </w:rPr>
        <w:t xml:space="preserve">)  </w:t>
      </w:r>
      <w:r w:rsidR="00664669">
        <w:rPr>
          <w:rFonts w:ascii="Century Schoolbook" w:eastAsia="Calibri" w:hAnsi="Century Schoolbook" w:cs="Times New Roman"/>
          <w:b/>
          <w:bCs/>
          <w:iCs/>
          <w:sz w:val="24"/>
          <w:szCs w:val="24"/>
        </w:rPr>
        <w:t>F</w:t>
      </w:r>
      <w:r w:rsidR="008D4FF6">
        <w:rPr>
          <w:rFonts w:ascii="Century Schoolbook" w:eastAsia="Calibri" w:hAnsi="Century Schoolbook" w:cs="Times New Roman"/>
          <w:b/>
          <w:bCs/>
          <w:iCs/>
          <w:sz w:val="24"/>
          <w:szCs w:val="24"/>
        </w:rPr>
        <w:t xml:space="preserve">or products under paragraph (3)(ii) of the “commercial product” definition at FAR 2.101, a </w:t>
      </w:r>
      <w:r>
        <w:rPr>
          <w:rFonts w:ascii="Century Schoolbook" w:eastAsia="Calibri" w:hAnsi="Century Schoolbook" w:cs="Times New Roman"/>
          <w:b/>
          <w:bCs/>
          <w:iCs/>
          <w:sz w:val="24"/>
          <w:szCs w:val="24"/>
        </w:rPr>
        <w:t xml:space="preserve">detailed </w:t>
      </w:r>
      <w:r w:rsidR="008D4FF6">
        <w:rPr>
          <w:rFonts w:ascii="Century Schoolbook" w:eastAsia="Calibri" w:hAnsi="Century Schoolbook" w:cs="Times New Roman"/>
          <w:b/>
          <w:bCs/>
          <w:iCs/>
          <w:sz w:val="24"/>
          <w:szCs w:val="24"/>
        </w:rPr>
        <w:t xml:space="preserve">description </w:t>
      </w:r>
      <w:r w:rsidR="00FC0E96">
        <w:rPr>
          <w:rFonts w:ascii="Century Schoolbook" w:eastAsia="Calibri" w:hAnsi="Century Schoolbook" w:cs="Times New Roman"/>
          <w:b/>
          <w:bCs/>
          <w:iCs/>
          <w:sz w:val="24"/>
          <w:szCs w:val="24"/>
        </w:rPr>
        <w:t>of the modification and</w:t>
      </w:r>
      <w:r w:rsidR="008D4FF6">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 xml:space="preserve">detailed technical </w:t>
      </w:r>
      <w:r w:rsidR="008D4FF6">
        <w:rPr>
          <w:rFonts w:ascii="Century Schoolbook" w:eastAsia="Calibri" w:hAnsi="Century Schoolbook" w:cs="Times New Roman"/>
          <w:b/>
          <w:bCs/>
          <w:iCs/>
          <w:sz w:val="24"/>
          <w:szCs w:val="24"/>
        </w:rPr>
        <w:t>data to demonstrate that the modification is minor (e.g., information on production processes and material differences); and</w:t>
      </w:r>
    </w:p>
    <w:p w14:paraId="0DFA33B6" w14:textId="677DCAAD" w:rsidR="009C75CE" w:rsidRDefault="009C75CE"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5FD54BAD" w14:textId="0172459F" w:rsidR="009C75CE" w:rsidRDefault="009C75CE"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t>(</w:t>
      </w:r>
      <w:r w:rsidR="00372D3F" w:rsidRPr="00D3711C">
        <w:rPr>
          <w:rFonts w:ascii="Century Schoolbook" w:eastAsia="Calibri" w:hAnsi="Century Schoolbook" w:cs="Times New Roman"/>
          <w:b/>
          <w:bCs/>
          <w:iCs/>
          <w:sz w:val="24"/>
          <w:szCs w:val="24"/>
        </w:rPr>
        <w:t>3</w:t>
      </w:r>
      <w:r>
        <w:rPr>
          <w:rFonts w:ascii="Century Schoolbook" w:eastAsia="Calibri" w:hAnsi="Century Schoolbook" w:cs="Times New Roman"/>
          <w:b/>
          <w:bCs/>
          <w:iCs/>
          <w:sz w:val="24"/>
          <w:szCs w:val="24"/>
        </w:rPr>
        <w:t xml:space="preserve">) </w:t>
      </w:r>
      <w:r w:rsidR="0086054B">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 xml:space="preserve">Provide the </w:t>
      </w:r>
      <w:r w:rsidR="00446B41">
        <w:rPr>
          <w:rFonts w:ascii="Century Schoolbook" w:eastAsia="Calibri" w:hAnsi="Century Schoolbook" w:cs="Times New Roman"/>
          <w:b/>
          <w:bCs/>
          <w:iCs/>
          <w:sz w:val="24"/>
          <w:szCs w:val="24"/>
        </w:rPr>
        <w:t>n</w:t>
      </w:r>
      <w:r>
        <w:rPr>
          <w:rFonts w:ascii="Century Schoolbook" w:eastAsia="Calibri" w:hAnsi="Century Schoolbook" w:cs="Times New Roman"/>
          <w:b/>
          <w:bCs/>
          <w:iCs/>
          <w:sz w:val="24"/>
          <w:szCs w:val="24"/>
        </w:rPr>
        <w:t xml:space="preserve">ational </w:t>
      </w:r>
      <w:r w:rsidR="00446B41">
        <w:rPr>
          <w:rFonts w:ascii="Century Schoolbook" w:eastAsia="Calibri" w:hAnsi="Century Schoolbook" w:cs="Times New Roman"/>
          <w:b/>
          <w:bCs/>
          <w:iCs/>
          <w:sz w:val="24"/>
          <w:szCs w:val="24"/>
        </w:rPr>
        <w:t>s</w:t>
      </w:r>
      <w:r>
        <w:rPr>
          <w:rFonts w:ascii="Century Schoolbook" w:eastAsia="Calibri" w:hAnsi="Century Schoolbook" w:cs="Times New Roman"/>
          <w:b/>
          <w:bCs/>
          <w:iCs/>
          <w:sz w:val="24"/>
          <w:szCs w:val="24"/>
        </w:rPr>
        <w:t xml:space="preserve">tock </w:t>
      </w:r>
      <w:r w:rsidR="00446B41">
        <w:rPr>
          <w:rFonts w:ascii="Century Schoolbook" w:eastAsia="Calibri" w:hAnsi="Century Schoolbook" w:cs="Times New Roman"/>
          <w:b/>
          <w:bCs/>
          <w:iCs/>
          <w:sz w:val="24"/>
          <w:szCs w:val="24"/>
        </w:rPr>
        <w:t>n</w:t>
      </w:r>
      <w:r>
        <w:rPr>
          <w:rFonts w:ascii="Century Schoolbook" w:eastAsia="Calibri" w:hAnsi="Century Schoolbook" w:cs="Times New Roman"/>
          <w:b/>
          <w:bCs/>
          <w:iCs/>
          <w:sz w:val="24"/>
          <w:szCs w:val="24"/>
        </w:rPr>
        <w:t>umber</w:t>
      </w:r>
      <w:r w:rsidR="00FA1337">
        <w:rPr>
          <w:rFonts w:ascii="Century Schoolbook" w:eastAsia="Calibri" w:hAnsi="Century Schoolbook" w:cs="Times New Roman"/>
          <w:b/>
          <w:bCs/>
          <w:iCs/>
          <w:sz w:val="24"/>
          <w:szCs w:val="24"/>
        </w:rPr>
        <w:t xml:space="preserve"> (NSN)</w:t>
      </w:r>
      <w:r>
        <w:rPr>
          <w:rFonts w:ascii="Century Schoolbook" w:eastAsia="Calibri" w:hAnsi="Century Schoolbook" w:cs="Times New Roman"/>
          <w:b/>
          <w:bCs/>
          <w:iCs/>
          <w:sz w:val="24"/>
          <w:szCs w:val="24"/>
        </w:rPr>
        <w:t xml:space="preserve"> for the comparable commercial product, if one is assigned, </w:t>
      </w:r>
      <w:r w:rsidR="00FA1337">
        <w:rPr>
          <w:rFonts w:ascii="Century Schoolbook" w:eastAsia="Calibri" w:hAnsi="Century Schoolbook" w:cs="Times New Roman"/>
          <w:b/>
          <w:bCs/>
          <w:iCs/>
          <w:sz w:val="24"/>
          <w:szCs w:val="24"/>
        </w:rPr>
        <w:t xml:space="preserve">and </w:t>
      </w:r>
      <w:r>
        <w:rPr>
          <w:rFonts w:ascii="Century Schoolbook" w:eastAsia="Calibri" w:hAnsi="Century Schoolbook" w:cs="Times New Roman"/>
          <w:b/>
          <w:bCs/>
          <w:iCs/>
          <w:sz w:val="24"/>
          <w:szCs w:val="24"/>
        </w:rPr>
        <w:t xml:space="preserve">the </w:t>
      </w:r>
      <w:r w:rsidR="00FA1337">
        <w:rPr>
          <w:rFonts w:ascii="Century Schoolbook" w:eastAsia="Calibri" w:hAnsi="Century Schoolbook" w:cs="Times New Roman"/>
          <w:b/>
          <w:bCs/>
          <w:iCs/>
          <w:sz w:val="24"/>
          <w:szCs w:val="24"/>
        </w:rPr>
        <w:t>NSN for the subsystem, component, or spare part</w:t>
      </w:r>
      <w:r w:rsidR="00CA1F89">
        <w:rPr>
          <w:rFonts w:ascii="Century Schoolbook" w:eastAsia="Calibri" w:hAnsi="Century Schoolbook" w:cs="Times New Roman"/>
          <w:b/>
          <w:bCs/>
          <w:iCs/>
          <w:sz w:val="24"/>
          <w:szCs w:val="24"/>
        </w:rPr>
        <w:t>, if one is assigned</w:t>
      </w:r>
      <w:r w:rsidR="00FA1337">
        <w:rPr>
          <w:rFonts w:ascii="Century Schoolbook" w:eastAsia="Calibri" w:hAnsi="Century Schoolbook" w:cs="Times New Roman"/>
          <w:b/>
          <w:bCs/>
          <w:iCs/>
          <w:sz w:val="24"/>
          <w:szCs w:val="24"/>
        </w:rPr>
        <w:t>; or</w:t>
      </w:r>
    </w:p>
    <w:p w14:paraId="4530B80D" w14:textId="65024CED" w:rsidR="00FA1337" w:rsidRDefault="00FA1337"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12238B49" w14:textId="68505102" w:rsidR="00FA1337" w:rsidRDefault="00FA1337"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t>(</w:t>
      </w:r>
      <w:r w:rsidR="00372D3F" w:rsidRPr="00D3711C">
        <w:rPr>
          <w:rFonts w:ascii="Century Schoolbook" w:eastAsia="Calibri" w:hAnsi="Century Schoolbook" w:cs="Times New Roman"/>
          <w:b/>
          <w:bCs/>
          <w:iCs/>
          <w:sz w:val="24"/>
          <w:szCs w:val="24"/>
        </w:rPr>
        <w:t>4</w:t>
      </w:r>
      <w:r>
        <w:rPr>
          <w:rFonts w:ascii="Century Schoolbook" w:eastAsia="Calibri" w:hAnsi="Century Schoolbook" w:cs="Times New Roman"/>
          <w:b/>
          <w:bCs/>
          <w:iCs/>
          <w:sz w:val="24"/>
          <w:szCs w:val="24"/>
        </w:rPr>
        <w:t xml:space="preserve">) </w:t>
      </w:r>
      <w:r w:rsidR="0086054B">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If the offeror does not sell a comparable commercial product to the general public or nongovernmental entities for other than government</w:t>
      </w:r>
      <w:r w:rsidR="00CA1F89">
        <w:rPr>
          <w:rFonts w:ascii="Century Schoolbook" w:eastAsia="Calibri" w:hAnsi="Century Schoolbook" w:cs="Times New Roman"/>
          <w:b/>
          <w:bCs/>
          <w:iCs/>
          <w:sz w:val="24"/>
          <w:szCs w:val="24"/>
        </w:rPr>
        <w:t xml:space="preserve">al </w:t>
      </w:r>
      <w:r>
        <w:rPr>
          <w:rFonts w:ascii="Century Schoolbook" w:eastAsia="Calibri" w:hAnsi="Century Schoolbook" w:cs="Times New Roman"/>
          <w:b/>
          <w:bCs/>
          <w:iCs/>
          <w:sz w:val="24"/>
          <w:szCs w:val="24"/>
        </w:rPr>
        <w:t>purpose</w:t>
      </w:r>
      <w:r w:rsidR="007F3DF7">
        <w:rPr>
          <w:rFonts w:ascii="Century Schoolbook" w:eastAsia="Calibri" w:hAnsi="Century Schoolbook" w:cs="Times New Roman"/>
          <w:b/>
          <w:bCs/>
          <w:iCs/>
          <w:sz w:val="24"/>
          <w:szCs w:val="24"/>
        </w:rPr>
        <w:t>s</w:t>
      </w:r>
      <w:r w:rsidR="00411254" w:rsidRPr="007C3138">
        <w:rPr>
          <w:rFonts w:ascii="Century Schoolbook" w:eastAsia="Calibri" w:hAnsi="Century Schoolbook" w:cs="Times New Roman"/>
          <w:b/>
          <w:bCs/>
          <w:iCs/>
          <w:sz w:val="24"/>
          <w:szCs w:val="24"/>
        </w:rPr>
        <w:t xml:space="preserve">, then </w:t>
      </w:r>
      <w:r w:rsidR="00853148" w:rsidRPr="007C3138">
        <w:rPr>
          <w:rFonts w:ascii="Century Schoolbook" w:eastAsia="Calibri" w:hAnsi="Century Schoolbook" w:cs="Times New Roman"/>
          <w:b/>
          <w:bCs/>
          <w:iCs/>
          <w:sz w:val="24"/>
          <w:szCs w:val="24"/>
        </w:rPr>
        <w:t xml:space="preserve">the offeror </w:t>
      </w:r>
      <w:r w:rsidR="00A4009F" w:rsidRPr="007C3138">
        <w:rPr>
          <w:rFonts w:ascii="Century Schoolbook" w:eastAsia="Calibri" w:hAnsi="Century Schoolbook" w:cs="Times New Roman"/>
          <w:b/>
          <w:bCs/>
          <w:iCs/>
          <w:sz w:val="24"/>
          <w:szCs w:val="24"/>
        </w:rPr>
        <w:t>is required to</w:t>
      </w:r>
      <w:r w:rsidRPr="00DD3721">
        <w:rPr>
          <w:rFonts w:ascii="Century Schoolbook" w:eastAsia="Calibri" w:hAnsi="Century Schoolbook" w:cs="Times New Roman"/>
          <w:b/>
          <w:bCs/>
          <w:iCs/>
          <w:sz w:val="24"/>
          <w:szCs w:val="24"/>
        </w:rPr>
        <w:t>—</w:t>
      </w:r>
    </w:p>
    <w:p w14:paraId="63EDA0E2" w14:textId="5CAD1291" w:rsidR="00FA1337" w:rsidRDefault="00FA1337"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76AE2DA6" w14:textId="4FB2FBA5" w:rsidR="00FA1337" w:rsidRDefault="00FA1337"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t>(</w:t>
      </w:r>
      <w:r w:rsidR="00372D3F" w:rsidRPr="007B78C3">
        <w:rPr>
          <w:rFonts w:ascii="Century Schoolbook" w:eastAsia="Calibri" w:hAnsi="Century Schoolbook" w:cs="Times New Roman"/>
          <w:b/>
          <w:bCs/>
          <w:iCs/>
          <w:sz w:val="24"/>
          <w:szCs w:val="24"/>
        </w:rPr>
        <w:t>i</w:t>
      </w:r>
      <w:r>
        <w:rPr>
          <w:rFonts w:ascii="Century Schoolbook" w:eastAsia="Calibri" w:hAnsi="Century Schoolbook" w:cs="Times New Roman"/>
          <w:b/>
          <w:bCs/>
          <w:iCs/>
          <w:sz w:val="24"/>
          <w:szCs w:val="24"/>
        </w:rPr>
        <w:t>)</w:t>
      </w:r>
      <w:r w:rsidR="0086054B">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 xml:space="preserve"> Notify the contracting officer in writing that it does not sell such a comparable product; and</w:t>
      </w:r>
    </w:p>
    <w:p w14:paraId="1FC0B9E4" w14:textId="1D564E18" w:rsidR="00FA1337" w:rsidRDefault="00FA1337"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12FEA079" w14:textId="55E2A508" w:rsidR="00FA1337" w:rsidRPr="009C75CE" w:rsidRDefault="00FA1337"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t>(</w:t>
      </w:r>
      <w:r w:rsidR="00372D3F" w:rsidRPr="007B78C3">
        <w:rPr>
          <w:rFonts w:ascii="Century Schoolbook" w:eastAsia="Calibri" w:hAnsi="Century Schoolbook" w:cs="Times New Roman"/>
          <w:b/>
          <w:bCs/>
          <w:iCs/>
          <w:sz w:val="24"/>
          <w:szCs w:val="24"/>
        </w:rPr>
        <w:t>ii</w:t>
      </w:r>
      <w:r>
        <w:rPr>
          <w:rFonts w:ascii="Century Schoolbook" w:eastAsia="Calibri" w:hAnsi="Century Schoolbook" w:cs="Times New Roman"/>
          <w:b/>
          <w:bCs/>
          <w:iCs/>
          <w:sz w:val="24"/>
          <w:szCs w:val="24"/>
        </w:rPr>
        <w:t xml:space="preserve">) </w:t>
      </w:r>
      <w:r w:rsidR="0086054B">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 xml:space="preserve">Provide the contracting officer a comparison </w:t>
      </w:r>
      <w:r w:rsidR="00853148" w:rsidRPr="007C3138">
        <w:rPr>
          <w:rFonts w:ascii="Century Schoolbook" w:eastAsia="Calibri" w:hAnsi="Century Schoolbook" w:cs="Times New Roman"/>
          <w:b/>
          <w:bCs/>
          <w:iCs/>
          <w:sz w:val="24"/>
          <w:szCs w:val="24"/>
        </w:rPr>
        <w:t>between</w:t>
      </w:r>
      <w:r w:rsidR="00853148" w:rsidRPr="007C3138">
        <w:rPr>
          <w:rFonts w:ascii="Century Schoolbook" w:eastAsia="Calibri" w:hAnsi="Century Schoolbook" w:cs="Times New Roman"/>
          <w:iCs/>
          <w:sz w:val="24"/>
          <w:szCs w:val="24"/>
        </w:rPr>
        <w:t xml:space="preserve"> </w:t>
      </w:r>
      <w:r>
        <w:rPr>
          <w:rFonts w:ascii="Century Schoolbook" w:eastAsia="Calibri" w:hAnsi="Century Schoolbook" w:cs="Times New Roman"/>
          <w:b/>
          <w:bCs/>
          <w:iCs/>
          <w:sz w:val="24"/>
          <w:szCs w:val="24"/>
        </w:rPr>
        <w:t xml:space="preserve">the physical characteristics and functionality of the </w:t>
      </w:r>
      <w:r w:rsidR="007F6891" w:rsidRPr="007C3138">
        <w:rPr>
          <w:rFonts w:ascii="Century Schoolbook" w:eastAsia="Calibri" w:hAnsi="Century Schoolbook" w:cs="Times New Roman"/>
          <w:b/>
          <w:bCs/>
          <w:iCs/>
          <w:sz w:val="24"/>
          <w:szCs w:val="24"/>
        </w:rPr>
        <w:t>most</w:t>
      </w:r>
      <w:r w:rsidR="007F6891">
        <w:rPr>
          <w:rFonts w:ascii="Century Schoolbook" w:eastAsia="Calibri" w:hAnsi="Century Schoolbook" w:cs="Times New Roman"/>
          <w:b/>
          <w:bCs/>
          <w:iCs/>
          <w:sz w:val="24"/>
          <w:szCs w:val="24"/>
        </w:rPr>
        <w:t xml:space="preserve"> </w:t>
      </w:r>
      <w:r w:rsidRPr="007F6891">
        <w:rPr>
          <w:rFonts w:ascii="Century Schoolbook" w:eastAsia="Calibri" w:hAnsi="Century Schoolbook" w:cs="Times New Roman"/>
          <w:b/>
          <w:bCs/>
          <w:iCs/>
          <w:sz w:val="24"/>
          <w:szCs w:val="24"/>
        </w:rPr>
        <w:t xml:space="preserve">comparable </w:t>
      </w:r>
      <w:r>
        <w:rPr>
          <w:rFonts w:ascii="Century Schoolbook" w:eastAsia="Calibri" w:hAnsi="Century Schoolbook" w:cs="Times New Roman"/>
          <w:b/>
          <w:bCs/>
          <w:iCs/>
          <w:sz w:val="24"/>
          <w:szCs w:val="24"/>
        </w:rPr>
        <w:t>commercial product</w:t>
      </w:r>
      <w:r w:rsidR="00CA1F89">
        <w:rPr>
          <w:rFonts w:ascii="Century Schoolbook" w:eastAsia="Calibri" w:hAnsi="Century Schoolbook" w:cs="Times New Roman"/>
          <w:b/>
          <w:bCs/>
          <w:iCs/>
          <w:sz w:val="24"/>
          <w:szCs w:val="24"/>
        </w:rPr>
        <w:t xml:space="preserve"> </w:t>
      </w:r>
      <w:r w:rsidR="007F6891" w:rsidRPr="007C3138">
        <w:rPr>
          <w:rFonts w:ascii="Century Schoolbook" w:eastAsia="Calibri" w:hAnsi="Century Schoolbook" w:cs="Times New Roman"/>
          <w:b/>
          <w:bCs/>
          <w:iCs/>
          <w:sz w:val="24"/>
          <w:szCs w:val="24"/>
        </w:rPr>
        <w:t>in the commercial market</w:t>
      </w:r>
      <w:r w:rsidR="00994CC9">
        <w:rPr>
          <w:rFonts w:ascii="Century Schoolbook" w:eastAsia="Calibri" w:hAnsi="Century Schoolbook" w:cs="Times New Roman"/>
          <w:b/>
          <w:bCs/>
          <w:iCs/>
          <w:sz w:val="24"/>
          <w:szCs w:val="24"/>
        </w:rPr>
        <w:t xml:space="preserve"> </w:t>
      </w:r>
      <w:r w:rsidR="00CA1F89">
        <w:rPr>
          <w:rFonts w:ascii="Century Schoolbook" w:eastAsia="Calibri" w:hAnsi="Century Schoolbook" w:cs="Times New Roman"/>
          <w:b/>
          <w:bCs/>
          <w:iCs/>
          <w:sz w:val="24"/>
          <w:szCs w:val="24"/>
        </w:rPr>
        <w:t>and the subsystem, component, or spare part, if available</w:t>
      </w:r>
      <w:r>
        <w:rPr>
          <w:rFonts w:ascii="Century Schoolbook" w:eastAsia="Calibri" w:hAnsi="Century Schoolbook" w:cs="Times New Roman"/>
          <w:b/>
          <w:bCs/>
          <w:iCs/>
          <w:sz w:val="24"/>
          <w:szCs w:val="24"/>
        </w:rPr>
        <w:t>.]</w:t>
      </w:r>
    </w:p>
    <w:p w14:paraId="4F055634" w14:textId="67125D93" w:rsidR="009C75CE" w:rsidRDefault="009C75CE"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163932ED" w14:textId="0D89BD10" w:rsid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sidRPr="008D10CF">
        <w:rPr>
          <w:rFonts w:ascii="Century Schoolbook" w:eastAsia="Calibri" w:hAnsi="Century Schoolbook" w:cs="Times New Roman"/>
          <w:iCs/>
          <w:sz w:val="24"/>
          <w:szCs w:val="24"/>
        </w:rPr>
        <w:t>(</w:t>
      </w:r>
      <w:r w:rsidR="0033313B">
        <w:rPr>
          <w:rFonts w:ascii="Century Schoolbook" w:eastAsia="Calibri" w:hAnsi="Century Schoolbook" w:cs="Times New Roman"/>
          <w:b/>
          <w:bCs/>
          <w:iCs/>
          <w:sz w:val="24"/>
          <w:szCs w:val="24"/>
        </w:rPr>
        <w:t>[e]</w:t>
      </w:r>
      <w:r w:rsidRPr="0033313B">
        <w:rPr>
          <w:rFonts w:ascii="Century Schoolbook" w:eastAsia="Calibri" w:hAnsi="Century Schoolbook" w:cs="Times New Roman"/>
          <w:iCs/>
          <w:strike/>
          <w:sz w:val="24"/>
          <w:szCs w:val="24"/>
        </w:rPr>
        <w:t>d</w:t>
      </w:r>
      <w:r w:rsidRPr="008D10CF">
        <w:rPr>
          <w:rFonts w:ascii="Century Schoolbook" w:eastAsia="Calibri" w:hAnsi="Century Schoolbook" w:cs="Times New Roman"/>
          <w:iCs/>
          <w:sz w:val="24"/>
          <w:szCs w:val="24"/>
        </w:rPr>
        <w:t>)</w:t>
      </w:r>
      <w:r w:rsidR="0086054B">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
          <w:iCs/>
          <w:sz w:val="24"/>
          <w:szCs w:val="24"/>
        </w:rPr>
        <w:t>Relevant information</w:t>
      </w:r>
      <w:r w:rsidR="0033313B" w:rsidRPr="00C14321">
        <w:rPr>
          <w:rFonts w:ascii="Century Schoolbook" w:eastAsia="Calibri" w:hAnsi="Century Schoolbook" w:cs="Times New Roman"/>
          <w:i/>
          <w:iCs/>
          <w:sz w:val="24"/>
          <w:szCs w:val="24"/>
        </w:rPr>
        <w:t xml:space="preserve"> </w:t>
      </w:r>
      <w:bookmarkStart w:id="3" w:name="_Hlk152581211"/>
      <w:r w:rsidR="0033313B" w:rsidRPr="00C14321">
        <w:rPr>
          <w:rFonts w:ascii="Century Schoolbook" w:eastAsia="Calibri" w:hAnsi="Century Schoolbook" w:cs="Times New Roman"/>
          <w:b/>
          <w:bCs/>
          <w:sz w:val="24"/>
          <w:szCs w:val="24"/>
        </w:rPr>
        <w:t>[</w:t>
      </w:r>
      <w:r w:rsidR="0033313B">
        <w:rPr>
          <w:rFonts w:ascii="Century Schoolbook" w:eastAsia="Calibri" w:hAnsi="Century Schoolbook" w:cs="Times New Roman"/>
          <w:b/>
          <w:bCs/>
          <w:i/>
          <w:iCs/>
          <w:sz w:val="24"/>
          <w:szCs w:val="24"/>
        </w:rPr>
        <w:t>to determine price reasonableness</w:t>
      </w:r>
      <w:bookmarkEnd w:id="3"/>
      <w:r w:rsidR="00CB2C60">
        <w:rPr>
          <w:rFonts w:ascii="Century Schoolbook" w:eastAsia="Calibri" w:hAnsi="Century Schoolbook" w:cs="Times New Roman"/>
          <w:b/>
          <w:bCs/>
          <w:i/>
          <w:iCs/>
          <w:sz w:val="24"/>
          <w:szCs w:val="24"/>
        </w:rPr>
        <w:t>.</w:t>
      </w:r>
      <w:r w:rsidR="00CB2C60" w:rsidRPr="00C14321">
        <w:rPr>
          <w:rFonts w:ascii="Century Schoolbook" w:eastAsia="Calibri" w:hAnsi="Century Schoolbook" w:cs="Times New Roman"/>
          <w:b/>
          <w:bCs/>
          <w:sz w:val="24"/>
          <w:szCs w:val="24"/>
        </w:rPr>
        <w:t xml:space="preserve"> </w:t>
      </w:r>
      <w:r w:rsidR="009F1670">
        <w:rPr>
          <w:rFonts w:ascii="Century Schoolbook" w:eastAsia="Calibri" w:hAnsi="Century Schoolbook" w:cs="Times New Roman"/>
          <w:b/>
          <w:bCs/>
          <w:iCs/>
          <w:sz w:val="24"/>
          <w:szCs w:val="24"/>
        </w:rPr>
        <w:t xml:space="preserve"> </w:t>
      </w:r>
      <w:r w:rsidR="00CB2C60" w:rsidRPr="00CB2C60">
        <w:rPr>
          <w:rFonts w:ascii="Century Schoolbook" w:eastAsia="Calibri" w:hAnsi="Century Schoolbook" w:cs="Times New Roman"/>
          <w:b/>
          <w:bCs/>
          <w:iCs/>
          <w:sz w:val="24"/>
          <w:szCs w:val="24"/>
        </w:rPr>
        <w:t xml:space="preserve">For products relying on paragraph (3)(ii) of the </w:t>
      </w:r>
      <w:r w:rsidR="00861DD7">
        <w:rPr>
          <w:rFonts w:ascii="Century Schoolbook" w:eastAsia="Calibri" w:hAnsi="Century Schoolbook" w:cs="Times New Roman"/>
          <w:b/>
          <w:bCs/>
          <w:iCs/>
          <w:sz w:val="24"/>
          <w:szCs w:val="24"/>
        </w:rPr>
        <w:t>“</w:t>
      </w:r>
      <w:r w:rsidR="00CB2C60" w:rsidRPr="00CB2C60">
        <w:rPr>
          <w:rFonts w:ascii="Century Schoolbook" w:eastAsia="Calibri" w:hAnsi="Century Schoolbook" w:cs="Times New Roman"/>
          <w:b/>
          <w:bCs/>
          <w:iCs/>
          <w:sz w:val="24"/>
          <w:szCs w:val="24"/>
        </w:rPr>
        <w:t>commercial product</w:t>
      </w:r>
      <w:r w:rsidR="00861DD7">
        <w:rPr>
          <w:rFonts w:ascii="Century Schoolbook" w:eastAsia="Calibri" w:hAnsi="Century Schoolbook" w:cs="Times New Roman"/>
          <w:b/>
          <w:bCs/>
          <w:iCs/>
          <w:sz w:val="24"/>
          <w:szCs w:val="24"/>
        </w:rPr>
        <w:t>”</w:t>
      </w:r>
      <w:r w:rsidR="00CB2C60" w:rsidRPr="00CB2C60">
        <w:rPr>
          <w:rFonts w:ascii="Century Schoolbook" w:eastAsia="Calibri" w:hAnsi="Century Schoolbook" w:cs="Times New Roman"/>
          <w:b/>
          <w:bCs/>
          <w:iCs/>
          <w:sz w:val="24"/>
          <w:szCs w:val="24"/>
        </w:rPr>
        <w:t xml:space="preserve"> definition at FAR 2.101, see </w:t>
      </w:r>
      <w:r w:rsidR="007B4B4A">
        <w:rPr>
          <w:rFonts w:ascii="Century Schoolbook" w:eastAsia="Calibri" w:hAnsi="Century Schoolbook" w:cs="Times New Roman"/>
          <w:b/>
          <w:bCs/>
          <w:iCs/>
          <w:sz w:val="24"/>
          <w:szCs w:val="24"/>
        </w:rPr>
        <w:t xml:space="preserve">FAR </w:t>
      </w:r>
      <w:r w:rsidR="00CB2C60" w:rsidRPr="00CB2C60">
        <w:rPr>
          <w:rFonts w:ascii="Century Schoolbook" w:eastAsia="Calibri" w:hAnsi="Century Schoolbook" w:cs="Times New Roman"/>
          <w:b/>
          <w:bCs/>
          <w:iCs/>
          <w:sz w:val="24"/>
          <w:szCs w:val="24"/>
        </w:rPr>
        <w:t>15.403-1(c)(3)(iii)(</w:t>
      </w:r>
      <w:r w:rsidR="00CA6B80">
        <w:rPr>
          <w:rFonts w:ascii="Century Schoolbook" w:eastAsia="Calibri" w:hAnsi="Century Schoolbook" w:cs="Times New Roman"/>
          <w:b/>
          <w:bCs/>
          <w:iCs/>
          <w:sz w:val="24"/>
          <w:szCs w:val="24"/>
        </w:rPr>
        <w:t>C</w:t>
      </w:r>
      <w:r w:rsidR="00CB2C60" w:rsidRPr="00CB2C60">
        <w:rPr>
          <w:rFonts w:ascii="Century Schoolbook" w:eastAsia="Calibri" w:hAnsi="Century Schoolbook" w:cs="Times New Roman"/>
          <w:b/>
          <w:bCs/>
          <w:iCs/>
          <w:sz w:val="24"/>
          <w:szCs w:val="24"/>
        </w:rPr>
        <w:t>)]</w:t>
      </w:r>
      <w:r w:rsidRPr="00CB2C60">
        <w:rPr>
          <w:rFonts w:ascii="Century Schoolbook" w:eastAsia="Calibri" w:hAnsi="Century Schoolbook" w:cs="Times New Roman"/>
          <w:i/>
          <w:iCs/>
          <w:sz w:val="24"/>
          <w:szCs w:val="24"/>
        </w:rPr>
        <w:t>.</w:t>
      </w:r>
      <w:r w:rsidRPr="008D10CF">
        <w:rPr>
          <w:rFonts w:ascii="Century Schoolbook" w:eastAsia="Calibri" w:hAnsi="Century Schoolbook" w:cs="Times New Roman"/>
          <w:iCs/>
          <w:sz w:val="24"/>
          <w:szCs w:val="24"/>
        </w:rPr>
        <w:t xml:space="preserve"> </w:t>
      </w:r>
      <w:r w:rsidR="0097462C">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Cs/>
          <w:sz w:val="24"/>
          <w:szCs w:val="24"/>
        </w:rPr>
        <w:t xml:space="preserve">See 212.209(a) for requirements of </w:t>
      </w:r>
      <w:hyperlink r:id="rId14" w:tgtFrame="_blank" w:history="1">
        <w:r w:rsidRPr="008D10CF">
          <w:rPr>
            <w:rStyle w:val="Hyperlink"/>
            <w:rFonts w:ascii="Century Schoolbook" w:eastAsia="Calibri" w:hAnsi="Century Schoolbook" w:cs="Times New Roman"/>
            <w:iCs/>
            <w:sz w:val="24"/>
            <w:szCs w:val="24"/>
          </w:rPr>
          <w:t>10 U.S.C. 3453</w:t>
        </w:r>
      </w:hyperlink>
      <w:r w:rsidRPr="008D10CF">
        <w:rPr>
          <w:rFonts w:ascii="Century Schoolbook" w:eastAsia="Calibri" w:hAnsi="Century Schoolbook" w:cs="Times New Roman"/>
          <w:iCs/>
          <w:sz w:val="24"/>
          <w:szCs w:val="24"/>
        </w:rPr>
        <w:t xml:space="preserve"> with regard to market research.</w:t>
      </w:r>
    </w:p>
    <w:p w14:paraId="12D42067" w14:textId="7688662F" w:rsidR="008D10CF" w:rsidRP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0E70B140" w14:textId="0750C25A" w:rsidR="00BB7243" w:rsidRPr="00BB7243"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sidRPr="008D10CF">
        <w:rPr>
          <w:rFonts w:ascii="Century Schoolbook" w:eastAsia="Calibri" w:hAnsi="Century Schoolbook" w:cs="Times New Roman"/>
          <w:iCs/>
          <w:sz w:val="24"/>
          <w:szCs w:val="24"/>
        </w:rPr>
        <w:t>(1)</w:t>
      </w:r>
      <w:r w:rsidR="0086054B">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Cs/>
          <w:sz w:val="24"/>
          <w:szCs w:val="24"/>
        </w:rPr>
        <w:t xml:space="preserve"> </w:t>
      </w:r>
      <w:r w:rsidR="00BB7243">
        <w:rPr>
          <w:rFonts w:ascii="Century Schoolbook" w:eastAsia="Calibri" w:hAnsi="Century Schoolbook" w:cs="Times New Roman"/>
          <w:b/>
          <w:bCs/>
          <w:iCs/>
          <w:sz w:val="24"/>
          <w:szCs w:val="24"/>
        </w:rPr>
        <w:t>[U</w:t>
      </w:r>
      <w:r w:rsidR="00BB7243" w:rsidRPr="00BB7243">
        <w:rPr>
          <w:rFonts w:ascii="Century Schoolbook" w:eastAsia="Calibri" w:hAnsi="Century Schoolbook" w:cs="Times New Roman"/>
          <w:b/>
          <w:bCs/>
          <w:iCs/>
          <w:sz w:val="24"/>
          <w:szCs w:val="24"/>
        </w:rPr>
        <w:t xml:space="preserve">nless an exception at FAR 15.403-1(b)(1) </w:t>
      </w:r>
      <w:r w:rsidR="0081558B">
        <w:rPr>
          <w:rFonts w:ascii="Century Schoolbook" w:eastAsia="Calibri" w:hAnsi="Century Schoolbook" w:cs="Times New Roman"/>
          <w:b/>
          <w:bCs/>
          <w:iCs/>
          <w:sz w:val="24"/>
          <w:szCs w:val="24"/>
        </w:rPr>
        <w:t>or</w:t>
      </w:r>
      <w:r w:rsidR="00BB7243" w:rsidRPr="00BB7243">
        <w:rPr>
          <w:rFonts w:ascii="Century Schoolbook" w:eastAsia="Calibri" w:hAnsi="Century Schoolbook" w:cs="Times New Roman"/>
          <w:b/>
          <w:bCs/>
          <w:iCs/>
          <w:sz w:val="24"/>
          <w:szCs w:val="24"/>
        </w:rPr>
        <w:t xml:space="preserve"> (2) applies</w:t>
      </w:r>
      <w:r w:rsidR="00BB7243">
        <w:rPr>
          <w:rFonts w:ascii="Century Schoolbook" w:eastAsia="Calibri" w:hAnsi="Century Schoolbook" w:cs="Times New Roman"/>
          <w:b/>
          <w:bCs/>
          <w:iCs/>
          <w:sz w:val="24"/>
          <w:szCs w:val="24"/>
        </w:rPr>
        <w:t>—</w:t>
      </w:r>
    </w:p>
    <w:p w14:paraId="69DE7E3D" w14:textId="77777777" w:rsidR="00BB7243" w:rsidRDefault="00BB7243"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596F9AED" w14:textId="01A86097" w:rsidR="00DA1004" w:rsidRDefault="00BB7243"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Pr>
          <w:rFonts w:ascii="Century Schoolbook" w:eastAsia="Calibri" w:hAnsi="Century Schoolbook" w:cs="Times New Roman"/>
          <w:b/>
          <w:bCs/>
          <w:iCs/>
          <w:sz w:val="24"/>
          <w:szCs w:val="24"/>
        </w:rPr>
        <w:t>(</w:t>
      </w:r>
      <w:r w:rsidRPr="00BB7243">
        <w:rPr>
          <w:rFonts w:ascii="Century Schoolbook" w:eastAsia="Calibri" w:hAnsi="Century Schoolbook" w:cs="Times New Roman"/>
          <w:b/>
          <w:bCs/>
          <w:iCs/>
          <w:sz w:val="24"/>
          <w:szCs w:val="24"/>
        </w:rPr>
        <w:t>i)]</w:t>
      </w:r>
      <w:r w:rsidRPr="00C14321">
        <w:rPr>
          <w:rFonts w:ascii="Century Schoolbook" w:eastAsia="Calibri" w:hAnsi="Century Schoolbook" w:cs="Times New Roman"/>
          <w:iCs/>
          <w:sz w:val="24"/>
          <w:szCs w:val="24"/>
        </w:rPr>
        <w:t xml:space="preserve"> </w:t>
      </w:r>
      <w:r w:rsidR="0086054B" w:rsidRPr="00C14321">
        <w:rPr>
          <w:rFonts w:ascii="Century Schoolbook" w:eastAsia="Calibri" w:hAnsi="Century Schoolbook" w:cs="Times New Roman"/>
          <w:iCs/>
          <w:sz w:val="24"/>
          <w:szCs w:val="24"/>
        </w:rPr>
        <w:t xml:space="preserve"> </w:t>
      </w:r>
      <w:r w:rsidR="008D10CF" w:rsidRPr="008D10CF">
        <w:rPr>
          <w:rFonts w:ascii="Century Schoolbook" w:eastAsia="Calibri" w:hAnsi="Century Schoolbook" w:cs="Times New Roman"/>
          <w:iCs/>
          <w:sz w:val="24"/>
          <w:szCs w:val="24"/>
        </w:rPr>
        <w:t>To the extent necessary to make a determination of price reasonableness, the contracting officer shall require the offeror</w:t>
      </w:r>
      <w:r w:rsidR="00445353">
        <w:rPr>
          <w:rFonts w:ascii="Century Schoolbook" w:eastAsia="Calibri" w:hAnsi="Century Schoolbook" w:cs="Times New Roman"/>
          <w:iCs/>
          <w:sz w:val="24"/>
          <w:szCs w:val="24"/>
        </w:rPr>
        <w:t xml:space="preserve"> to</w:t>
      </w:r>
      <w:r w:rsidR="00DA1004">
        <w:rPr>
          <w:rFonts w:ascii="Century Schoolbook" w:eastAsia="Calibri" w:hAnsi="Century Schoolbook" w:cs="Times New Roman"/>
          <w:iCs/>
          <w:sz w:val="24"/>
          <w:szCs w:val="24"/>
        </w:rPr>
        <w:t xml:space="preserve"> </w:t>
      </w:r>
      <w:r w:rsidR="00DA1004" w:rsidRPr="00DA1004">
        <w:rPr>
          <w:rFonts w:ascii="Century Schoolbook" w:eastAsia="Calibri" w:hAnsi="Century Schoolbook" w:cs="Times New Roman"/>
          <w:iCs/>
          <w:strike/>
          <w:sz w:val="24"/>
          <w:szCs w:val="24"/>
        </w:rPr>
        <w:t>submit prices paid for the same or similar commercial products under comparable terms and conditions by both Government and commercial customers</w:t>
      </w:r>
      <w:r w:rsidR="00EB20FC">
        <w:rPr>
          <w:rFonts w:ascii="Century Schoolbook" w:eastAsia="Calibri" w:hAnsi="Century Schoolbook" w:cs="Times New Roman"/>
          <w:iCs/>
          <w:strike/>
          <w:sz w:val="24"/>
          <w:szCs w:val="24"/>
        </w:rPr>
        <w:t>.</w:t>
      </w:r>
      <w:r w:rsidR="00D6554A">
        <w:rPr>
          <w:rFonts w:ascii="Century Schoolbook" w:eastAsia="Calibri" w:hAnsi="Century Schoolbook" w:cs="Times New Roman"/>
          <w:b/>
          <w:bCs/>
          <w:iCs/>
          <w:sz w:val="24"/>
          <w:szCs w:val="24"/>
        </w:rPr>
        <w:t>[s</w:t>
      </w:r>
      <w:r w:rsidR="00DA1004">
        <w:rPr>
          <w:rFonts w:ascii="Century Schoolbook" w:eastAsia="Calibri" w:hAnsi="Century Schoolbook" w:cs="Times New Roman"/>
          <w:b/>
          <w:bCs/>
          <w:iCs/>
          <w:sz w:val="24"/>
          <w:szCs w:val="24"/>
        </w:rPr>
        <w:t>ubmit</w:t>
      </w:r>
      <w:r w:rsidR="00DA1004" w:rsidRPr="00B257AC">
        <w:rPr>
          <w:rFonts w:ascii="Century Schoolbook" w:eastAsia="Calibri" w:hAnsi="Century Schoolbook" w:cs="Times New Roman"/>
          <w:b/>
          <w:bCs/>
          <w:iCs/>
          <w:sz w:val="24"/>
          <w:szCs w:val="24"/>
        </w:rPr>
        <w:t xml:space="preserve"> </w:t>
      </w:r>
      <w:r w:rsidR="00A5097B" w:rsidRPr="007C3138">
        <w:rPr>
          <w:rFonts w:ascii="Century Schoolbook" w:eastAsia="Calibri" w:hAnsi="Century Schoolbook" w:cs="Times New Roman"/>
          <w:b/>
          <w:bCs/>
          <w:iCs/>
          <w:sz w:val="24"/>
          <w:szCs w:val="24"/>
        </w:rPr>
        <w:t>to</w:t>
      </w:r>
      <w:r w:rsidR="00A5097B">
        <w:rPr>
          <w:rFonts w:ascii="Century Schoolbook" w:eastAsia="Calibri" w:hAnsi="Century Schoolbook" w:cs="Times New Roman"/>
          <w:b/>
          <w:bCs/>
          <w:iCs/>
          <w:sz w:val="24"/>
          <w:szCs w:val="24"/>
        </w:rPr>
        <w:t xml:space="preserve"> </w:t>
      </w:r>
      <w:r w:rsidR="004D09BA">
        <w:rPr>
          <w:rFonts w:ascii="Century Schoolbook" w:eastAsia="Calibri" w:hAnsi="Century Schoolbook" w:cs="Times New Roman"/>
          <w:b/>
          <w:bCs/>
          <w:iCs/>
          <w:sz w:val="24"/>
          <w:szCs w:val="24"/>
        </w:rPr>
        <w:t>or provide</w:t>
      </w:r>
      <w:r w:rsidR="0078658C">
        <w:rPr>
          <w:rFonts w:ascii="Century Schoolbook" w:eastAsia="Calibri" w:hAnsi="Century Schoolbook" w:cs="Times New Roman"/>
          <w:b/>
          <w:bCs/>
          <w:iCs/>
          <w:sz w:val="24"/>
          <w:szCs w:val="24"/>
        </w:rPr>
        <w:t xml:space="preserve"> the contracting officer</w:t>
      </w:r>
      <w:r w:rsidR="004D09BA">
        <w:rPr>
          <w:rFonts w:ascii="Century Schoolbook" w:eastAsia="Calibri" w:hAnsi="Century Schoolbook" w:cs="Times New Roman"/>
          <w:b/>
          <w:bCs/>
          <w:iCs/>
          <w:sz w:val="24"/>
          <w:szCs w:val="24"/>
        </w:rPr>
        <w:t xml:space="preserve"> access to </w:t>
      </w:r>
      <w:r w:rsidR="00DA1004" w:rsidRPr="00B257AC">
        <w:rPr>
          <w:rFonts w:ascii="Century Schoolbook" w:eastAsia="Calibri" w:hAnsi="Century Schoolbook" w:cs="Times New Roman"/>
          <w:b/>
          <w:bCs/>
          <w:iCs/>
          <w:sz w:val="24"/>
          <w:szCs w:val="24"/>
        </w:rPr>
        <w:t xml:space="preserve">a representative </w:t>
      </w:r>
      <w:r w:rsidR="00DA1004">
        <w:rPr>
          <w:rFonts w:ascii="Century Schoolbook" w:eastAsia="Calibri" w:hAnsi="Century Schoolbook" w:cs="Times New Roman"/>
          <w:b/>
          <w:bCs/>
          <w:iCs/>
          <w:sz w:val="24"/>
          <w:szCs w:val="24"/>
        </w:rPr>
        <w:t>sample</w:t>
      </w:r>
      <w:r w:rsidR="00B257AC">
        <w:rPr>
          <w:rFonts w:ascii="Century Schoolbook" w:eastAsia="Calibri" w:hAnsi="Century Schoolbook" w:cs="Times New Roman"/>
          <w:b/>
          <w:bCs/>
          <w:iCs/>
          <w:sz w:val="24"/>
          <w:szCs w:val="24"/>
        </w:rPr>
        <w:t>, as determined by the contracting officer,</w:t>
      </w:r>
      <w:r w:rsidR="00DA1004">
        <w:rPr>
          <w:rFonts w:ascii="Century Schoolbook" w:eastAsia="Calibri" w:hAnsi="Century Schoolbook" w:cs="Times New Roman"/>
          <w:b/>
          <w:bCs/>
          <w:iCs/>
          <w:sz w:val="24"/>
          <w:szCs w:val="24"/>
        </w:rPr>
        <w:t xml:space="preserve"> of </w:t>
      </w:r>
      <w:r w:rsidR="00DA1004" w:rsidRPr="00DA1004">
        <w:rPr>
          <w:rFonts w:ascii="Century Schoolbook" w:eastAsia="Calibri" w:hAnsi="Century Schoolbook" w:cs="Times New Roman"/>
          <w:b/>
          <w:bCs/>
          <w:iCs/>
          <w:sz w:val="24"/>
          <w:szCs w:val="24"/>
        </w:rPr>
        <w:t xml:space="preserve">prices paid for the same or similar commercial </w:t>
      </w:r>
      <w:r w:rsidR="00DA1004" w:rsidRPr="00DA1004">
        <w:rPr>
          <w:rFonts w:ascii="Century Schoolbook" w:eastAsia="Calibri" w:hAnsi="Century Schoolbook" w:cs="Times New Roman"/>
          <w:b/>
          <w:bCs/>
          <w:iCs/>
          <w:sz w:val="24"/>
          <w:szCs w:val="24"/>
        </w:rPr>
        <w:lastRenderedPageBreak/>
        <w:t>products under comparable terms and conditions by both Government and commercial customers</w:t>
      </w:r>
      <w:r w:rsidR="00DA1004">
        <w:rPr>
          <w:rFonts w:ascii="Century Schoolbook" w:eastAsia="Calibri" w:hAnsi="Century Schoolbook" w:cs="Times New Roman"/>
          <w:b/>
          <w:bCs/>
          <w:iCs/>
          <w:sz w:val="24"/>
          <w:szCs w:val="24"/>
        </w:rPr>
        <w:t xml:space="preserve"> and the terms and conditions of such sales</w:t>
      </w:r>
      <w:r w:rsidR="00CB1C65">
        <w:rPr>
          <w:rFonts w:ascii="Century Schoolbook" w:eastAsia="Calibri" w:hAnsi="Century Schoolbook" w:cs="Times New Roman"/>
          <w:b/>
          <w:bCs/>
          <w:iCs/>
          <w:sz w:val="24"/>
          <w:szCs w:val="24"/>
        </w:rPr>
        <w:t>; or</w:t>
      </w:r>
      <w:r w:rsidR="00D6554A">
        <w:rPr>
          <w:rFonts w:ascii="Century Schoolbook" w:eastAsia="Calibri" w:hAnsi="Century Schoolbook" w:cs="Times New Roman"/>
          <w:b/>
          <w:bCs/>
          <w:iCs/>
          <w:sz w:val="24"/>
          <w:szCs w:val="24"/>
        </w:rPr>
        <w:t>]</w:t>
      </w:r>
    </w:p>
    <w:p w14:paraId="79390C1E" w14:textId="63DD8E5C" w:rsidR="008D10CF" w:rsidRP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28C67720" w14:textId="20D4F342" w:rsidR="00EB20FC"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sidR="00BB7243">
        <w:rPr>
          <w:rFonts w:ascii="Century Schoolbook" w:eastAsia="Calibri" w:hAnsi="Century Schoolbook" w:cs="Times New Roman"/>
          <w:iCs/>
          <w:sz w:val="24"/>
          <w:szCs w:val="24"/>
        </w:rPr>
        <w:tab/>
      </w:r>
      <w:r w:rsidRPr="008D10CF">
        <w:rPr>
          <w:rFonts w:ascii="Century Schoolbook" w:eastAsia="Calibri" w:hAnsi="Century Schoolbook" w:cs="Times New Roman"/>
          <w:iCs/>
          <w:sz w:val="24"/>
          <w:szCs w:val="24"/>
        </w:rPr>
        <w:t>(</w:t>
      </w:r>
      <w:r w:rsidR="00D6554A">
        <w:rPr>
          <w:rFonts w:ascii="Century Schoolbook" w:eastAsia="Calibri" w:hAnsi="Century Schoolbook" w:cs="Times New Roman"/>
          <w:b/>
          <w:bCs/>
          <w:iCs/>
          <w:sz w:val="24"/>
          <w:szCs w:val="24"/>
        </w:rPr>
        <w:t>[</w:t>
      </w:r>
      <w:r w:rsidR="00BB7243">
        <w:rPr>
          <w:rFonts w:ascii="Century Schoolbook" w:eastAsia="Calibri" w:hAnsi="Century Schoolbook" w:cs="Times New Roman"/>
          <w:b/>
          <w:bCs/>
          <w:iCs/>
          <w:sz w:val="24"/>
          <w:szCs w:val="24"/>
        </w:rPr>
        <w:t>ii</w:t>
      </w:r>
      <w:r w:rsidR="00D6554A">
        <w:rPr>
          <w:rFonts w:ascii="Century Schoolbook" w:eastAsia="Calibri" w:hAnsi="Century Schoolbook" w:cs="Times New Roman"/>
          <w:b/>
          <w:bCs/>
          <w:iCs/>
          <w:sz w:val="24"/>
          <w:szCs w:val="24"/>
        </w:rPr>
        <w:t>]</w:t>
      </w:r>
      <w:r w:rsidRPr="00BB7243">
        <w:rPr>
          <w:rFonts w:ascii="Century Schoolbook" w:eastAsia="Calibri" w:hAnsi="Century Schoolbook" w:cs="Times New Roman"/>
          <w:iCs/>
          <w:strike/>
          <w:sz w:val="24"/>
          <w:szCs w:val="24"/>
        </w:rPr>
        <w:t>2</w:t>
      </w:r>
      <w:r w:rsidRPr="008D10CF">
        <w:rPr>
          <w:rFonts w:ascii="Century Schoolbook" w:eastAsia="Calibri" w:hAnsi="Century Schoolbook" w:cs="Times New Roman"/>
          <w:iCs/>
          <w:sz w:val="24"/>
          <w:szCs w:val="24"/>
        </w:rPr>
        <w:t xml:space="preserve">) </w:t>
      </w:r>
      <w:r w:rsidR="0086054B">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Cs/>
          <w:sz w:val="24"/>
          <w:szCs w:val="24"/>
        </w:rPr>
        <w:t>If the contracting officer determines that the offeror cannot provide</w:t>
      </w:r>
      <w:r w:rsidR="004E283B">
        <w:rPr>
          <w:rFonts w:ascii="Century Schoolbook" w:eastAsia="Calibri" w:hAnsi="Century Schoolbook" w:cs="Times New Roman"/>
          <w:iCs/>
          <w:sz w:val="24"/>
          <w:szCs w:val="24"/>
        </w:rPr>
        <w:t xml:space="preserve"> </w:t>
      </w:r>
      <w:r w:rsidR="004E283B">
        <w:rPr>
          <w:rFonts w:ascii="Century Schoolbook" w:eastAsia="Calibri" w:hAnsi="Century Schoolbook" w:cs="Times New Roman"/>
          <w:b/>
          <w:bCs/>
          <w:iCs/>
          <w:sz w:val="24"/>
          <w:szCs w:val="24"/>
        </w:rPr>
        <w:t>[or give access to]</w:t>
      </w:r>
      <w:r w:rsidRPr="008D10CF">
        <w:rPr>
          <w:rFonts w:ascii="Century Schoolbook" w:eastAsia="Calibri" w:hAnsi="Century Schoolbook" w:cs="Times New Roman"/>
          <w:iCs/>
          <w:sz w:val="24"/>
          <w:szCs w:val="24"/>
        </w:rPr>
        <w:t xml:space="preserve"> sufficient information described in </w:t>
      </w:r>
      <w:r w:rsidR="003035C7">
        <w:rPr>
          <w:rFonts w:ascii="Century Schoolbook" w:eastAsia="Calibri" w:hAnsi="Century Schoolbook" w:cs="Times New Roman"/>
          <w:b/>
          <w:bCs/>
          <w:iCs/>
          <w:sz w:val="24"/>
          <w:szCs w:val="24"/>
        </w:rPr>
        <w:t>[this]</w:t>
      </w:r>
      <w:r w:rsidR="003035C7" w:rsidRPr="003035C7">
        <w:rPr>
          <w:rFonts w:ascii="Century Schoolbook" w:eastAsia="Calibri" w:hAnsi="Century Schoolbook" w:cs="Times New Roman"/>
          <w:iCs/>
          <w:sz w:val="24"/>
          <w:szCs w:val="24"/>
        </w:rPr>
        <w:t xml:space="preserve"> </w:t>
      </w:r>
      <w:r w:rsidRPr="00445353">
        <w:rPr>
          <w:rFonts w:ascii="Century Schoolbook" w:eastAsia="Calibri" w:hAnsi="Century Schoolbook" w:cs="Times New Roman"/>
          <w:iCs/>
          <w:sz w:val="24"/>
          <w:szCs w:val="24"/>
        </w:rPr>
        <w:t>paragraph (</w:t>
      </w:r>
      <w:r w:rsidR="00445353">
        <w:rPr>
          <w:rFonts w:ascii="Century Schoolbook" w:eastAsia="Calibri" w:hAnsi="Century Schoolbook" w:cs="Times New Roman"/>
          <w:b/>
          <w:bCs/>
          <w:iCs/>
          <w:sz w:val="24"/>
          <w:szCs w:val="24"/>
        </w:rPr>
        <w:t>[e]</w:t>
      </w:r>
      <w:r w:rsidRPr="00445353">
        <w:rPr>
          <w:rFonts w:ascii="Century Schoolbook" w:eastAsia="Calibri" w:hAnsi="Century Schoolbook" w:cs="Times New Roman"/>
          <w:iCs/>
          <w:strike/>
          <w:sz w:val="24"/>
          <w:szCs w:val="24"/>
        </w:rPr>
        <w:t>d</w:t>
      </w:r>
      <w:r w:rsidRPr="00445353">
        <w:rPr>
          <w:rFonts w:ascii="Century Schoolbook" w:eastAsia="Calibri" w:hAnsi="Century Schoolbook" w:cs="Times New Roman"/>
          <w:iCs/>
          <w:sz w:val="24"/>
          <w:szCs w:val="24"/>
        </w:rPr>
        <w:t>)(1)</w:t>
      </w:r>
      <w:r w:rsidRPr="008D10CF">
        <w:rPr>
          <w:rFonts w:ascii="Century Schoolbook" w:eastAsia="Calibri" w:hAnsi="Century Schoolbook" w:cs="Times New Roman"/>
          <w:iCs/>
          <w:sz w:val="24"/>
          <w:szCs w:val="24"/>
        </w:rPr>
        <w:t xml:space="preserve"> </w:t>
      </w:r>
      <w:r w:rsidRPr="003035C7">
        <w:rPr>
          <w:rFonts w:ascii="Century Schoolbook" w:eastAsia="Calibri" w:hAnsi="Century Schoolbook" w:cs="Times New Roman"/>
          <w:iCs/>
          <w:strike/>
          <w:sz w:val="24"/>
          <w:szCs w:val="24"/>
        </w:rPr>
        <w:t xml:space="preserve">of this section </w:t>
      </w:r>
      <w:r w:rsidRPr="008D10CF">
        <w:rPr>
          <w:rFonts w:ascii="Century Schoolbook" w:eastAsia="Calibri" w:hAnsi="Century Schoolbook" w:cs="Times New Roman"/>
          <w:iCs/>
          <w:sz w:val="24"/>
          <w:szCs w:val="24"/>
        </w:rPr>
        <w:t xml:space="preserve">to determine the reasonableness of price, the contracting officer shall </w:t>
      </w:r>
      <w:r w:rsidRPr="0035696C">
        <w:rPr>
          <w:rFonts w:ascii="Century Schoolbook" w:eastAsia="Calibri" w:hAnsi="Century Schoolbook" w:cs="Times New Roman"/>
          <w:iCs/>
          <w:strike/>
          <w:sz w:val="24"/>
          <w:szCs w:val="24"/>
        </w:rPr>
        <w:t>request</w:t>
      </w:r>
      <w:r w:rsidR="0035696C" w:rsidRPr="0035696C">
        <w:rPr>
          <w:rFonts w:ascii="Century Schoolbook" w:eastAsia="Calibri" w:hAnsi="Century Schoolbook" w:cs="Times New Roman"/>
          <w:b/>
          <w:bCs/>
          <w:iCs/>
          <w:sz w:val="24"/>
          <w:szCs w:val="24"/>
        </w:rPr>
        <w:t>[require]</w:t>
      </w:r>
      <w:r w:rsidRPr="008D10CF">
        <w:rPr>
          <w:rFonts w:ascii="Century Schoolbook" w:eastAsia="Calibri" w:hAnsi="Century Schoolbook" w:cs="Times New Roman"/>
          <w:iCs/>
          <w:sz w:val="24"/>
          <w:szCs w:val="24"/>
        </w:rPr>
        <w:t xml:space="preserve"> the offeror to submit </w:t>
      </w:r>
      <w:r w:rsidR="00D6554A">
        <w:rPr>
          <w:rFonts w:ascii="Century Schoolbook" w:eastAsia="Calibri" w:hAnsi="Century Schoolbook" w:cs="Times New Roman"/>
          <w:b/>
          <w:bCs/>
          <w:iCs/>
          <w:sz w:val="24"/>
          <w:szCs w:val="24"/>
        </w:rPr>
        <w:t>[or</w:t>
      </w:r>
      <w:r w:rsidR="00334612" w:rsidRPr="00445353">
        <w:rPr>
          <w:rFonts w:ascii="Century Schoolbook" w:eastAsia="Calibri" w:hAnsi="Century Schoolbook" w:cs="Times New Roman"/>
          <w:b/>
          <w:bCs/>
          <w:iCs/>
          <w:sz w:val="24"/>
          <w:szCs w:val="24"/>
        </w:rPr>
        <w:t xml:space="preserve"> </w:t>
      </w:r>
      <w:r w:rsidR="00D6554A">
        <w:rPr>
          <w:rFonts w:ascii="Century Schoolbook" w:eastAsia="Calibri" w:hAnsi="Century Schoolbook" w:cs="Times New Roman"/>
          <w:b/>
          <w:bCs/>
          <w:iCs/>
          <w:sz w:val="24"/>
          <w:szCs w:val="24"/>
        </w:rPr>
        <w:t>p</w:t>
      </w:r>
      <w:r w:rsidR="000D0DED">
        <w:rPr>
          <w:rFonts w:ascii="Century Schoolbook" w:eastAsia="Calibri" w:hAnsi="Century Schoolbook" w:cs="Times New Roman"/>
          <w:b/>
          <w:bCs/>
          <w:iCs/>
          <w:sz w:val="24"/>
          <w:szCs w:val="24"/>
        </w:rPr>
        <w:t>rovide</w:t>
      </w:r>
      <w:r w:rsidR="00334612" w:rsidRPr="00445353">
        <w:rPr>
          <w:rFonts w:ascii="Century Schoolbook" w:eastAsia="Calibri" w:hAnsi="Century Schoolbook" w:cs="Times New Roman"/>
          <w:b/>
          <w:bCs/>
          <w:iCs/>
          <w:sz w:val="24"/>
          <w:szCs w:val="24"/>
        </w:rPr>
        <w:t xml:space="preserve"> </w:t>
      </w:r>
      <w:r w:rsidR="00334612">
        <w:rPr>
          <w:rFonts w:ascii="Century Schoolbook" w:eastAsia="Calibri" w:hAnsi="Century Schoolbook" w:cs="Times New Roman"/>
          <w:b/>
          <w:bCs/>
          <w:iCs/>
          <w:sz w:val="24"/>
          <w:szCs w:val="24"/>
        </w:rPr>
        <w:t xml:space="preserve">the contracting officer </w:t>
      </w:r>
      <w:r w:rsidR="00334612" w:rsidRPr="00445353">
        <w:rPr>
          <w:rFonts w:ascii="Century Schoolbook" w:eastAsia="Calibri" w:hAnsi="Century Schoolbook" w:cs="Times New Roman"/>
          <w:b/>
          <w:bCs/>
          <w:iCs/>
          <w:sz w:val="24"/>
          <w:szCs w:val="24"/>
        </w:rPr>
        <w:t>access</w:t>
      </w:r>
      <w:r w:rsidR="00334612">
        <w:rPr>
          <w:rFonts w:ascii="Century Schoolbook" w:eastAsia="Calibri" w:hAnsi="Century Schoolbook" w:cs="Times New Roman"/>
          <w:b/>
          <w:bCs/>
          <w:iCs/>
          <w:sz w:val="24"/>
          <w:szCs w:val="24"/>
        </w:rPr>
        <w:t xml:space="preserve"> to </w:t>
      </w:r>
      <w:r w:rsidR="00445353">
        <w:rPr>
          <w:rFonts w:ascii="Century Schoolbook" w:eastAsia="Calibri" w:hAnsi="Century Schoolbook" w:cs="Times New Roman"/>
          <w:b/>
          <w:bCs/>
          <w:iCs/>
          <w:sz w:val="24"/>
          <w:szCs w:val="24"/>
        </w:rPr>
        <w:t>a representative sample, as determined by the contracting officer</w:t>
      </w:r>
      <w:r w:rsidR="001B06AC">
        <w:rPr>
          <w:rFonts w:ascii="Century Schoolbook" w:eastAsia="Calibri" w:hAnsi="Century Schoolbook" w:cs="Times New Roman"/>
          <w:b/>
          <w:bCs/>
          <w:iCs/>
          <w:sz w:val="24"/>
          <w:szCs w:val="24"/>
        </w:rPr>
        <w:t>,</w:t>
      </w:r>
      <w:r w:rsidR="002B42CC">
        <w:rPr>
          <w:rFonts w:ascii="Century Schoolbook" w:eastAsia="Calibri" w:hAnsi="Century Schoolbook" w:cs="Times New Roman"/>
          <w:b/>
          <w:bCs/>
          <w:iCs/>
          <w:sz w:val="24"/>
          <w:szCs w:val="24"/>
        </w:rPr>
        <w:t xml:space="preserve"> of</w:t>
      </w:r>
      <w:r w:rsidR="00334612">
        <w:rPr>
          <w:rFonts w:ascii="Century Schoolbook" w:eastAsia="Calibri" w:hAnsi="Century Schoolbook" w:cs="Times New Roman"/>
          <w:b/>
          <w:bCs/>
          <w:iCs/>
          <w:sz w:val="24"/>
          <w:szCs w:val="24"/>
        </w:rPr>
        <w:t xml:space="preserve"> the</w:t>
      </w:r>
      <w:r w:rsidR="00445353">
        <w:rPr>
          <w:rFonts w:ascii="Century Schoolbook" w:eastAsia="Calibri" w:hAnsi="Century Schoolbook" w:cs="Times New Roman"/>
          <w:b/>
          <w:bCs/>
          <w:iCs/>
          <w:sz w:val="24"/>
          <w:szCs w:val="24"/>
        </w:rPr>
        <w:t>]</w:t>
      </w:r>
      <w:r w:rsidRPr="00334612">
        <w:rPr>
          <w:rFonts w:ascii="Century Schoolbook" w:eastAsia="Calibri" w:hAnsi="Century Schoolbook" w:cs="Times New Roman"/>
          <w:iCs/>
          <w:strike/>
          <w:sz w:val="24"/>
          <w:szCs w:val="24"/>
        </w:rPr>
        <w:t>information on</w:t>
      </w:r>
      <w:r w:rsidRPr="00C14321">
        <w:rPr>
          <w:rFonts w:ascii="Century Schoolbook" w:eastAsia="Calibri" w:hAnsi="Century Schoolbook" w:cs="Times New Roman"/>
          <w:iCs/>
          <w:strike/>
          <w:sz w:val="24"/>
          <w:szCs w:val="24"/>
        </w:rPr>
        <w:t>—</w:t>
      </w:r>
    </w:p>
    <w:p w14:paraId="56DB7471" w14:textId="77777777" w:rsidR="00EB20FC" w:rsidRDefault="00EB20FC"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1E1865AB" w14:textId="07D03395" w:rsidR="000D0DED"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sidRPr="009D56DB">
        <w:rPr>
          <w:rFonts w:ascii="Century Schoolbook" w:eastAsia="Calibri" w:hAnsi="Century Schoolbook" w:cs="Times New Roman"/>
          <w:iCs/>
          <w:strike/>
          <w:sz w:val="24"/>
          <w:szCs w:val="24"/>
        </w:rPr>
        <w:tab/>
      </w:r>
      <w:r w:rsidR="00EB20FC">
        <w:rPr>
          <w:rFonts w:ascii="Century Schoolbook" w:eastAsia="Calibri" w:hAnsi="Century Schoolbook" w:cs="Times New Roman"/>
          <w:iCs/>
          <w:strike/>
          <w:sz w:val="24"/>
          <w:szCs w:val="24"/>
        </w:rPr>
        <w:tab/>
      </w:r>
      <w:r w:rsidR="00EB20FC">
        <w:rPr>
          <w:rFonts w:ascii="Century Schoolbook" w:eastAsia="Calibri" w:hAnsi="Century Schoolbook" w:cs="Times New Roman"/>
          <w:iCs/>
          <w:strike/>
          <w:sz w:val="24"/>
          <w:szCs w:val="24"/>
        </w:rPr>
        <w:tab/>
      </w:r>
      <w:r w:rsidRPr="000E5406">
        <w:rPr>
          <w:rFonts w:ascii="Century Schoolbook" w:eastAsia="Calibri" w:hAnsi="Century Schoolbook" w:cs="Times New Roman"/>
          <w:iCs/>
          <w:strike/>
          <w:sz w:val="24"/>
          <w:szCs w:val="24"/>
        </w:rPr>
        <w:t xml:space="preserve">(i) </w:t>
      </w:r>
      <w:r w:rsidR="0086054B">
        <w:rPr>
          <w:rFonts w:ascii="Century Schoolbook" w:eastAsia="Calibri" w:hAnsi="Century Schoolbook" w:cs="Times New Roman"/>
          <w:iCs/>
          <w:strike/>
          <w:sz w:val="24"/>
          <w:szCs w:val="24"/>
        </w:rPr>
        <w:t xml:space="preserve"> </w:t>
      </w:r>
      <w:r w:rsidRPr="000E5406">
        <w:rPr>
          <w:rFonts w:ascii="Century Schoolbook" w:eastAsia="Calibri" w:hAnsi="Century Schoolbook" w:cs="Times New Roman"/>
          <w:iCs/>
          <w:strike/>
          <w:sz w:val="24"/>
          <w:szCs w:val="24"/>
        </w:rPr>
        <w:t>P</w:t>
      </w:r>
      <w:r w:rsidR="000E5406">
        <w:rPr>
          <w:rFonts w:ascii="Century Schoolbook" w:eastAsia="Calibri" w:hAnsi="Century Schoolbook" w:cs="Times New Roman"/>
          <w:b/>
          <w:bCs/>
          <w:iCs/>
          <w:sz w:val="24"/>
          <w:szCs w:val="24"/>
        </w:rPr>
        <w:t>[p]</w:t>
      </w:r>
      <w:r w:rsidRPr="008D10CF">
        <w:rPr>
          <w:rFonts w:ascii="Century Schoolbook" w:eastAsia="Calibri" w:hAnsi="Century Schoolbook" w:cs="Times New Roman"/>
          <w:iCs/>
          <w:sz w:val="24"/>
          <w:szCs w:val="24"/>
        </w:rPr>
        <w:t xml:space="preserve">rices paid for the same or similar </w:t>
      </w:r>
      <w:r w:rsidR="00445353" w:rsidRPr="00445353">
        <w:rPr>
          <w:rFonts w:ascii="Century Schoolbook" w:eastAsia="Calibri" w:hAnsi="Century Schoolbook" w:cs="Times New Roman"/>
          <w:b/>
          <w:bCs/>
          <w:iCs/>
          <w:sz w:val="24"/>
          <w:szCs w:val="24"/>
        </w:rPr>
        <w:t>[</w:t>
      </w:r>
      <w:r w:rsidR="00445353">
        <w:rPr>
          <w:rFonts w:ascii="Century Schoolbook" w:eastAsia="Calibri" w:hAnsi="Century Schoolbook" w:cs="Times New Roman"/>
          <w:b/>
          <w:bCs/>
          <w:iCs/>
          <w:sz w:val="24"/>
          <w:szCs w:val="24"/>
        </w:rPr>
        <w:t>commercial products sold]</w:t>
      </w:r>
      <w:r w:rsidRPr="00445353">
        <w:rPr>
          <w:rFonts w:ascii="Century Schoolbook" w:eastAsia="Calibri" w:hAnsi="Century Schoolbook" w:cs="Times New Roman"/>
          <w:iCs/>
          <w:strike/>
          <w:sz w:val="24"/>
          <w:szCs w:val="24"/>
        </w:rPr>
        <w:t>items</w:t>
      </w:r>
      <w:r w:rsidRPr="008D10CF">
        <w:rPr>
          <w:rFonts w:ascii="Century Schoolbook" w:eastAsia="Calibri" w:hAnsi="Century Schoolbook" w:cs="Times New Roman"/>
          <w:iCs/>
          <w:sz w:val="24"/>
          <w:szCs w:val="24"/>
        </w:rPr>
        <w:t xml:space="preserve"> under different terms and conditions</w:t>
      </w:r>
      <w:r w:rsidR="000E5406">
        <w:rPr>
          <w:rFonts w:ascii="Century Schoolbook" w:eastAsia="Calibri" w:hAnsi="Century Schoolbook" w:cs="Times New Roman"/>
          <w:iCs/>
          <w:sz w:val="24"/>
          <w:szCs w:val="24"/>
        </w:rPr>
        <w:t xml:space="preserve"> </w:t>
      </w:r>
      <w:r w:rsidR="000E5406">
        <w:rPr>
          <w:rFonts w:ascii="Century Schoolbook" w:eastAsia="Calibri" w:hAnsi="Century Schoolbook" w:cs="Times New Roman"/>
          <w:b/>
          <w:bCs/>
          <w:iCs/>
          <w:sz w:val="24"/>
          <w:szCs w:val="24"/>
        </w:rPr>
        <w:t>[and the terms and conditions of such sales</w:t>
      </w:r>
      <w:r w:rsidR="00D6554A">
        <w:rPr>
          <w:rFonts w:ascii="Century Schoolbook" w:eastAsia="Calibri" w:hAnsi="Century Schoolbook" w:cs="Times New Roman"/>
          <w:b/>
          <w:bCs/>
          <w:iCs/>
          <w:sz w:val="24"/>
          <w:szCs w:val="24"/>
        </w:rPr>
        <w:t>.</w:t>
      </w:r>
      <w:r w:rsidR="000E5406">
        <w:rPr>
          <w:rFonts w:ascii="Century Schoolbook" w:eastAsia="Calibri" w:hAnsi="Century Schoolbook" w:cs="Times New Roman"/>
          <w:b/>
          <w:bCs/>
          <w:iCs/>
          <w:sz w:val="24"/>
          <w:szCs w:val="24"/>
        </w:rPr>
        <w:t>]</w:t>
      </w:r>
      <w:r w:rsidRPr="00D6554A">
        <w:rPr>
          <w:rFonts w:ascii="Century Schoolbook" w:eastAsia="Calibri" w:hAnsi="Century Schoolbook" w:cs="Times New Roman"/>
          <w:iCs/>
          <w:strike/>
          <w:sz w:val="24"/>
          <w:szCs w:val="24"/>
        </w:rPr>
        <w:t>;</w:t>
      </w:r>
    </w:p>
    <w:p w14:paraId="65306F0D" w14:textId="675FAD28" w:rsidR="008D10CF" w:rsidRP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0E21391E" w14:textId="5DA42429" w:rsidR="008D10CF" w:rsidRPr="000E5406"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trike/>
          <w:sz w:val="24"/>
          <w:szCs w:val="24"/>
        </w:rPr>
      </w:pPr>
      <w:r w:rsidRPr="00C14321">
        <w:rPr>
          <w:rFonts w:ascii="Century Schoolbook" w:eastAsia="Calibri" w:hAnsi="Century Schoolbook" w:cs="Times New Roman"/>
          <w:iCs/>
          <w:strike/>
          <w:sz w:val="24"/>
          <w:szCs w:val="24"/>
        </w:rPr>
        <w:tab/>
      </w:r>
      <w:r w:rsidRPr="00C14321">
        <w:rPr>
          <w:rFonts w:ascii="Century Schoolbook" w:eastAsia="Calibri" w:hAnsi="Century Schoolbook" w:cs="Times New Roman"/>
          <w:iCs/>
          <w:strike/>
          <w:sz w:val="24"/>
          <w:szCs w:val="24"/>
        </w:rPr>
        <w:tab/>
      </w:r>
      <w:r w:rsidRPr="00C14321">
        <w:rPr>
          <w:rFonts w:ascii="Century Schoolbook" w:eastAsia="Calibri" w:hAnsi="Century Schoolbook" w:cs="Times New Roman"/>
          <w:iCs/>
          <w:strike/>
          <w:sz w:val="24"/>
          <w:szCs w:val="24"/>
        </w:rPr>
        <w:tab/>
      </w:r>
      <w:r w:rsidRPr="000E5406">
        <w:rPr>
          <w:rFonts w:ascii="Century Schoolbook" w:eastAsia="Calibri" w:hAnsi="Century Schoolbook" w:cs="Times New Roman"/>
          <w:iCs/>
          <w:strike/>
          <w:sz w:val="24"/>
          <w:szCs w:val="24"/>
        </w:rPr>
        <w:t xml:space="preserve">(ii) </w:t>
      </w:r>
      <w:r w:rsidR="0086054B">
        <w:rPr>
          <w:rFonts w:ascii="Century Schoolbook" w:eastAsia="Calibri" w:hAnsi="Century Schoolbook" w:cs="Times New Roman"/>
          <w:iCs/>
          <w:strike/>
          <w:sz w:val="24"/>
          <w:szCs w:val="24"/>
        </w:rPr>
        <w:t xml:space="preserve"> </w:t>
      </w:r>
      <w:r w:rsidRPr="000E5406">
        <w:rPr>
          <w:rFonts w:ascii="Century Schoolbook" w:eastAsia="Calibri" w:hAnsi="Century Schoolbook" w:cs="Times New Roman"/>
          <w:iCs/>
          <w:strike/>
          <w:sz w:val="24"/>
          <w:szCs w:val="24"/>
        </w:rPr>
        <w:t>Prices paid for similar levels of work or effort on related products or services;</w:t>
      </w:r>
    </w:p>
    <w:p w14:paraId="408AA060" w14:textId="77777777" w:rsidR="008D10CF" w:rsidRPr="000E5406"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trike/>
          <w:sz w:val="24"/>
          <w:szCs w:val="24"/>
        </w:rPr>
      </w:pPr>
    </w:p>
    <w:p w14:paraId="2B98DCE3" w14:textId="4EE1F752" w:rsidR="008D10CF" w:rsidRPr="000E5406"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trike/>
          <w:sz w:val="24"/>
          <w:szCs w:val="24"/>
        </w:rPr>
      </w:pPr>
      <w:r w:rsidRPr="000E5406">
        <w:rPr>
          <w:rFonts w:ascii="Century Schoolbook" w:eastAsia="Calibri" w:hAnsi="Century Schoolbook" w:cs="Times New Roman"/>
          <w:iCs/>
          <w:strike/>
          <w:sz w:val="24"/>
          <w:szCs w:val="24"/>
        </w:rPr>
        <w:tab/>
      </w:r>
      <w:r w:rsidRPr="000E5406">
        <w:rPr>
          <w:rFonts w:ascii="Century Schoolbook" w:eastAsia="Calibri" w:hAnsi="Century Schoolbook" w:cs="Times New Roman"/>
          <w:iCs/>
          <w:strike/>
          <w:sz w:val="24"/>
          <w:szCs w:val="24"/>
        </w:rPr>
        <w:tab/>
      </w:r>
      <w:r w:rsidRPr="000E5406">
        <w:rPr>
          <w:rFonts w:ascii="Century Schoolbook" w:eastAsia="Calibri" w:hAnsi="Century Schoolbook" w:cs="Times New Roman"/>
          <w:iCs/>
          <w:strike/>
          <w:sz w:val="24"/>
          <w:szCs w:val="24"/>
        </w:rPr>
        <w:tab/>
        <w:t xml:space="preserve">(iii) </w:t>
      </w:r>
      <w:r w:rsidR="0086054B">
        <w:rPr>
          <w:rFonts w:ascii="Century Schoolbook" w:eastAsia="Calibri" w:hAnsi="Century Schoolbook" w:cs="Times New Roman"/>
          <w:iCs/>
          <w:strike/>
          <w:sz w:val="24"/>
          <w:szCs w:val="24"/>
        </w:rPr>
        <w:t xml:space="preserve"> </w:t>
      </w:r>
      <w:r w:rsidRPr="000E5406">
        <w:rPr>
          <w:rFonts w:ascii="Century Schoolbook" w:eastAsia="Calibri" w:hAnsi="Century Schoolbook" w:cs="Times New Roman"/>
          <w:iCs/>
          <w:strike/>
          <w:sz w:val="24"/>
          <w:szCs w:val="24"/>
        </w:rPr>
        <w:t>Prices paid for alternative solutions or approaches; and</w:t>
      </w:r>
    </w:p>
    <w:p w14:paraId="6BCE480A" w14:textId="77777777" w:rsidR="008D10CF" w:rsidRPr="000E5406"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trike/>
          <w:sz w:val="24"/>
          <w:szCs w:val="24"/>
        </w:rPr>
      </w:pPr>
    </w:p>
    <w:p w14:paraId="225EB1A8" w14:textId="2712CED2" w:rsid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trike/>
          <w:sz w:val="24"/>
          <w:szCs w:val="24"/>
        </w:rPr>
      </w:pPr>
      <w:r w:rsidRPr="000E5406">
        <w:rPr>
          <w:rFonts w:ascii="Century Schoolbook" w:eastAsia="Calibri" w:hAnsi="Century Schoolbook" w:cs="Times New Roman"/>
          <w:iCs/>
          <w:strike/>
          <w:sz w:val="24"/>
          <w:szCs w:val="24"/>
        </w:rPr>
        <w:tab/>
      </w:r>
      <w:r w:rsidRPr="000E5406">
        <w:rPr>
          <w:rFonts w:ascii="Century Schoolbook" w:eastAsia="Calibri" w:hAnsi="Century Schoolbook" w:cs="Times New Roman"/>
          <w:iCs/>
          <w:strike/>
          <w:sz w:val="24"/>
          <w:szCs w:val="24"/>
        </w:rPr>
        <w:tab/>
      </w:r>
      <w:r w:rsidRPr="000E5406">
        <w:rPr>
          <w:rFonts w:ascii="Century Schoolbook" w:eastAsia="Calibri" w:hAnsi="Century Schoolbook" w:cs="Times New Roman"/>
          <w:iCs/>
          <w:strike/>
          <w:sz w:val="24"/>
          <w:szCs w:val="24"/>
        </w:rPr>
        <w:tab/>
        <w:t>(iv)</w:t>
      </w:r>
      <w:r w:rsidR="00EB20FC">
        <w:rPr>
          <w:rFonts w:ascii="Century Schoolbook" w:eastAsia="Calibri" w:hAnsi="Century Schoolbook" w:cs="Times New Roman"/>
          <w:iCs/>
          <w:strike/>
          <w:sz w:val="24"/>
          <w:szCs w:val="24"/>
        </w:rPr>
        <w:t xml:space="preserve"> </w:t>
      </w:r>
      <w:r w:rsidRPr="000E5406">
        <w:rPr>
          <w:rFonts w:ascii="Century Schoolbook" w:eastAsia="Calibri" w:hAnsi="Century Schoolbook" w:cs="Times New Roman"/>
          <w:iCs/>
          <w:strike/>
          <w:sz w:val="24"/>
          <w:szCs w:val="24"/>
        </w:rPr>
        <w:t xml:space="preserve"> Other relevant information that can serve as the basis for a price reasonableness determination.</w:t>
      </w:r>
    </w:p>
    <w:p w14:paraId="1F735D50" w14:textId="77777777" w:rsidR="00CD2367" w:rsidRPr="000E5406" w:rsidRDefault="00CD2367"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trike/>
          <w:sz w:val="24"/>
          <w:szCs w:val="24"/>
        </w:rPr>
      </w:pPr>
    </w:p>
    <w:p w14:paraId="37CE239A" w14:textId="4B2C1958" w:rsidR="009D56DB" w:rsidRDefault="00AD0964"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sidR="009842B2">
        <w:rPr>
          <w:rFonts w:ascii="Century Schoolbook" w:eastAsia="Calibri" w:hAnsi="Century Schoolbook" w:cs="Times New Roman"/>
          <w:b/>
          <w:bCs/>
          <w:iCs/>
          <w:sz w:val="24"/>
          <w:szCs w:val="24"/>
        </w:rPr>
        <w:t>[</w:t>
      </w:r>
      <w:r>
        <w:rPr>
          <w:rFonts w:ascii="Century Schoolbook" w:eastAsia="Calibri" w:hAnsi="Century Schoolbook" w:cs="Times New Roman"/>
          <w:b/>
          <w:bCs/>
          <w:iCs/>
          <w:sz w:val="24"/>
          <w:szCs w:val="24"/>
        </w:rPr>
        <w:t>(</w:t>
      </w:r>
      <w:r w:rsidR="00024774">
        <w:rPr>
          <w:rFonts w:ascii="Century Schoolbook" w:eastAsia="Calibri" w:hAnsi="Century Schoolbook" w:cs="Times New Roman"/>
          <w:b/>
          <w:bCs/>
          <w:iCs/>
          <w:sz w:val="24"/>
          <w:szCs w:val="24"/>
        </w:rPr>
        <w:t>2</w:t>
      </w:r>
      <w:r>
        <w:rPr>
          <w:rFonts w:ascii="Century Schoolbook" w:eastAsia="Calibri" w:hAnsi="Century Schoolbook" w:cs="Times New Roman"/>
          <w:b/>
          <w:bCs/>
          <w:iCs/>
          <w:sz w:val="24"/>
          <w:szCs w:val="24"/>
        </w:rPr>
        <w:t xml:space="preserve">) </w:t>
      </w:r>
      <w:r w:rsidR="00E221AF">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 xml:space="preserve">The contracting officer shall allow the offeror to redact </w:t>
      </w:r>
      <w:r w:rsidR="0065371F">
        <w:rPr>
          <w:rFonts w:ascii="Century Schoolbook" w:eastAsia="Calibri" w:hAnsi="Century Schoolbook" w:cs="Times New Roman"/>
          <w:b/>
          <w:bCs/>
          <w:iCs/>
          <w:sz w:val="24"/>
          <w:szCs w:val="24"/>
        </w:rPr>
        <w:t xml:space="preserve">only </w:t>
      </w:r>
      <w:r>
        <w:rPr>
          <w:rFonts w:ascii="Century Schoolbook" w:eastAsia="Calibri" w:hAnsi="Century Schoolbook" w:cs="Times New Roman"/>
          <w:b/>
          <w:bCs/>
          <w:iCs/>
          <w:sz w:val="24"/>
          <w:szCs w:val="24"/>
        </w:rPr>
        <w:t>information provided pursuant to paragraph (e)(1) of this section that identifies</w:t>
      </w:r>
      <w:r w:rsidR="0066248C" w:rsidRPr="007B78C3">
        <w:rPr>
          <w:rFonts w:ascii="Century Schoolbook" w:eastAsia="Calibri" w:hAnsi="Century Schoolbook" w:cs="Times New Roman"/>
          <w:b/>
          <w:bCs/>
          <w:iCs/>
          <w:sz w:val="24"/>
          <w:szCs w:val="24"/>
        </w:rPr>
        <w:t xml:space="preserve"> the customer, </w:t>
      </w:r>
      <w:r>
        <w:rPr>
          <w:rFonts w:ascii="Century Schoolbook" w:eastAsia="Calibri" w:hAnsi="Century Schoolbook" w:cs="Times New Roman"/>
          <w:b/>
          <w:bCs/>
          <w:iCs/>
          <w:sz w:val="24"/>
          <w:szCs w:val="24"/>
        </w:rPr>
        <w:t xml:space="preserve">if the offeror </w:t>
      </w:r>
      <w:r w:rsidRPr="000430ED">
        <w:rPr>
          <w:rFonts w:ascii="Century Schoolbook" w:eastAsia="Calibri" w:hAnsi="Century Schoolbook" w:cs="Times New Roman"/>
          <w:b/>
          <w:bCs/>
          <w:iCs/>
          <w:sz w:val="24"/>
          <w:szCs w:val="24"/>
        </w:rPr>
        <w:t>certifies</w:t>
      </w:r>
      <w:r>
        <w:rPr>
          <w:rFonts w:ascii="Century Schoolbook" w:eastAsia="Calibri" w:hAnsi="Century Schoolbook" w:cs="Times New Roman"/>
          <w:b/>
          <w:bCs/>
          <w:iCs/>
          <w:sz w:val="24"/>
          <w:szCs w:val="24"/>
        </w:rPr>
        <w:t xml:space="preserve"> in writing</w:t>
      </w:r>
      <w:r w:rsidR="00A5097B" w:rsidRPr="007C3138">
        <w:rPr>
          <w:rFonts w:ascii="Century Schoolbook" w:eastAsia="Calibri" w:hAnsi="Century Schoolbook" w:cs="Times New Roman"/>
          <w:b/>
          <w:bCs/>
          <w:iCs/>
          <w:sz w:val="24"/>
          <w:szCs w:val="24"/>
        </w:rPr>
        <w:t xml:space="preserve"> </w:t>
      </w:r>
      <w:r w:rsidR="0066248C" w:rsidRPr="007B78C3">
        <w:rPr>
          <w:rFonts w:ascii="Century Schoolbook" w:eastAsia="Calibri" w:hAnsi="Century Schoolbook" w:cs="Times New Roman"/>
          <w:b/>
          <w:bCs/>
          <w:iCs/>
          <w:sz w:val="24"/>
          <w:szCs w:val="24"/>
        </w:rPr>
        <w:t>for each sale</w:t>
      </w:r>
      <w:r>
        <w:rPr>
          <w:rFonts w:ascii="Century Schoolbook" w:eastAsia="Calibri" w:hAnsi="Century Schoolbook" w:cs="Times New Roman"/>
          <w:b/>
          <w:bCs/>
          <w:iCs/>
          <w:sz w:val="24"/>
          <w:szCs w:val="24"/>
        </w:rPr>
        <w:t xml:space="preserve"> that the customer</w:t>
      </w:r>
      <w:r w:rsidR="0066248C">
        <w:rPr>
          <w:rFonts w:ascii="Century Schoolbook" w:eastAsia="Calibri" w:hAnsi="Century Schoolbook" w:cs="Times New Roman"/>
          <w:b/>
          <w:bCs/>
          <w:iCs/>
          <w:sz w:val="24"/>
          <w:szCs w:val="24"/>
        </w:rPr>
        <w:t xml:space="preserve"> </w:t>
      </w:r>
      <w:r>
        <w:rPr>
          <w:rFonts w:ascii="Century Schoolbook" w:eastAsia="Calibri" w:hAnsi="Century Schoolbook" w:cs="Times New Roman"/>
          <w:b/>
          <w:bCs/>
          <w:iCs/>
          <w:sz w:val="24"/>
          <w:szCs w:val="24"/>
        </w:rPr>
        <w:t>is a</w:t>
      </w:r>
      <w:r w:rsidRPr="009D56DB">
        <w:rPr>
          <w:rFonts w:ascii="Century Schoolbook" w:eastAsia="Calibri" w:hAnsi="Century Schoolbook" w:cs="Times New Roman"/>
          <w:b/>
          <w:bCs/>
          <w:iCs/>
          <w:sz w:val="24"/>
          <w:szCs w:val="24"/>
        </w:rPr>
        <w:t>—</w:t>
      </w:r>
    </w:p>
    <w:p w14:paraId="5E76494B" w14:textId="77777777" w:rsidR="00CD2367" w:rsidRDefault="00CD2367"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6BE57495" w14:textId="39087F7D" w:rsidR="009D56DB" w:rsidRDefault="009D56DB"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sidR="00AD0964" w:rsidRPr="009D56DB">
        <w:rPr>
          <w:rFonts w:ascii="Century Schoolbook" w:eastAsia="Calibri" w:hAnsi="Century Schoolbook" w:cs="Times New Roman"/>
          <w:b/>
          <w:bCs/>
          <w:iCs/>
          <w:sz w:val="24"/>
          <w:szCs w:val="24"/>
        </w:rPr>
        <w:t>(</w:t>
      </w:r>
      <w:r w:rsidR="004F2E70" w:rsidRPr="009D56DB">
        <w:rPr>
          <w:rFonts w:ascii="Century Schoolbook" w:eastAsia="Calibri" w:hAnsi="Century Schoolbook" w:cs="Times New Roman"/>
          <w:b/>
          <w:bCs/>
          <w:iCs/>
          <w:sz w:val="24"/>
          <w:szCs w:val="24"/>
        </w:rPr>
        <w:t>i</w:t>
      </w:r>
      <w:r w:rsidR="00AD0964" w:rsidRPr="009D56DB">
        <w:rPr>
          <w:rFonts w:ascii="Century Schoolbook" w:eastAsia="Calibri" w:hAnsi="Century Schoolbook" w:cs="Times New Roman"/>
          <w:b/>
          <w:bCs/>
          <w:iCs/>
          <w:sz w:val="24"/>
          <w:szCs w:val="24"/>
        </w:rPr>
        <w:t>)</w:t>
      </w:r>
      <w:r w:rsidR="00AD0964">
        <w:rPr>
          <w:rFonts w:ascii="Century Schoolbook" w:eastAsia="Calibri" w:hAnsi="Century Schoolbook" w:cs="Times New Roman"/>
          <w:b/>
          <w:bCs/>
          <w:iCs/>
          <w:sz w:val="24"/>
          <w:szCs w:val="24"/>
        </w:rPr>
        <w:t xml:space="preserve"> </w:t>
      </w:r>
      <w:r w:rsidR="0086054B">
        <w:rPr>
          <w:rFonts w:ascii="Century Schoolbook" w:eastAsia="Calibri" w:hAnsi="Century Schoolbook" w:cs="Times New Roman"/>
          <w:b/>
          <w:bCs/>
          <w:iCs/>
          <w:sz w:val="24"/>
          <w:szCs w:val="24"/>
        </w:rPr>
        <w:t xml:space="preserve"> </w:t>
      </w:r>
      <w:r w:rsidR="00AD0964" w:rsidRPr="009D56DB">
        <w:rPr>
          <w:rFonts w:ascii="Century Schoolbook" w:eastAsia="Calibri" w:hAnsi="Century Schoolbook" w:cs="Times New Roman"/>
          <w:b/>
          <w:bCs/>
          <w:iCs/>
          <w:sz w:val="24"/>
          <w:szCs w:val="24"/>
        </w:rPr>
        <w:t>G</w:t>
      </w:r>
      <w:r w:rsidR="00AD0964">
        <w:rPr>
          <w:rFonts w:ascii="Century Schoolbook" w:eastAsia="Calibri" w:hAnsi="Century Schoolbook" w:cs="Times New Roman"/>
          <w:b/>
          <w:bCs/>
          <w:iCs/>
          <w:sz w:val="24"/>
          <w:szCs w:val="24"/>
        </w:rPr>
        <w:t>overnment customer</w:t>
      </w:r>
      <w:r w:rsidR="006D160B">
        <w:rPr>
          <w:rFonts w:ascii="Century Schoolbook" w:eastAsia="Calibri" w:hAnsi="Century Schoolbook" w:cs="Times New Roman"/>
          <w:b/>
          <w:bCs/>
          <w:iCs/>
          <w:sz w:val="24"/>
          <w:szCs w:val="24"/>
        </w:rPr>
        <w:t xml:space="preserve"> </w:t>
      </w:r>
      <w:r w:rsidR="006D160B" w:rsidRPr="007B78C3">
        <w:rPr>
          <w:rFonts w:ascii="Century Schoolbook" w:eastAsia="Calibri" w:hAnsi="Century Schoolbook" w:cs="Times New Roman"/>
          <w:b/>
          <w:bCs/>
          <w:iCs/>
          <w:sz w:val="24"/>
          <w:szCs w:val="24"/>
        </w:rPr>
        <w:t>(e.g.</w:t>
      </w:r>
      <w:r w:rsidR="004C49EF" w:rsidRPr="007B78C3">
        <w:rPr>
          <w:rFonts w:ascii="Century Schoolbook" w:eastAsia="Calibri" w:hAnsi="Century Schoolbook" w:cs="Times New Roman"/>
          <w:b/>
          <w:bCs/>
          <w:iCs/>
          <w:sz w:val="24"/>
          <w:szCs w:val="24"/>
        </w:rPr>
        <w:t>,</w:t>
      </w:r>
      <w:r w:rsidR="006D160B" w:rsidRPr="007B78C3">
        <w:rPr>
          <w:rFonts w:ascii="Century Schoolbook" w:eastAsia="Calibri" w:hAnsi="Century Schoolbook" w:cs="Times New Roman"/>
          <w:b/>
          <w:bCs/>
          <w:iCs/>
          <w:sz w:val="24"/>
          <w:szCs w:val="24"/>
        </w:rPr>
        <w:t xml:space="preserve"> Federal, </w:t>
      </w:r>
      <w:r w:rsidR="00A63BC0">
        <w:rPr>
          <w:rFonts w:ascii="Century Schoolbook" w:eastAsia="Calibri" w:hAnsi="Century Schoolbook" w:cs="Times New Roman"/>
          <w:b/>
          <w:bCs/>
          <w:iCs/>
          <w:sz w:val="24"/>
          <w:szCs w:val="24"/>
        </w:rPr>
        <w:t>S</w:t>
      </w:r>
      <w:r w:rsidR="004C49EF" w:rsidRPr="007B78C3">
        <w:rPr>
          <w:rFonts w:ascii="Century Schoolbook" w:eastAsia="Calibri" w:hAnsi="Century Schoolbook" w:cs="Times New Roman"/>
          <w:b/>
          <w:bCs/>
          <w:iCs/>
          <w:sz w:val="24"/>
          <w:szCs w:val="24"/>
        </w:rPr>
        <w:t>tate</w:t>
      </w:r>
      <w:r w:rsidR="006D160B" w:rsidRPr="007B78C3">
        <w:rPr>
          <w:rFonts w:ascii="Century Schoolbook" w:eastAsia="Calibri" w:hAnsi="Century Schoolbook" w:cs="Times New Roman"/>
          <w:b/>
          <w:bCs/>
          <w:iCs/>
          <w:sz w:val="24"/>
          <w:szCs w:val="24"/>
        </w:rPr>
        <w:t xml:space="preserve">, </w:t>
      </w:r>
      <w:r w:rsidR="004C49EF" w:rsidRPr="007B78C3">
        <w:rPr>
          <w:rFonts w:ascii="Century Schoolbook" w:eastAsia="Calibri" w:hAnsi="Century Schoolbook" w:cs="Times New Roman"/>
          <w:b/>
          <w:bCs/>
          <w:iCs/>
          <w:sz w:val="24"/>
          <w:szCs w:val="24"/>
        </w:rPr>
        <w:t>local</w:t>
      </w:r>
      <w:r w:rsidR="006D160B" w:rsidRPr="007B78C3">
        <w:rPr>
          <w:rFonts w:ascii="Century Schoolbook" w:eastAsia="Calibri" w:hAnsi="Century Schoolbook" w:cs="Times New Roman"/>
          <w:b/>
          <w:bCs/>
          <w:iCs/>
          <w:sz w:val="24"/>
          <w:szCs w:val="24"/>
        </w:rPr>
        <w:t>, or foreign government);</w:t>
      </w:r>
    </w:p>
    <w:p w14:paraId="7E744D57" w14:textId="77777777" w:rsidR="00CD2367" w:rsidRDefault="00CD2367"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highlight w:val="yellow"/>
        </w:rPr>
      </w:pPr>
    </w:p>
    <w:p w14:paraId="49EB9E41" w14:textId="4EC7EE47" w:rsidR="009D56DB" w:rsidRDefault="009D56DB"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sidRPr="009D56DB">
        <w:rPr>
          <w:rFonts w:ascii="Century Schoolbook" w:eastAsia="Calibri" w:hAnsi="Century Schoolbook" w:cs="Times New Roman"/>
          <w:b/>
          <w:bCs/>
          <w:iCs/>
          <w:sz w:val="24"/>
          <w:szCs w:val="24"/>
        </w:rPr>
        <w:tab/>
      </w:r>
      <w:r w:rsidRPr="009D56DB">
        <w:rPr>
          <w:rFonts w:ascii="Century Schoolbook" w:eastAsia="Calibri" w:hAnsi="Century Schoolbook" w:cs="Times New Roman"/>
          <w:b/>
          <w:bCs/>
          <w:iCs/>
          <w:sz w:val="24"/>
          <w:szCs w:val="24"/>
        </w:rPr>
        <w:tab/>
      </w:r>
      <w:r w:rsidRPr="009D56DB">
        <w:rPr>
          <w:rFonts w:ascii="Century Schoolbook" w:eastAsia="Calibri" w:hAnsi="Century Schoolbook" w:cs="Times New Roman"/>
          <w:b/>
          <w:bCs/>
          <w:iCs/>
          <w:sz w:val="24"/>
          <w:szCs w:val="24"/>
        </w:rPr>
        <w:tab/>
      </w:r>
      <w:r w:rsidR="00AD0964" w:rsidRPr="009D56DB">
        <w:rPr>
          <w:rFonts w:ascii="Century Schoolbook" w:eastAsia="Calibri" w:hAnsi="Century Schoolbook" w:cs="Times New Roman"/>
          <w:b/>
          <w:bCs/>
          <w:iCs/>
          <w:sz w:val="24"/>
          <w:szCs w:val="24"/>
        </w:rPr>
        <w:t>(</w:t>
      </w:r>
      <w:r w:rsidR="004F2E70" w:rsidRPr="009D56DB">
        <w:rPr>
          <w:rFonts w:ascii="Century Schoolbook" w:eastAsia="Calibri" w:hAnsi="Century Schoolbook" w:cs="Times New Roman"/>
          <w:b/>
          <w:bCs/>
          <w:iCs/>
          <w:sz w:val="24"/>
          <w:szCs w:val="24"/>
        </w:rPr>
        <w:t>ii</w:t>
      </w:r>
      <w:r w:rsidR="00AD0964" w:rsidRPr="009D56DB">
        <w:rPr>
          <w:rFonts w:ascii="Century Schoolbook" w:eastAsia="Calibri" w:hAnsi="Century Schoolbook" w:cs="Times New Roman"/>
          <w:b/>
          <w:bCs/>
          <w:iCs/>
          <w:sz w:val="24"/>
          <w:szCs w:val="24"/>
        </w:rPr>
        <w:t>)</w:t>
      </w:r>
      <w:r w:rsidR="00AD0964">
        <w:rPr>
          <w:rFonts w:ascii="Century Schoolbook" w:eastAsia="Calibri" w:hAnsi="Century Schoolbook" w:cs="Times New Roman"/>
          <w:b/>
          <w:bCs/>
          <w:iCs/>
          <w:sz w:val="24"/>
          <w:szCs w:val="24"/>
        </w:rPr>
        <w:t xml:space="preserve"> </w:t>
      </w:r>
      <w:r w:rsidR="0086054B">
        <w:rPr>
          <w:rFonts w:ascii="Century Schoolbook" w:eastAsia="Calibri" w:hAnsi="Century Schoolbook" w:cs="Times New Roman"/>
          <w:b/>
          <w:bCs/>
          <w:iCs/>
          <w:sz w:val="24"/>
          <w:szCs w:val="24"/>
        </w:rPr>
        <w:t xml:space="preserve"> </w:t>
      </w:r>
      <w:r w:rsidR="00AD0964" w:rsidRPr="009D56DB">
        <w:rPr>
          <w:rFonts w:ascii="Century Schoolbook" w:eastAsia="Calibri" w:hAnsi="Century Schoolbook" w:cs="Times New Roman"/>
          <w:b/>
          <w:bCs/>
          <w:iCs/>
          <w:sz w:val="24"/>
          <w:szCs w:val="24"/>
        </w:rPr>
        <w:t>C</w:t>
      </w:r>
      <w:r w:rsidR="00AD0964">
        <w:rPr>
          <w:rFonts w:ascii="Century Schoolbook" w:eastAsia="Calibri" w:hAnsi="Century Schoolbook" w:cs="Times New Roman"/>
          <w:b/>
          <w:bCs/>
          <w:iCs/>
          <w:sz w:val="24"/>
          <w:szCs w:val="24"/>
        </w:rPr>
        <w:t>ommercial customer purchasing the</w:t>
      </w:r>
      <w:r w:rsidR="0066248C">
        <w:rPr>
          <w:rFonts w:ascii="Century Schoolbook" w:eastAsia="Calibri" w:hAnsi="Century Schoolbook" w:cs="Times New Roman"/>
          <w:b/>
          <w:bCs/>
          <w:iCs/>
          <w:sz w:val="24"/>
          <w:szCs w:val="24"/>
        </w:rPr>
        <w:t xml:space="preserve"> </w:t>
      </w:r>
      <w:r w:rsidR="0066248C" w:rsidRPr="007B78C3">
        <w:rPr>
          <w:rFonts w:ascii="Century Schoolbook" w:eastAsia="Calibri" w:hAnsi="Century Schoolbook" w:cs="Times New Roman"/>
          <w:b/>
          <w:bCs/>
          <w:iCs/>
          <w:sz w:val="24"/>
          <w:szCs w:val="24"/>
        </w:rPr>
        <w:t>product</w:t>
      </w:r>
      <w:r w:rsidR="00AD0964">
        <w:rPr>
          <w:rFonts w:ascii="Century Schoolbook" w:eastAsia="Calibri" w:hAnsi="Century Schoolbook" w:cs="Times New Roman"/>
          <w:b/>
          <w:bCs/>
          <w:iCs/>
          <w:sz w:val="24"/>
          <w:szCs w:val="24"/>
        </w:rPr>
        <w:t xml:space="preserve"> for governmental purposes</w:t>
      </w:r>
      <w:r w:rsidRPr="00C14321">
        <w:rPr>
          <w:rFonts w:ascii="Century Schoolbook" w:eastAsia="Calibri" w:hAnsi="Century Schoolbook" w:cs="Times New Roman"/>
          <w:b/>
          <w:bCs/>
          <w:iCs/>
          <w:sz w:val="24"/>
          <w:szCs w:val="24"/>
        </w:rPr>
        <w:t>;</w:t>
      </w:r>
      <w:r w:rsidR="00AD0964">
        <w:rPr>
          <w:rFonts w:ascii="Century Schoolbook" w:eastAsia="Calibri" w:hAnsi="Century Schoolbook" w:cs="Times New Roman"/>
          <w:b/>
          <w:bCs/>
          <w:iCs/>
          <w:sz w:val="24"/>
          <w:szCs w:val="24"/>
        </w:rPr>
        <w:t xml:space="preserve"> or</w:t>
      </w:r>
    </w:p>
    <w:p w14:paraId="670CF461" w14:textId="77777777" w:rsidR="00CD2367" w:rsidRDefault="00CD2367"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34A09E75" w14:textId="1FCA242A" w:rsidR="00AD0964" w:rsidRPr="000E5406" w:rsidRDefault="009D56DB"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Pr>
          <w:rFonts w:ascii="Century Schoolbook" w:eastAsia="Calibri" w:hAnsi="Century Schoolbook" w:cs="Times New Roman"/>
          <w:b/>
          <w:bCs/>
          <w:iCs/>
          <w:sz w:val="24"/>
          <w:szCs w:val="24"/>
        </w:rPr>
        <w:tab/>
      </w:r>
      <w:r w:rsidR="00AD0964" w:rsidRPr="009D56DB">
        <w:rPr>
          <w:rFonts w:ascii="Century Schoolbook" w:eastAsia="Calibri" w:hAnsi="Century Schoolbook" w:cs="Times New Roman"/>
          <w:b/>
          <w:bCs/>
          <w:iCs/>
          <w:sz w:val="24"/>
          <w:szCs w:val="24"/>
        </w:rPr>
        <w:t>(</w:t>
      </w:r>
      <w:r w:rsidR="004F2E70" w:rsidRPr="009D56DB">
        <w:rPr>
          <w:rFonts w:ascii="Century Schoolbook" w:eastAsia="Calibri" w:hAnsi="Century Schoolbook" w:cs="Times New Roman"/>
          <w:b/>
          <w:bCs/>
          <w:iCs/>
          <w:sz w:val="24"/>
          <w:szCs w:val="24"/>
        </w:rPr>
        <w:t>iii</w:t>
      </w:r>
      <w:r w:rsidR="00AD0964" w:rsidRPr="009D56DB">
        <w:rPr>
          <w:rFonts w:ascii="Century Schoolbook" w:eastAsia="Calibri" w:hAnsi="Century Schoolbook" w:cs="Times New Roman"/>
          <w:b/>
          <w:bCs/>
          <w:iCs/>
          <w:sz w:val="24"/>
          <w:szCs w:val="24"/>
        </w:rPr>
        <w:t>)</w:t>
      </w:r>
      <w:r w:rsidR="00AD0964">
        <w:rPr>
          <w:rFonts w:ascii="Century Schoolbook" w:eastAsia="Calibri" w:hAnsi="Century Schoolbook" w:cs="Times New Roman"/>
          <w:b/>
          <w:bCs/>
          <w:iCs/>
          <w:sz w:val="24"/>
          <w:szCs w:val="24"/>
        </w:rPr>
        <w:t xml:space="preserve"> </w:t>
      </w:r>
      <w:r w:rsidR="0086054B">
        <w:rPr>
          <w:rFonts w:ascii="Century Schoolbook" w:eastAsia="Calibri" w:hAnsi="Century Schoolbook" w:cs="Times New Roman"/>
          <w:b/>
          <w:bCs/>
          <w:iCs/>
          <w:sz w:val="24"/>
          <w:szCs w:val="24"/>
        </w:rPr>
        <w:t xml:space="preserve"> </w:t>
      </w:r>
      <w:r w:rsidR="00AD0964" w:rsidRPr="009D56DB">
        <w:rPr>
          <w:rFonts w:ascii="Century Schoolbook" w:eastAsia="Calibri" w:hAnsi="Century Schoolbook" w:cs="Times New Roman"/>
          <w:b/>
          <w:bCs/>
          <w:iCs/>
          <w:sz w:val="24"/>
          <w:szCs w:val="24"/>
        </w:rPr>
        <w:t>C</w:t>
      </w:r>
      <w:r w:rsidR="00AD0964">
        <w:rPr>
          <w:rFonts w:ascii="Century Schoolbook" w:eastAsia="Calibri" w:hAnsi="Century Schoolbook" w:cs="Times New Roman"/>
          <w:b/>
          <w:bCs/>
          <w:iCs/>
          <w:sz w:val="24"/>
          <w:szCs w:val="24"/>
        </w:rPr>
        <w:t xml:space="preserve">ommercial customer purchasing the </w:t>
      </w:r>
      <w:r w:rsidRPr="007B78C3">
        <w:rPr>
          <w:rFonts w:ascii="Century Schoolbook" w:eastAsia="Calibri" w:hAnsi="Century Schoolbook" w:cs="Times New Roman"/>
          <w:b/>
          <w:bCs/>
          <w:iCs/>
          <w:sz w:val="24"/>
          <w:szCs w:val="24"/>
        </w:rPr>
        <w:t>product</w:t>
      </w:r>
      <w:r w:rsidR="00AD0964">
        <w:rPr>
          <w:rFonts w:ascii="Century Schoolbook" w:eastAsia="Calibri" w:hAnsi="Century Schoolbook" w:cs="Times New Roman"/>
          <w:b/>
          <w:bCs/>
          <w:iCs/>
          <w:sz w:val="24"/>
          <w:szCs w:val="24"/>
        </w:rPr>
        <w:t xml:space="preserve"> for a commercial, mixed, or unknown purpose.]</w:t>
      </w:r>
    </w:p>
    <w:p w14:paraId="7A5CCA37" w14:textId="77777777" w:rsidR="00AD0964" w:rsidRPr="008D10CF" w:rsidRDefault="00AD0964"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08B03319" w14:textId="13B3CA48" w:rsidR="00F17B8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trike/>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bookmarkStart w:id="4" w:name="_Hlk152593533"/>
      <w:r w:rsidRPr="003E3D2A">
        <w:rPr>
          <w:rFonts w:ascii="Century Schoolbook" w:eastAsia="Calibri" w:hAnsi="Century Schoolbook" w:cs="Times New Roman"/>
          <w:iCs/>
          <w:sz w:val="24"/>
          <w:szCs w:val="24"/>
        </w:rPr>
        <w:t xml:space="preserve">(3) </w:t>
      </w:r>
      <w:r w:rsidR="0086054B" w:rsidRPr="003E3D2A">
        <w:rPr>
          <w:rFonts w:ascii="Century Schoolbook" w:eastAsia="Calibri" w:hAnsi="Century Schoolbook" w:cs="Times New Roman"/>
          <w:iCs/>
          <w:sz w:val="24"/>
          <w:szCs w:val="24"/>
        </w:rPr>
        <w:t xml:space="preserve"> </w:t>
      </w:r>
      <w:r w:rsidRPr="003E3D2A">
        <w:rPr>
          <w:rFonts w:ascii="Century Schoolbook" w:eastAsia="Calibri" w:hAnsi="Century Schoolbook" w:cs="Times New Roman"/>
          <w:iCs/>
          <w:sz w:val="24"/>
          <w:szCs w:val="24"/>
        </w:rPr>
        <w:t>If the contracting officer determines</w:t>
      </w:r>
      <w:r w:rsidR="00F22F56" w:rsidRPr="007C3138">
        <w:rPr>
          <w:rFonts w:ascii="Century Schoolbook" w:eastAsia="Calibri" w:hAnsi="Century Schoolbook" w:cs="Times New Roman"/>
          <w:iCs/>
          <w:sz w:val="24"/>
          <w:szCs w:val="24"/>
        </w:rPr>
        <w:t xml:space="preserve"> </w:t>
      </w:r>
      <w:r w:rsidRPr="007C3138">
        <w:rPr>
          <w:rFonts w:ascii="Century Schoolbook" w:eastAsia="Calibri" w:hAnsi="Century Schoolbook" w:cs="Times New Roman"/>
          <w:iCs/>
          <w:sz w:val="24"/>
          <w:szCs w:val="24"/>
        </w:rPr>
        <w:t>t</w:t>
      </w:r>
      <w:r w:rsidRPr="003E3D2A">
        <w:rPr>
          <w:rFonts w:ascii="Century Schoolbook" w:eastAsia="Calibri" w:hAnsi="Century Schoolbook" w:cs="Times New Roman"/>
          <w:iCs/>
          <w:sz w:val="24"/>
          <w:szCs w:val="24"/>
        </w:rPr>
        <w:t xml:space="preserve">hat the information submitted pursuant to </w:t>
      </w:r>
      <w:r w:rsidRPr="003E3D2A">
        <w:rPr>
          <w:rFonts w:ascii="Century Schoolbook" w:eastAsia="Calibri" w:hAnsi="Century Schoolbook" w:cs="Times New Roman"/>
          <w:iCs/>
          <w:strike/>
          <w:sz w:val="24"/>
          <w:szCs w:val="24"/>
        </w:rPr>
        <w:t>paragraphs</w:t>
      </w:r>
      <w:r w:rsidR="00EB20FC" w:rsidRPr="003E3D2A">
        <w:rPr>
          <w:rFonts w:ascii="Century Schoolbook" w:eastAsia="Calibri" w:hAnsi="Century Schoolbook" w:cs="Times New Roman"/>
          <w:b/>
          <w:bCs/>
          <w:iCs/>
          <w:sz w:val="24"/>
          <w:szCs w:val="24"/>
        </w:rPr>
        <w:t>[paragraph]</w:t>
      </w:r>
      <w:r w:rsidRPr="003E3D2A">
        <w:rPr>
          <w:rFonts w:ascii="Century Schoolbook" w:eastAsia="Calibri" w:hAnsi="Century Schoolbook" w:cs="Times New Roman"/>
          <w:iCs/>
          <w:sz w:val="24"/>
          <w:szCs w:val="24"/>
        </w:rPr>
        <w:t xml:space="preserve"> (</w:t>
      </w:r>
      <w:r w:rsidR="000E5406" w:rsidRPr="003E3D2A">
        <w:rPr>
          <w:rFonts w:ascii="Century Schoolbook" w:eastAsia="Calibri" w:hAnsi="Century Schoolbook" w:cs="Times New Roman"/>
          <w:b/>
          <w:bCs/>
          <w:iCs/>
          <w:sz w:val="24"/>
          <w:szCs w:val="24"/>
        </w:rPr>
        <w:t>[e]</w:t>
      </w:r>
      <w:r w:rsidRPr="003E3D2A">
        <w:rPr>
          <w:rFonts w:ascii="Century Schoolbook" w:eastAsia="Calibri" w:hAnsi="Century Schoolbook" w:cs="Times New Roman"/>
          <w:iCs/>
          <w:strike/>
          <w:sz w:val="24"/>
          <w:szCs w:val="24"/>
        </w:rPr>
        <w:t>d</w:t>
      </w:r>
      <w:r w:rsidRPr="003E3D2A">
        <w:rPr>
          <w:rFonts w:ascii="Century Schoolbook" w:eastAsia="Calibri" w:hAnsi="Century Schoolbook" w:cs="Times New Roman"/>
          <w:iCs/>
          <w:sz w:val="24"/>
          <w:szCs w:val="24"/>
        </w:rPr>
        <w:t xml:space="preserve">)(1) </w:t>
      </w:r>
      <w:r w:rsidRPr="003E3D2A">
        <w:rPr>
          <w:rFonts w:ascii="Century Schoolbook" w:eastAsia="Calibri" w:hAnsi="Century Schoolbook" w:cs="Times New Roman"/>
          <w:iCs/>
          <w:strike/>
          <w:sz w:val="24"/>
          <w:szCs w:val="24"/>
        </w:rPr>
        <w:t xml:space="preserve">and (2) </w:t>
      </w:r>
      <w:r w:rsidRPr="003E3D2A">
        <w:rPr>
          <w:rFonts w:ascii="Century Schoolbook" w:eastAsia="Calibri" w:hAnsi="Century Schoolbook" w:cs="Times New Roman"/>
          <w:iCs/>
          <w:sz w:val="24"/>
          <w:szCs w:val="24"/>
        </w:rPr>
        <w:t>of this section is not sufficient to determine the reasonableness of price</w:t>
      </w:r>
      <w:r w:rsidR="00F22F56" w:rsidRPr="003E3D2A">
        <w:rPr>
          <w:rFonts w:ascii="Century Schoolbook" w:eastAsia="Calibri" w:hAnsi="Century Schoolbook" w:cs="Times New Roman"/>
          <w:iCs/>
          <w:sz w:val="24"/>
          <w:szCs w:val="24"/>
        </w:rPr>
        <w:t xml:space="preserve"> </w:t>
      </w:r>
      <w:r w:rsidR="00024774" w:rsidRPr="003E3D2A">
        <w:rPr>
          <w:rFonts w:ascii="Century Schoolbook" w:eastAsia="Calibri" w:hAnsi="Century Schoolbook" w:cs="Times New Roman"/>
          <w:b/>
          <w:bCs/>
          <w:iCs/>
          <w:sz w:val="24"/>
          <w:szCs w:val="24"/>
        </w:rPr>
        <w:t>[</w:t>
      </w:r>
      <w:r w:rsidR="00F22F56" w:rsidRPr="003E3D2A">
        <w:rPr>
          <w:rFonts w:ascii="Century Schoolbook" w:eastAsia="Calibri" w:hAnsi="Century Schoolbook" w:cs="Times New Roman"/>
          <w:b/>
          <w:bCs/>
          <w:iCs/>
          <w:sz w:val="24"/>
          <w:szCs w:val="24"/>
        </w:rPr>
        <w:t xml:space="preserve">because the comparable commercial product provided by the offeror </w:t>
      </w:r>
      <w:r w:rsidR="00853148" w:rsidRPr="007C3138">
        <w:rPr>
          <w:rFonts w:ascii="Century Schoolbook" w:eastAsia="Calibri" w:hAnsi="Century Schoolbook" w:cs="Times New Roman"/>
          <w:b/>
          <w:bCs/>
          <w:iCs/>
          <w:sz w:val="24"/>
          <w:szCs w:val="24"/>
        </w:rPr>
        <w:t>is</w:t>
      </w:r>
      <w:r w:rsidR="00F22F56" w:rsidRPr="003E3D2A">
        <w:rPr>
          <w:rFonts w:ascii="Century Schoolbook" w:eastAsia="Calibri" w:hAnsi="Century Schoolbook" w:cs="Times New Roman"/>
          <w:b/>
          <w:bCs/>
          <w:iCs/>
          <w:sz w:val="24"/>
          <w:szCs w:val="24"/>
        </w:rPr>
        <w:t xml:space="preserve"> not a valid basis for price analysis or </w:t>
      </w:r>
      <w:r w:rsidR="00531188" w:rsidRPr="007C3138">
        <w:rPr>
          <w:rFonts w:ascii="Century Schoolbook" w:eastAsia="Calibri" w:hAnsi="Century Schoolbook" w:cs="Times New Roman"/>
          <w:b/>
          <w:bCs/>
          <w:iCs/>
          <w:sz w:val="24"/>
          <w:szCs w:val="24"/>
        </w:rPr>
        <w:t xml:space="preserve">the proposed price is not reasonable after evaluating sales data, </w:t>
      </w:r>
      <w:r w:rsidR="00F22F56" w:rsidRPr="00E23C84">
        <w:rPr>
          <w:rFonts w:ascii="Century Schoolbook" w:eastAsia="Calibri" w:hAnsi="Century Schoolbook" w:cs="Times New Roman"/>
          <w:b/>
          <w:bCs/>
          <w:iCs/>
          <w:sz w:val="24"/>
          <w:szCs w:val="24"/>
        </w:rPr>
        <w:t xml:space="preserve">then </w:t>
      </w:r>
      <w:r w:rsidR="00F22F56" w:rsidRPr="003E3D2A">
        <w:rPr>
          <w:rFonts w:ascii="Century Schoolbook" w:eastAsia="Calibri" w:hAnsi="Century Schoolbook" w:cs="Times New Roman"/>
          <w:b/>
          <w:bCs/>
          <w:iCs/>
          <w:sz w:val="24"/>
          <w:szCs w:val="24"/>
        </w:rPr>
        <w:t xml:space="preserve">the contracting officer shall </w:t>
      </w:r>
      <w:r w:rsidR="00F22F56" w:rsidRPr="00E23C84">
        <w:rPr>
          <w:rFonts w:ascii="Century Schoolbook" w:eastAsia="Calibri" w:hAnsi="Century Schoolbook" w:cs="Times New Roman"/>
          <w:b/>
          <w:bCs/>
          <w:iCs/>
          <w:sz w:val="24"/>
          <w:szCs w:val="24"/>
        </w:rPr>
        <w:t>obtain</w:t>
      </w:r>
      <w:r w:rsidR="00F22F56" w:rsidRPr="003E3D2A">
        <w:rPr>
          <w:rFonts w:ascii="Century Schoolbook" w:eastAsia="Calibri" w:hAnsi="Century Schoolbook" w:cs="Times New Roman"/>
          <w:b/>
          <w:bCs/>
          <w:iCs/>
          <w:sz w:val="24"/>
          <w:szCs w:val="24"/>
        </w:rPr>
        <w:t xml:space="preserve"> approval from an official one level above the contracting officer</w:t>
      </w:r>
      <w:r w:rsidR="00F22F56" w:rsidRPr="007C3138">
        <w:rPr>
          <w:rFonts w:ascii="Century Schoolbook" w:eastAsia="Calibri" w:hAnsi="Century Schoolbook" w:cs="Times New Roman"/>
          <w:b/>
          <w:bCs/>
          <w:iCs/>
          <w:sz w:val="24"/>
          <w:szCs w:val="24"/>
        </w:rPr>
        <w:t xml:space="preserve">, </w:t>
      </w:r>
      <w:r w:rsidR="00F22F56" w:rsidRPr="003E3D2A">
        <w:rPr>
          <w:rFonts w:ascii="Century Schoolbook" w:eastAsia="Calibri" w:hAnsi="Century Schoolbook" w:cs="Times New Roman"/>
          <w:b/>
          <w:bCs/>
          <w:iCs/>
          <w:sz w:val="24"/>
          <w:szCs w:val="24"/>
        </w:rPr>
        <w:t>without power of delegation</w:t>
      </w:r>
      <w:r w:rsidR="00F22F56" w:rsidRPr="007C3138">
        <w:rPr>
          <w:rFonts w:ascii="Century Schoolbook" w:eastAsia="Calibri" w:hAnsi="Century Schoolbook" w:cs="Times New Roman"/>
          <w:b/>
          <w:bCs/>
          <w:iCs/>
          <w:sz w:val="24"/>
          <w:szCs w:val="24"/>
        </w:rPr>
        <w:t xml:space="preserve">, </w:t>
      </w:r>
      <w:r w:rsidR="005D6E2D" w:rsidRPr="007C3138">
        <w:rPr>
          <w:rFonts w:ascii="Century Schoolbook" w:eastAsia="Calibri" w:hAnsi="Century Schoolbook" w:cs="Times New Roman"/>
          <w:b/>
          <w:bCs/>
          <w:iCs/>
          <w:sz w:val="24"/>
          <w:szCs w:val="24"/>
        </w:rPr>
        <w:t>and</w:t>
      </w:r>
      <w:r w:rsidR="00A5097B" w:rsidRPr="007C3138">
        <w:rPr>
          <w:rFonts w:ascii="Century Schoolbook" w:eastAsia="Calibri" w:hAnsi="Century Schoolbook" w:cs="Times New Roman"/>
          <w:b/>
          <w:bCs/>
          <w:iCs/>
          <w:sz w:val="24"/>
          <w:szCs w:val="24"/>
        </w:rPr>
        <w:t xml:space="preserve"> </w:t>
      </w:r>
      <w:r w:rsidR="00F22F56" w:rsidRPr="003E3D2A">
        <w:rPr>
          <w:rFonts w:ascii="Century Schoolbook" w:eastAsia="Calibri" w:hAnsi="Century Schoolbook" w:cs="Times New Roman"/>
          <w:b/>
          <w:bCs/>
          <w:iCs/>
          <w:sz w:val="24"/>
          <w:szCs w:val="24"/>
        </w:rPr>
        <w:t>require the offeror to submit other relevant information regarding the basis for price or cost, including information on labor costs, material costs, and overhead rates.</w:t>
      </w:r>
      <w:r w:rsidR="00024774" w:rsidRPr="003E3D2A">
        <w:rPr>
          <w:rFonts w:ascii="Century Schoolbook" w:eastAsia="Calibri" w:hAnsi="Century Schoolbook" w:cs="Times New Roman"/>
          <w:b/>
          <w:bCs/>
          <w:iCs/>
          <w:sz w:val="24"/>
          <w:szCs w:val="24"/>
        </w:rPr>
        <w:t>]</w:t>
      </w:r>
      <w:r w:rsidRPr="003E3D2A">
        <w:rPr>
          <w:rFonts w:ascii="Century Schoolbook" w:eastAsia="Calibri" w:hAnsi="Century Schoolbook" w:cs="Times New Roman"/>
          <w:iCs/>
          <w:strike/>
          <w:sz w:val="24"/>
          <w:szCs w:val="24"/>
        </w:rPr>
        <w:t>,</w:t>
      </w:r>
      <w:r w:rsidR="00F17B8F" w:rsidRPr="003E3D2A">
        <w:rPr>
          <w:rFonts w:ascii="Century Schoolbook" w:eastAsia="Calibri" w:hAnsi="Century Schoolbook" w:cs="Times New Roman"/>
          <w:iCs/>
          <w:strike/>
          <w:sz w:val="24"/>
          <w:szCs w:val="24"/>
        </w:rPr>
        <w:t xml:space="preserve"> the contracting officer shall request the offeror to submit other relevant information, including uncertified cost data. </w:t>
      </w:r>
      <w:r w:rsidR="00EB20FC" w:rsidRPr="003E3D2A">
        <w:rPr>
          <w:rFonts w:ascii="Century Schoolbook" w:eastAsia="Calibri" w:hAnsi="Century Schoolbook" w:cs="Times New Roman"/>
          <w:iCs/>
          <w:strike/>
          <w:sz w:val="24"/>
          <w:szCs w:val="24"/>
        </w:rPr>
        <w:t xml:space="preserve"> </w:t>
      </w:r>
      <w:r w:rsidR="00F17B8F" w:rsidRPr="003E3D2A">
        <w:rPr>
          <w:rFonts w:ascii="Century Schoolbook" w:eastAsia="Calibri" w:hAnsi="Century Schoolbook" w:cs="Times New Roman"/>
          <w:iCs/>
          <w:strike/>
          <w:sz w:val="24"/>
          <w:szCs w:val="24"/>
        </w:rPr>
        <w:t>However, no uncertified cost data may be required in any case in which there are sufficient non-Government sales of the same item to establish reasonableness of price.</w:t>
      </w:r>
    </w:p>
    <w:bookmarkEnd w:id="4"/>
    <w:p w14:paraId="3F56048E" w14:textId="77777777" w:rsidR="00CD2367" w:rsidRDefault="00CD2367"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trike/>
          <w:sz w:val="24"/>
          <w:szCs w:val="24"/>
        </w:rPr>
      </w:pPr>
    </w:p>
    <w:p w14:paraId="4F55F77F" w14:textId="06A7706E" w:rsidR="004019E0" w:rsidRPr="004019E0" w:rsidRDefault="000E5406"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Pr>
          <w:rFonts w:ascii="Century Schoolbook" w:eastAsia="Calibri" w:hAnsi="Century Schoolbook" w:cs="Times New Roman"/>
          <w:iCs/>
          <w:sz w:val="24"/>
          <w:szCs w:val="24"/>
        </w:rPr>
        <w:tab/>
      </w:r>
      <w:r w:rsidR="00010DF7" w:rsidRPr="00CA282D">
        <w:rPr>
          <w:rFonts w:ascii="Century Schoolbook" w:eastAsia="Calibri" w:hAnsi="Century Schoolbook" w:cs="Times New Roman"/>
          <w:iCs/>
          <w:sz w:val="24"/>
          <w:szCs w:val="24"/>
        </w:rPr>
        <w:t>(</w:t>
      </w:r>
      <w:r w:rsidR="004019E0" w:rsidRPr="001A4F17">
        <w:rPr>
          <w:rFonts w:ascii="Century Schoolbook" w:eastAsia="Calibri" w:hAnsi="Century Schoolbook" w:cs="Times New Roman"/>
          <w:iCs/>
          <w:sz w:val="24"/>
          <w:szCs w:val="24"/>
        </w:rPr>
        <w:t>4</w:t>
      </w:r>
      <w:r w:rsidR="004019E0" w:rsidRPr="00CA282D">
        <w:rPr>
          <w:rFonts w:ascii="Century Schoolbook" w:eastAsia="Calibri" w:hAnsi="Century Schoolbook" w:cs="Times New Roman"/>
          <w:iCs/>
          <w:sz w:val="24"/>
          <w:szCs w:val="24"/>
        </w:rPr>
        <w:t xml:space="preserve">) </w:t>
      </w:r>
      <w:r w:rsidR="0086054B">
        <w:rPr>
          <w:rFonts w:ascii="Century Schoolbook" w:eastAsia="Calibri" w:hAnsi="Century Schoolbook" w:cs="Times New Roman"/>
          <w:iCs/>
          <w:sz w:val="24"/>
          <w:szCs w:val="24"/>
        </w:rPr>
        <w:t xml:space="preserve"> </w:t>
      </w:r>
      <w:bookmarkStart w:id="5" w:name="_Hlk166500448"/>
      <w:r w:rsidR="004019E0" w:rsidRPr="00CA282D">
        <w:rPr>
          <w:rFonts w:ascii="Century Schoolbook" w:eastAsia="Calibri" w:hAnsi="Century Schoolbook" w:cs="Times New Roman"/>
          <w:iCs/>
          <w:sz w:val="24"/>
          <w:szCs w:val="24"/>
        </w:rPr>
        <w:t>An offeror shall not be required to submit information described in paragraph</w:t>
      </w:r>
      <w:bookmarkEnd w:id="5"/>
      <w:r w:rsidR="004019E0" w:rsidRPr="00CA282D">
        <w:rPr>
          <w:rFonts w:ascii="Century Schoolbook" w:eastAsia="Calibri" w:hAnsi="Century Schoolbook" w:cs="Times New Roman"/>
          <w:iCs/>
          <w:sz w:val="24"/>
          <w:szCs w:val="24"/>
        </w:rPr>
        <w:t xml:space="preserve"> (</w:t>
      </w:r>
      <w:r w:rsidR="004019E0" w:rsidRPr="00CA282D">
        <w:rPr>
          <w:rFonts w:ascii="Century Schoolbook" w:eastAsia="Calibri" w:hAnsi="Century Schoolbook" w:cs="Times New Roman"/>
          <w:b/>
          <w:bCs/>
          <w:iCs/>
          <w:sz w:val="24"/>
          <w:szCs w:val="24"/>
        </w:rPr>
        <w:t>[e]</w:t>
      </w:r>
      <w:r w:rsidR="004019E0" w:rsidRPr="00CA282D">
        <w:rPr>
          <w:rFonts w:ascii="Century Schoolbook" w:eastAsia="Calibri" w:hAnsi="Century Schoolbook" w:cs="Times New Roman"/>
          <w:iCs/>
          <w:strike/>
          <w:sz w:val="24"/>
          <w:szCs w:val="24"/>
        </w:rPr>
        <w:t>d</w:t>
      </w:r>
      <w:r w:rsidR="004019E0" w:rsidRPr="00CA282D">
        <w:rPr>
          <w:rFonts w:ascii="Century Schoolbook" w:eastAsia="Calibri" w:hAnsi="Century Schoolbook" w:cs="Times New Roman"/>
          <w:iCs/>
          <w:sz w:val="24"/>
          <w:szCs w:val="24"/>
        </w:rPr>
        <w:t>)(</w:t>
      </w:r>
      <w:r w:rsidR="004D09BA">
        <w:rPr>
          <w:rFonts w:ascii="Century Schoolbook" w:eastAsia="Calibri" w:hAnsi="Century Schoolbook" w:cs="Times New Roman"/>
          <w:b/>
          <w:bCs/>
          <w:iCs/>
          <w:sz w:val="24"/>
          <w:szCs w:val="24"/>
        </w:rPr>
        <w:t>[1]</w:t>
      </w:r>
      <w:r w:rsidR="004019E0" w:rsidRPr="004D09BA">
        <w:rPr>
          <w:rFonts w:ascii="Century Schoolbook" w:eastAsia="Calibri" w:hAnsi="Century Schoolbook" w:cs="Times New Roman"/>
          <w:iCs/>
          <w:strike/>
          <w:sz w:val="24"/>
          <w:szCs w:val="24"/>
        </w:rPr>
        <w:t>3</w:t>
      </w:r>
      <w:r w:rsidR="004019E0" w:rsidRPr="00CA282D">
        <w:rPr>
          <w:rFonts w:ascii="Century Schoolbook" w:eastAsia="Calibri" w:hAnsi="Century Schoolbook" w:cs="Times New Roman"/>
          <w:iCs/>
          <w:sz w:val="24"/>
          <w:szCs w:val="24"/>
        </w:rPr>
        <w:t xml:space="preserve">) </w:t>
      </w:r>
      <w:bookmarkStart w:id="6" w:name="_Hlk166500467"/>
      <w:r w:rsidR="004019E0" w:rsidRPr="00CA282D">
        <w:rPr>
          <w:rFonts w:ascii="Century Schoolbook" w:eastAsia="Calibri" w:hAnsi="Century Schoolbook" w:cs="Times New Roman"/>
          <w:iCs/>
          <w:sz w:val="24"/>
          <w:szCs w:val="24"/>
        </w:rPr>
        <w:t>of this section with regard to a commercially available off-the-shelf item.</w:t>
      </w:r>
      <w:r w:rsidR="008C382E">
        <w:rPr>
          <w:rFonts w:ascii="Century Schoolbook" w:eastAsia="Calibri" w:hAnsi="Century Schoolbook" w:cs="Times New Roman"/>
          <w:iCs/>
          <w:sz w:val="24"/>
          <w:szCs w:val="24"/>
        </w:rPr>
        <w:t xml:space="preserve"> </w:t>
      </w:r>
      <w:r w:rsidR="004019E0" w:rsidRPr="00CA282D">
        <w:rPr>
          <w:rFonts w:ascii="Century Schoolbook" w:eastAsia="Calibri" w:hAnsi="Century Schoolbook" w:cs="Times New Roman"/>
          <w:iCs/>
          <w:sz w:val="24"/>
          <w:szCs w:val="24"/>
        </w:rPr>
        <w:t xml:space="preserve"> An offeror may be required to submit such information with regard to any other item that was developed exclusively at private expense only after the </w:t>
      </w:r>
      <w:r w:rsidR="004019E0" w:rsidRPr="00CA282D">
        <w:rPr>
          <w:rFonts w:ascii="Century Schoolbook" w:eastAsia="Calibri" w:hAnsi="Century Schoolbook" w:cs="Times New Roman"/>
          <w:iCs/>
          <w:sz w:val="24"/>
          <w:szCs w:val="24"/>
        </w:rPr>
        <w:lastRenderedPageBreak/>
        <w:t>head of the contracting activity determines in writing that the information submitted pursuant to</w:t>
      </w:r>
      <w:bookmarkEnd w:id="6"/>
      <w:r w:rsidR="004019E0" w:rsidRPr="00CA282D">
        <w:rPr>
          <w:rFonts w:ascii="Century Schoolbook" w:eastAsia="Calibri" w:hAnsi="Century Schoolbook" w:cs="Times New Roman"/>
          <w:iCs/>
          <w:sz w:val="24"/>
          <w:szCs w:val="24"/>
        </w:rPr>
        <w:t xml:space="preserve"> </w:t>
      </w:r>
      <w:r w:rsidR="004019E0" w:rsidRPr="000055F7">
        <w:rPr>
          <w:rFonts w:ascii="Century Schoolbook" w:eastAsia="Calibri" w:hAnsi="Century Schoolbook" w:cs="Times New Roman"/>
          <w:iCs/>
          <w:strike/>
          <w:sz w:val="24"/>
          <w:szCs w:val="24"/>
        </w:rPr>
        <w:t>paragraphs</w:t>
      </w:r>
      <w:r w:rsidR="00DB1C5B" w:rsidRPr="000055F7">
        <w:rPr>
          <w:rFonts w:ascii="Century Schoolbook" w:eastAsia="Calibri" w:hAnsi="Century Schoolbook" w:cs="Times New Roman"/>
          <w:b/>
          <w:bCs/>
          <w:iCs/>
          <w:sz w:val="24"/>
          <w:szCs w:val="24"/>
        </w:rPr>
        <w:t>[paragraph]</w:t>
      </w:r>
      <w:r w:rsidR="004019E0" w:rsidRPr="00CA282D">
        <w:rPr>
          <w:rFonts w:ascii="Century Schoolbook" w:eastAsia="Calibri" w:hAnsi="Century Schoolbook" w:cs="Times New Roman"/>
          <w:iCs/>
          <w:sz w:val="24"/>
          <w:szCs w:val="24"/>
        </w:rPr>
        <w:t xml:space="preserve"> (</w:t>
      </w:r>
      <w:r w:rsidR="004019E0" w:rsidRPr="00CA282D">
        <w:rPr>
          <w:rFonts w:ascii="Century Schoolbook" w:eastAsia="Calibri" w:hAnsi="Century Schoolbook" w:cs="Times New Roman"/>
          <w:b/>
          <w:bCs/>
          <w:iCs/>
          <w:sz w:val="24"/>
          <w:szCs w:val="24"/>
        </w:rPr>
        <w:t>[e]</w:t>
      </w:r>
      <w:r w:rsidR="004019E0" w:rsidRPr="00CA282D">
        <w:rPr>
          <w:rFonts w:ascii="Century Schoolbook" w:eastAsia="Calibri" w:hAnsi="Century Schoolbook" w:cs="Times New Roman"/>
          <w:iCs/>
          <w:strike/>
          <w:sz w:val="24"/>
          <w:szCs w:val="24"/>
        </w:rPr>
        <w:t>d</w:t>
      </w:r>
      <w:r w:rsidR="004019E0" w:rsidRPr="00CA282D">
        <w:rPr>
          <w:rFonts w:ascii="Century Schoolbook" w:eastAsia="Calibri" w:hAnsi="Century Schoolbook" w:cs="Times New Roman"/>
          <w:iCs/>
          <w:sz w:val="24"/>
          <w:szCs w:val="24"/>
        </w:rPr>
        <w:t xml:space="preserve">)(1) </w:t>
      </w:r>
      <w:r w:rsidR="004019E0" w:rsidRPr="004D09BA">
        <w:rPr>
          <w:rFonts w:ascii="Century Schoolbook" w:eastAsia="Calibri" w:hAnsi="Century Schoolbook" w:cs="Times New Roman"/>
          <w:iCs/>
          <w:strike/>
          <w:sz w:val="24"/>
          <w:szCs w:val="24"/>
        </w:rPr>
        <w:t xml:space="preserve">and (2) </w:t>
      </w:r>
      <w:bookmarkStart w:id="7" w:name="_Hlk166500486"/>
      <w:r w:rsidR="004019E0" w:rsidRPr="00CA282D">
        <w:rPr>
          <w:rFonts w:ascii="Century Schoolbook" w:eastAsia="Calibri" w:hAnsi="Century Schoolbook" w:cs="Times New Roman"/>
          <w:iCs/>
          <w:sz w:val="24"/>
          <w:szCs w:val="24"/>
        </w:rPr>
        <w:t>of this section is not sufficient to determine the reasonableness of price</w:t>
      </w:r>
      <w:bookmarkEnd w:id="7"/>
      <w:r w:rsidR="004019E0" w:rsidRPr="00CA282D">
        <w:rPr>
          <w:rFonts w:ascii="Century Schoolbook" w:eastAsia="Calibri" w:hAnsi="Century Schoolbook" w:cs="Times New Roman"/>
          <w:iCs/>
          <w:sz w:val="24"/>
          <w:szCs w:val="24"/>
        </w:rPr>
        <w:t>.</w:t>
      </w:r>
    </w:p>
    <w:p w14:paraId="5953573F" w14:textId="77777777" w:rsidR="004019E0" w:rsidRDefault="004019E0"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305B3472" w14:textId="2929AE7E" w:rsidR="004019E0" w:rsidRPr="004019E0" w:rsidRDefault="008C382E" w:rsidP="000055F7">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Cs/>
          <w:sz w:val="24"/>
          <w:szCs w:val="24"/>
        </w:rPr>
        <w:tab/>
      </w:r>
      <w:r w:rsidR="004019E0">
        <w:rPr>
          <w:rFonts w:ascii="Century Schoolbook" w:eastAsia="Calibri" w:hAnsi="Century Schoolbook" w:cs="Times New Roman"/>
          <w:iCs/>
          <w:sz w:val="24"/>
          <w:szCs w:val="24"/>
        </w:rPr>
        <w:tab/>
      </w:r>
      <w:r w:rsidR="004019E0" w:rsidRPr="0062430E">
        <w:rPr>
          <w:rFonts w:ascii="Century Schoolbook" w:eastAsia="Calibri" w:hAnsi="Century Schoolbook" w:cs="Times New Roman"/>
          <w:iCs/>
          <w:sz w:val="24"/>
          <w:szCs w:val="24"/>
        </w:rPr>
        <w:t>(</w:t>
      </w:r>
      <w:r w:rsidR="004019E0" w:rsidRPr="001A4F17">
        <w:rPr>
          <w:rFonts w:ascii="Century Schoolbook" w:eastAsia="Calibri" w:hAnsi="Century Schoolbook" w:cs="Times New Roman"/>
          <w:iCs/>
          <w:sz w:val="24"/>
          <w:szCs w:val="24"/>
        </w:rPr>
        <w:t>5</w:t>
      </w:r>
      <w:r w:rsidR="004019E0" w:rsidRPr="0062430E">
        <w:rPr>
          <w:rFonts w:ascii="Century Schoolbook" w:eastAsia="Calibri" w:hAnsi="Century Schoolbook" w:cs="Times New Roman"/>
          <w:iCs/>
          <w:sz w:val="24"/>
          <w:szCs w:val="24"/>
        </w:rPr>
        <w:t xml:space="preserve">) </w:t>
      </w:r>
      <w:r w:rsidR="0086054B">
        <w:rPr>
          <w:rFonts w:ascii="Century Schoolbook" w:eastAsia="Calibri" w:hAnsi="Century Schoolbook" w:cs="Times New Roman"/>
          <w:iCs/>
          <w:sz w:val="24"/>
          <w:szCs w:val="24"/>
        </w:rPr>
        <w:t xml:space="preserve"> </w:t>
      </w:r>
      <w:bookmarkStart w:id="8" w:name="_Hlk166500548"/>
      <w:r w:rsidR="004019E0" w:rsidRPr="0062430E">
        <w:rPr>
          <w:rFonts w:ascii="Century Schoolbook" w:eastAsia="Calibri" w:hAnsi="Century Schoolbook" w:cs="Times New Roman"/>
          <w:iCs/>
          <w:sz w:val="24"/>
          <w:szCs w:val="24"/>
        </w:rPr>
        <w:t xml:space="preserve">An offeror may submit information or analysis relating to the value of a commercial product to aid in the determination of the reasonableness of the price of such commercial product. </w:t>
      </w:r>
      <w:r w:rsidR="00BF7152">
        <w:rPr>
          <w:rFonts w:ascii="Century Schoolbook" w:eastAsia="Calibri" w:hAnsi="Century Schoolbook" w:cs="Times New Roman"/>
          <w:iCs/>
          <w:sz w:val="24"/>
          <w:szCs w:val="24"/>
        </w:rPr>
        <w:t xml:space="preserve"> </w:t>
      </w:r>
      <w:r w:rsidR="004019E0" w:rsidRPr="0062430E">
        <w:rPr>
          <w:rFonts w:ascii="Century Schoolbook" w:eastAsia="Calibri" w:hAnsi="Century Schoolbook" w:cs="Times New Roman"/>
          <w:iCs/>
          <w:sz w:val="24"/>
          <w:szCs w:val="24"/>
        </w:rPr>
        <w:t>A contracting officer may consider such information or analysis in addition to the information submitted pursuant to</w:t>
      </w:r>
      <w:bookmarkEnd w:id="8"/>
      <w:r w:rsidR="004019E0" w:rsidRPr="0062430E">
        <w:rPr>
          <w:rFonts w:ascii="Century Schoolbook" w:eastAsia="Calibri" w:hAnsi="Century Schoolbook" w:cs="Times New Roman"/>
          <w:iCs/>
          <w:sz w:val="24"/>
          <w:szCs w:val="24"/>
        </w:rPr>
        <w:t xml:space="preserve"> </w:t>
      </w:r>
      <w:r w:rsidR="004019E0" w:rsidRPr="000055F7">
        <w:rPr>
          <w:rFonts w:ascii="Century Schoolbook" w:eastAsia="Calibri" w:hAnsi="Century Schoolbook" w:cs="Times New Roman"/>
          <w:iCs/>
          <w:strike/>
          <w:sz w:val="24"/>
          <w:szCs w:val="24"/>
        </w:rPr>
        <w:t>paragraphs</w:t>
      </w:r>
      <w:r w:rsidR="00DB1C5B" w:rsidRPr="000055F7">
        <w:rPr>
          <w:rFonts w:ascii="Century Schoolbook" w:eastAsia="Calibri" w:hAnsi="Century Schoolbook" w:cs="Times New Roman"/>
          <w:b/>
          <w:bCs/>
          <w:iCs/>
          <w:sz w:val="24"/>
          <w:szCs w:val="24"/>
        </w:rPr>
        <w:t>[paragraph]</w:t>
      </w:r>
      <w:r w:rsidR="004019E0" w:rsidRPr="0062430E">
        <w:rPr>
          <w:rFonts w:ascii="Century Schoolbook" w:eastAsia="Calibri" w:hAnsi="Century Schoolbook" w:cs="Times New Roman"/>
          <w:iCs/>
          <w:sz w:val="24"/>
          <w:szCs w:val="24"/>
        </w:rPr>
        <w:t xml:space="preserve"> (</w:t>
      </w:r>
      <w:r w:rsidR="009842B2" w:rsidRPr="009842B2">
        <w:rPr>
          <w:rFonts w:ascii="Century Schoolbook" w:eastAsia="Calibri" w:hAnsi="Century Schoolbook" w:cs="Times New Roman"/>
          <w:b/>
          <w:bCs/>
          <w:iCs/>
          <w:sz w:val="24"/>
          <w:szCs w:val="24"/>
        </w:rPr>
        <w:t>[</w:t>
      </w:r>
      <w:r w:rsidR="004019E0" w:rsidRPr="0062430E">
        <w:rPr>
          <w:rFonts w:ascii="Century Schoolbook" w:eastAsia="Calibri" w:hAnsi="Century Schoolbook" w:cs="Times New Roman"/>
          <w:b/>
          <w:bCs/>
          <w:iCs/>
          <w:sz w:val="24"/>
          <w:szCs w:val="24"/>
        </w:rPr>
        <w:t>e</w:t>
      </w:r>
      <w:r w:rsidR="009842B2">
        <w:rPr>
          <w:rFonts w:ascii="Century Schoolbook" w:eastAsia="Calibri" w:hAnsi="Century Schoolbook" w:cs="Times New Roman"/>
          <w:b/>
          <w:bCs/>
          <w:iCs/>
          <w:sz w:val="24"/>
          <w:szCs w:val="24"/>
        </w:rPr>
        <w:t>]</w:t>
      </w:r>
      <w:r w:rsidR="004019E0" w:rsidRPr="00641054">
        <w:rPr>
          <w:rFonts w:ascii="Century Schoolbook" w:eastAsia="Calibri" w:hAnsi="Century Schoolbook" w:cs="Times New Roman"/>
          <w:iCs/>
          <w:strike/>
          <w:sz w:val="24"/>
          <w:szCs w:val="24"/>
        </w:rPr>
        <w:t>d</w:t>
      </w:r>
      <w:r w:rsidR="004019E0" w:rsidRPr="004C49EF">
        <w:rPr>
          <w:rFonts w:ascii="Century Schoolbook" w:eastAsia="Calibri" w:hAnsi="Century Schoolbook" w:cs="Times New Roman"/>
          <w:iCs/>
          <w:sz w:val="24"/>
          <w:szCs w:val="24"/>
        </w:rPr>
        <w:t>)</w:t>
      </w:r>
      <w:r w:rsidR="004019E0" w:rsidRPr="0062430E">
        <w:rPr>
          <w:rFonts w:ascii="Century Schoolbook" w:eastAsia="Calibri" w:hAnsi="Century Schoolbook" w:cs="Times New Roman"/>
          <w:iCs/>
          <w:sz w:val="24"/>
          <w:szCs w:val="24"/>
        </w:rPr>
        <w:t xml:space="preserve">(1) </w:t>
      </w:r>
      <w:r w:rsidR="004019E0" w:rsidRPr="004D09BA">
        <w:rPr>
          <w:rFonts w:ascii="Century Schoolbook" w:eastAsia="Calibri" w:hAnsi="Century Schoolbook" w:cs="Times New Roman"/>
          <w:iCs/>
          <w:strike/>
          <w:sz w:val="24"/>
          <w:szCs w:val="24"/>
        </w:rPr>
        <w:t xml:space="preserve">and (2) </w:t>
      </w:r>
      <w:r w:rsidR="004019E0" w:rsidRPr="0062430E">
        <w:rPr>
          <w:rFonts w:ascii="Century Schoolbook" w:eastAsia="Calibri" w:hAnsi="Century Schoolbook" w:cs="Times New Roman"/>
          <w:iCs/>
          <w:sz w:val="24"/>
          <w:szCs w:val="24"/>
        </w:rPr>
        <w:t xml:space="preserve">of this section. </w:t>
      </w:r>
      <w:r w:rsidR="00BF7152">
        <w:rPr>
          <w:rFonts w:ascii="Century Schoolbook" w:eastAsia="Calibri" w:hAnsi="Century Schoolbook" w:cs="Times New Roman"/>
          <w:iCs/>
          <w:sz w:val="24"/>
          <w:szCs w:val="24"/>
        </w:rPr>
        <w:t xml:space="preserve"> </w:t>
      </w:r>
      <w:bookmarkStart w:id="9" w:name="_Hlk166500571"/>
      <w:r w:rsidR="004019E0" w:rsidRPr="0062430E">
        <w:rPr>
          <w:rFonts w:ascii="Century Schoolbook" w:eastAsia="Calibri" w:hAnsi="Century Schoolbook" w:cs="Times New Roman"/>
          <w:iCs/>
          <w:sz w:val="24"/>
          <w:szCs w:val="24"/>
        </w:rPr>
        <w:t xml:space="preserve">For additional guidance see </w:t>
      </w:r>
      <w:hyperlink r:id="rId15" w:anchor="234.7002" w:tgtFrame="_blank" w:history="1">
        <w:r w:rsidR="004019E0" w:rsidRPr="0062430E">
          <w:rPr>
            <w:rStyle w:val="Hyperlink"/>
            <w:rFonts w:ascii="Century Schoolbook" w:eastAsia="Calibri" w:hAnsi="Century Schoolbook" w:cs="Times New Roman"/>
            <w:iCs/>
            <w:sz w:val="24"/>
            <w:szCs w:val="24"/>
          </w:rPr>
          <w:t>PGI 234.7002</w:t>
        </w:r>
      </w:hyperlink>
      <w:r w:rsidR="004019E0" w:rsidRPr="0062430E">
        <w:rPr>
          <w:rFonts w:ascii="Century Schoolbook" w:eastAsia="Calibri" w:hAnsi="Century Schoolbook" w:cs="Times New Roman"/>
          <w:iCs/>
          <w:sz w:val="24"/>
          <w:szCs w:val="24"/>
        </w:rPr>
        <w:t>(</w:t>
      </w:r>
      <w:bookmarkEnd w:id="9"/>
      <w:r w:rsidR="00DC780E" w:rsidRPr="0062430E">
        <w:rPr>
          <w:rFonts w:ascii="Century Schoolbook" w:eastAsia="Calibri" w:hAnsi="Century Schoolbook" w:cs="Times New Roman"/>
          <w:b/>
          <w:bCs/>
          <w:iCs/>
          <w:sz w:val="24"/>
          <w:szCs w:val="24"/>
        </w:rPr>
        <w:t>[e]</w:t>
      </w:r>
      <w:r w:rsidR="004019E0" w:rsidRPr="0062430E">
        <w:rPr>
          <w:rFonts w:ascii="Century Schoolbook" w:eastAsia="Calibri" w:hAnsi="Century Schoolbook" w:cs="Times New Roman"/>
          <w:iCs/>
          <w:strike/>
          <w:sz w:val="24"/>
          <w:szCs w:val="24"/>
        </w:rPr>
        <w:t>d</w:t>
      </w:r>
      <w:r w:rsidR="004019E0" w:rsidRPr="0062430E">
        <w:rPr>
          <w:rFonts w:ascii="Century Schoolbook" w:eastAsia="Calibri" w:hAnsi="Century Schoolbook" w:cs="Times New Roman"/>
          <w:iCs/>
          <w:sz w:val="24"/>
          <w:szCs w:val="24"/>
        </w:rPr>
        <w:t>)(5).</w:t>
      </w:r>
    </w:p>
    <w:p w14:paraId="59E05472" w14:textId="77777777" w:rsidR="004019E0" w:rsidRDefault="004019E0"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5A3BEFA6" w14:textId="2C31D51F" w:rsidR="008D10CF" w:rsidRDefault="008D10CF"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sidRPr="008D10CF">
        <w:rPr>
          <w:rFonts w:ascii="Century Schoolbook" w:eastAsia="Calibri" w:hAnsi="Century Schoolbook" w:cs="Times New Roman"/>
          <w:iCs/>
          <w:sz w:val="24"/>
          <w:szCs w:val="24"/>
        </w:rPr>
        <w:t>*</w:t>
      </w:r>
      <w:r>
        <w:rPr>
          <w:rFonts w:ascii="Century Schoolbook" w:eastAsia="Calibri" w:hAnsi="Century Schoolbook" w:cs="Times New Roman"/>
          <w:iCs/>
          <w:sz w:val="24"/>
          <w:szCs w:val="24"/>
        </w:rPr>
        <w:t xml:space="preserve"> </w:t>
      </w:r>
      <w:r w:rsidRPr="008D10CF">
        <w:rPr>
          <w:rFonts w:ascii="Century Schoolbook" w:eastAsia="Calibri" w:hAnsi="Century Schoolbook" w:cs="Times New Roman"/>
          <w:iCs/>
          <w:sz w:val="24"/>
          <w:szCs w:val="24"/>
        </w:rPr>
        <w:t xml:space="preserve">* </w:t>
      </w:r>
      <w:r>
        <w:rPr>
          <w:rFonts w:ascii="Century Schoolbook" w:eastAsia="Calibri" w:hAnsi="Century Schoolbook" w:cs="Times New Roman"/>
          <w:iCs/>
          <w:sz w:val="24"/>
          <w:szCs w:val="24"/>
        </w:rPr>
        <w:t>* * *</w:t>
      </w:r>
    </w:p>
    <w:p w14:paraId="51D8B58C" w14:textId="44FAA830" w:rsidR="00A2634A" w:rsidRDefault="00A2634A"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50DD7DB4" w14:textId="6E7C0DEE" w:rsidR="00A2634A" w:rsidRDefault="00A2634A"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0"/>
        </w:rPr>
      </w:pPr>
      <w:r w:rsidRPr="0078083B">
        <w:rPr>
          <w:rFonts w:ascii="Century Schoolbook" w:eastAsia="Times New Roman" w:hAnsi="Century Schoolbook" w:cs="Times New Roman"/>
          <w:b/>
          <w:spacing w:val="-5"/>
          <w:kern w:val="20"/>
          <w:sz w:val="24"/>
          <w:szCs w:val="20"/>
        </w:rPr>
        <w:t>PART 252—SOLICITATION PROVISIONS AND CONTRACT CLAUSES</w:t>
      </w:r>
    </w:p>
    <w:p w14:paraId="282F610B" w14:textId="1034EA09" w:rsidR="002D0A95" w:rsidRDefault="002D0A95"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0"/>
        </w:rPr>
      </w:pPr>
    </w:p>
    <w:p w14:paraId="59031197" w14:textId="66806B20" w:rsidR="002D0A95" w:rsidRPr="002D0A95" w:rsidRDefault="002D0A95"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Cs/>
          <w:spacing w:val="-5"/>
          <w:kern w:val="20"/>
          <w:sz w:val="24"/>
          <w:szCs w:val="20"/>
        </w:rPr>
      </w:pPr>
      <w:r w:rsidRPr="002D0A95">
        <w:rPr>
          <w:rFonts w:ascii="Century Schoolbook" w:eastAsia="Times New Roman" w:hAnsi="Century Schoolbook" w:cs="Times New Roman"/>
          <w:bCs/>
          <w:spacing w:val="-5"/>
          <w:kern w:val="20"/>
          <w:sz w:val="24"/>
          <w:szCs w:val="20"/>
        </w:rPr>
        <w:t>* * * * *</w:t>
      </w:r>
    </w:p>
    <w:p w14:paraId="432220EF" w14:textId="357ACB4F" w:rsidR="006D0A94" w:rsidRDefault="006D0A94" w:rsidP="005B6054">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0"/>
        </w:rPr>
      </w:pPr>
    </w:p>
    <w:p w14:paraId="42D674EF" w14:textId="24472705" w:rsidR="006D0A94" w:rsidRDefault="006D0A94"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Times New Roman"/>
          <w:b/>
          <w:spacing w:val="-5"/>
          <w:kern w:val="20"/>
          <w:sz w:val="24"/>
          <w:szCs w:val="20"/>
        </w:rPr>
      </w:pPr>
      <w:r>
        <w:rPr>
          <w:rFonts w:ascii="Century Schoolbook" w:eastAsia="Times New Roman" w:hAnsi="Century Schoolbook" w:cs="Times New Roman"/>
          <w:b/>
          <w:spacing w:val="-5"/>
          <w:kern w:val="20"/>
          <w:sz w:val="24"/>
          <w:szCs w:val="20"/>
        </w:rPr>
        <w:t>SUBPART 252.2—TEXT OF PROVISIONS AND CLAUSES</w:t>
      </w:r>
    </w:p>
    <w:p w14:paraId="7DBE6CA7" w14:textId="77777777" w:rsidR="006158C3" w:rsidRDefault="006158C3"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0"/>
        </w:rPr>
      </w:pPr>
    </w:p>
    <w:p w14:paraId="7D5F11E0" w14:textId="1354E6C0" w:rsidR="00A2634A" w:rsidRPr="006158C3" w:rsidRDefault="006158C3"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Cs/>
          <w:spacing w:val="-5"/>
          <w:kern w:val="20"/>
          <w:sz w:val="24"/>
          <w:szCs w:val="20"/>
        </w:rPr>
      </w:pPr>
      <w:r w:rsidRPr="006158C3">
        <w:rPr>
          <w:rFonts w:ascii="Century Schoolbook" w:eastAsia="Times New Roman" w:hAnsi="Century Schoolbook" w:cs="Times New Roman"/>
          <w:bCs/>
          <w:spacing w:val="-5"/>
          <w:kern w:val="20"/>
          <w:sz w:val="24"/>
          <w:szCs w:val="20"/>
        </w:rPr>
        <w:t>* * * * *</w:t>
      </w:r>
    </w:p>
    <w:p w14:paraId="51EF3B03" w14:textId="77777777" w:rsidR="006158C3" w:rsidRDefault="006158C3" w:rsidP="005B6054">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0"/>
        </w:rPr>
      </w:pPr>
    </w:p>
    <w:p w14:paraId="423B467D" w14:textId="36F60269" w:rsidR="00A2634A" w:rsidRPr="0078083B" w:rsidRDefault="001417B2"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hyperlink r:id="rId16" w:history="1">
        <w:r w:rsidR="00A2634A" w:rsidRPr="0078083B">
          <w:rPr>
            <w:rFonts w:ascii="Century Schoolbook" w:eastAsia="Times New Roman" w:hAnsi="Century Schoolbook" w:cs="Times New Roman"/>
            <w:b/>
            <w:spacing w:val="-5"/>
            <w:kern w:val="20"/>
            <w:sz w:val="24"/>
            <w:szCs w:val="20"/>
          </w:rPr>
          <w:t xml:space="preserve">252.215-7010 </w:t>
        </w:r>
        <w:r w:rsidR="0086054B">
          <w:rPr>
            <w:rFonts w:ascii="Century Schoolbook" w:eastAsia="Times New Roman" w:hAnsi="Century Schoolbook" w:cs="Times New Roman"/>
            <w:b/>
            <w:spacing w:val="-5"/>
            <w:kern w:val="20"/>
            <w:sz w:val="24"/>
            <w:szCs w:val="20"/>
          </w:rPr>
          <w:t xml:space="preserve"> </w:t>
        </w:r>
        <w:r w:rsidR="00A2634A" w:rsidRPr="0078083B">
          <w:rPr>
            <w:rFonts w:ascii="Century Schoolbook" w:eastAsia="Times New Roman" w:hAnsi="Century Schoolbook" w:cs="Times New Roman"/>
            <w:b/>
            <w:spacing w:val="-5"/>
            <w:kern w:val="20"/>
            <w:sz w:val="24"/>
            <w:szCs w:val="20"/>
          </w:rPr>
          <w:t>Requirements for Certified Cost or Pricing Data and Data Other Than Certified Cost or Pricing Data.</w:t>
        </w:r>
      </w:hyperlink>
    </w:p>
    <w:p w14:paraId="40B02585" w14:textId="77777777" w:rsidR="00A2634A" w:rsidRPr="0078083B" w:rsidRDefault="00A2634A"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0"/>
        </w:rPr>
      </w:pPr>
    </w:p>
    <w:p w14:paraId="6B53083D" w14:textId="24DEF94B" w:rsidR="00E711BC" w:rsidRDefault="00207308"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r>
        <w:rPr>
          <w:rFonts w:ascii="Century Schoolbook" w:eastAsia="Calibri" w:hAnsi="Century Schoolbook" w:cs="Times New Roman"/>
          <w:i/>
          <w:iCs/>
          <w:sz w:val="24"/>
          <w:szCs w:val="24"/>
        </w:rPr>
        <w:tab/>
      </w:r>
      <w:r w:rsidR="00E711BC" w:rsidRPr="00E711BC">
        <w:rPr>
          <w:rFonts w:ascii="Century Schoolbook" w:eastAsia="Calibri" w:hAnsi="Century Schoolbook" w:cs="Times New Roman"/>
          <w:i/>
          <w:iCs/>
          <w:sz w:val="24"/>
          <w:szCs w:val="24"/>
        </w:rPr>
        <w:t>Basic.</w:t>
      </w:r>
      <w:r w:rsidR="00E711BC" w:rsidRPr="00E711BC">
        <w:rPr>
          <w:rFonts w:ascii="Century Schoolbook" w:eastAsia="Calibri" w:hAnsi="Century Schoolbook" w:cs="Times New Roman"/>
          <w:iCs/>
          <w:sz w:val="24"/>
          <w:szCs w:val="24"/>
        </w:rPr>
        <w:t xml:space="preserve"> </w:t>
      </w:r>
      <w:r w:rsidR="0097462C">
        <w:rPr>
          <w:rFonts w:ascii="Century Schoolbook" w:eastAsia="Calibri" w:hAnsi="Century Schoolbook" w:cs="Times New Roman"/>
          <w:iCs/>
          <w:sz w:val="24"/>
          <w:szCs w:val="24"/>
        </w:rPr>
        <w:t xml:space="preserve"> </w:t>
      </w:r>
      <w:r w:rsidR="00E711BC" w:rsidRPr="00E711BC">
        <w:rPr>
          <w:rFonts w:ascii="Century Schoolbook" w:eastAsia="Calibri" w:hAnsi="Century Schoolbook" w:cs="Times New Roman"/>
          <w:iCs/>
          <w:sz w:val="24"/>
          <w:szCs w:val="24"/>
        </w:rPr>
        <w:t>As prescribed in 215.408(5)(i) and (5)(i)(A), use the following provision:</w:t>
      </w:r>
    </w:p>
    <w:p w14:paraId="2B831B4D" w14:textId="77777777" w:rsidR="00E711BC" w:rsidRPr="00E711BC" w:rsidRDefault="00E711BC"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p w14:paraId="0517A835" w14:textId="0F50CED9" w:rsidR="00E711BC" w:rsidRPr="009634FB" w:rsidRDefault="00E711BC" w:rsidP="007B4B4A">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iCs/>
          <w:sz w:val="24"/>
          <w:szCs w:val="24"/>
        </w:rPr>
      </w:pPr>
      <w:r w:rsidRPr="009634FB">
        <w:rPr>
          <w:rFonts w:ascii="Century Schoolbook" w:eastAsia="Calibri" w:hAnsi="Century Schoolbook" w:cs="Times New Roman"/>
          <w:iCs/>
          <w:sz w:val="24"/>
          <w:szCs w:val="24"/>
        </w:rPr>
        <w:t>REQUIREMENTS FOR CERTIFIED COST OR PRICING DATA AND DATA OTHER THAN CERTIFIED COST OR PRICING DATA—BASIC (</w:t>
      </w:r>
      <w:r w:rsidR="002D0A95">
        <w:rPr>
          <w:rFonts w:ascii="Century Schoolbook" w:eastAsia="Calibri" w:hAnsi="Century Schoolbook" w:cs="Times New Roman"/>
          <w:b/>
          <w:bCs/>
          <w:iCs/>
          <w:sz w:val="24"/>
          <w:szCs w:val="24"/>
        </w:rPr>
        <w:t>[</w:t>
      </w:r>
      <w:r w:rsidR="00B106C5">
        <w:rPr>
          <w:rFonts w:ascii="Century Schoolbook" w:eastAsia="Calibri" w:hAnsi="Century Schoolbook" w:cs="Times New Roman"/>
          <w:b/>
          <w:bCs/>
          <w:iCs/>
          <w:sz w:val="24"/>
          <w:szCs w:val="24"/>
        </w:rPr>
        <w:t>MAY 2024</w:t>
      </w:r>
      <w:r w:rsidR="002D0A95" w:rsidRPr="000055F7">
        <w:rPr>
          <w:rFonts w:ascii="Century Schoolbook" w:eastAsia="Calibri" w:hAnsi="Century Schoolbook" w:cs="Times New Roman"/>
          <w:b/>
          <w:bCs/>
          <w:iCs/>
          <w:sz w:val="24"/>
          <w:szCs w:val="24"/>
        </w:rPr>
        <w:t>]</w:t>
      </w:r>
      <w:r w:rsidRPr="002D0A95">
        <w:rPr>
          <w:rFonts w:ascii="Century Schoolbook" w:eastAsia="Calibri" w:hAnsi="Century Schoolbook" w:cs="Times New Roman"/>
          <w:iCs/>
          <w:strike/>
          <w:sz w:val="24"/>
          <w:szCs w:val="24"/>
        </w:rPr>
        <w:t>JAN 2023</w:t>
      </w:r>
      <w:r w:rsidRPr="009634FB">
        <w:rPr>
          <w:rFonts w:ascii="Century Schoolbook" w:eastAsia="Calibri" w:hAnsi="Century Schoolbook" w:cs="Times New Roman"/>
          <w:iCs/>
          <w:sz w:val="24"/>
          <w:szCs w:val="24"/>
        </w:rPr>
        <w:t>)</w:t>
      </w:r>
    </w:p>
    <w:p w14:paraId="76B7E6D0" w14:textId="77777777" w:rsidR="00E711BC" w:rsidRDefault="00E711BC"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bCs/>
          <w:iCs/>
          <w:sz w:val="24"/>
          <w:szCs w:val="24"/>
        </w:rPr>
      </w:pPr>
    </w:p>
    <w:p w14:paraId="66D726BA" w14:textId="05B7170B" w:rsidR="00452B07" w:rsidRDefault="00452B07"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tab/>
      </w:r>
      <w:r w:rsidRPr="00452B07">
        <w:rPr>
          <w:rFonts w:ascii="Century Schoolbook" w:eastAsia="Times New Roman" w:hAnsi="Century Schoolbook" w:cs="Arial"/>
          <w:sz w:val="24"/>
          <w:szCs w:val="24"/>
        </w:rPr>
        <w:t>(a)</w:t>
      </w:r>
      <w:r>
        <w:rPr>
          <w:rFonts w:ascii="Century Schoolbook" w:eastAsia="Times New Roman" w:hAnsi="Century Schoolbook" w:cs="Arial"/>
          <w:sz w:val="24"/>
          <w:szCs w:val="24"/>
        </w:rPr>
        <w:t xml:space="preserve"> </w:t>
      </w:r>
      <w:r w:rsidRPr="00452B07">
        <w:rPr>
          <w:rFonts w:ascii="Century Schoolbook" w:eastAsia="Times New Roman" w:hAnsi="Century Schoolbook" w:cs="Arial"/>
          <w:sz w:val="24"/>
          <w:szCs w:val="24"/>
        </w:rPr>
        <w:t xml:space="preserve"> </w:t>
      </w:r>
      <w:r w:rsidRPr="000055F7">
        <w:rPr>
          <w:rFonts w:ascii="Century Schoolbook" w:eastAsia="Times New Roman" w:hAnsi="Century Schoolbook" w:cs="Arial"/>
          <w:i/>
          <w:iCs/>
          <w:sz w:val="24"/>
          <w:szCs w:val="24"/>
        </w:rPr>
        <w:t>Definitions</w:t>
      </w:r>
      <w:r w:rsidRPr="00452B07">
        <w:rPr>
          <w:rFonts w:ascii="Century Schoolbook" w:eastAsia="Times New Roman" w:hAnsi="Century Schoolbook" w:cs="Arial"/>
          <w:sz w:val="24"/>
          <w:szCs w:val="24"/>
        </w:rPr>
        <w:t xml:space="preserve">. </w:t>
      </w:r>
      <w:r w:rsidR="008414C2">
        <w:rPr>
          <w:rFonts w:ascii="Century Schoolbook" w:eastAsia="Times New Roman" w:hAnsi="Century Schoolbook" w:cs="Arial"/>
          <w:sz w:val="24"/>
          <w:szCs w:val="24"/>
        </w:rPr>
        <w:t xml:space="preserve"> </w:t>
      </w:r>
      <w:r w:rsidRPr="00452B07">
        <w:rPr>
          <w:rFonts w:ascii="Century Schoolbook" w:eastAsia="Times New Roman" w:hAnsi="Century Schoolbook" w:cs="Arial"/>
          <w:sz w:val="24"/>
          <w:szCs w:val="24"/>
        </w:rPr>
        <w:t>As used in this provision—</w:t>
      </w:r>
    </w:p>
    <w:p w14:paraId="737C0E34" w14:textId="05116DB0" w:rsidR="00452B07" w:rsidRDefault="00452B07"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08A9B08A" w14:textId="5E23C5D5" w:rsidR="008414C2" w:rsidRDefault="008414C2"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t>* * * * *</w:t>
      </w:r>
    </w:p>
    <w:p w14:paraId="1D696774" w14:textId="77777777" w:rsidR="008414C2" w:rsidRDefault="008414C2"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351C102F" w14:textId="26AE0F02" w:rsidR="00452B07" w:rsidRDefault="00452B07"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tab/>
      </w:r>
      <w:r w:rsidRPr="000055F7">
        <w:rPr>
          <w:rFonts w:ascii="Century Schoolbook" w:eastAsia="Times New Roman" w:hAnsi="Century Schoolbook" w:cs="Arial"/>
          <w:i/>
          <w:iCs/>
          <w:sz w:val="24"/>
          <w:szCs w:val="24"/>
        </w:rPr>
        <w:t>Sufficient non-Government sales</w:t>
      </w:r>
      <w:r w:rsidRPr="00452B07">
        <w:rPr>
          <w:rFonts w:ascii="Century Schoolbook" w:eastAsia="Times New Roman" w:hAnsi="Century Schoolbook" w:cs="Arial"/>
          <w:sz w:val="24"/>
          <w:szCs w:val="24"/>
        </w:rPr>
        <w:t xml:space="preserve"> </w:t>
      </w:r>
      <w:bookmarkStart w:id="10" w:name="_Hlk166501295"/>
      <w:r w:rsidRPr="00452B07">
        <w:rPr>
          <w:rFonts w:ascii="Century Schoolbook" w:eastAsia="Times New Roman" w:hAnsi="Century Schoolbook" w:cs="Arial"/>
          <w:sz w:val="24"/>
          <w:szCs w:val="24"/>
        </w:rPr>
        <w:t xml:space="preserve">means relevant sales data that reflects market pricing and contains enough information to make adjustments covered by </w:t>
      </w:r>
      <w:bookmarkEnd w:id="10"/>
      <w:r>
        <w:rPr>
          <w:rFonts w:ascii="Century Schoolbook" w:eastAsia="Times New Roman" w:hAnsi="Century Schoolbook" w:cs="Arial"/>
          <w:b/>
          <w:bCs/>
          <w:sz w:val="24"/>
          <w:szCs w:val="24"/>
        </w:rPr>
        <w:t>[Federal Acquisition Regulation</w:t>
      </w:r>
      <w:r w:rsidR="00B74FCB">
        <w:rPr>
          <w:rFonts w:ascii="Century Schoolbook" w:eastAsia="Times New Roman" w:hAnsi="Century Schoolbook" w:cs="Arial"/>
          <w:b/>
          <w:bCs/>
          <w:sz w:val="24"/>
          <w:szCs w:val="24"/>
        </w:rPr>
        <w:t xml:space="preserve"> (</w:t>
      </w:r>
      <w:r w:rsidR="00F460FB">
        <w:rPr>
          <w:rFonts w:ascii="Century Schoolbook" w:eastAsia="Times New Roman" w:hAnsi="Century Schoolbook" w:cs="Arial"/>
          <w:b/>
          <w:bCs/>
          <w:sz w:val="24"/>
          <w:szCs w:val="24"/>
        </w:rPr>
        <w:t>]</w:t>
      </w:r>
      <w:r w:rsidRPr="00452B07">
        <w:rPr>
          <w:rFonts w:ascii="Century Schoolbook" w:eastAsia="Times New Roman" w:hAnsi="Century Schoolbook" w:cs="Arial"/>
          <w:sz w:val="24"/>
          <w:szCs w:val="24"/>
        </w:rPr>
        <w:t>FAR</w:t>
      </w:r>
      <w:r w:rsidR="00F460FB" w:rsidRPr="007C3138">
        <w:rPr>
          <w:rFonts w:ascii="Century Schoolbook" w:eastAsia="Times New Roman" w:hAnsi="Century Schoolbook" w:cs="Arial"/>
          <w:b/>
          <w:bCs/>
          <w:sz w:val="24"/>
          <w:szCs w:val="24"/>
        </w:rPr>
        <w:t>[</w:t>
      </w:r>
      <w:r w:rsidR="00B74FCB">
        <w:rPr>
          <w:rFonts w:ascii="Century Schoolbook" w:eastAsia="Times New Roman" w:hAnsi="Century Schoolbook" w:cs="Arial"/>
          <w:b/>
          <w:bCs/>
          <w:sz w:val="24"/>
          <w:szCs w:val="24"/>
        </w:rPr>
        <w:t>)]</w:t>
      </w:r>
      <w:r w:rsidRPr="00452B07">
        <w:rPr>
          <w:rFonts w:ascii="Century Schoolbook" w:eastAsia="Times New Roman" w:hAnsi="Century Schoolbook" w:cs="Arial"/>
          <w:sz w:val="24"/>
          <w:szCs w:val="24"/>
        </w:rPr>
        <w:t xml:space="preserve"> </w:t>
      </w:r>
      <w:bookmarkStart w:id="11" w:name="_Hlk166501314"/>
      <w:r w:rsidRPr="00452B07">
        <w:rPr>
          <w:rFonts w:ascii="Century Schoolbook" w:eastAsia="Times New Roman" w:hAnsi="Century Schoolbook" w:cs="Arial"/>
          <w:sz w:val="24"/>
          <w:szCs w:val="24"/>
        </w:rPr>
        <w:t>15.404–1(b)(2)(ii)(B)</w:t>
      </w:r>
      <w:bookmarkEnd w:id="11"/>
      <w:r w:rsidRPr="00452B07">
        <w:rPr>
          <w:rFonts w:ascii="Century Schoolbook" w:eastAsia="Times New Roman" w:hAnsi="Century Schoolbook" w:cs="Arial"/>
          <w:sz w:val="24"/>
          <w:szCs w:val="24"/>
        </w:rPr>
        <w:t>.</w:t>
      </w:r>
    </w:p>
    <w:p w14:paraId="3D8DC409" w14:textId="77777777" w:rsidR="00452B07" w:rsidRDefault="00452B07"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25F308B8" w14:textId="1411371D" w:rsidR="00FB391D" w:rsidRDefault="002479D5"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t>* * * * *</w:t>
      </w:r>
    </w:p>
    <w:p w14:paraId="0619E8C9" w14:textId="77777777" w:rsidR="002479D5" w:rsidRDefault="002479D5"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3249882D"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t xml:space="preserve">(b)  </w:t>
      </w:r>
      <w:r w:rsidRPr="009634FB">
        <w:rPr>
          <w:rFonts w:ascii="Century Schoolbook" w:eastAsia="Times New Roman" w:hAnsi="Century Schoolbook" w:cs="Arial"/>
          <w:i/>
          <w:sz w:val="24"/>
          <w:szCs w:val="24"/>
        </w:rPr>
        <w:t>Exceptions from certified cost or pricing data</w:t>
      </w:r>
      <w:r w:rsidRPr="009634FB">
        <w:rPr>
          <w:rFonts w:ascii="Century Schoolbook" w:eastAsia="Times New Roman" w:hAnsi="Century Schoolbook" w:cs="Arial"/>
          <w:sz w:val="24"/>
          <w:szCs w:val="24"/>
        </w:rPr>
        <w:t>.</w:t>
      </w:r>
    </w:p>
    <w:p w14:paraId="49F9F77F"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1598921D"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14:paraId="192A273F"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01306505" w14:textId="4B0387AD"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 xml:space="preserve">(i)  </w:t>
      </w:r>
      <w:r w:rsidRPr="009634FB">
        <w:rPr>
          <w:rFonts w:ascii="Century Schoolbook" w:eastAsia="Times New Roman" w:hAnsi="Century Schoolbook" w:cs="Arial"/>
          <w:i/>
          <w:sz w:val="24"/>
          <w:szCs w:val="24"/>
        </w:rPr>
        <w:t xml:space="preserve">Exception for prices set by law or regulation </w:t>
      </w:r>
      <w:r w:rsidR="008C382E">
        <w:rPr>
          <w:rFonts w:ascii="Century Schoolbook" w:eastAsia="Times New Roman" w:hAnsi="Century Schoolbook" w:cs="Arial"/>
          <w:i/>
          <w:sz w:val="24"/>
          <w:szCs w:val="24"/>
        </w:rPr>
        <w:t>–</w:t>
      </w:r>
      <w:r w:rsidRPr="009634FB">
        <w:rPr>
          <w:rFonts w:ascii="Century Schoolbook" w:eastAsia="Times New Roman" w:hAnsi="Century Schoolbook" w:cs="Arial"/>
          <w:i/>
          <w:sz w:val="24"/>
          <w:szCs w:val="24"/>
        </w:rPr>
        <w:t xml:space="preserve"> Identification of the law or regulation establishing the prices offered.</w:t>
      </w:r>
      <w:r w:rsidRPr="009634FB">
        <w:rPr>
          <w:rFonts w:ascii="Century Schoolbook" w:eastAsia="Times New Roman" w:hAnsi="Century Schoolbook" w:cs="Arial"/>
          <w:sz w:val="24"/>
          <w:szCs w:val="24"/>
        </w:rPr>
        <w:t xml:space="preserve">  If the prices are controlled under law by periodic rulings, reviews, or similar actions of a governmental body, attach a copy of the controlling document, unless it was previously submitted to the contracting office.</w:t>
      </w:r>
    </w:p>
    <w:p w14:paraId="38A02F15"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743B104B" w14:textId="7C5852AE"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 xml:space="preserve">(ii)  </w:t>
      </w:r>
      <w:r w:rsidRPr="009634FB">
        <w:rPr>
          <w:rFonts w:ascii="Century Schoolbook" w:eastAsia="Times New Roman" w:hAnsi="Century Schoolbook" w:cs="Arial"/>
          <w:i/>
          <w:sz w:val="24"/>
          <w:szCs w:val="24"/>
        </w:rPr>
        <w:t>Commercial product or commercial service exception</w:t>
      </w:r>
      <w:r w:rsidRPr="009634FB">
        <w:rPr>
          <w:rFonts w:ascii="Century Schoolbook" w:eastAsia="Times New Roman" w:hAnsi="Century Schoolbook" w:cs="Arial"/>
          <w:sz w:val="24"/>
          <w:szCs w:val="24"/>
        </w:rPr>
        <w:t xml:space="preserve">.  For a commercial product or commercial service exception, the Offeror shall submit, at a minimum, information that is adequate for </w:t>
      </w:r>
      <w:r w:rsidR="009A4FE6" w:rsidRPr="007C3138">
        <w:rPr>
          <w:rFonts w:ascii="Century Schoolbook" w:eastAsia="Times New Roman" w:hAnsi="Century Schoolbook" w:cs="Arial"/>
          <w:b/>
          <w:bCs/>
          <w:sz w:val="24"/>
          <w:szCs w:val="24"/>
        </w:rPr>
        <w:t>[</w:t>
      </w:r>
      <w:bookmarkStart w:id="12" w:name="_Hlk166501696"/>
      <w:r w:rsidR="009A4FE6" w:rsidRPr="007C3138">
        <w:rPr>
          <w:rFonts w:ascii="Century Schoolbook" w:eastAsia="Times New Roman" w:hAnsi="Century Schoolbook" w:cs="Arial"/>
          <w:b/>
          <w:bCs/>
          <w:sz w:val="24"/>
          <w:szCs w:val="24"/>
        </w:rPr>
        <w:t>determining commerciality and</w:t>
      </w:r>
      <w:bookmarkEnd w:id="12"/>
      <w:r w:rsidR="009A4FE6" w:rsidRPr="007C3138">
        <w:rPr>
          <w:rFonts w:ascii="Century Schoolbook" w:eastAsia="Times New Roman" w:hAnsi="Century Schoolbook" w:cs="Arial"/>
          <w:b/>
          <w:bCs/>
          <w:sz w:val="24"/>
          <w:szCs w:val="24"/>
        </w:rPr>
        <w:t>]</w:t>
      </w:r>
      <w:r w:rsidR="009A4FE6" w:rsidRPr="00F4706E">
        <w:rPr>
          <w:rFonts w:ascii="Century Schoolbook" w:eastAsia="Times New Roman" w:hAnsi="Century Schoolbook" w:cs="Arial"/>
          <w:sz w:val="24"/>
          <w:szCs w:val="24"/>
        </w:rPr>
        <w:t xml:space="preserve"> </w:t>
      </w:r>
      <w:r w:rsidRPr="009634FB">
        <w:rPr>
          <w:rFonts w:ascii="Century Schoolbook" w:eastAsia="Times New Roman" w:hAnsi="Century Schoolbook" w:cs="Arial"/>
          <w:sz w:val="24"/>
          <w:szCs w:val="24"/>
        </w:rPr>
        <w:t>evaluating the reasonableness of the price for this acquisition, including prices at which the same product or service or similar products or services have been sold in the commercial market.  Such information shall include—</w:t>
      </w:r>
    </w:p>
    <w:p w14:paraId="18ED067C"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581E72A0" w14:textId="3B7FF786" w:rsidR="009634FB" w:rsidRPr="003E082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(A)  For products or services previously determined to be commercial, the contract number and military department, defense agency, or other DoD component that rendered such determination, and if available, a Government point of contact;</w:t>
      </w:r>
    </w:p>
    <w:p w14:paraId="23204B14"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3808F754" w14:textId="35747829" w:rsidR="00FC4077"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00452B07" w:rsidRPr="000055F7">
        <w:rPr>
          <w:rFonts w:ascii="Century Schoolbook" w:eastAsia="Times New Roman" w:hAnsi="Century Schoolbook" w:cs="Arial"/>
          <w:b/>
          <w:bCs/>
          <w:sz w:val="24"/>
          <w:szCs w:val="24"/>
        </w:rPr>
        <w:t>[</w:t>
      </w:r>
      <w:r w:rsidR="00FC4077">
        <w:rPr>
          <w:rFonts w:ascii="Century Schoolbook" w:eastAsia="Times New Roman" w:hAnsi="Century Schoolbook" w:cs="Arial"/>
          <w:b/>
          <w:bCs/>
          <w:sz w:val="24"/>
          <w:szCs w:val="24"/>
        </w:rPr>
        <w:t xml:space="preserve">(B) </w:t>
      </w:r>
      <w:r w:rsidR="0086054B">
        <w:rPr>
          <w:rFonts w:ascii="Century Schoolbook" w:eastAsia="Times New Roman" w:hAnsi="Century Schoolbook" w:cs="Arial"/>
          <w:b/>
          <w:bCs/>
          <w:sz w:val="24"/>
          <w:szCs w:val="24"/>
        </w:rPr>
        <w:t xml:space="preserve"> </w:t>
      </w:r>
      <w:r w:rsidR="00FC4077">
        <w:rPr>
          <w:rFonts w:ascii="Century Schoolbook" w:eastAsia="Times New Roman" w:hAnsi="Century Schoolbook" w:cs="Arial"/>
          <w:b/>
          <w:bCs/>
          <w:sz w:val="24"/>
          <w:szCs w:val="24"/>
        </w:rPr>
        <w:t>For subsystems of a major weapon system and components and spare parts of a major weapon system or subsystem</w:t>
      </w:r>
      <w:r w:rsidR="00B25515">
        <w:rPr>
          <w:rFonts w:ascii="Century Schoolbook" w:eastAsia="Times New Roman" w:hAnsi="Century Schoolbook" w:cs="Arial"/>
          <w:b/>
          <w:bCs/>
          <w:sz w:val="24"/>
          <w:szCs w:val="24"/>
        </w:rPr>
        <w:t xml:space="preserve"> of a major weapon system</w:t>
      </w:r>
      <w:r w:rsidR="00FC4077">
        <w:rPr>
          <w:rFonts w:ascii="Century Schoolbook" w:eastAsia="Times New Roman" w:hAnsi="Century Schoolbook" w:cs="Arial"/>
          <w:b/>
          <w:bCs/>
          <w:sz w:val="24"/>
          <w:szCs w:val="24"/>
        </w:rPr>
        <w:t xml:space="preserve"> that</w:t>
      </w:r>
      <w:r w:rsidR="00886762">
        <w:rPr>
          <w:rFonts w:ascii="Century Schoolbook" w:eastAsia="Times New Roman" w:hAnsi="Century Schoolbook" w:cs="Arial"/>
          <w:b/>
          <w:bCs/>
          <w:sz w:val="24"/>
          <w:szCs w:val="24"/>
        </w:rPr>
        <w:t xml:space="preserve"> have not previously been determined to </w:t>
      </w:r>
      <w:r w:rsidR="00E221AF">
        <w:rPr>
          <w:rFonts w:ascii="Century Schoolbook" w:eastAsia="Times New Roman" w:hAnsi="Century Schoolbook" w:cs="Arial"/>
          <w:b/>
          <w:bCs/>
          <w:sz w:val="24"/>
          <w:szCs w:val="24"/>
        </w:rPr>
        <w:t>be commercial</w:t>
      </w:r>
      <w:r w:rsidR="00FC4077">
        <w:rPr>
          <w:rFonts w:ascii="Century Schoolbook" w:eastAsia="Times New Roman" w:hAnsi="Century Schoolbook" w:cs="Arial"/>
          <w:b/>
          <w:bCs/>
          <w:sz w:val="24"/>
          <w:szCs w:val="24"/>
        </w:rPr>
        <w:t>—</w:t>
      </w:r>
    </w:p>
    <w:p w14:paraId="33FCF633" w14:textId="523FBA27" w:rsidR="0057439F" w:rsidRDefault="0057439F"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sz w:val="24"/>
          <w:szCs w:val="24"/>
        </w:rPr>
      </w:pPr>
    </w:p>
    <w:p w14:paraId="52A26430" w14:textId="001CB5C5" w:rsidR="0057439F" w:rsidRPr="0057439F" w:rsidRDefault="0057439F"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r>
        <w:rPr>
          <w:rFonts w:ascii="Century Schoolbook" w:eastAsia="Times New Roman" w:hAnsi="Century Schoolbook" w:cs="Arial"/>
          <w:b/>
          <w:bCs/>
          <w:sz w:val="24"/>
          <w:szCs w:val="24"/>
        </w:rPr>
        <w:tab/>
      </w:r>
      <w:r>
        <w:rPr>
          <w:rFonts w:ascii="Century Schoolbook" w:eastAsia="Times New Roman" w:hAnsi="Century Schoolbook" w:cs="Arial"/>
          <w:b/>
          <w:bCs/>
          <w:sz w:val="24"/>
          <w:szCs w:val="24"/>
        </w:rPr>
        <w:tab/>
      </w:r>
      <w:r>
        <w:rPr>
          <w:rFonts w:ascii="Century Schoolbook" w:eastAsia="Times New Roman" w:hAnsi="Century Schoolbook" w:cs="Arial"/>
          <w:b/>
          <w:bCs/>
          <w:sz w:val="24"/>
          <w:szCs w:val="24"/>
        </w:rPr>
        <w:tab/>
      </w:r>
      <w:r>
        <w:rPr>
          <w:rFonts w:ascii="Century Schoolbook" w:eastAsia="Times New Roman" w:hAnsi="Century Schoolbook" w:cs="Arial"/>
          <w:b/>
          <w:bCs/>
          <w:sz w:val="24"/>
          <w:szCs w:val="24"/>
        </w:rPr>
        <w:tab/>
      </w:r>
      <w:r>
        <w:rPr>
          <w:rFonts w:ascii="Century Schoolbook" w:eastAsia="Times New Roman" w:hAnsi="Century Schoolbook" w:cs="Arial"/>
          <w:b/>
          <w:bCs/>
          <w:sz w:val="24"/>
          <w:szCs w:val="24"/>
        </w:rPr>
        <w:tab/>
      </w:r>
      <w:r w:rsidRPr="0057439F">
        <w:rPr>
          <w:rFonts w:ascii="Century Schoolbook" w:eastAsia="Times New Roman" w:hAnsi="Century Schoolbook" w:cs="Arial"/>
          <w:b/>
          <w:bCs/>
          <w:iCs/>
          <w:sz w:val="24"/>
          <w:szCs w:val="24"/>
        </w:rPr>
        <w:t>(</w:t>
      </w:r>
      <w:r w:rsidR="00F76C9C">
        <w:rPr>
          <w:rFonts w:ascii="Century Schoolbook" w:eastAsia="Times New Roman" w:hAnsi="Century Schoolbook" w:cs="Arial"/>
          <w:b/>
          <w:bCs/>
          <w:i/>
          <w:sz w:val="24"/>
          <w:szCs w:val="24"/>
        </w:rPr>
        <w:t>1</w:t>
      </w:r>
      <w:r w:rsidRPr="0057439F">
        <w:rPr>
          <w:rFonts w:ascii="Century Schoolbook" w:eastAsia="Times New Roman" w:hAnsi="Century Schoolbook" w:cs="Arial"/>
          <w:b/>
          <w:bCs/>
          <w:iCs/>
          <w:sz w:val="24"/>
          <w:szCs w:val="24"/>
        </w:rPr>
        <w:t xml:space="preserve">) </w:t>
      </w:r>
      <w:r w:rsidR="0086054B">
        <w:rPr>
          <w:rFonts w:ascii="Century Schoolbook" w:eastAsia="Times New Roman" w:hAnsi="Century Schoolbook" w:cs="Arial"/>
          <w:b/>
          <w:bCs/>
          <w:iCs/>
          <w:sz w:val="24"/>
          <w:szCs w:val="24"/>
        </w:rPr>
        <w:t xml:space="preserve"> </w:t>
      </w:r>
      <w:r w:rsidR="00F76C9C">
        <w:rPr>
          <w:rFonts w:ascii="Century Schoolbook" w:eastAsia="Times New Roman" w:hAnsi="Century Schoolbook" w:cs="Arial"/>
          <w:b/>
          <w:bCs/>
          <w:iCs/>
          <w:sz w:val="24"/>
          <w:szCs w:val="24"/>
        </w:rPr>
        <w:t>T</w:t>
      </w:r>
      <w:r w:rsidRPr="0057439F">
        <w:rPr>
          <w:rFonts w:ascii="Century Schoolbook" w:eastAsia="Times New Roman" w:hAnsi="Century Schoolbook" w:cs="Arial"/>
          <w:b/>
          <w:bCs/>
          <w:iCs/>
          <w:sz w:val="24"/>
          <w:szCs w:val="24"/>
        </w:rPr>
        <w:t xml:space="preserve">he comparable commercial product the </w:t>
      </w:r>
      <w:r w:rsidR="00FC57E9">
        <w:rPr>
          <w:rFonts w:ascii="Century Schoolbook" w:eastAsia="Times New Roman" w:hAnsi="Century Schoolbook" w:cs="Arial"/>
          <w:b/>
          <w:bCs/>
          <w:iCs/>
          <w:sz w:val="24"/>
          <w:szCs w:val="24"/>
        </w:rPr>
        <w:t>O</w:t>
      </w:r>
      <w:r w:rsidRPr="0057439F">
        <w:rPr>
          <w:rFonts w:ascii="Century Schoolbook" w:eastAsia="Times New Roman" w:hAnsi="Century Schoolbook" w:cs="Arial"/>
          <w:b/>
          <w:bCs/>
          <w:iCs/>
          <w:sz w:val="24"/>
          <w:szCs w:val="24"/>
        </w:rPr>
        <w:t>fferor sells to the general public or nongovernmental entities</w:t>
      </w:r>
      <w:r w:rsidRPr="00CB4CED">
        <w:rPr>
          <w:rFonts w:ascii="Century Schoolbook" w:eastAsia="Times New Roman" w:hAnsi="Century Schoolbook" w:cs="Arial"/>
          <w:b/>
          <w:bCs/>
          <w:iCs/>
          <w:sz w:val="24"/>
          <w:szCs w:val="24"/>
        </w:rPr>
        <w:t>;</w:t>
      </w:r>
    </w:p>
    <w:p w14:paraId="3AEA6F16" w14:textId="77777777" w:rsidR="0057439F" w:rsidRPr="0057439F" w:rsidRDefault="0057439F"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p>
    <w:p w14:paraId="4EB47D2D" w14:textId="16AB1C2D" w:rsidR="0057439F" w:rsidRDefault="0057439F"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00F76C9C">
        <w:rPr>
          <w:rFonts w:ascii="Century Schoolbook" w:eastAsia="Times New Roman" w:hAnsi="Century Schoolbook" w:cs="Arial"/>
          <w:b/>
          <w:bCs/>
          <w:iCs/>
          <w:sz w:val="24"/>
          <w:szCs w:val="24"/>
        </w:rPr>
        <w:tab/>
      </w:r>
      <w:r w:rsidR="00F76C9C">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w:t>
      </w:r>
      <w:r w:rsidR="00F76C9C">
        <w:rPr>
          <w:rFonts w:ascii="Century Schoolbook" w:eastAsia="Times New Roman" w:hAnsi="Century Schoolbook" w:cs="Arial"/>
          <w:b/>
          <w:bCs/>
          <w:i/>
          <w:sz w:val="24"/>
          <w:szCs w:val="24"/>
        </w:rPr>
        <w:t>2</w:t>
      </w:r>
      <w:r w:rsidRPr="0057439F">
        <w:rPr>
          <w:rFonts w:ascii="Century Schoolbook" w:eastAsia="Times New Roman" w:hAnsi="Century Schoolbook" w:cs="Arial"/>
          <w:b/>
          <w:bCs/>
          <w:iCs/>
          <w:sz w:val="24"/>
          <w:szCs w:val="24"/>
        </w:rPr>
        <w:t xml:space="preserve">) </w:t>
      </w:r>
      <w:r w:rsidR="0086054B">
        <w:rPr>
          <w:rFonts w:ascii="Century Schoolbook" w:eastAsia="Times New Roman" w:hAnsi="Century Schoolbook" w:cs="Arial"/>
          <w:b/>
          <w:bCs/>
          <w:iCs/>
          <w:sz w:val="24"/>
          <w:szCs w:val="24"/>
        </w:rPr>
        <w:t xml:space="preserve"> </w:t>
      </w:r>
      <w:r w:rsidR="00F76C9C">
        <w:rPr>
          <w:rFonts w:ascii="Century Schoolbook" w:eastAsia="Times New Roman" w:hAnsi="Century Schoolbook" w:cs="Arial"/>
          <w:b/>
          <w:bCs/>
          <w:iCs/>
          <w:sz w:val="24"/>
          <w:szCs w:val="24"/>
        </w:rPr>
        <w:t>A</w:t>
      </w:r>
      <w:r w:rsidRPr="0057439F">
        <w:rPr>
          <w:rFonts w:ascii="Century Schoolbook" w:eastAsia="Times New Roman" w:hAnsi="Century Schoolbook" w:cs="Arial"/>
          <w:b/>
          <w:bCs/>
          <w:iCs/>
          <w:sz w:val="24"/>
          <w:szCs w:val="24"/>
        </w:rPr>
        <w:t xml:space="preserve"> comparison </w:t>
      </w:r>
      <w:r w:rsidR="001D35EC">
        <w:rPr>
          <w:rFonts w:ascii="Century Schoolbook" w:eastAsia="Times New Roman" w:hAnsi="Century Schoolbook" w:cs="Arial"/>
          <w:b/>
          <w:bCs/>
          <w:iCs/>
          <w:sz w:val="24"/>
          <w:szCs w:val="24"/>
        </w:rPr>
        <w:t xml:space="preserve">between </w:t>
      </w:r>
      <w:r w:rsidRPr="0057439F">
        <w:rPr>
          <w:rFonts w:ascii="Century Schoolbook" w:eastAsia="Times New Roman" w:hAnsi="Century Schoolbook" w:cs="Arial"/>
          <w:b/>
          <w:bCs/>
          <w:iCs/>
          <w:sz w:val="24"/>
          <w:szCs w:val="24"/>
        </w:rPr>
        <w:t>the physical characteristics and functionality of the comparable commercial product</w:t>
      </w:r>
      <w:r w:rsidR="001D35EC">
        <w:rPr>
          <w:rFonts w:ascii="Century Schoolbook" w:eastAsia="Times New Roman" w:hAnsi="Century Schoolbook" w:cs="Arial"/>
          <w:b/>
          <w:bCs/>
          <w:iCs/>
          <w:sz w:val="24"/>
          <w:szCs w:val="24"/>
        </w:rPr>
        <w:t xml:space="preserve"> and the subsystem, component, or spare part</w:t>
      </w:r>
      <w:r w:rsidR="00D3546E">
        <w:rPr>
          <w:rFonts w:ascii="Century Schoolbook" w:eastAsia="Times New Roman" w:hAnsi="Century Schoolbook" w:cs="Arial"/>
          <w:b/>
          <w:bCs/>
          <w:iCs/>
          <w:sz w:val="24"/>
          <w:szCs w:val="24"/>
        </w:rPr>
        <w:t>, including—</w:t>
      </w:r>
    </w:p>
    <w:p w14:paraId="14657803" w14:textId="22AC57C3" w:rsidR="00D6554A" w:rsidRDefault="00D6554A"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p>
    <w:p w14:paraId="5DE161A9" w14:textId="550B39FC" w:rsidR="00D6554A" w:rsidRDefault="00D6554A"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t>(</w:t>
      </w:r>
      <w:r>
        <w:rPr>
          <w:rFonts w:ascii="Century Schoolbook" w:eastAsia="Times New Roman" w:hAnsi="Century Schoolbook" w:cs="Arial"/>
          <w:b/>
          <w:bCs/>
          <w:i/>
          <w:sz w:val="24"/>
          <w:szCs w:val="24"/>
        </w:rPr>
        <w:t>i</w:t>
      </w:r>
      <w:r>
        <w:rPr>
          <w:rFonts w:ascii="Century Schoolbook" w:eastAsia="Times New Roman" w:hAnsi="Century Schoolbook" w:cs="Arial"/>
          <w:b/>
          <w:bCs/>
          <w:iCs/>
          <w:sz w:val="24"/>
          <w:szCs w:val="24"/>
        </w:rPr>
        <w:t xml:space="preserve">)  For products under paragraph </w:t>
      </w:r>
      <w:r w:rsidR="00D57205">
        <w:rPr>
          <w:rFonts w:ascii="Century Schoolbook" w:eastAsia="Times New Roman" w:hAnsi="Century Schoolbook" w:cs="Arial"/>
          <w:b/>
          <w:bCs/>
          <w:iCs/>
          <w:sz w:val="24"/>
          <w:szCs w:val="24"/>
        </w:rPr>
        <w:t>(</w:t>
      </w:r>
      <w:r>
        <w:rPr>
          <w:rFonts w:ascii="Century Schoolbook" w:eastAsia="Times New Roman" w:hAnsi="Century Schoolbook" w:cs="Arial"/>
          <w:b/>
          <w:bCs/>
          <w:iCs/>
          <w:sz w:val="24"/>
          <w:szCs w:val="24"/>
        </w:rPr>
        <w:t>3</w:t>
      </w:r>
      <w:r w:rsidR="00D57205">
        <w:rPr>
          <w:rFonts w:ascii="Century Schoolbook" w:eastAsia="Times New Roman" w:hAnsi="Century Schoolbook" w:cs="Arial"/>
          <w:b/>
          <w:bCs/>
          <w:iCs/>
          <w:sz w:val="24"/>
          <w:szCs w:val="24"/>
        </w:rPr>
        <w:t>)</w:t>
      </w:r>
      <w:r>
        <w:rPr>
          <w:rFonts w:ascii="Century Schoolbook" w:eastAsia="Times New Roman" w:hAnsi="Century Schoolbook" w:cs="Arial"/>
          <w:b/>
          <w:bCs/>
          <w:iCs/>
          <w:sz w:val="24"/>
          <w:szCs w:val="24"/>
        </w:rPr>
        <w:t>(i) of the “commercial product” definition at FAR 2.101, a description of the modification and documentation to support that the modification is customarily available in the marketplace; or</w:t>
      </w:r>
    </w:p>
    <w:p w14:paraId="509651F9" w14:textId="77777777" w:rsidR="003A213C" w:rsidRDefault="003A213C"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p>
    <w:p w14:paraId="2A6C8090" w14:textId="0F7FF073" w:rsidR="00D6554A" w:rsidRPr="00714A39" w:rsidRDefault="00D6554A"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t>(</w:t>
      </w:r>
      <w:r>
        <w:rPr>
          <w:rFonts w:ascii="Century Schoolbook" w:eastAsia="Times New Roman" w:hAnsi="Century Schoolbook" w:cs="Arial"/>
          <w:b/>
          <w:bCs/>
          <w:i/>
          <w:sz w:val="24"/>
          <w:szCs w:val="24"/>
        </w:rPr>
        <w:t>ii</w:t>
      </w:r>
      <w:r>
        <w:rPr>
          <w:rFonts w:ascii="Century Schoolbook" w:eastAsia="Times New Roman" w:hAnsi="Century Schoolbook" w:cs="Arial"/>
          <w:b/>
          <w:bCs/>
          <w:iCs/>
          <w:sz w:val="24"/>
          <w:szCs w:val="24"/>
        </w:rPr>
        <w:t>)  For products under paragraph (3)(ii) of the “commercial product” definition at FAR 2.101, a detailed description of the modification and detailed technical data to demonstrate that the modification is minor (e.g., information on production processes and material differences); and</w:t>
      </w:r>
    </w:p>
    <w:p w14:paraId="48AFA609" w14:textId="77777777" w:rsidR="00D6554A" w:rsidRPr="0057439F" w:rsidRDefault="00D6554A"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p>
    <w:p w14:paraId="2A9BAAC6" w14:textId="116FE9D8" w:rsidR="0057439F" w:rsidRPr="0057439F" w:rsidRDefault="0057439F" w:rsidP="003875C8">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00F76C9C">
        <w:rPr>
          <w:rFonts w:ascii="Century Schoolbook" w:eastAsia="Times New Roman" w:hAnsi="Century Schoolbook" w:cs="Arial"/>
          <w:b/>
          <w:bCs/>
          <w:iCs/>
          <w:sz w:val="24"/>
          <w:szCs w:val="24"/>
        </w:rPr>
        <w:tab/>
      </w:r>
      <w:r w:rsidR="00F76C9C">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w:t>
      </w:r>
      <w:r w:rsidR="00F76C9C">
        <w:rPr>
          <w:rFonts w:ascii="Century Schoolbook" w:eastAsia="Times New Roman" w:hAnsi="Century Schoolbook" w:cs="Arial"/>
          <w:b/>
          <w:bCs/>
          <w:i/>
          <w:sz w:val="24"/>
          <w:szCs w:val="24"/>
        </w:rPr>
        <w:t>3</w:t>
      </w:r>
      <w:r w:rsidRPr="0057439F">
        <w:rPr>
          <w:rFonts w:ascii="Century Schoolbook" w:eastAsia="Times New Roman" w:hAnsi="Century Schoolbook" w:cs="Arial"/>
          <w:b/>
          <w:bCs/>
          <w:iCs/>
          <w:sz w:val="24"/>
          <w:szCs w:val="24"/>
        </w:rPr>
        <w:t>)</w:t>
      </w:r>
      <w:r w:rsidR="0086054B">
        <w:rPr>
          <w:rFonts w:ascii="Century Schoolbook" w:eastAsia="Times New Roman" w:hAnsi="Century Schoolbook" w:cs="Arial"/>
          <w:b/>
          <w:bCs/>
          <w:iCs/>
          <w:sz w:val="24"/>
          <w:szCs w:val="24"/>
        </w:rPr>
        <w:t xml:space="preserve"> </w:t>
      </w:r>
      <w:r w:rsidRPr="0057439F">
        <w:rPr>
          <w:rFonts w:ascii="Century Schoolbook" w:eastAsia="Times New Roman" w:hAnsi="Century Schoolbook" w:cs="Arial"/>
          <w:b/>
          <w:bCs/>
          <w:iCs/>
          <w:sz w:val="24"/>
          <w:szCs w:val="24"/>
        </w:rPr>
        <w:t xml:space="preserve"> </w:t>
      </w:r>
      <w:r w:rsidR="00F76C9C">
        <w:rPr>
          <w:rFonts w:ascii="Century Schoolbook" w:eastAsia="Times New Roman" w:hAnsi="Century Schoolbook" w:cs="Arial"/>
          <w:b/>
          <w:bCs/>
          <w:iCs/>
          <w:sz w:val="24"/>
          <w:szCs w:val="24"/>
        </w:rPr>
        <w:t>T</w:t>
      </w:r>
      <w:r w:rsidRPr="0057439F">
        <w:rPr>
          <w:rFonts w:ascii="Century Schoolbook" w:eastAsia="Times New Roman" w:hAnsi="Century Schoolbook" w:cs="Arial"/>
          <w:b/>
          <w:bCs/>
          <w:iCs/>
          <w:sz w:val="24"/>
          <w:szCs w:val="24"/>
        </w:rPr>
        <w:t xml:space="preserve">he </w:t>
      </w:r>
      <w:r w:rsidR="00BF7152">
        <w:rPr>
          <w:rFonts w:ascii="Century Schoolbook" w:eastAsia="Times New Roman" w:hAnsi="Century Schoolbook" w:cs="Arial"/>
          <w:b/>
          <w:bCs/>
          <w:iCs/>
          <w:sz w:val="24"/>
          <w:szCs w:val="24"/>
        </w:rPr>
        <w:t>n</w:t>
      </w:r>
      <w:r w:rsidRPr="0057439F">
        <w:rPr>
          <w:rFonts w:ascii="Century Schoolbook" w:eastAsia="Times New Roman" w:hAnsi="Century Schoolbook" w:cs="Arial"/>
          <w:b/>
          <w:bCs/>
          <w:iCs/>
          <w:sz w:val="24"/>
          <w:szCs w:val="24"/>
        </w:rPr>
        <w:t xml:space="preserve">ational </w:t>
      </w:r>
      <w:r w:rsidR="00BF7152">
        <w:rPr>
          <w:rFonts w:ascii="Century Schoolbook" w:eastAsia="Times New Roman" w:hAnsi="Century Schoolbook" w:cs="Arial"/>
          <w:b/>
          <w:bCs/>
          <w:iCs/>
          <w:sz w:val="24"/>
          <w:szCs w:val="24"/>
        </w:rPr>
        <w:t>s</w:t>
      </w:r>
      <w:r w:rsidRPr="0057439F">
        <w:rPr>
          <w:rFonts w:ascii="Century Schoolbook" w:eastAsia="Times New Roman" w:hAnsi="Century Schoolbook" w:cs="Arial"/>
          <w:b/>
          <w:bCs/>
          <w:iCs/>
          <w:sz w:val="24"/>
          <w:szCs w:val="24"/>
        </w:rPr>
        <w:t xml:space="preserve">tock </w:t>
      </w:r>
      <w:r w:rsidR="00BF7152">
        <w:rPr>
          <w:rFonts w:ascii="Century Schoolbook" w:eastAsia="Times New Roman" w:hAnsi="Century Schoolbook" w:cs="Arial"/>
          <w:b/>
          <w:bCs/>
          <w:iCs/>
          <w:sz w:val="24"/>
          <w:szCs w:val="24"/>
        </w:rPr>
        <w:t>n</w:t>
      </w:r>
      <w:r w:rsidRPr="0057439F">
        <w:rPr>
          <w:rFonts w:ascii="Century Schoolbook" w:eastAsia="Times New Roman" w:hAnsi="Century Schoolbook" w:cs="Arial"/>
          <w:b/>
          <w:bCs/>
          <w:iCs/>
          <w:sz w:val="24"/>
          <w:szCs w:val="24"/>
        </w:rPr>
        <w:t>umber (NSN) for the comparable commercial product, if one is assigned, and the NSN for the subsystem, component, or spare part</w:t>
      </w:r>
      <w:r w:rsidR="003936F9">
        <w:rPr>
          <w:rFonts w:ascii="Century Schoolbook" w:eastAsia="Times New Roman" w:hAnsi="Century Schoolbook" w:cs="Arial"/>
          <w:b/>
          <w:bCs/>
          <w:iCs/>
          <w:sz w:val="24"/>
          <w:szCs w:val="24"/>
        </w:rPr>
        <w:t>, if one is assigned</w:t>
      </w:r>
      <w:r w:rsidRPr="0057439F">
        <w:rPr>
          <w:rFonts w:ascii="Century Schoolbook" w:eastAsia="Times New Roman" w:hAnsi="Century Schoolbook" w:cs="Arial"/>
          <w:b/>
          <w:bCs/>
          <w:iCs/>
          <w:sz w:val="24"/>
          <w:szCs w:val="24"/>
        </w:rPr>
        <w:t>; or</w:t>
      </w:r>
    </w:p>
    <w:p w14:paraId="30F32B99" w14:textId="0AD96B9A" w:rsidR="0057439F" w:rsidRPr="0057439F" w:rsidRDefault="0057439F"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p>
    <w:p w14:paraId="7BDC52DD" w14:textId="59E91115" w:rsidR="0057439F" w:rsidRPr="0057439F" w:rsidRDefault="0057439F" w:rsidP="003A213C">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00F76C9C">
        <w:rPr>
          <w:rFonts w:ascii="Century Schoolbook" w:eastAsia="Times New Roman" w:hAnsi="Century Schoolbook" w:cs="Arial"/>
          <w:b/>
          <w:bCs/>
          <w:iCs/>
          <w:sz w:val="24"/>
          <w:szCs w:val="24"/>
        </w:rPr>
        <w:tab/>
      </w:r>
      <w:r w:rsidR="00F76C9C">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w:t>
      </w:r>
      <w:r w:rsidR="00F76C9C">
        <w:rPr>
          <w:rFonts w:ascii="Century Schoolbook" w:eastAsia="Times New Roman" w:hAnsi="Century Schoolbook" w:cs="Arial"/>
          <w:b/>
          <w:bCs/>
          <w:i/>
          <w:sz w:val="24"/>
          <w:szCs w:val="24"/>
        </w:rPr>
        <w:t>4</w:t>
      </w:r>
      <w:r w:rsidRPr="0057439F">
        <w:rPr>
          <w:rFonts w:ascii="Century Schoolbook" w:eastAsia="Times New Roman" w:hAnsi="Century Schoolbook" w:cs="Arial"/>
          <w:b/>
          <w:bCs/>
          <w:iCs/>
          <w:sz w:val="24"/>
          <w:szCs w:val="24"/>
        </w:rPr>
        <w:t xml:space="preserve">) </w:t>
      </w:r>
      <w:r w:rsidR="0086054B">
        <w:rPr>
          <w:rFonts w:ascii="Century Schoolbook" w:eastAsia="Times New Roman" w:hAnsi="Century Schoolbook" w:cs="Arial"/>
          <w:b/>
          <w:bCs/>
          <w:iCs/>
          <w:sz w:val="24"/>
          <w:szCs w:val="24"/>
        </w:rPr>
        <w:t xml:space="preserve"> </w:t>
      </w:r>
      <w:r w:rsidRPr="0057439F">
        <w:rPr>
          <w:rFonts w:ascii="Century Schoolbook" w:eastAsia="Times New Roman" w:hAnsi="Century Schoolbook" w:cs="Arial"/>
          <w:b/>
          <w:bCs/>
          <w:iCs/>
          <w:sz w:val="24"/>
          <w:szCs w:val="24"/>
        </w:rPr>
        <w:t xml:space="preserve">If the </w:t>
      </w:r>
      <w:r w:rsidR="00FC57E9">
        <w:rPr>
          <w:rFonts w:ascii="Century Schoolbook" w:eastAsia="Times New Roman" w:hAnsi="Century Schoolbook" w:cs="Arial"/>
          <w:b/>
          <w:bCs/>
          <w:iCs/>
          <w:sz w:val="24"/>
          <w:szCs w:val="24"/>
        </w:rPr>
        <w:t>O</w:t>
      </w:r>
      <w:r w:rsidRPr="0057439F">
        <w:rPr>
          <w:rFonts w:ascii="Century Schoolbook" w:eastAsia="Times New Roman" w:hAnsi="Century Schoolbook" w:cs="Arial"/>
          <w:b/>
          <w:bCs/>
          <w:iCs/>
          <w:sz w:val="24"/>
          <w:szCs w:val="24"/>
        </w:rPr>
        <w:t>fferor does not sell a comparable commercial product to the general public or nongovernmental entities for purposes other than government purposes</w:t>
      </w:r>
      <w:r w:rsidR="00CF517F">
        <w:rPr>
          <w:rFonts w:ascii="Century Schoolbook" w:eastAsia="Times New Roman" w:hAnsi="Century Schoolbook" w:cs="Arial"/>
          <w:b/>
          <w:bCs/>
          <w:iCs/>
          <w:sz w:val="24"/>
          <w:szCs w:val="24"/>
        </w:rPr>
        <w:t>,</w:t>
      </w:r>
      <w:r w:rsidR="007A55DB">
        <w:rPr>
          <w:rFonts w:ascii="Century Schoolbook" w:eastAsia="Times New Roman" w:hAnsi="Century Schoolbook" w:cs="Arial"/>
          <w:b/>
          <w:bCs/>
          <w:iCs/>
          <w:sz w:val="24"/>
          <w:szCs w:val="24"/>
        </w:rPr>
        <w:t xml:space="preserve"> </w:t>
      </w:r>
      <w:r w:rsidRPr="0057439F">
        <w:rPr>
          <w:rFonts w:ascii="Century Schoolbook" w:eastAsia="Times New Roman" w:hAnsi="Century Schoolbook" w:cs="Arial"/>
          <w:b/>
          <w:bCs/>
          <w:iCs/>
          <w:sz w:val="24"/>
          <w:szCs w:val="24"/>
        </w:rPr>
        <w:t xml:space="preserve">the </w:t>
      </w:r>
      <w:r w:rsidR="00FC57E9">
        <w:rPr>
          <w:rFonts w:ascii="Century Schoolbook" w:eastAsia="Times New Roman" w:hAnsi="Century Schoolbook" w:cs="Arial"/>
          <w:b/>
          <w:bCs/>
          <w:iCs/>
          <w:sz w:val="24"/>
          <w:szCs w:val="24"/>
        </w:rPr>
        <w:t>O</w:t>
      </w:r>
      <w:r w:rsidRPr="0057439F">
        <w:rPr>
          <w:rFonts w:ascii="Century Schoolbook" w:eastAsia="Times New Roman" w:hAnsi="Century Schoolbook" w:cs="Arial"/>
          <w:b/>
          <w:bCs/>
          <w:iCs/>
          <w:sz w:val="24"/>
          <w:szCs w:val="24"/>
        </w:rPr>
        <w:t>fferor shall—</w:t>
      </w:r>
    </w:p>
    <w:p w14:paraId="4E63D0A9" w14:textId="77777777" w:rsidR="0057439F" w:rsidRPr="0057439F" w:rsidRDefault="0057439F"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p>
    <w:p w14:paraId="6648BE48" w14:textId="64AC74E2" w:rsidR="0057439F" w:rsidRPr="0057439F" w:rsidRDefault="0057439F" w:rsidP="003A213C">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00F76C9C">
        <w:rPr>
          <w:rFonts w:ascii="Century Schoolbook" w:eastAsia="Times New Roman" w:hAnsi="Century Schoolbook" w:cs="Arial"/>
          <w:b/>
          <w:bCs/>
          <w:iCs/>
          <w:sz w:val="24"/>
          <w:szCs w:val="24"/>
        </w:rPr>
        <w:tab/>
      </w:r>
      <w:r w:rsidR="00F76C9C">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w:t>
      </w:r>
      <w:r w:rsidR="00F76C9C">
        <w:rPr>
          <w:rFonts w:ascii="Century Schoolbook" w:eastAsia="Times New Roman" w:hAnsi="Century Schoolbook" w:cs="Arial"/>
          <w:b/>
          <w:bCs/>
          <w:i/>
          <w:sz w:val="24"/>
          <w:szCs w:val="24"/>
        </w:rPr>
        <w:t>i</w:t>
      </w:r>
      <w:r w:rsidRPr="0057439F">
        <w:rPr>
          <w:rFonts w:ascii="Century Schoolbook" w:eastAsia="Times New Roman" w:hAnsi="Century Schoolbook" w:cs="Arial"/>
          <w:b/>
          <w:bCs/>
          <w:iCs/>
          <w:sz w:val="24"/>
          <w:szCs w:val="24"/>
        </w:rPr>
        <w:t xml:space="preserve">) </w:t>
      </w:r>
      <w:r w:rsidR="0086054B">
        <w:rPr>
          <w:rFonts w:ascii="Century Schoolbook" w:eastAsia="Times New Roman" w:hAnsi="Century Schoolbook" w:cs="Arial"/>
          <w:b/>
          <w:bCs/>
          <w:iCs/>
          <w:sz w:val="24"/>
          <w:szCs w:val="24"/>
        </w:rPr>
        <w:t xml:space="preserve"> </w:t>
      </w:r>
      <w:r w:rsidRPr="0057439F">
        <w:rPr>
          <w:rFonts w:ascii="Century Schoolbook" w:eastAsia="Times New Roman" w:hAnsi="Century Schoolbook" w:cs="Arial"/>
          <w:b/>
          <w:bCs/>
          <w:iCs/>
          <w:sz w:val="24"/>
          <w:szCs w:val="24"/>
        </w:rPr>
        <w:t xml:space="preserve">Notify the </w:t>
      </w:r>
      <w:r w:rsidR="00B67D31">
        <w:rPr>
          <w:rFonts w:ascii="Century Schoolbook" w:eastAsia="Times New Roman" w:hAnsi="Century Schoolbook" w:cs="Arial"/>
          <w:b/>
          <w:bCs/>
          <w:iCs/>
          <w:sz w:val="24"/>
          <w:szCs w:val="24"/>
        </w:rPr>
        <w:t>C</w:t>
      </w:r>
      <w:r w:rsidRPr="0057439F">
        <w:rPr>
          <w:rFonts w:ascii="Century Schoolbook" w:eastAsia="Times New Roman" w:hAnsi="Century Schoolbook" w:cs="Arial"/>
          <w:b/>
          <w:bCs/>
          <w:iCs/>
          <w:sz w:val="24"/>
          <w:szCs w:val="24"/>
        </w:rPr>
        <w:t xml:space="preserve">ontracting </w:t>
      </w:r>
      <w:r w:rsidR="00B67D31">
        <w:rPr>
          <w:rFonts w:ascii="Century Schoolbook" w:eastAsia="Times New Roman" w:hAnsi="Century Schoolbook" w:cs="Arial"/>
          <w:b/>
          <w:bCs/>
          <w:iCs/>
          <w:sz w:val="24"/>
          <w:szCs w:val="24"/>
        </w:rPr>
        <w:t>O</w:t>
      </w:r>
      <w:r w:rsidRPr="0057439F">
        <w:rPr>
          <w:rFonts w:ascii="Century Schoolbook" w:eastAsia="Times New Roman" w:hAnsi="Century Schoolbook" w:cs="Arial"/>
          <w:b/>
          <w:bCs/>
          <w:iCs/>
          <w:sz w:val="24"/>
          <w:szCs w:val="24"/>
        </w:rPr>
        <w:t>fficer in writing that it does not sell such a comparable product; and</w:t>
      </w:r>
    </w:p>
    <w:p w14:paraId="0FB8B6A9" w14:textId="77777777" w:rsidR="0057439F" w:rsidRPr="0057439F" w:rsidRDefault="0057439F"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p>
    <w:p w14:paraId="3C443774" w14:textId="0B3E16EB" w:rsidR="0057439F" w:rsidRPr="0057439F" w:rsidRDefault="0057439F" w:rsidP="003A213C">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00191CE1">
        <w:rPr>
          <w:rFonts w:ascii="Century Schoolbook" w:eastAsia="Times New Roman" w:hAnsi="Century Schoolbook" w:cs="Arial"/>
          <w:b/>
          <w:bCs/>
          <w:iCs/>
          <w:sz w:val="24"/>
          <w:szCs w:val="24"/>
        </w:rPr>
        <w:tab/>
      </w:r>
      <w:r w:rsidR="00F76C9C">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w:t>
      </w:r>
      <w:r w:rsidR="00F76C9C">
        <w:rPr>
          <w:rFonts w:ascii="Century Schoolbook" w:eastAsia="Times New Roman" w:hAnsi="Century Schoolbook" w:cs="Arial"/>
          <w:b/>
          <w:bCs/>
          <w:i/>
          <w:sz w:val="24"/>
          <w:szCs w:val="24"/>
        </w:rPr>
        <w:t>ii</w:t>
      </w:r>
      <w:r w:rsidRPr="0057439F">
        <w:rPr>
          <w:rFonts w:ascii="Century Schoolbook" w:eastAsia="Times New Roman" w:hAnsi="Century Schoolbook" w:cs="Arial"/>
          <w:b/>
          <w:bCs/>
          <w:iCs/>
          <w:sz w:val="24"/>
          <w:szCs w:val="24"/>
        </w:rPr>
        <w:t>)</w:t>
      </w:r>
      <w:r w:rsidR="0086054B">
        <w:rPr>
          <w:rFonts w:ascii="Century Schoolbook" w:eastAsia="Times New Roman" w:hAnsi="Century Schoolbook" w:cs="Arial"/>
          <w:b/>
          <w:bCs/>
          <w:iCs/>
          <w:sz w:val="24"/>
          <w:szCs w:val="24"/>
        </w:rPr>
        <w:t xml:space="preserve"> </w:t>
      </w:r>
      <w:r w:rsidRPr="0057439F">
        <w:rPr>
          <w:rFonts w:ascii="Century Schoolbook" w:eastAsia="Times New Roman" w:hAnsi="Century Schoolbook" w:cs="Arial"/>
          <w:b/>
          <w:bCs/>
          <w:iCs/>
          <w:sz w:val="24"/>
          <w:szCs w:val="24"/>
        </w:rPr>
        <w:t xml:space="preserve"> Provide the </w:t>
      </w:r>
      <w:r w:rsidR="00B67D31">
        <w:rPr>
          <w:rFonts w:ascii="Century Schoolbook" w:eastAsia="Times New Roman" w:hAnsi="Century Schoolbook" w:cs="Arial"/>
          <w:b/>
          <w:bCs/>
          <w:iCs/>
          <w:sz w:val="24"/>
          <w:szCs w:val="24"/>
        </w:rPr>
        <w:t>C</w:t>
      </w:r>
      <w:r w:rsidRPr="0057439F">
        <w:rPr>
          <w:rFonts w:ascii="Century Schoolbook" w:eastAsia="Times New Roman" w:hAnsi="Century Schoolbook" w:cs="Arial"/>
          <w:b/>
          <w:bCs/>
          <w:iCs/>
          <w:sz w:val="24"/>
          <w:szCs w:val="24"/>
        </w:rPr>
        <w:t xml:space="preserve">ontracting </w:t>
      </w:r>
      <w:r w:rsidR="00B67D31">
        <w:rPr>
          <w:rFonts w:ascii="Century Schoolbook" w:eastAsia="Times New Roman" w:hAnsi="Century Schoolbook" w:cs="Arial"/>
          <w:b/>
          <w:bCs/>
          <w:iCs/>
          <w:sz w:val="24"/>
          <w:szCs w:val="24"/>
        </w:rPr>
        <w:t>O</w:t>
      </w:r>
      <w:r w:rsidRPr="0057439F">
        <w:rPr>
          <w:rFonts w:ascii="Century Schoolbook" w:eastAsia="Times New Roman" w:hAnsi="Century Schoolbook" w:cs="Arial"/>
          <w:b/>
          <w:bCs/>
          <w:iCs/>
          <w:sz w:val="24"/>
          <w:szCs w:val="24"/>
        </w:rPr>
        <w:t xml:space="preserve">fficer with a comparison of the physical characteristics and functionality of the </w:t>
      </w:r>
      <w:r w:rsidR="00D6554A">
        <w:rPr>
          <w:rFonts w:ascii="Century Schoolbook" w:eastAsia="Times New Roman" w:hAnsi="Century Schoolbook" w:cs="Arial"/>
          <w:b/>
          <w:bCs/>
          <w:iCs/>
          <w:sz w:val="24"/>
          <w:szCs w:val="24"/>
        </w:rPr>
        <w:t xml:space="preserve">most </w:t>
      </w:r>
      <w:r w:rsidRPr="0057439F">
        <w:rPr>
          <w:rFonts w:ascii="Century Schoolbook" w:eastAsia="Times New Roman" w:hAnsi="Century Schoolbook" w:cs="Arial"/>
          <w:b/>
          <w:bCs/>
          <w:iCs/>
          <w:sz w:val="24"/>
          <w:szCs w:val="24"/>
        </w:rPr>
        <w:t>comparable commercial product</w:t>
      </w:r>
      <w:r w:rsidR="00D6554A">
        <w:rPr>
          <w:rFonts w:ascii="Century Schoolbook" w:eastAsia="Times New Roman" w:hAnsi="Century Schoolbook" w:cs="Arial"/>
          <w:b/>
          <w:bCs/>
          <w:iCs/>
          <w:sz w:val="24"/>
          <w:szCs w:val="24"/>
        </w:rPr>
        <w:t xml:space="preserve"> in the commercial market</w:t>
      </w:r>
      <w:r w:rsidRPr="0057439F">
        <w:rPr>
          <w:rFonts w:ascii="Century Schoolbook" w:eastAsia="Times New Roman" w:hAnsi="Century Schoolbook" w:cs="Arial"/>
          <w:b/>
          <w:bCs/>
          <w:iCs/>
          <w:sz w:val="24"/>
          <w:szCs w:val="24"/>
        </w:rPr>
        <w:t>.]</w:t>
      </w:r>
    </w:p>
    <w:p w14:paraId="2010309D" w14:textId="77777777" w:rsidR="0057439F" w:rsidRPr="0057439F" w:rsidRDefault="0057439F"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iCs/>
          <w:sz w:val="24"/>
          <w:szCs w:val="24"/>
        </w:rPr>
      </w:pPr>
    </w:p>
    <w:p w14:paraId="6280734C" w14:textId="6239B31A" w:rsidR="009634FB" w:rsidRPr="009634FB" w:rsidRDefault="00FC4077" w:rsidP="003A213C">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tab/>
      </w:r>
      <w:r>
        <w:rPr>
          <w:rFonts w:ascii="Century Schoolbook" w:eastAsia="Times New Roman" w:hAnsi="Century Schoolbook" w:cs="Arial"/>
          <w:sz w:val="24"/>
          <w:szCs w:val="24"/>
        </w:rPr>
        <w:tab/>
      </w:r>
      <w:r>
        <w:rPr>
          <w:rFonts w:ascii="Century Schoolbook" w:eastAsia="Times New Roman" w:hAnsi="Century Schoolbook" w:cs="Arial"/>
          <w:sz w:val="24"/>
          <w:szCs w:val="24"/>
        </w:rPr>
        <w:tab/>
      </w:r>
      <w:r>
        <w:rPr>
          <w:rFonts w:ascii="Century Schoolbook" w:eastAsia="Times New Roman" w:hAnsi="Century Schoolbook" w:cs="Arial"/>
          <w:sz w:val="24"/>
          <w:szCs w:val="24"/>
        </w:rPr>
        <w:tab/>
      </w:r>
      <w:r w:rsidR="009634FB" w:rsidRPr="009634FB">
        <w:rPr>
          <w:rFonts w:ascii="Century Schoolbook" w:eastAsia="Times New Roman" w:hAnsi="Century Schoolbook" w:cs="Arial"/>
          <w:sz w:val="24"/>
          <w:szCs w:val="24"/>
        </w:rPr>
        <w:t>(</w:t>
      </w:r>
      <w:r>
        <w:rPr>
          <w:rFonts w:ascii="Century Schoolbook" w:eastAsia="Times New Roman" w:hAnsi="Century Schoolbook" w:cs="Arial"/>
          <w:b/>
          <w:bCs/>
          <w:sz w:val="24"/>
          <w:szCs w:val="24"/>
        </w:rPr>
        <w:t>[C]</w:t>
      </w:r>
      <w:r w:rsidR="009634FB" w:rsidRPr="00FC4077">
        <w:rPr>
          <w:rFonts w:ascii="Century Schoolbook" w:eastAsia="Times New Roman" w:hAnsi="Century Schoolbook" w:cs="Arial"/>
          <w:strike/>
          <w:sz w:val="24"/>
          <w:szCs w:val="24"/>
        </w:rPr>
        <w:t>B</w:t>
      </w:r>
      <w:r w:rsidR="009634FB" w:rsidRPr="009634FB">
        <w:rPr>
          <w:rFonts w:ascii="Century Schoolbook" w:eastAsia="Times New Roman" w:hAnsi="Century Schoolbook" w:cs="Arial"/>
          <w:sz w:val="24"/>
          <w:szCs w:val="24"/>
        </w:rPr>
        <w:t xml:space="preserve">)  </w:t>
      </w:r>
      <w:r w:rsidR="003F0FC5">
        <w:rPr>
          <w:rFonts w:ascii="Century Schoolbook" w:eastAsia="Times New Roman" w:hAnsi="Century Schoolbook" w:cs="Arial"/>
          <w:sz w:val="24"/>
          <w:szCs w:val="24"/>
        </w:rPr>
        <w:t>* * *</w:t>
      </w:r>
    </w:p>
    <w:p w14:paraId="74D42065"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08EBB137" w14:textId="6494A121" w:rsidR="009634FB" w:rsidRPr="009634FB" w:rsidRDefault="009634FB" w:rsidP="003A213C">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w:t>
      </w:r>
      <w:r w:rsidR="00FC4077">
        <w:rPr>
          <w:rFonts w:ascii="Century Schoolbook" w:eastAsia="Times New Roman" w:hAnsi="Century Schoolbook" w:cs="Arial"/>
          <w:b/>
          <w:bCs/>
          <w:sz w:val="24"/>
          <w:szCs w:val="24"/>
        </w:rPr>
        <w:t>[D]</w:t>
      </w:r>
      <w:r w:rsidRPr="00FC4077">
        <w:rPr>
          <w:rFonts w:ascii="Century Schoolbook" w:eastAsia="Times New Roman" w:hAnsi="Century Schoolbook" w:cs="Arial"/>
          <w:strike/>
          <w:sz w:val="24"/>
          <w:szCs w:val="24"/>
        </w:rPr>
        <w:t>C</w:t>
      </w:r>
      <w:r w:rsidRPr="009634FB">
        <w:rPr>
          <w:rFonts w:ascii="Century Schoolbook" w:eastAsia="Times New Roman" w:hAnsi="Century Schoolbook" w:cs="Arial"/>
          <w:sz w:val="24"/>
          <w:szCs w:val="24"/>
        </w:rPr>
        <w:t xml:space="preserve">)  </w:t>
      </w:r>
      <w:r w:rsidR="003F0FC5">
        <w:rPr>
          <w:rFonts w:ascii="Century Schoolbook" w:eastAsia="Times New Roman" w:hAnsi="Century Schoolbook" w:cs="Arial"/>
          <w:sz w:val="24"/>
          <w:szCs w:val="24"/>
        </w:rPr>
        <w:t>* * *</w:t>
      </w:r>
    </w:p>
    <w:p w14:paraId="54FA3B75" w14:textId="77777777" w:rsidR="009634FB" w:rsidRPr="009634FB" w:rsidRDefault="009634FB" w:rsidP="003A213C">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1EC7E55A" w14:textId="02001112" w:rsidR="009634FB" w:rsidRPr="009634FB" w:rsidRDefault="009634FB" w:rsidP="003A213C">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w:t>
      </w:r>
      <w:r w:rsidR="00FC4077" w:rsidRPr="00FC4077">
        <w:rPr>
          <w:rFonts w:ascii="Century Schoolbook" w:eastAsia="Times New Roman" w:hAnsi="Century Schoolbook" w:cs="Arial"/>
          <w:b/>
          <w:bCs/>
          <w:sz w:val="24"/>
          <w:szCs w:val="24"/>
        </w:rPr>
        <w:t>[E]</w:t>
      </w:r>
      <w:r w:rsidRPr="00FC4077">
        <w:rPr>
          <w:rFonts w:ascii="Century Schoolbook" w:eastAsia="Times New Roman" w:hAnsi="Century Schoolbook" w:cs="Arial"/>
          <w:strike/>
          <w:sz w:val="24"/>
          <w:szCs w:val="24"/>
        </w:rPr>
        <w:t>D</w:t>
      </w:r>
      <w:r w:rsidRPr="009634FB">
        <w:rPr>
          <w:rFonts w:ascii="Century Schoolbook" w:eastAsia="Times New Roman" w:hAnsi="Century Schoolbook" w:cs="Arial"/>
          <w:sz w:val="24"/>
          <w:szCs w:val="24"/>
        </w:rPr>
        <w:t xml:space="preserve">)  </w:t>
      </w:r>
      <w:r w:rsidR="003F0FC5">
        <w:rPr>
          <w:rFonts w:ascii="Century Schoolbook" w:eastAsia="Times New Roman" w:hAnsi="Century Schoolbook" w:cs="Arial"/>
          <w:sz w:val="24"/>
          <w:szCs w:val="24"/>
        </w:rPr>
        <w:t>* * *</w:t>
      </w:r>
    </w:p>
    <w:p w14:paraId="75B66C1C"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4A78E423" w14:textId="3A8C034A" w:rsidR="00504B81" w:rsidRDefault="009634FB" w:rsidP="003A213C">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w:t>
      </w:r>
      <w:r w:rsidR="00FC4077">
        <w:rPr>
          <w:rFonts w:ascii="Century Schoolbook" w:eastAsia="Times New Roman" w:hAnsi="Century Schoolbook" w:cs="Arial"/>
          <w:b/>
          <w:bCs/>
          <w:sz w:val="24"/>
          <w:szCs w:val="24"/>
        </w:rPr>
        <w:t>[F</w:t>
      </w:r>
      <w:r w:rsidR="009842B2">
        <w:rPr>
          <w:rFonts w:ascii="Century Schoolbook" w:eastAsia="Times New Roman" w:hAnsi="Century Schoolbook" w:cs="Arial"/>
          <w:b/>
          <w:bCs/>
          <w:sz w:val="24"/>
          <w:szCs w:val="24"/>
        </w:rPr>
        <w:t>]</w:t>
      </w:r>
      <w:r w:rsidRPr="00FC4077">
        <w:rPr>
          <w:rFonts w:ascii="Century Schoolbook" w:eastAsia="Times New Roman" w:hAnsi="Century Schoolbook" w:cs="Arial"/>
          <w:strike/>
          <w:sz w:val="24"/>
          <w:szCs w:val="24"/>
        </w:rPr>
        <w:t>E</w:t>
      </w:r>
      <w:r w:rsidRPr="009634FB">
        <w:rPr>
          <w:rFonts w:ascii="Century Schoolbook" w:eastAsia="Times New Roman" w:hAnsi="Century Schoolbook" w:cs="Arial"/>
          <w:sz w:val="24"/>
          <w:szCs w:val="24"/>
        </w:rPr>
        <w:t xml:space="preserve">)  </w:t>
      </w:r>
      <w:r w:rsidR="003F0FC5">
        <w:rPr>
          <w:rFonts w:ascii="Century Schoolbook" w:eastAsia="Times New Roman" w:hAnsi="Century Schoolbook" w:cs="Arial"/>
          <w:sz w:val="24"/>
          <w:szCs w:val="24"/>
        </w:rPr>
        <w:t>* * *</w:t>
      </w:r>
    </w:p>
    <w:p w14:paraId="07A7A240" w14:textId="77777777" w:rsidR="002479D5" w:rsidRDefault="002479D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4D4C28D4" w14:textId="245423DC" w:rsidR="009634FB" w:rsidRPr="009634FB" w:rsidRDefault="002479D5"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t>* * * * *</w:t>
      </w:r>
    </w:p>
    <w:p w14:paraId="7DC73011"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5D8C0152"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t xml:space="preserve">(d)  </w:t>
      </w:r>
      <w:bookmarkStart w:id="13" w:name="_Hlk166502170"/>
      <w:r w:rsidRPr="009634FB">
        <w:rPr>
          <w:rFonts w:ascii="Century Schoolbook" w:eastAsia="Times New Roman" w:hAnsi="Century Schoolbook" w:cs="Arial"/>
          <w:i/>
          <w:sz w:val="24"/>
          <w:szCs w:val="24"/>
        </w:rPr>
        <w:t>Requirements for data other than certified cost or pricing data</w:t>
      </w:r>
      <w:bookmarkEnd w:id="13"/>
      <w:r w:rsidRPr="009634FB">
        <w:rPr>
          <w:rFonts w:ascii="Century Schoolbook" w:eastAsia="Times New Roman" w:hAnsi="Century Schoolbook" w:cs="Arial"/>
          <w:sz w:val="24"/>
          <w:szCs w:val="24"/>
        </w:rPr>
        <w:t>.</w:t>
      </w:r>
    </w:p>
    <w:p w14:paraId="5F1B9E73"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5EFB08C4" w14:textId="30D29B97" w:rsid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 xml:space="preserve">(1)  </w:t>
      </w:r>
      <w:bookmarkStart w:id="14" w:name="_Hlk166502196"/>
      <w:r w:rsidRPr="009634FB">
        <w:rPr>
          <w:rFonts w:ascii="Century Schoolbook" w:eastAsia="Times New Roman" w:hAnsi="Century Schoolbook" w:cs="Arial"/>
          <w:sz w:val="24"/>
          <w:szCs w:val="24"/>
        </w:rPr>
        <w:t xml:space="preserve">Data other than certified cost or pricing data submitted in accordance with this provision shall include the minimum information necessary to permit a determination that the proposed price is fair and reasonable, to include the requirements in </w:t>
      </w:r>
      <w:r w:rsidR="006978E9">
        <w:rPr>
          <w:rFonts w:ascii="Century Schoolbook" w:eastAsia="Times New Roman" w:hAnsi="Century Schoolbook" w:cs="Arial"/>
          <w:b/>
          <w:bCs/>
          <w:sz w:val="24"/>
          <w:szCs w:val="24"/>
        </w:rPr>
        <w:t>[</w:t>
      </w:r>
      <w:bookmarkStart w:id="15" w:name="_Hlk166660014"/>
      <w:r w:rsidR="006978E9">
        <w:rPr>
          <w:rFonts w:ascii="Century Schoolbook" w:eastAsia="Times New Roman" w:hAnsi="Century Schoolbook" w:cs="Arial"/>
          <w:b/>
          <w:bCs/>
          <w:sz w:val="24"/>
          <w:szCs w:val="24"/>
        </w:rPr>
        <w:t>Defense Federal Acquisition Regulation Supplement</w:t>
      </w:r>
      <w:r w:rsidR="008414C2">
        <w:rPr>
          <w:rFonts w:ascii="Century Schoolbook" w:eastAsia="Times New Roman" w:hAnsi="Century Schoolbook" w:cs="Arial"/>
          <w:b/>
          <w:bCs/>
          <w:sz w:val="24"/>
          <w:szCs w:val="24"/>
        </w:rPr>
        <w:t xml:space="preserve"> </w:t>
      </w:r>
      <w:r w:rsidR="008B67B2">
        <w:rPr>
          <w:rFonts w:ascii="Century Schoolbook" w:eastAsia="Times New Roman" w:hAnsi="Century Schoolbook" w:cs="Arial"/>
          <w:b/>
          <w:bCs/>
          <w:sz w:val="24"/>
          <w:szCs w:val="24"/>
        </w:rPr>
        <w:t>(</w:t>
      </w:r>
      <w:bookmarkEnd w:id="15"/>
      <w:r w:rsidR="00837764">
        <w:rPr>
          <w:rFonts w:ascii="Century Schoolbook" w:eastAsia="Times New Roman" w:hAnsi="Century Schoolbook" w:cs="Arial"/>
          <w:b/>
          <w:bCs/>
          <w:sz w:val="24"/>
          <w:szCs w:val="24"/>
        </w:rPr>
        <w:t>]</w:t>
      </w:r>
      <w:r w:rsidR="00837764">
        <w:rPr>
          <w:rFonts w:ascii="Century Schoolbook" w:eastAsia="Times New Roman" w:hAnsi="Century Schoolbook" w:cs="Arial"/>
          <w:sz w:val="24"/>
          <w:szCs w:val="24"/>
        </w:rPr>
        <w:t>DF</w:t>
      </w:r>
      <w:r w:rsidRPr="009634FB">
        <w:rPr>
          <w:rFonts w:ascii="Century Schoolbook" w:eastAsia="Times New Roman" w:hAnsi="Century Schoolbook" w:cs="Arial"/>
          <w:sz w:val="24"/>
          <w:szCs w:val="24"/>
        </w:rPr>
        <w:t>ARS</w:t>
      </w:r>
      <w:r w:rsidR="00837764" w:rsidRPr="00837764">
        <w:rPr>
          <w:rFonts w:ascii="Century Schoolbook" w:eastAsia="Times New Roman" w:hAnsi="Century Schoolbook" w:cs="Arial"/>
          <w:b/>
          <w:bCs/>
          <w:sz w:val="24"/>
          <w:szCs w:val="24"/>
        </w:rPr>
        <w:t>[</w:t>
      </w:r>
      <w:r w:rsidR="008414C2">
        <w:rPr>
          <w:rFonts w:ascii="Century Schoolbook" w:eastAsia="Times New Roman" w:hAnsi="Century Schoolbook" w:cs="Arial"/>
          <w:b/>
          <w:bCs/>
          <w:sz w:val="24"/>
          <w:szCs w:val="24"/>
        </w:rPr>
        <w:t>)]</w:t>
      </w:r>
      <w:r w:rsidRPr="009634FB">
        <w:rPr>
          <w:rFonts w:ascii="Century Schoolbook" w:eastAsia="Times New Roman" w:hAnsi="Century Schoolbook" w:cs="Arial"/>
          <w:sz w:val="24"/>
          <w:szCs w:val="24"/>
        </w:rPr>
        <w:t xml:space="preserve"> </w:t>
      </w:r>
      <w:hyperlink r:id="rId17" w:anchor="215.402" w:history="1">
        <w:r w:rsidRPr="009634FB">
          <w:rPr>
            <w:rFonts w:ascii="Century Schoolbook" w:eastAsia="Times New Roman" w:hAnsi="Century Schoolbook" w:cs="Arial"/>
            <w:color w:val="0000FF"/>
            <w:sz w:val="24"/>
            <w:szCs w:val="24"/>
            <w:u w:val="single"/>
          </w:rPr>
          <w:t>215.402</w:t>
        </w:r>
      </w:hyperlink>
      <w:r w:rsidRPr="009634FB">
        <w:rPr>
          <w:rFonts w:ascii="Century Schoolbook" w:eastAsia="Times New Roman" w:hAnsi="Century Schoolbook" w:cs="Arial"/>
          <w:sz w:val="24"/>
          <w:szCs w:val="24"/>
        </w:rPr>
        <w:t>(a)(i)</w:t>
      </w:r>
      <w:r w:rsidR="006C3005">
        <w:rPr>
          <w:rFonts w:ascii="Century Schoolbook" w:eastAsia="Times New Roman" w:hAnsi="Century Schoolbook" w:cs="Arial"/>
          <w:b/>
          <w:bCs/>
          <w:sz w:val="24"/>
          <w:szCs w:val="24"/>
        </w:rPr>
        <w:t>[,]</w:t>
      </w:r>
      <w:r w:rsidRPr="006C3005">
        <w:rPr>
          <w:rFonts w:ascii="Century Schoolbook" w:eastAsia="Times New Roman" w:hAnsi="Century Schoolbook" w:cs="Arial"/>
          <w:strike/>
          <w:sz w:val="24"/>
          <w:szCs w:val="24"/>
        </w:rPr>
        <w:t xml:space="preserve"> and</w:t>
      </w:r>
      <w:r w:rsidRPr="009634FB">
        <w:rPr>
          <w:rFonts w:ascii="Century Schoolbook" w:eastAsia="Times New Roman" w:hAnsi="Century Schoolbook" w:cs="Arial"/>
          <w:sz w:val="24"/>
          <w:szCs w:val="24"/>
        </w:rPr>
        <w:t xml:space="preserve"> </w:t>
      </w:r>
      <w:hyperlink r:id="rId18" w:anchor="215.404-1" w:history="1">
        <w:r w:rsidRPr="009634FB">
          <w:rPr>
            <w:rFonts w:ascii="Century Schoolbook" w:eastAsia="Times New Roman" w:hAnsi="Century Schoolbook" w:cs="Arial"/>
            <w:color w:val="0000FF"/>
            <w:sz w:val="24"/>
            <w:szCs w:val="24"/>
            <w:u w:val="single"/>
          </w:rPr>
          <w:t>215.404-1</w:t>
        </w:r>
      </w:hyperlink>
      <w:r w:rsidRPr="009634FB">
        <w:rPr>
          <w:rFonts w:ascii="Century Schoolbook" w:eastAsia="Times New Roman" w:hAnsi="Century Schoolbook" w:cs="Arial"/>
          <w:sz w:val="24"/>
          <w:szCs w:val="24"/>
        </w:rPr>
        <w:t>(b)</w:t>
      </w:r>
      <w:r w:rsidR="006C3005">
        <w:rPr>
          <w:rFonts w:ascii="Century Schoolbook" w:eastAsia="Times New Roman" w:hAnsi="Century Schoolbook" w:cs="Arial"/>
          <w:b/>
          <w:bCs/>
          <w:sz w:val="24"/>
          <w:szCs w:val="24"/>
        </w:rPr>
        <w:t>[, and 234.7002(e)]</w:t>
      </w:r>
      <w:r w:rsidRPr="009634FB">
        <w:rPr>
          <w:rFonts w:ascii="Century Schoolbook" w:eastAsia="Times New Roman" w:hAnsi="Century Schoolbook" w:cs="Arial"/>
          <w:sz w:val="24"/>
          <w:szCs w:val="24"/>
        </w:rPr>
        <w:t>.</w:t>
      </w:r>
      <w:bookmarkEnd w:id="14"/>
    </w:p>
    <w:p w14:paraId="4643AB14" w14:textId="77777777" w:rsidR="00CD2367" w:rsidRPr="009634FB" w:rsidRDefault="00CD2367"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7BC753C1" w14:textId="1D6FE9F3" w:rsidR="003E082B" w:rsidRDefault="009634FB"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(2)  In cases in which uncertified cost data is required, the information shall be provided in the form in which it is regularly maintained by the Offeror or prospective subcontractor in its business operations.</w:t>
      </w:r>
    </w:p>
    <w:p w14:paraId="3EB28A99" w14:textId="77777777" w:rsidR="00CD2367" w:rsidRDefault="00CD2367"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Arial"/>
          <w:sz w:val="24"/>
          <w:szCs w:val="24"/>
        </w:rPr>
      </w:pPr>
    </w:p>
    <w:p w14:paraId="6B56DDC4" w14:textId="2AF32B6A" w:rsidR="00BF7152" w:rsidRDefault="003E082B"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Arial"/>
          <w:b/>
          <w:bCs/>
          <w:sz w:val="24"/>
          <w:szCs w:val="24"/>
        </w:rPr>
      </w:pPr>
      <w:r>
        <w:rPr>
          <w:rFonts w:ascii="Century Schoolbook" w:eastAsia="Times New Roman" w:hAnsi="Century Schoolbook" w:cs="Arial"/>
          <w:sz w:val="24"/>
          <w:szCs w:val="24"/>
        </w:rPr>
        <w:tab/>
      </w:r>
      <w:r>
        <w:rPr>
          <w:rFonts w:ascii="Century Schoolbook" w:eastAsia="Times New Roman" w:hAnsi="Century Schoolbook" w:cs="Arial"/>
          <w:sz w:val="24"/>
          <w:szCs w:val="24"/>
        </w:rPr>
        <w:tab/>
      </w:r>
      <w:r w:rsidRPr="009842B2">
        <w:rPr>
          <w:rFonts w:ascii="Century Schoolbook" w:eastAsia="Times New Roman" w:hAnsi="Century Schoolbook" w:cs="Arial"/>
          <w:b/>
          <w:bCs/>
          <w:sz w:val="24"/>
          <w:szCs w:val="24"/>
        </w:rPr>
        <w:t>[</w:t>
      </w:r>
      <w:bookmarkStart w:id="16" w:name="_Hlk166660102"/>
      <w:r w:rsidRPr="003E082B">
        <w:rPr>
          <w:rFonts w:ascii="Century Schoolbook" w:eastAsia="Times New Roman" w:hAnsi="Century Schoolbook" w:cs="Arial"/>
          <w:b/>
          <w:bCs/>
          <w:sz w:val="24"/>
          <w:szCs w:val="24"/>
        </w:rPr>
        <w:t xml:space="preserve">(3) </w:t>
      </w:r>
      <w:r w:rsidR="0086054B">
        <w:rPr>
          <w:rFonts w:ascii="Century Schoolbook" w:eastAsia="Times New Roman" w:hAnsi="Century Schoolbook" w:cs="Arial"/>
          <w:b/>
          <w:bCs/>
          <w:sz w:val="24"/>
          <w:szCs w:val="24"/>
        </w:rPr>
        <w:t xml:space="preserve"> </w:t>
      </w:r>
      <w:r w:rsidR="00CC68F4">
        <w:rPr>
          <w:rFonts w:ascii="Century Schoolbook" w:eastAsia="Times New Roman" w:hAnsi="Century Schoolbook" w:cs="Arial"/>
          <w:b/>
          <w:bCs/>
          <w:sz w:val="24"/>
          <w:szCs w:val="24"/>
        </w:rPr>
        <w:t xml:space="preserve">If </w:t>
      </w:r>
      <w:r w:rsidR="007938B4">
        <w:rPr>
          <w:rFonts w:ascii="Century Schoolbook" w:eastAsia="Times New Roman" w:hAnsi="Century Schoolbook" w:cs="Arial"/>
          <w:b/>
          <w:bCs/>
          <w:sz w:val="24"/>
          <w:szCs w:val="24"/>
        </w:rPr>
        <w:t>the Offeror redact</w:t>
      </w:r>
      <w:r w:rsidR="001C0B98">
        <w:rPr>
          <w:rFonts w:ascii="Century Schoolbook" w:eastAsia="Times New Roman" w:hAnsi="Century Schoolbook" w:cs="Arial"/>
          <w:b/>
          <w:bCs/>
          <w:sz w:val="24"/>
          <w:szCs w:val="24"/>
        </w:rPr>
        <w:t>s</w:t>
      </w:r>
      <w:r w:rsidR="007938B4">
        <w:rPr>
          <w:rFonts w:ascii="Century Schoolbook" w:eastAsia="Times New Roman" w:hAnsi="Century Schoolbook" w:cs="Arial"/>
          <w:b/>
          <w:bCs/>
          <w:sz w:val="24"/>
          <w:szCs w:val="24"/>
        </w:rPr>
        <w:t xml:space="preserve"> data</w:t>
      </w:r>
      <w:r w:rsidR="001526FB">
        <w:rPr>
          <w:rFonts w:ascii="Century Schoolbook" w:eastAsia="Times New Roman" w:hAnsi="Century Schoolbook" w:cs="Arial"/>
          <w:b/>
          <w:bCs/>
          <w:sz w:val="24"/>
          <w:szCs w:val="24"/>
        </w:rPr>
        <w:t xml:space="preserve"> </w:t>
      </w:r>
      <w:r w:rsidR="007938B4">
        <w:rPr>
          <w:rFonts w:ascii="Century Schoolbook" w:eastAsia="Times New Roman" w:hAnsi="Century Schoolbook" w:cs="Arial"/>
          <w:b/>
          <w:bCs/>
          <w:sz w:val="24"/>
          <w:szCs w:val="24"/>
        </w:rPr>
        <w:t xml:space="preserve">that identifies the </w:t>
      </w:r>
      <w:r w:rsidR="007938B4" w:rsidRPr="001526FB">
        <w:rPr>
          <w:rFonts w:ascii="Century Schoolbook" w:eastAsia="Times New Roman" w:hAnsi="Century Schoolbook" w:cs="Arial"/>
          <w:b/>
          <w:bCs/>
          <w:sz w:val="24"/>
          <w:szCs w:val="24"/>
        </w:rPr>
        <w:t>customer</w:t>
      </w:r>
      <w:r w:rsidR="007C3138">
        <w:rPr>
          <w:rFonts w:ascii="Century Schoolbook" w:eastAsia="Times New Roman" w:hAnsi="Century Schoolbook" w:cs="Arial"/>
          <w:b/>
          <w:bCs/>
          <w:sz w:val="24"/>
          <w:szCs w:val="24"/>
        </w:rPr>
        <w:t xml:space="preserve"> </w:t>
      </w:r>
      <w:r w:rsidR="001417B2">
        <w:rPr>
          <w:rFonts w:ascii="Century Schoolbook" w:eastAsia="Times New Roman" w:hAnsi="Century Schoolbook" w:cs="Arial"/>
          <w:b/>
          <w:bCs/>
          <w:sz w:val="24"/>
          <w:szCs w:val="24"/>
        </w:rPr>
        <w:t>(</w:t>
      </w:r>
      <w:r w:rsidR="007C3138">
        <w:rPr>
          <w:rFonts w:ascii="Century Schoolbook" w:eastAsia="Times New Roman" w:hAnsi="Century Schoolbook" w:cs="Arial"/>
          <w:b/>
          <w:bCs/>
          <w:sz w:val="24"/>
          <w:szCs w:val="24"/>
        </w:rPr>
        <w:t>s</w:t>
      </w:r>
      <w:r w:rsidR="001526FB" w:rsidRPr="007C3138">
        <w:rPr>
          <w:rFonts w:ascii="Century Schoolbook" w:eastAsia="Times New Roman" w:hAnsi="Century Schoolbook" w:cs="Arial"/>
          <w:b/>
          <w:bCs/>
          <w:sz w:val="24"/>
          <w:szCs w:val="24"/>
        </w:rPr>
        <w:t xml:space="preserve">ee </w:t>
      </w:r>
      <w:r w:rsidR="0064213B" w:rsidRPr="007C3138">
        <w:rPr>
          <w:rFonts w:ascii="Century Schoolbook" w:eastAsia="Times New Roman" w:hAnsi="Century Schoolbook" w:cs="Arial"/>
          <w:b/>
          <w:bCs/>
          <w:sz w:val="24"/>
          <w:szCs w:val="24"/>
        </w:rPr>
        <w:t xml:space="preserve">DFARS </w:t>
      </w:r>
      <w:r w:rsidR="001526FB" w:rsidRPr="007C3138">
        <w:rPr>
          <w:rFonts w:ascii="Century Schoolbook" w:eastAsia="Times New Roman" w:hAnsi="Century Schoolbook" w:cs="Arial"/>
          <w:b/>
          <w:bCs/>
          <w:sz w:val="24"/>
          <w:szCs w:val="24"/>
        </w:rPr>
        <w:t>234.7002(e)(2))</w:t>
      </w:r>
      <w:r w:rsidR="007938B4">
        <w:rPr>
          <w:rFonts w:ascii="Century Schoolbook" w:eastAsia="Times New Roman" w:hAnsi="Century Schoolbook" w:cs="Arial"/>
          <w:b/>
          <w:bCs/>
          <w:sz w:val="24"/>
          <w:szCs w:val="24"/>
        </w:rPr>
        <w:t xml:space="preserve">, then </w:t>
      </w:r>
      <w:r w:rsidR="00CC68F4">
        <w:rPr>
          <w:rFonts w:ascii="Century Schoolbook" w:eastAsia="Times New Roman" w:hAnsi="Century Schoolbook" w:cs="Arial"/>
          <w:b/>
          <w:bCs/>
          <w:sz w:val="24"/>
          <w:szCs w:val="24"/>
        </w:rPr>
        <w:t xml:space="preserve">the Offeror </w:t>
      </w:r>
      <w:r w:rsidR="007836F8">
        <w:rPr>
          <w:rFonts w:ascii="Century Schoolbook" w:eastAsia="Times New Roman" w:hAnsi="Century Schoolbook" w:cs="Arial"/>
          <w:b/>
          <w:bCs/>
          <w:sz w:val="24"/>
          <w:szCs w:val="24"/>
        </w:rPr>
        <w:t>shall</w:t>
      </w:r>
      <w:r w:rsidR="00CC68F4">
        <w:rPr>
          <w:rFonts w:ascii="Century Schoolbook" w:eastAsia="Times New Roman" w:hAnsi="Century Schoolbook" w:cs="Arial"/>
          <w:b/>
          <w:bCs/>
          <w:sz w:val="24"/>
          <w:szCs w:val="24"/>
        </w:rPr>
        <w:t xml:space="preserve"> include</w:t>
      </w:r>
      <w:r w:rsidR="007A55DB" w:rsidRPr="007B78C3">
        <w:rPr>
          <w:rFonts w:ascii="Century Schoolbook" w:eastAsia="Times New Roman" w:hAnsi="Century Schoolbook" w:cs="Arial"/>
          <w:b/>
          <w:bCs/>
          <w:sz w:val="24"/>
          <w:szCs w:val="24"/>
        </w:rPr>
        <w:t>, for each sale,</w:t>
      </w:r>
      <w:r w:rsidR="00CC68F4">
        <w:rPr>
          <w:rFonts w:ascii="Century Schoolbook" w:eastAsia="Times New Roman" w:hAnsi="Century Schoolbook" w:cs="Arial"/>
          <w:b/>
          <w:bCs/>
          <w:sz w:val="24"/>
          <w:szCs w:val="24"/>
        </w:rPr>
        <w:t xml:space="preserve"> the following signed statement with the data</w:t>
      </w:r>
      <w:r w:rsidR="002479D5">
        <w:rPr>
          <w:rFonts w:ascii="Century Schoolbook" w:eastAsia="Times New Roman" w:hAnsi="Century Schoolbook" w:cs="Arial"/>
          <w:b/>
          <w:bCs/>
          <w:sz w:val="24"/>
          <w:szCs w:val="24"/>
        </w:rPr>
        <w:t xml:space="preserve"> submitted</w:t>
      </w:r>
      <w:r w:rsidR="00CC68F4">
        <w:rPr>
          <w:rFonts w:ascii="Century Schoolbook" w:eastAsia="Times New Roman" w:hAnsi="Century Schoolbook" w:cs="Arial"/>
          <w:b/>
          <w:bCs/>
          <w:sz w:val="24"/>
          <w:szCs w:val="24"/>
        </w:rPr>
        <w:t>:</w:t>
      </w:r>
      <w:bookmarkEnd w:id="16"/>
    </w:p>
    <w:p w14:paraId="2BD22322" w14:textId="77777777" w:rsidR="00BF7152" w:rsidRDefault="00BF7152" w:rsidP="007B4B4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Arial"/>
          <w:b/>
          <w:bCs/>
          <w:sz w:val="24"/>
          <w:szCs w:val="24"/>
        </w:rPr>
      </w:pPr>
    </w:p>
    <w:p w14:paraId="51CB75CC" w14:textId="62B2DC45" w:rsidR="0098438E" w:rsidRPr="000E5406" w:rsidRDefault="0098438E" w:rsidP="000055F7">
      <w:pPr>
        <w:tabs>
          <w:tab w:val="left" w:pos="360"/>
          <w:tab w:val="left" w:pos="806"/>
          <w:tab w:val="left" w:pos="1210"/>
          <w:tab w:val="left" w:pos="1656"/>
          <w:tab w:val="left" w:pos="2131"/>
          <w:tab w:val="left" w:pos="2520"/>
        </w:tabs>
        <w:spacing w:after="0" w:line="240" w:lineRule="exact"/>
        <w:ind w:left="360"/>
        <w:rPr>
          <w:rFonts w:ascii="Century Schoolbook" w:eastAsia="Calibri" w:hAnsi="Century Schoolbook" w:cs="Times New Roman"/>
          <w:b/>
          <w:bCs/>
          <w:iCs/>
          <w:sz w:val="24"/>
          <w:szCs w:val="24"/>
        </w:rPr>
      </w:pPr>
      <w:bookmarkStart w:id="17" w:name="_Hlk166660127"/>
      <w:r>
        <w:rPr>
          <w:rFonts w:ascii="Century Schoolbook" w:eastAsia="Times New Roman" w:hAnsi="Century Schoolbook" w:cs="Arial"/>
          <w:b/>
          <w:bCs/>
          <w:sz w:val="24"/>
          <w:szCs w:val="24"/>
        </w:rPr>
        <w:t>“</w:t>
      </w:r>
      <w:r w:rsidR="00CC68F4">
        <w:rPr>
          <w:rFonts w:ascii="Century Schoolbook" w:eastAsia="Times New Roman" w:hAnsi="Century Schoolbook" w:cs="Arial"/>
          <w:b/>
          <w:bCs/>
          <w:sz w:val="24"/>
          <w:szCs w:val="24"/>
        </w:rPr>
        <w:t>By submission of this dat</w:t>
      </w:r>
      <w:r>
        <w:rPr>
          <w:rFonts w:ascii="Century Schoolbook" w:eastAsia="Times New Roman" w:hAnsi="Century Schoolbook" w:cs="Arial"/>
          <w:b/>
          <w:bCs/>
          <w:sz w:val="24"/>
          <w:szCs w:val="24"/>
        </w:rPr>
        <w:t>a</w:t>
      </w:r>
      <w:r w:rsidR="00CC68F4">
        <w:rPr>
          <w:rFonts w:ascii="Century Schoolbook" w:eastAsia="Times New Roman" w:hAnsi="Century Schoolbook" w:cs="Arial"/>
          <w:b/>
          <w:bCs/>
          <w:sz w:val="24"/>
          <w:szCs w:val="24"/>
        </w:rPr>
        <w:t xml:space="preserve">, </w:t>
      </w:r>
      <w:r>
        <w:rPr>
          <w:rFonts w:ascii="Century Schoolbook" w:eastAsia="Times New Roman" w:hAnsi="Century Schoolbook" w:cs="Arial"/>
          <w:b/>
          <w:bCs/>
          <w:sz w:val="24"/>
          <w:szCs w:val="24"/>
        </w:rPr>
        <w:t xml:space="preserve">the </w:t>
      </w:r>
      <w:r w:rsidR="00D1005D">
        <w:rPr>
          <w:rFonts w:ascii="Century Schoolbook" w:eastAsia="Times New Roman" w:hAnsi="Century Schoolbook" w:cs="Arial"/>
          <w:b/>
          <w:bCs/>
          <w:sz w:val="24"/>
          <w:szCs w:val="24"/>
        </w:rPr>
        <w:t>O</w:t>
      </w:r>
      <w:r>
        <w:rPr>
          <w:rFonts w:ascii="Century Schoolbook" w:eastAsia="Times New Roman" w:hAnsi="Century Schoolbook" w:cs="Arial"/>
          <w:b/>
          <w:bCs/>
          <w:sz w:val="24"/>
          <w:szCs w:val="24"/>
        </w:rPr>
        <w:t>fferor</w:t>
      </w:r>
      <w:r w:rsidR="00D1005D">
        <w:rPr>
          <w:rFonts w:ascii="Century Schoolbook" w:eastAsia="Times New Roman" w:hAnsi="Century Schoolbook" w:cs="Arial"/>
          <w:b/>
          <w:bCs/>
          <w:sz w:val="24"/>
          <w:szCs w:val="24"/>
        </w:rPr>
        <w:t xml:space="preserve"> </w:t>
      </w:r>
      <w:r w:rsidR="00D1005D">
        <w:rPr>
          <w:rFonts w:ascii="Century Schoolbook" w:eastAsia="Times New Roman" w:hAnsi="Century Schoolbook" w:cs="Arial"/>
          <w:b/>
          <w:bCs/>
          <w:i/>
          <w:iCs/>
          <w:sz w:val="24"/>
          <w:szCs w:val="24"/>
        </w:rPr>
        <w:t>[</w:t>
      </w:r>
      <w:r w:rsidR="00AC17AC">
        <w:rPr>
          <w:rFonts w:ascii="Century Schoolbook" w:eastAsia="Times New Roman" w:hAnsi="Century Schoolbook" w:cs="Arial"/>
          <w:b/>
          <w:bCs/>
          <w:i/>
          <w:iCs/>
          <w:sz w:val="24"/>
          <w:szCs w:val="24"/>
        </w:rPr>
        <w:t xml:space="preserve">Offeror </w:t>
      </w:r>
      <w:r w:rsidR="00D1005D">
        <w:rPr>
          <w:rFonts w:ascii="Century Schoolbook" w:eastAsia="Times New Roman" w:hAnsi="Century Schoolbook" w:cs="Arial"/>
          <w:b/>
          <w:bCs/>
          <w:i/>
          <w:iCs/>
          <w:sz w:val="24"/>
          <w:szCs w:val="24"/>
        </w:rPr>
        <w:t>insert</w:t>
      </w:r>
      <w:r w:rsidR="00AC17AC">
        <w:rPr>
          <w:rFonts w:ascii="Century Schoolbook" w:eastAsia="Times New Roman" w:hAnsi="Century Schoolbook" w:cs="Arial"/>
          <w:b/>
          <w:bCs/>
          <w:i/>
          <w:iCs/>
          <w:sz w:val="24"/>
          <w:szCs w:val="24"/>
        </w:rPr>
        <w:t xml:space="preserve"> company</w:t>
      </w:r>
      <w:r w:rsidR="00D1005D">
        <w:rPr>
          <w:rFonts w:ascii="Century Schoolbook" w:eastAsia="Times New Roman" w:hAnsi="Century Schoolbook" w:cs="Arial"/>
          <w:b/>
          <w:bCs/>
          <w:i/>
          <w:iCs/>
          <w:sz w:val="24"/>
          <w:szCs w:val="24"/>
        </w:rPr>
        <w:t xml:space="preserve"> name]</w:t>
      </w:r>
      <w:r>
        <w:rPr>
          <w:rFonts w:ascii="Century Schoolbook" w:eastAsia="Times New Roman" w:hAnsi="Century Schoolbook" w:cs="Arial"/>
          <w:b/>
          <w:bCs/>
          <w:sz w:val="24"/>
          <w:szCs w:val="24"/>
        </w:rPr>
        <w:t xml:space="preserve"> certifies that the customer was </w:t>
      </w:r>
      <w:r w:rsidR="00D1005D" w:rsidRPr="00D1005D">
        <w:rPr>
          <w:rFonts w:ascii="Century Schoolbook" w:eastAsia="Times New Roman" w:hAnsi="Century Schoolbook" w:cs="Arial"/>
          <w:b/>
          <w:bCs/>
          <w:i/>
          <w:iCs/>
          <w:sz w:val="24"/>
          <w:szCs w:val="24"/>
        </w:rPr>
        <w:t>[</w:t>
      </w:r>
      <w:r w:rsidR="001A4F17">
        <w:rPr>
          <w:rFonts w:ascii="Century Schoolbook" w:eastAsia="Times New Roman" w:hAnsi="Century Schoolbook" w:cs="Arial"/>
          <w:b/>
          <w:bCs/>
          <w:i/>
          <w:iCs/>
          <w:sz w:val="24"/>
          <w:szCs w:val="24"/>
        </w:rPr>
        <w:t>Offeror</w:t>
      </w:r>
      <w:r w:rsidR="00D1005D" w:rsidRPr="00D1005D">
        <w:rPr>
          <w:rFonts w:ascii="Century Schoolbook" w:eastAsia="Times New Roman" w:hAnsi="Century Schoolbook" w:cs="Arial"/>
          <w:b/>
          <w:bCs/>
          <w:i/>
          <w:iCs/>
          <w:sz w:val="24"/>
          <w:szCs w:val="24"/>
        </w:rPr>
        <w:t xml:space="preserve"> insert </w:t>
      </w:r>
      <w:r w:rsidRPr="00D1005D">
        <w:rPr>
          <w:rFonts w:ascii="Century Schoolbook" w:eastAsia="Times New Roman" w:hAnsi="Century Schoolbook" w:cs="Arial"/>
          <w:b/>
          <w:bCs/>
          <w:i/>
          <w:iCs/>
          <w:sz w:val="24"/>
          <w:szCs w:val="24"/>
        </w:rPr>
        <w:t>one or more of the following as app</w:t>
      </w:r>
      <w:r w:rsidR="00D1005D" w:rsidRPr="00D1005D">
        <w:rPr>
          <w:rFonts w:ascii="Century Schoolbook" w:eastAsia="Times New Roman" w:hAnsi="Century Schoolbook" w:cs="Arial"/>
          <w:b/>
          <w:bCs/>
          <w:i/>
          <w:iCs/>
          <w:sz w:val="24"/>
          <w:szCs w:val="24"/>
        </w:rPr>
        <w:t>licable</w:t>
      </w:r>
      <w:r w:rsidRPr="000055F7">
        <w:rPr>
          <w:rFonts w:ascii="Century Schoolbook" w:eastAsia="Times New Roman" w:hAnsi="Century Schoolbook" w:cs="Arial"/>
          <w:b/>
          <w:bCs/>
          <w:i/>
          <w:iCs/>
          <w:sz w:val="24"/>
          <w:szCs w:val="24"/>
        </w:rPr>
        <w:t xml:space="preserve">: </w:t>
      </w:r>
      <w:r w:rsidR="007938B4">
        <w:rPr>
          <w:rFonts w:ascii="Century Schoolbook" w:eastAsia="Times New Roman" w:hAnsi="Century Schoolbook" w:cs="Arial"/>
          <w:b/>
          <w:bCs/>
          <w:i/>
          <w:iCs/>
          <w:sz w:val="24"/>
          <w:szCs w:val="24"/>
        </w:rPr>
        <w:t xml:space="preserve">a </w:t>
      </w:r>
      <w:r w:rsidRPr="000055F7">
        <w:rPr>
          <w:rFonts w:ascii="Century Schoolbook" w:eastAsia="Times New Roman" w:hAnsi="Century Schoolbook" w:cs="Arial"/>
          <w:b/>
          <w:bCs/>
          <w:i/>
          <w:iCs/>
          <w:sz w:val="24"/>
          <w:szCs w:val="24"/>
        </w:rPr>
        <w:t>government customer</w:t>
      </w:r>
      <w:r w:rsidR="004F2E70" w:rsidRPr="000055F7">
        <w:rPr>
          <w:rFonts w:ascii="Century Schoolbook" w:eastAsia="Times New Roman" w:hAnsi="Century Schoolbook" w:cs="Arial"/>
          <w:b/>
          <w:bCs/>
          <w:i/>
          <w:iCs/>
          <w:sz w:val="24"/>
          <w:szCs w:val="24"/>
        </w:rPr>
        <w:t>;</w:t>
      </w:r>
      <w:r w:rsidRPr="000055F7">
        <w:rPr>
          <w:rFonts w:ascii="Century Schoolbook" w:eastAsia="Times New Roman" w:hAnsi="Century Schoolbook" w:cs="Arial"/>
          <w:b/>
          <w:bCs/>
          <w:i/>
          <w:iCs/>
          <w:sz w:val="24"/>
          <w:szCs w:val="24"/>
        </w:rPr>
        <w:t xml:space="preserve"> a commercial customer </w:t>
      </w:r>
      <w:r w:rsidRPr="000055F7">
        <w:rPr>
          <w:rFonts w:ascii="Century Schoolbook" w:eastAsia="Calibri" w:hAnsi="Century Schoolbook" w:cs="Times New Roman"/>
          <w:b/>
          <w:bCs/>
          <w:i/>
          <w:iCs/>
          <w:sz w:val="24"/>
          <w:szCs w:val="24"/>
        </w:rPr>
        <w:t xml:space="preserve">purchasing the </w:t>
      </w:r>
      <w:r w:rsidR="00FA28BB" w:rsidRPr="000055F7">
        <w:rPr>
          <w:rFonts w:ascii="Century Schoolbook" w:eastAsia="Calibri" w:hAnsi="Century Schoolbook" w:cs="Times New Roman"/>
          <w:b/>
          <w:bCs/>
          <w:i/>
          <w:iCs/>
          <w:sz w:val="24"/>
          <w:szCs w:val="24"/>
        </w:rPr>
        <w:t xml:space="preserve">same or similar </w:t>
      </w:r>
      <w:r w:rsidR="00641054" w:rsidRPr="000055F7">
        <w:rPr>
          <w:rFonts w:ascii="Century Schoolbook" w:eastAsia="Calibri" w:hAnsi="Century Schoolbook" w:cs="Times New Roman"/>
          <w:b/>
          <w:bCs/>
          <w:i/>
          <w:iCs/>
          <w:sz w:val="24"/>
          <w:szCs w:val="24"/>
        </w:rPr>
        <w:t>product</w:t>
      </w:r>
      <w:r w:rsidRPr="000055F7">
        <w:rPr>
          <w:rFonts w:ascii="Century Schoolbook" w:eastAsia="Calibri" w:hAnsi="Century Schoolbook" w:cs="Times New Roman"/>
          <w:b/>
          <w:bCs/>
          <w:i/>
          <w:iCs/>
          <w:sz w:val="24"/>
          <w:szCs w:val="24"/>
        </w:rPr>
        <w:t xml:space="preserve"> for governmental purposes</w:t>
      </w:r>
      <w:r w:rsidR="004C49EF" w:rsidRPr="000055F7">
        <w:rPr>
          <w:rFonts w:ascii="Century Schoolbook" w:eastAsia="Calibri" w:hAnsi="Century Schoolbook" w:cs="Times New Roman"/>
          <w:b/>
          <w:bCs/>
          <w:i/>
          <w:iCs/>
          <w:sz w:val="24"/>
          <w:szCs w:val="24"/>
        </w:rPr>
        <w:t xml:space="preserve"> (e.g., Federal, state, local, or foreign government)</w:t>
      </w:r>
      <w:r w:rsidR="004F2E70" w:rsidRPr="000055F7">
        <w:rPr>
          <w:rFonts w:ascii="Century Schoolbook" w:eastAsia="Calibri" w:hAnsi="Century Schoolbook" w:cs="Times New Roman"/>
          <w:b/>
          <w:bCs/>
          <w:i/>
          <w:iCs/>
          <w:sz w:val="24"/>
          <w:szCs w:val="24"/>
        </w:rPr>
        <w:t>;</w:t>
      </w:r>
      <w:r w:rsidRPr="000055F7">
        <w:rPr>
          <w:rFonts w:ascii="Century Schoolbook" w:eastAsia="Calibri" w:hAnsi="Century Schoolbook" w:cs="Times New Roman"/>
          <w:b/>
          <w:bCs/>
          <w:i/>
          <w:iCs/>
          <w:sz w:val="24"/>
          <w:szCs w:val="24"/>
        </w:rPr>
        <w:t xml:space="preserve"> or a commercial customer purchasing the </w:t>
      </w:r>
      <w:r w:rsidR="00FA28BB" w:rsidRPr="000055F7">
        <w:rPr>
          <w:rFonts w:ascii="Century Schoolbook" w:eastAsia="Calibri" w:hAnsi="Century Schoolbook" w:cs="Times New Roman"/>
          <w:b/>
          <w:bCs/>
          <w:i/>
          <w:iCs/>
          <w:sz w:val="24"/>
          <w:szCs w:val="24"/>
        </w:rPr>
        <w:t xml:space="preserve">same or similar </w:t>
      </w:r>
      <w:r w:rsidR="00641054" w:rsidRPr="000055F7">
        <w:rPr>
          <w:rFonts w:ascii="Century Schoolbook" w:eastAsia="Calibri" w:hAnsi="Century Schoolbook" w:cs="Times New Roman"/>
          <w:b/>
          <w:bCs/>
          <w:i/>
          <w:iCs/>
          <w:sz w:val="24"/>
          <w:szCs w:val="24"/>
        </w:rPr>
        <w:t>product</w:t>
      </w:r>
      <w:r w:rsidRPr="000055F7">
        <w:rPr>
          <w:rFonts w:ascii="Century Schoolbook" w:eastAsia="Calibri" w:hAnsi="Century Schoolbook" w:cs="Times New Roman"/>
          <w:b/>
          <w:bCs/>
          <w:i/>
          <w:iCs/>
          <w:sz w:val="24"/>
          <w:szCs w:val="24"/>
        </w:rPr>
        <w:t xml:space="preserve"> for a commercial, mixed, or unknown purpose</w:t>
      </w:r>
      <w:r w:rsidR="007938B4" w:rsidRPr="000055F7">
        <w:rPr>
          <w:rFonts w:ascii="Century Schoolbook" w:eastAsia="Calibri" w:hAnsi="Century Schoolbook" w:cs="Times New Roman"/>
          <w:b/>
          <w:bCs/>
          <w:i/>
          <w:sz w:val="24"/>
          <w:szCs w:val="24"/>
        </w:rPr>
        <w:t>]</w:t>
      </w:r>
      <w:r>
        <w:rPr>
          <w:rFonts w:ascii="Century Schoolbook" w:eastAsia="Calibri" w:hAnsi="Century Schoolbook" w:cs="Times New Roman"/>
          <w:b/>
          <w:bCs/>
          <w:iCs/>
          <w:sz w:val="24"/>
          <w:szCs w:val="24"/>
        </w:rPr>
        <w:t>.”</w:t>
      </w:r>
      <w:bookmarkEnd w:id="17"/>
      <w:r>
        <w:rPr>
          <w:rFonts w:ascii="Century Schoolbook" w:eastAsia="Calibri" w:hAnsi="Century Schoolbook" w:cs="Times New Roman"/>
          <w:b/>
          <w:bCs/>
          <w:iCs/>
          <w:sz w:val="24"/>
          <w:szCs w:val="24"/>
        </w:rPr>
        <w:t>]</w:t>
      </w:r>
    </w:p>
    <w:p w14:paraId="5F8C3772" w14:textId="13D725BE" w:rsidR="009634FB" w:rsidRPr="00CC68F4"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b/>
          <w:bCs/>
          <w:sz w:val="24"/>
          <w:szCs w:val="24"/>
        </w:rPr>
      </w:pPr>
    </w:p>
    <w:p w14:paraId="79B24AD1" w14:textId="6C9FE1F6" w:rsid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w:t>
      </w:r>
      <w:r w:rsidR="00A725F7">
        <w:rPr>
          <w:rFonts w:ascii="Century Schoolbook" w:eastAsia="Times New Roman" w:hAnsi="Century Schoolbook" w:cs="Arial"/>
          <w:b/>
          <w:bCs/>
          <w:sz w:val="24"/>
          <w:szCs w:val="24"/>
        </w:rPr>
        <w:t>[4]</w:t>
      </w:r>
      <w:r w:rsidRPr="00A725F7">
        <w:rPr>
          <w:rFonts w:ascii="Century Schoolbook" w:eastAsia="Times New Roman" w:hAnsi="Century Schoolbook" w:cs="Arial"/>
          <w:strike/>
          <w:sz w:val="24"/>
          <w:szCs w:val="24"/>
        </w:rPr>
        <w:t>3</w:t>
      </w:r>
      <w:r w:rsidRPr="009634FB">
        <w:rPr>
          <w:rFonts w:ascii="Century Schoolbook" w:eastAsia="Times New Roman" w:hAnsi="Century Schoolbook" w:cs="Arial"/>
          <w:sz w:val="24"/>
          <w:szCs w:val="24"/>
        </w:rPr>
        <w:t>)  Within 10 days of a written request from the Contracting Officer for additional information to permit an adequate evaluation of the proposed price in accordance with FAR 15.403-3</w:t>
      </w:r>
      <w:r w:rsidR="006C3005">
        <w:rPr>
          <w:rFonts w:ascii="Century Schoolbook" w:eastAsia="Times New Roman" w:hAnsi="Century Schoolbook" w:cs="Arial"/>
          <w:sz w:val="24"/>
          <w:szCs w:val="24"/>
        </w:rPr>
        <w:t xml:space="preserve"> </w:t>
      </w:r>
      <w:r w:rsidR="006C3005">
        <w:rPr>
          <w:rFonts w:ascii="Century Schoolbook" w:eastAsia="Times New Roman" w:hAnsi="Century Schoolbook" w:cs="Arial"/>
          <w:b/>
          <w:bCs/>
          <w:sz w:val="24"/>
          <w:szCs w:val="24"/>
        </w:rPr>
        <w:t>[</w:t>
      </w:r>
      <w:bookmarkStart w:id="18" w:name="_Hlk166660209"/>
      <w:r w:rsidR="006C3005">
        <w:rPr>
          <w:rFonts w:ascii="Century Schoolbook" w:eastAsia="Times New Roman" w:hAnsi="Century Schoolbook" w:cs="Arial"/>
          <w:b/>
          <w:bCs/>
          <w:sz w:val="24"/>
          <w:szCs w:val="24"/>
        </w:rPr>
        <w:t>or</w:t>
      </w:r>
      <w:r w:rsidR="00BF7152">
        <w:rPr>
          <w:rFonts w:ascii="Century Schoolbook" w:eastAsia="Times New Roman" w:hAnsi="Century Schoolbook" w:cs="Arial"/>
          <w:b/>
          <w:bCs/>
          <w:sz w:val="24"/>
          <w:szCs w:val="24"/>
        </w:rPr>
        <w:t xml:space="preserve"> DFARS</w:t>
      </w:r>
      <w:r w:rsidR="006C3005">
        <w:rPr>
          <w:rFonts w:ascii="Century Schoolbook" w:eastAsia="Times New Roman" w:hAnsi="Century Schoolbook" w:cs="Arial"/>
          <w:b/>
          <w:bCs/>
          <w:sz w:val="24"/>
          <w:szCs w:val="24"/>
        </w:rPr>
        <w:t xml:space="preserve"> 234.7002(e)</w:t>
      </w:r>
      <w:bookmarkEnd w:id="18"/>
      <w:r w:rsidR="007A55DB">
        <w:rPr>
          <w:rFonts w:ascii="Century Schoolbook" w:eastAsia="Times New Roman" w:hAnsi="Century Schoolbook" w:cs="Arial"/>
          <w:b/>
          <w:bCs/>
          <w:sz w:val="24"/>
          <w:szCs w:val="24"/>
        </w:rPr>
        <w:t>]</w:t>
      </w:r>
      <w:r w:rsidRPr="009634FB">
        <w:rPr>
          <w:rFonts w:ascii="Century Schoolbook" w:eastAsia="Times New Roman" w:hAnsi="Century Schoolbook" w:cs="Arial"/>
          <w:sz w:val="24"/>
          <w:szCs w:val="24"/>
        </w:rPr>
        <w:t>, the Offeror shall provide either the requested information</w:t>
      </w:r>
      <w:r w:rsidRPr="00FA18AD">
        <w:rPr>
          <w:rFonts w:ascii="Century Schoolbook" w:eastAsia="Times New Roman" w:hAnsi="Century Schoolbook" w:cs="Arial"/>
          <w:sz w:val="24"/>
          <w:szCs w:val="24"/>
        </w:rPr>
        <w:t>,</w:t>
      </w:r>
      <w:r w:rsidRPr="009634FB">
        <w:rPr>
          <w:rFonts w:ascii="Century Schoolbook" w:eastAsia="Times New Roman" w:hAnsi="Century Schoolbook" w:cs="Arial"/>
          <w:sz w:val="24"/>
          <w:szCs w:val="24"/>
        </w:rPr>
        <w:t xml:space="preserve"> or a written explanation for the inability to fully comply.</w:t>
      </w:r>
    </w:p>
    <w:p w14:paraId="47ED2571"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45C521FF" w14:textId="3FE09B4B"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w:t>
      </w:r>
      <w:r w:rsidR="00A725F7">
        <w:rPr>
          <w:rFonts w:ascii="Century Schoolbook" w:eastAsia="Times New Roman" w:hAnsi="Century Schoolbook" w:cs="Arial"/>
          <w:b/>
          <w:bCs/>
          <w:sz w:val="24"/>
          <w:szCs w:val="24"/>
        </w:rPr>
        <w:t>[5]</w:t>
      </w:r>
      <w:r w:rsidRPr="00A725F7">
        <w:rPr>
          <w:rFonts w:ascii="Century Schoolbook" w:eastAsia="Times New Roman" w:hAnsi="Century Schoolbook" w:cs="Arial"/>
          <w:strike/>
          <w:sz w:val="24"/>
          <w:szCs w:val="24"/>
        </w:rPr>
        <w:t>4</w:t>
      </w:r>
      <w:r w:rsidRPr="009634FB">
        <w:rPr>
          <w:rFonts w:ascii="Century Schoolbook" w:eastAsia="Times New Roman" w:hAnsi="Century Schoolbook" w:cs="Arial"/>
          <w:sz w:val="24"/>
          <w:szCs w:val="24"/>
        </w:rPr>
        <w:t xml:space="preserve">)  </w:t>
      </w:r>
      <w:r w:rsidR="004C49EF">
        <w:rPr>
          <w:rFonts w:ascii="Century Schoolbook" w:eastAsia="Times New Roman" w:hAnsi="Century Schoolbook" w:cs="Arial"/>
          <w:sz w:val="24"/>
          <w:szCs w:val="24"/>
        </w:rPr>
        <w:t>* * *</w:t>
      </w:r>
    </w:p>
    <w:p w14:paraId="480F2737" w14:textId="77777777" w:rsidR="00504B81" w:rsidRPr="009634FB" w:rsidRDefault="00504B81"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76D4B322" w14:textId="4CF1089B"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t xml:space="preserve">(e)  </w:t>
      </w:r>
      <w:r w:rsidR="00AC76BC" w:rsidRPr="00AC76BC">
        <w:rPr>
          <w:rFonts w:ascii="Century Schoolbook" w:eastAsia="Times New Roman" w:hAnsi="Century Schoolbook" w:cs="Arial"/>
          <w:iCs/>
          <w:sz w:val="24"/>
          <w:szCs w:val="24"/>
        </w:rPr>
        <w:t>* * *</w:t>
      </w:r>
    </w:p>
    <w:p w14:paraId="58E90421"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7E504BAA"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(End of provision)</w:t>
      </w:r>
    </w:p>
    <w:p w14:paraId="6973A540"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1497890E" w14:textId="3ADB81AD" w:rsidR="009634FB" w:rsidRPr="009634FB" w:rsidRDefault="00207308"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tab/>
      </w:r>
      <w:r w:rsidR="009634FB" w:rsidRPr="000055F7">
        <w:rPr>
          <w:rFonts w:ascii="Century Schoolbook" w:eastAsia="Times New Roman" w:hAnsi="Century Schoolbook" w:cs="Arial"/>
          <w:i/>
          <w:iCs/>
          <w:sz w:val="24"/>
          <w:szCs w:val="24"/>
        </w:rPr>
        <w:t>Alternate I</w:t>
      </w:r>
      <w:r w:rsidR="009634FB" w:rsidRPr="009634FB">
        <w:rPr>
          <w:rFonts w:ascii="Century Schoolbook" w:eastAsia="Times New Roman" w:hAnsi="Century Schoolbook" w:cs="Arial"/>
          <w:sz w:val="24"/>
          <w:szCs w:val="24"/>
        </w:rPr>
        <w:t xml:space="preserve">.  As prescribed in </w:t>
      </w:r>
      <w:hyperlink r:id="rId19" w:anchor="215.408" w:history="1">
        <w:r w:rsidR="009634FB" w:rsidRPr="009634FB">
          <w:rPr>
            <w:rFonts w:ascii="Century Schoolbook" w:eastAsia="Times New Roman" w:hAnsi="Century Schoolbook" w:cs="Arial"/>
            <w:color w:val="0000FF"/>
            <w:sz w:val="24"/>
            <w:szCs w:val="24"/>
            <w:u w:val="single"/>
          </w:rPr>
          <w:t>215.408</w:t>
        </w:r>
      </w:hyperlink>
      <w:r w:rsidR="009634FB" w:rsidRPr="009634FB">
        <w:rPr>
          <w:rFonts w:ascii="Century Schoolbook" w:eastAsia="Times New Roman" w:hAnsi="Century Schoolbook" w:cs="Arial"/>
          <w:sz w:val="24"/>
          <w:szCs w:val="24"/>
        </w:rPr>
        <w:t>(5)(i) and (5)(i)(B), use the following provision, which includes a different paragraph (c)(1).</w:t>
      </w:r>
    </w:p>
    <w:p w14:paraId="14719AC8"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654BA313" w14:textId="24E81902"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REQUIREMENTS FOR CERTIFIED COST OR PRICING DATA AND DATA OTHER THAN CERTIFIED COST OR PRICING DATA—</w:t>
      </w:r>
      <w:r w:rsidR="00025A6B" w:rsidRPr="000055F7">
        <w:rPr>
          <w:rFonts w:ascii="Century Schoolbook" w:eastAsia="Times New Roman" w:hAnsi="Century Schoolbook" w:cs="Arial"/>
          <w:strike/>
          <w:sz w:val="24"/>
          <w:szCs w:val="24"/>
        </w:rPr>
        <w:t>BASIC</w:t>
      </w:r>
      <w:r w:rsidR="00025A6B" w:rsidRPr="000055F7">
        <w:rPr>
          <w:rFonts w:ascii="Century Schoolbook" w:eastAsia="Times New Roman" w:hAnsi="Century Schoolbook" w:cs="Arial"/>
          <w:b/>
          <w:bCs/>
          <w:sz w:val="24"/>
          <w:szCs w:val="24"/>
        </w:rPr>
        <w:t>[</w:t>
      </w:r>
      <w:r w:rsidRPr="000055F7">
        <w:rPr>
          <w:rFonts w:ascii="Century Schoolbook" w:eastAsia="Times New Roman" w:hAnsi="Century Schoolbook" w:cs="Arial"/>
          <w:b/>
          <w:bCs/>
          <w:sz w:val="24"/>
          <w:szCs w:val="24"/>
        </w:rPr>
        <w:t>ALTERNATE I</w:t>
      </w:r>
      <w:r w:rsidR="00025A6B" w:rsidRPr="000055F7">
        <w:rPr>
          <w:rFonts w:ascii="Century Schoolbook" w:eastAsia="Times New Roman" w:hAnsi="Century Schoolbook" w:cs="Arial"/>
          <w:b/>
          <w:bCs/>
          <w:sz w:val="24"/>
          <w:szCs w:val="24"/>
        </w:rPr>
        <w:t>]</w:t>
      </w:r>
      <w:r w:rsidRPr="009634FB">
        <w:rPr>
          <w:rFonts w:ascii="Century Schoolbook" w:eastAsia="Times New Roman" w:hAnsi="Century Schoolbook" w:cs="Arial"/>
          <w:sz w:val="24"/>
          <w:szCs w:val="24"/>
        </w:rPr>
        <w:t xml:space="preserve"> </w:t>
      </w:r>
    </w:p>
    <w:p w14:paraId="21BC077D" w14:textId="1D3E9B5F" w:rsidR="009634FB" w:rsidRPr="002D0A95"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Arial"/>
          <w:b/>
          <w:bCs/>
          <w:i/>
          <w:iCs/>
          <w:sz w:val="24"/>
          <w:szCs w:val="24"/>
        </w:rPr>
      </w:pPr>
      <w:r w:rsidRPr="009634FB">
        <w:rPr>
          <w:rFonts w:ascii="Century Schoolbook" w:eastAsia="Times New Roman" w:hAnsi="Century Schoolbook" w:cs="Arial"/>
          <w:sz w:val="24"/>
          <w:szCs w:val="24"/>
        </w:rPr>
        <w:t>(</w:t>
      </w:r>
      <w:r w:rsidRPr="000055F7">
        <w:rPr>
          <w:rFonts w:ascii="Century Schoolbook" w:eastAsia="Times New Roman" w:hAnsi="Century Schoolbook" w:cs="Arial"/>
          <w:strike/>
          <w:sz w:val="24"/>
          <w:szCs w:val="24"/>
        </w:rPr>
        <w:t>JAN 2023</w:t>
      </w:r>
      <w:r w:rsidR="002D0A95" w:rsidRPr="002D0A95">
        <w:rPr>
          <w:rFonts w:ascii="Century Schoolbook" w:eastAsia="Times New Roman" w:hAnsi="Century Schoolbook" w:cs="Arial"/>
          <w:b/>
          <w:bCs/>
          <w:sz w:val="24"/>
          <w:szCs w:val="24"/>
        </w:rPr>
        <w:t>[</w:t>
      </w:r>
      <w:r w:rsidR="00B106C5">
        <w:rPr>
          <w:rFonts w:ascii="Century Schoolbook" w:eastAsia="Times New Roman" w:hAnsi="Century Schoolbook" w:cs="Arial"/>
          <w:b/>
          <w:bCs/>
          <w:sz w:val="24"/>
          <w:szCs w:val="24"/>
        </w:rPr>
        <w:t>MAY 2024</w:t>
      </w:r>
      <w:r w:rsidR="002D0A95" w:rsidRPr="000055F7">
        <w:rPr>
          <w:rFonts w:ascii="Century Schoolbook" w:eastAsia="Times New Roman" w:hAnsi="Century Schoolbook" w:cs="Arial"/>
          <w:b/>
          <w:bCs/>
          <w:sz w:val="24"/>
          <w:szCs w:val="24"/>
        </w:rPr>
        <w:t>]</w:t>
      </w:r>
      <w:r w:rsidRPr="009634FB">
        <w:rPr>
          <w:rFonts w:ascii="Century Schoolbook" w:eastAsia="Times New Roman" w:hAnsi="Century Schoolbook" w:cs="Arial"/>
          <w:sz w:val="24"/>
          <w:szCs w:val="24"/>
        </w:rPr>
        <w:t>)</w:t>
      </w:r>
    </w:p>
    <w:p w14:paraId="45781C5A"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6BD29289" w14:textId="10A35C35" w:rsidR="008414C2" w:rsidRDefault="008414C2" w:rsidP="008414C2">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tab/>
      </w:r>
      <w:r w:rsidRPr="00452B07">
        <w:rPr>
          <w:rFonts w:ascii="Century Schoolbook" w:eastAsia="Times New Roman" w:hAnsi="Century Schoolbook" w:cs="Arial"/>
          <w:sz w:val="24"/>
          <w:szCs w:val="24"/>
        </w:rPr>
        <w:t>(a)</w:t>
      </w:r>
      <w:r>
        <w:rPr>
          <w:rFonts w:ascii="Century Schoolbook" w:eastAsia="Times New Roman" w:hAnsi="Century Schoolbook" w:cs="Arial"/>
          <w:sz w:val="24"/>
          <w:szCs w:val="24"/>
        </w:rPr>
        <w:t xml:space="preserve"> </w:t>
      </w:r>
      <w:r w:rsidRPr="00452B07">
        <w:rPr>
          <w:rFonts w:ascii="Century Schoolbook" w:eastAsia="Times New Roman" w:hAnsi="Century Schoolbook" w:cs="Arial"/>
          <w:sz w:val="24"/>
          <w:szCs w:val="24"/>
        </w:rPr>
        <w:t xml:space="preserve"> </w:t>
      </w:r>
      <w:r w:rsidRPr="00E30EF8">
        <w:rPr>
          <w:rFonts w:ascii="Century Schoolbook" w:eastAsia="Times New Roman" w:hAnsi="Century Schoolbook" w:cs="Arial"/>
          <w:i/>
          <w:iCs/>
          <w:sz w:val="24"/>
          <w:szCs w:val="24"/>
        </w:rPr>
        <w:t>Definitions</w:t>
      </w:r>
      <w:r w:rsidRPr="00452B07">
        <w:rPr>
          <w:rFonts w:ascii="Century Schoolbook" w:eastAsia="Times New Roman" w:hAnsi="Century Schoolbook" w:cs="Arial"/>
          <w:sz w:val="24"/>
          <w:szCs w:val="24"/>
        </w:rPr>
        <w:t xml:space="preserve">. </w:t>
      </w:r>
      <w:r>
        <w:rPr>
          <w:rFonts w:ascii="Century Schoolbook" w:eastAsia="Times New Roman" w:hAnsi="Century Schoolbook" w:cs="Arial"/>
          <w:sz w:val="24"/>
          <w:szCs w:val="24"/>
        </w:rPr>
        <w:t xml:space="preserve"> </w:t>
      </w:r>
      <w:r w:rsidRPr="00452B07">
        <w:rPr>
          <w:rFonts w:ascii="Century Schoolbook" w:eastAsia="Times New Roman" w:hAnsi="Century Schoolbook" w:cs="Arial"/>
          <w:sz w:val="24"/>
          <w:szCs w:val="24"/>
        </w:rPr>
        <w:t>As used in this provision—</w:t>
      </w:r>
    </w:p>
    <w:p w14:paraId="4FC304FE" w14:textId="0A501755" w:rsidR="008414C2" w:rsidRDefault="008414C2"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3D9BC4B0" w14:textId="551B7812" w:rsidR="008414C2" w:rsidRDefault="008414C2"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t>* * * * *</w:t>
      </w:r>
    </w:p>
    <w:p w14:paraId="6DDFBB2D" w14:textId="3E409F57" w:rsidR="008414C2" w:rsidRDefault="008414C2"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502DB0B6" w14:textId="75D4DACD" w:rsidR="008414C2" w:rsidRDefault="008414C2"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lastRenderedPageBreak/>
        <w:tab/>
      </w:r>
      <w:bookmarkStart w:id="19" w:name="_Hlk166501355"/>
      <w:r w:rsidRPr="000055F7">
        <w:rPr>
          <w:rFonts w:ascii="Century Schoolbook" w:eastAsia="Times New Roman" w:hAnsi="Century Schoolbook" w:cs="Arial"/>
          <w:i/>
          <w:iCs/>
          <w:sz w:val="24"/>
          <w:szCs w:val="24"/>
        </w:rPr>
        <w:t>Sufficient non-Government sales</w:t>
      </w:r>
      <w:r w:rsidRPr="008414C2">
        <w:rPr>
          <w:rFonts w:ascii="Century Schoolbook" w:eastAsia="Times New Roman" w:hAnsi="Century Schoolbook" w:cs="Arial"/>
          <w:sz w:val="24"/>
          <w:szCs w:val="24"/>
        </w:rPr>
        <w:t xml:space="preserve"> means relevant sales data that reflects market pricing and contains enough information to make adjustments covered by </w:t>
      </w:r>
      <w:r>
        <w:rPr>
          <w:rFonts w:ascii="Century Schoolbook" w:eastAsia="Times New Roman" w:hAnsi="Century Schoolbook" w:cs="Arial"/>
          <w:b/>
          <w:bCs/>
          <w:sz w:val="24"/>
          <w:szCs w:val="24"/>
        </w:rPr>
        <w:t>[</w:t>
      </w:r>
      <w:bookmarkStart w:id="20" w:name="_Hlk166660612"/>
      <w:r>
        <w:rPr>
          <w:rFonts w:ascii="Century Schoolbook" w:eastAsia="Times New Roman" w:hAnsi="Century Schoolbook" w:cs="Arial"/>
          <w:b/>
          <w:bCs/>
          <w:sz w:val="24"/>
          <w:szCs w:val="24"/>
        </w:rPr>
        <w:t>Federal Acquisition Regulation</w:t>
      </w:r>
      <w:r w:rsidR="00504B81">
        <w:rPr>
          <w:rFonts w:ascii="Century Schoolbook" w:eastAsia="Times New Roman" w:hAnsi="Century Schoolbook" w:cs="Arial"/>
          <w:b/>
          <w:bCs/>
          <w:sz w:val="24"/>
          <w:szCs w:val="24"/>
        </w:rPr>
        <w:t xml:space="preserve"> (</w:t>
      </w:r>
      <w:bookmarkEnd w:id="20"/>
      <w:r>
        <w:rPr>
          <w:rFonts w:ascii="Century Schoolbook" w:eastAsia="Times New Roman" w:hAnsi="Century Schoolbook" w:cs="Arial"/>
          <w:b/>
          <w:bCs/>
          <w:sz w:val="24"/>
          <w:szCs w:val="24"/>
        </w:rPr>
        <w:t>]</w:t>
      </w:r>
      <w:r w:rsidRPr="008414C2">
        <w:rPr>
          <w:rFonts w:ascii="Century Schoolbook" w:eastAsia="Times New Roman" w:hAnsi="Century Schoolbook" w:cs="Arial"/>
          <w:sz w:val="24"/>
          <w:szCs w:val="24"/>
        </w:rPr>
        <w:t>FAR</w:t>
      </w:r>
      <w:r w:rsidR="00504B81" w:rsidRPr="007C3138">
        <w:rPr>
          <w:rFonts w:ascii="Century Schoolbook" w:eastAsia="Times New Roman" w:hAnsi="Century Schoolbook" w:cs="Arial"/>
          <w:b/>
          <w:bCs/>
          <w:sz w:val="24"/>
          <w:szCs w:val="24"/>
        </w:rPr>
        <w:t>[)]</w:t>
      </w:r>
      <w:r w:rsidRPr="008414C2">
        <w:rPr>
          <w:rFonts w:ascii="Century Schoolbook" w:eastAsia="Times New Roman" w:hAnsi="Century Schoolbook" w:cs="Arial"/>
          <w:sz w:val="24"/>
          <w:szCs w:val="24"/>
        </w:rPr>
        <w:t xml:space="preserve"> 15.404–1(b)(2)(ii)(B).</w:t>
      </w:r>
      <w:bookmarkEnd w:id="19"/>
    </w:p>
    <w:p w14:paraId="66AEED95" w14:textId="77777777" w:rsidR="008414C2" w:rsidRDefault="008414C2"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4531BB2A" w14:textId="0B0812B9" w:rsidR="009634FB" w:rsidRPr="009634FB" w:rsidRDefault="002479D5"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t>* * * * *</w:t>
      </w:r>
    </w:p>
    <w:p w14:paraId="1FE61B41"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59B05871" w14:textId="77777777" w:rsidR="009634FB" w:rsidRPr="009634FB" w:rsidRDefault="009634FB" w:rsidP="00025A6B">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t xml:space="preserve">(b)  </w:t>
      </w:r>
      <w:r w:rsidRPr="009634FB">
        <w:rPr>
          <w:rFonts w:ascii="Century Schoolbook" w:eastAsia="Times New Roman" w:hAnsi="Century Schoolbook" w:cs="Arial"/>
          <w:i/>
          <w:sz w:val="24"/>
          <w:szCs w:val="24"/>
        </w:rPr>
        <w:t>Exceptions from certified cost or pricing data</w:t>
      </w:r>
      <w:r w:rsidRPr="009634FB">
        <w:rPr>
          <w:rFonts w:ascii="Century Schoolbook" w:eastAsia="Times New Roman" w:hAnsi="Century Schoolbook" w:cs="Arial"/>
          <w:sz w:val="24"/>
          <w:szCs w:val="24"/>
        </w:rPr>
        <w:t>.</w:t>
      </w:r>
    </w:p>
    <w:p w14:paraId="5D3DB9FF" w14:textId="77777777" w:rsidR="009634FB" w:rsidRPr="009634FB" w:rsidRDefault="009634FB" w:rsidP="00025A6B">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24154866"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14:paraId="5F8745F2"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63934D66" w14:textId="533F3F2C"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00CD2367">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 xml:space="preserve">(i)  </w:t>
      </w:r>
      <w:r w:rsidRPr="009634FB">
        <w:rPr>
          <w:rFonts w:ascii="Century Schoolbook" w:eastAsia="Times New Roman" w:hAnsi="Century Schoolbook" w:cs="Arial"/>
          <w:i/>
          <w:sz w:val="24"/>
          <w:szCs w:val="24"/>
        </w:rPr>
        <w:t xml:space="preserve">Exception for price set by law or regulation </w:t>
      </w:r>
      <w:r w:rsidR="00025A6B">
        <w:rPr>
          <w:rFonts w:ascii="Century Schoolbook" w:eastAsia="Times New Roman" w:hAnsi="Century Schoolbook" w:cs="Arial"/>
          <w:i/>
          <w:sz w:val="24"/>
          <w:szCs w:val="24"/>
        </w:rPr>
        <w:t>–</w:t>
      </w:r>
      <w:r w:rsidRPr="009634FB">
        <w:rPr>
          <w:rFonts w:ascii="Century Schoolbook" w:eastAsia="Times New Roman" w:hAnsi="Century Schoolbook" w:cs="Arial"/>
          <w:i/>
          <w:sz w:val="24"/>
          <w:szCs w:val="24"/>
        </w:rPr>
        <w:t xml:space="preserve"> Identification of the law or regulation establishing the price offered.</w:t>
      </w:r>
      <w:r w:rsidRPr="009634FB">
        <w:rPr>
          <w:rFonts w:ascii="Century Schoolbook" w:eastAsia="Times New Roman" w:hAnsi="Century Schoolbook" w:cs="Arial"/>
          <w:sz w:val="24"/>
          <w:szCs w:val="24"/>
        </w:rPr>
        <w:t xml:space="preserve">  If the price is controlled under law by periodic rulings, reviews, or similar actions of a governmental body, attach a copy of the controlling document, unless it was previously submitted to the contracting office.</w:t>
      </w:r>
    </w:p>
    <w:p w14:paraId="250D1EE5"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0366ECB2" w14:textId="3A14E31C"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 xml:space="preserve">(ii)  </w:t>
      </w:r>
      <w:r w:rsidRPr="009634FB">
        <w:rPr>
          <w:rFonts w:ascii="Century Schoolbook" w:eastAsia="Times New Roman" w:hAnsi="Century Schoolbook" w:cs="Arial"/>
          <w:i/>
          <w:sz w:val="24"/>
          <w:szCs w:val="24"/>
        </w:rPr>
        <w:t>Commercial product or commercial service exception</w:t>
      </w:r>
      <w:r w:rsidRPr="009634FB">
        <w:rPr>
          <w:rFonts w:ascii="Century Schoolbook" w:eastAsia="Times New Roman" w:hAnsi="Century Schoolbook" w:cs="Arial"/>
          <w:sz w:val="24"/>
          <w:szCs w:val="24"/>
        </w:rPr>
        <w:t xml:space="preserve">.  For a commercial product or commercial service exception, the Offeror shall submit, at a minimum, information that is adequate for </w:t>
      </w:r>
      <w:r w:rsidR="009A4FE6" w:rsidRPr="007C3138">
        <w:rPr>
          <w:rFonts w:ascii="Century Schoolbook" w:eastAsia="Times New Roman" w:hAnsi="Century Schoolbook" w:cs="Arial"/>
          <w:b/>
          <w:bCs/>
          <w:sz w:val="24"/>
          <w:szCs w:val="24"/>
        </w:rPr>
        <w:t>[</w:t>
      </w:r>
      <w:bookmarkStart w:id="21" w:name="_Hlk166503294"/>
      <w:r w:rsidR="009A4FE6" w:rsidRPr="007C3138">
        <w:rPr>
          <w:rFonts w:ascii="Century Schoolbook" w:eastAsia="Times New Roman" w:hAnsi="Century Schoolbook" w:cs="Arial"/>
          <w:b/>
          <w:bCs/>
          <w:sz w:val="24"/>
          <w:szCs w:val="24"/>
        </w:rPr>
        <w:t>determining commerciality and</w:t>
      </w:r>
      <w:bookmarkEnd w:id="21"/>
      <w:r w:rsidR="009A4FE6" w:rsidRPr="007C3138">
        <w:rPr>
          <w:rFonts w:ascii="Century Schoolbook" w:eastAsia="Times New Roman" w:hAnsi="Century Schoolbook" w:cs="Arial"/>
          <w:b/>
          <w:bCs/>
          <w:sz w:val="24"/>
          <w:szCs w:val="24"/>
        </w:rPr>
        <w:t>]</w:t>
      </w:r>
      <w:r w:rsidR="009A4FE6" w:rsidRPr="00F4706E">
        <w:rPr>
          <w:rFonts w:ascii="Century Schoolbook" w:eastAsia="Times New Roman" w:hAnsi="Century Schoolbook" w:cs="Arial"/>
          <w:sz w:val="24"/>
          <w:szCs w:val="24"/>
        </w:rPr>
        <w:t xml:space="preserve"> </w:t>
      </w:r>
      <w:r w:rsidRPr="009634FB">
        <w:rPr>
          <w:rFonts w:ascii="Century Schoolbook" w:eastAsia="Times New Roman" w:hAnsi="Century Schoolbook" w:cs="Arial"/>
          <w:sz w:val="24"/>
          <w:szCs w:val="24"/>
        </w:rPr>
        <w:t>evaluating the reasonableness of the price for this acquisition, including prices at which the same product or service or similar products or services have been sold in the commercial market.  Such information shall include—</w:t>
      </w:r>
    </w:p>
    <w:p w14:paraId="1E93104E"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0AE53730" w14:textId="2500A395" w:rsidR="009634FB" w:rsidRPr="00714A39"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 xml:space="preserve">(A) </w:t>
      </w:r>
      <w:r w:rsidR="002479D5">
        <w:rPr>
          <w:rFonts w:ascii="Century Schoolbook" w:eastAsia="Times New Roman" w:hAnsi="Century Schoolbook" w:cs="Arial"/>
          <w:sz w:val="24"/>
          <w:szCs w:val="24"/>
        </w:rPr>
        <w:t xml:space="preserve"> </w:t>
      </w:r>
      <w:r w:rsidRPr="009634FB">
        <w:rPr>
          <w:rFonts w:ascii="Century Schoolbook" w:eastAsia="Times New Roman" w:hAnsi="Century Schoolbook" w:cs="Arial"/>
          <w:sz w:val="24"/>
          <w:szCs w:val="24"/>
        </w:rPr>
        <w:t>For products or services previously determined to be commercial, the contract number and military department, defense agency, or other DoD component that rendered such determination, and if available, a Government point of contact;</w:t>
      </w:r>
    </w:p>
    <w:p w14:paraId="1682DE6B"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20FA72A1" w14:textId="64291719" w:rsidR="006C3005"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008414C2" w:rsidRPr="000055F7">
        <w:rPr>
          <w:rFonts w:ascii="Century Schoolbook" w:eastAsia="Times New Roman" w:hAnsi="Century Schoolbook" w:cs="Arial"/>
          <w:b/>
          <w:bCs/>
          <w:sz w:val="24"/>
          <w:szCs w:val="24"/>
        </w:rPr>
        <w:t>[</w:t>
      </w:r>
      <w:bookmarkStart w:id="22" w:name="_Hlk166660768"/>
      <w:r w:rsidR="006C3005">
        <w:rPr>
          <w:rFonts w:ascii="Century Schoolbook" w:eastAsia="Times New Roman" w:hAnsi="Century Schoolbook" w:cs="Arial"/>
          <w:b/>
          <w:bCs/>
          <w:sz w:val="24"/>
          <w:szCs w:val="24"/>
        </w:rPr>
        <w:t xml:space="preserve">(B) </w:t>
      </w:r>
      <w:r w:rsidR="002479D5">
        <w:rPr>
          <w:rFonts w:ascii="Century Schoolbook" w:eastAsia="Times New Roman" w:hAnsi="Century Schoolbook" w:cs="Arial"/>
          <w:b/>
          <w:bCs/>
          <w:sz w:val="24"/>
          <w:szCs w:val="24"/>
        </w:rPr>
        <w:t xml:space="preserve"> </w:t>
      </w:r>
      <w:r w:rsidR="006C3005">
        <w:rPr>
          <w:rFonts w:ascii="Century Schoolbook" w:eastAsia="Times New Roman" w:hAnsi="Century Schoolbook" w:cs="Arial"/>
          <w:b/>
          <w:bCs/>
          <w:sz w:val="24"/>
          <w:szCs w:val="24"/>
        </w:rPr>
        <w:t xml:space="preserve">For subsystems of a major weapon system and components and spare parts of a major weapon system or subsystem </w:t>
      </w:r>
      <w:r w:rsidR="00CF517F">
        <w:rPr>
          <w:rFonts w:ascii="Century Schoolbook" w:eastAsia="Times New Roman" w:hAnsi="Century Schoolbook" w:cs="Arial"/>
          <w:b/>
          <w:bCs/>
          <w:sz w:val="24"/>
          <w:szCs w:val="24"/>
        </w:rPr>
        <w:t xml:space="preserve">of a major weapon system </w:t>
      </w:r>
      <w:r w:rsidR="00EB5A22">
        <w:rPr>
          <w:rFonts w:ascii="Century Schoolbook" w:eastAsia="Times New Roman" w:hAnsi="Century Schoolbook" w:cs="Arial"/>
          <w:b/>
          <w:bCs/>
          <w:sz w:val="24"/>
          <w:szCs w:val="24"/>
        </w:rPr>
        <w:t xml:space="preserve">that have not previously been determined </w:t>
      </w:r>
      <w:r w:rsidR="002479D5">
        <w:rPr>
          <w:rFonts w:ascii="Century Schoolbook" w:eastAsia="Times New Roman" w:hAnsi="Century Schoolbook" w:cs="Arial"/>
          <w:b/>
          <w:bCs/>
          <w:sz w:val="24"/>
          <w:szCs w:val="24"/>
        </w:rPr>
        <w:t>to be commercial</w:t>
      </w:r>
      <w:r w:rsidR="006C3005" w:rsidRPr="00CB4CED">
        <w:rPr>
          <w:rFonts w:ascii="Century Schoolbook" w:eastAsia="Times New Roman" w:hAnsi="Century Schoolbook" w:cs="Arial"/>
          <w:b/>
          <w:bCs/>
          <w:sz w:val="24"/>
          <w:szCs w:val="24"/>
        </w:rPr>
        <w:t>—</w:t>
      </w:r>
    </w:p>
    <w:p w14:paraId="430C4A2D" w14:textId="77777777" w:rsidR="006C3005"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sz w:val="24"/>
          <w:szCs w:val="24"/>
        </w:rPr>
      </w:pPr>
    </w:p>
    <w:p w14:paraId="49868952" w14:textId="754E8AE9" w:rsidR="006C3005" w:rsidRPr="0057439F"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r>
        <w:rPr>
          <w:rFonts w:ascii="Century Schoolbook" w:eastAsia="Times New Roman" w:hAnsi="Century Schoolbook" w:cs="Arial"/>
          <w:b/>
          <w:bCs/>
          <w:sz w:val="24"/>
          <w:szCs w:val="24"/>
        </w:rPr>
        <w:tab/>
      </w:r>
      <w:r>
        <w:rPr>
          <w:rFonts w:ascii="Century Schoolbook" w:eastAsia="Times New Roman" w:hAnsi="Century Schoolbook" w:cs="Arial"/>
          <w:b/>
          <w:bCs/>
          <w:sz w:val="24"/>
          <w:szCs w:val="24"/>
        </w:rPr>
        <w:tab/>
      </w:r>
      <w:r>
        <w:rPr>
          <w:rFonts w:ascii="Century Schoolbook" w:eastAsia="Times New Roman" w:hAnsi="Century Schoolbook" w:cs="Arial"/>
          <w:b/>
          <w:bCs/>
          <w:sz w:val="24"/>
          <w:szCs w:val="24"/>
        </w:rPr>
        <w:tab/>
      </w:r>
      <w:r>
        <w:rPr>
          <w:rFonts w:ascii="Century Schoolbook" w:eastAsia="Times New Roman" w:hAnsi="Century Schoolbook" w:cs="Arial"/>
          <w:b/>
          <w:bCs/>
          <w:sz w:val="24"/>
          <w:szCs w:val="24"/>
        </w:rPr>
        <w:tab/>
      </w:r>
      <w:r>
        <w:rPr>
          <w:rFonts w:ascii="Century Schoolbook" w:eastAsia="Times New Roman" w:hAnsi="Century Schoolbook" w:cs="Arial"/>
          <w:b/>
          <w:bCs/>
          <w:sz w:val="24"/>
          <w:szCs w:val="24"/>
        </w:rPr>
        <w:tab/>
      </w:r>
      <w:r w:rsidRPr="0057439F">
        <w:rPr>
          <w:rFonts w:ascii="Century Schoolbook" w:eastAsia="Times New Roman" w:hAnsi="Century Schoolbook" w:cs="Arial"/>
          <w:b/>
          <w:bCs/>
          <w:iCs/>
          <w:sz w:val="24"/>
          <w:szCs w:val="24"/>
        </w:rPr>
        <w:t>(</w:t>
      </w:r>
      <w:r>
        <w:rPr>
          <w:rFonts w:ascii="Century Schoolbook" w:eastAsia="Times New Roman" w:hAnsi="Century Schoolbook" w:cs="Arial"/>
          <w:b/>
          <w:bCs/>
          <w:i/>
          <w:sz w:val="24"/>
          <w:szCs w:val="24"/>
        </w:rPr>
        <w:t>1</w:t>
      </w:r>
      <w:r w:rsidRPr="0057439F">
        <w:rPr>
          <w:rFonts w:ascii="Century Schoolbook" w:eastAsia="Times New Roman" w:hAnsi="Century Schoolbook" w:cs="Arial"/>
          <w:b/>
          <w:bCs/>
          <w:iCs/>
          <w:sz w:val="24"/>
          <w:szCs w:val="24"/>
        </w:rPr>
        <w:t xml:space="preserve">) </w:t>
      </w:r>
      <w:r w:rsidR="002479D5">
        <w:rPr>
          <w:rFonts w:ascii="Century Schoolbook" w:eastAsia="Times New Roman" w:hAnsi="Century Schoolbook" w:cs="Arial"/>
          <w:b/>
          <w:bCs/>
          <w:iCs/>
          <w:sz w:val="24"/>
          <w:szCs w:val="24"/>
        </w:rPr>
        <w:t xml:space="preserve"> </w:t>
      </w:r>
      <w:r>
        <w:rPr>
          <w:rFonts w:ascii="Century Schoolbook" w:eastAsia="Times New Roman" w:hAnsi="Century Schoolbook" w:cs="Arial"/>
          <w:b/>
          <w:bCs/>
          <w:iCs/>
          <w:sz w:val="24"/>
          <w:szCs w:val="24"/>
        </w:rPr>
        <w:t>T</w:t>
      </w:r>
      <w:r w:rsidRPr="0057439F">
        <w:rPr>
          <w:rFonts w:ascii="Century Schoolbook" w:eastAsia="Times New Roman" w:hAnsi="Century Schoolbook" w:cs="Arial"/>
          <w:b/>
          <w:bCs/>
          <w:iCs/>
          <w:sz w:val="24"/>
          <w:szCs w:val="24"/>
        </w:rPr>
        <w:t xml:space="preserve">he comparable commercial product the </w:t>
      </w:r>
      <w:r w:rsidR="004C49EF">
        <w:rPr>
          <w:rFonts w:ascii="Century Schoolbook" w:eastAsia="Times New Roman" w:hAnsi="Century Schoolbook" w:cs="Arial"/>
          <w:b/>
          <w:bCs/>
          <w:iCs/>
          <w:sz w:val="24"/>
          <w:szCs w:val="24"/>
        </w:rPr>
        <w:t>O</w:t>
      </w:r>
      <w:r w:rsidRPr="0057439F">
        <w:rPr>
          <w:rFonts w:ascii="Century Schoolbook" w:eastAsia="Times New Roman" w:hAnsi="Century Schoolbook" w:cs="Arial"/>
          <w:b/>
          <w:bCs/>
          <w:iCs/>
          <w:sz w:val="24"/>
          <w:szCs w:val="24"/>
        </w:rPr>
        <w:t>fferor sells to the general public or nongovernmental entities</w:t>
      </w:r>
      <w:r w:rsidR="00CB4CED">
        <w:rPr>
          <w:rFonts w:ascii="Century Schoolbook" w:eastAsia="Times New Roman" w:hAnsi="Century Schoolbook" w:cs="Arial"/>
          <w:b/>
          <w:bCs/>
          <w:iCs/>
          <w:sz w:val="24"/>
          <w:szCs w:val="24"/>
        </w:rPr>
        <w:t>;</w:t>
      </w:r>
    </w:p>
    <w:p w14:paraId="494EFAFC" w14:textId="77777777" w:rsidR="006C3005" w:rsidRPr="0057439F"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p>
    <w:p w14:paraId="7E455DD8" w14:textId="1EB0CFAC" w:rsidR="00714A39"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w:t>
      </w:r>
      <w:r>
        <w:rPr>
          <w:rFonts w:ascii="Century Schoolbook" w:eastAsia="Times New Roman" w:hAnsi="Century Schoolbook" w:cs="Arial"/>
          <w:b/>
          <w:bCs/>
          <w:i/>
          <w:sz w:val="24"/>
          <w:szCs w:val="24"/>
        </w:rPr>
        <w:t>2</w:t>
      </w:r>
      <w:r w:rsidRPr="0057439F">
        <w:rPr>
          <w:rFonts w:ascii="Century Schoolbook" w:eastAsia="Times New Roman" w:hAnsi="Century Schoolbook" w:cs="Arial"/>
          <w:b/>
          <w:bCs/>
          <w:iCs/>
          <w:sz w:val="24"/>
          <w:szCs w:val="24"/>
        </w:rPr>
        <w:t xml:space="preserve">) </w:t>
      </w:r>
      <w:r w:rsidR="002479D5">
        <w:rPr>
          <w:rFonts w:ascii="Century Schoolbook" w:eastAsia="Times New Roman" w:hAnsi="Century Schoolbook" w:cs="Arial"/>
          <w:b/>
          <w:bCs/>
          <w:iCs/>
          <w:sz w:val="24"/>
          <w:szCs w:val="24"/>
        </w:rPr>
        <w:t xml:space="preserve"> </w:t>
      </w:r>
      <w:r w:rsidR="001D35EC">
        <w:rPr>
          <w:rFonts w:ascii="Century Schoolbook" w:eastAsia="Times New Roman" w:hAnsi="Century Schoolbook" w:cs="Arial"/>
          <w:b/>
          <w:bCs/>
          <w:iCs/>
          <w:sz w:val="24"/>
          <w:szCs w:val="24"/>
        </w:rPr>
        <w:t>A</w:t>
      </w:r>
      <w:r w:rsidR="001D35EC" w:rsidRPr="0057439F">
        <w:rPr>
          <w:rFonts w:ascii="Century Schoolbook" w:eastAsia="Times New Roman" w:hAnsi="Century Schoolbook" w:cs="Arial"/>
          <w:b/>
          <w:bCs/>
          <w:iCs/>
          <w:sz w:val="24"/>
          <w:szCs w:val="24"/>
        </w:rPr>
        <w:t xml:space="preserve"> comparison </w:t>
      </w:r>
      <w:r w:rsidR="001D35EC">
        <w:rPr>
          <w:rFonts w:ascii="Century Schoolbook" w:eastAsia="Times New Roman" w:hAnsi="Century Schoolbook" w:cs="Arial"/>
          <w:b/>
          <w:bCs/>
          <w:iCs/>
          <w:sz w:val="24"/>
          <w:szCs w:val="24"/>
        </w:rPr>
        <w:t xml:space="preserve">between </w:t>
      </w:r>
      <w:r w:rsidR="001D35EC" w:rsidRPr="0057439F">
        <w:rPr>
          <w:rFonts w:ascii="Century Schoolbook" w:eastAsia="Times New Roman" w:hAnsi="Century Schoolbook" w:cs="Arial"/>
          <w:b/>
          <w:bCs/>
          <w:iCs/>
          <w:sz w:val="24"/>
          <w:szCs w:val="24"/>
        </w:rPr>
        <w:t>the physical characteristics and functionality of the comparable commercial product</w:t>
      </w:r>
      <w:r w:rsidR="001D35EC">
        <w:rPr>
          <w:rFonts w:ascii="Century Schoolbook" w:eastAsia="Times New Roman" w:hAnsi="Century Schoolbook" w:cs="Arial"/>
          <w:b/>
          <w:bCs/>
          <w:iCs/>
          <w:sz w:val="24"/>
          <w:szCs w:val="24"/>
        </w:rPr>
        <w:t xml:space="preserve"> and the subsystem, component, or spare part</w:t>
      </w:r>
      <w:r w:rsidR="008414C2">
        <w:rPr>
          <w:rFonts w:ascii="Century Schoolbook" w:eastAsia="Times New Roman" w:hAnsi="Century Schoolbook" w:cs="Arial"/>
          <w:b/>
          <w:bCs/>
          <w:iCs/>
          <w:sz w:val="24"/>
          <w:szCs w:val="24"/>
        </w:rPr>
        <w:t>, including—</w:t>
      </w:r>
    </w:p>
    <w:p w14:paraId="0150A2DB" w14:textId="77777777" w:rsidR="00CD2367" w:rsidRDefault="00CD2367"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p>
    <w:p w14:paraId="0FB03735" w14:textId="7BC790C1" w:rsidR="00714A39" w:rsidRDefault="00714A39"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t>(</w:t>
      </w:r>
      <w:r>
        <w:rPr>
          <w:rFonts w:ascii="Century Schoolbook" w:eastAsia="Times New Roman" w:hAnsi="Century Schoolbook" w:cs="Arial"/>
          <w:b/>
          <w:bCs/>
          <w:i/>
          <w:sz w:val="24"/>
          <w:szCs w:val="24"/>
        </w:rPr>
        <w:t>i</w:t>
      </w:r>
      <w:r>
        <w:rPr>
          <w:rFonts w:ascii="Century Schoolbook" w:eastAsia="Times New Roman" w:hAnsi="Century Schoolbook" w:cs="Arial"/>
          <w:b/>
          <w:bCs/>
          <w:iCs/>
          <w:sz w:val="24"/>
          <w:szCs w:val="24"/>
        </w:rPr>
        <w:t xml:space="preserve">)  For products under paragraph </w:t>
      </w:r>
      <w:r w:rsidR="00681ABB">
        <w:rPr>
          <w:rFonts w:ascii="Century Schoolbook" w:eastAsia="Times New Roman" w:hAnsi="Century Schoolbook" w:cs="Arial"/>
          <w:b/>
          <w:bCs/>
          <w:iCs/>
          <w:sz w:val="24"/>
          <w:szCs w:val="24"/>
        </w:rPr>
        <w:t>(</w:t>
      </w:r>
      <w:r>
        <w:rPr>
          <w:rFonts w:ascii="Century Schoolbook" w:eastAsia="Times New Roman" w:hAnsi="Century Schoolbook" w:cs="Arial"/>
          <w:b/>
          <w:bCs/>
          <w:iCs/>
          <w:sz w:val="24"/>
          <w:szCs w:val="24"/>
        </w:rPr>
        <w:t>3</w:t>
      </w:r>
      <w:r w:rsidR="00681ABB">
        <w:rPr>
          <w:rFonts w:ascii="Century Schoolbook" w:eastAsia="Times New Roman" w:hAnsi="Century Schoolbook" w:cs="Arial"/>
          <w:b/>
          <w:bCs/>
          <w:iCs/>
          <w:sz w:val="24"/>
          <w:szCs w:val="24"/>
        </w:rPr>
        <w:t>)</w:t>
      </w:r>
      <w:r>
        <w:rPr>
          <w:rFonts w:ascii="Century Schoolbook" w:eastAsia="Times New Roman" w:hAnsi="Century Schoolbook" w:cs="Arial"/>
          <w:b/>
          <w:bCs/>
          <w:iCs/>
          <w:sz w:val="24"/>
          <w:szCs w:val="24"/>
        </w:rPr>
        <w:t>(i) of the “commercial product” definition at FAR 2.101, a description of the modification and documentation to support that the modification is customarily available in the marketplace; or</w:t>
      </w:r>
    </w:p>
    <w:p w14:paraId="2A474D8E" w14:textId="77777777" w:rsidR="00CD2367" w:rsidRDefault="00CD2367"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p>
    <w:p w14:paraId="08249ADC" w14:textId="78E3E8A4" w:rsidR="00714A39" w:rsidRPr="00714A39" w:rsidRDefault="00714A39"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t>(</w:t>
      </w:r>
      <w:r>
        <w:rPr>
          <w:rFonts w:ascii="Century Schoolbook" w:eastAsia="Times New Roman" w:hAnsi="Century Schoolbook" w:cs="Arial"/>
          <w:b/>
          <w:bCs/>
          <w:i/>
          <w:sz w:val="24"/>
          <w:szCs w:val="24"/>
        </w:rPr>
        <w:t>ii</w:t>
      </w:r>
      <w:r>
        <w:rPr>
          <w:rFonts w:ascii="Century Schoolbook" w:eastAsia="Times New Roman" w:hAnsi="Century Schoolbook" w:cs="Arial"/>
          <w:b/>
          <w:bCs/>
          <w:iCs/>
          <w:sz w:val="24"/>
          <w:szCs w:val="24"/>
        </w:rPr>
        <w:t xml:space="preserve">)  For products under paragraph (3)(ii) of the “commercial product” definition at FAR 2.101, a detailed description of the modification and detailed technical data to demonstrate that the </w:t>
      </w:r>
      <w:r>
        <w:rPr>
          <w:rFonts w:ascii="Century Schoolbook" w:eastAsia="Times New Roman" w:hAnsi="Century Schoolbook" w:cs="Arial"/>
          <w:b/>
          <w:bCs/>
          <w:iCs/>
          <w:sz w:val="24"/>
          <w:szCs w:val="24"/>
        </w:rPr>
        <w:lastRenderedPageBreak/>
        <w:t xml:space="preserve">modification </w:t>
      </w:r>
      <w:r w:rsidR="00577C01">
        <w:rPr>
          <w:rFonts w:ascii="Century Schoolbook" w:eastAsia="Times New Roman" w:hAnsi="Century Schoolbook" w:cs="Arial"/>
          <w:b/>
          <w:bCs/>
          <w:iCs/>
          <w:sz w:val="24"/>
          <w:szCs w:val="24"/>
        </w:rPr>
        <w:t>is minor (e.g., information on production processes and material differences); and</w:t>
      </w:r>
    </w:p>
    <w:p w14:paraId="650A677F" w14:textId="77777777" w:rsidR="006C3005" w:rsidRPr="0057439F"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p>
    <w:p w14:paraId="5B315092" w14:textId="6B300D5A" w:rsidR="006C3005" w:rsidRPr="0057439F"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w:t>
      </w:r>
      <w:r>
        <w:rPr>
          <w:rFonts w:ascii="Century Schoolbook" w:eastAsia="Times New Roman" w:hAnsi="Century Schoolbook" w:cs="Arial"/>
          <w:b/>
          <w:bCs/>
          <w:i/>
          <w:sz w:val="24"/>
          <w:szCs w:val="24"/>
        </w:rPr>
        <w:t>3</w:t>
      </w:r>
      <w:r w:rsidRPr="0057439F">
        <w:rPr>
          <w:rFonts w:ascii="Century Schoolbook" w:eastAsia="Times New Roman" w:hAnsi="Century Schoolbook" w:cs="Arial"/>
          <w:b/>
          <w:bCs/>
          <w:iCs/>
          <w:sz w:val="24"/>
          <w:szCs w:val="24"/>
        </w:rPr>
        <w:t xml:space="preserve">) </w:t>
      </w:r>
      <w:r w:rsidR="002479D5">
        <w:rPr>
          <w:rFonts w:ascii="Century Schoolbook" w:eastAsia="Times New Roman" w:hAnsi="Century Schoolbook" w:cs="Arial"/>
          <w:b/>
          <w:bCs/>
          <w:iCs/>
          <w:sz w:val="24"/>
          <w:szCs w:val="24"/>
        </w:rPr>
        <w:t xml:space="preserve"> </w:t>
      </w:r>
      <w:r>
        <w:rPr>
          <w:rFonts w:ascii="Century Schoolbook" w:eastAsia="Times New Roman" w:hAnsi="Century Schoolbook" w:cs="Arial"/>
          <w:b/>
          <w:bCs/>
          <w:iCs/>
          <w:sz w:val="24"/>
          <w:szCs w:val="24"/>
        </w:rPr>
        <w:t>T</w:t>
      </w:r>
      <w:r w:rsidRPr="0057439F">
        <w:rPr>
          <w:rFonts w:ascii="Century Schoolbook" w:eastAsia="Times New Roman" w:hAnsi="Century Schoolbook" w:cs="Arial"/>
          <w:b/>
          <w:bCs/>
          <w:iCs/>
          <w:sz w:val="24"/>
          <w:szCs w:val="24"/>
        </w:rPr>
        <w:t xml:space="preserve">he </w:t>
      </w:r>
      <w:r w:rsidR="00BF7152">
        <w:rPr>
          <w:rFonts w:ascii="Century Schoolbook" w:eastAsia="Times New Roman" w:hAnsi="Century Schoolbook" w:cs="Arial"/>
          <w:b/>
          <w:bCs/>
          <w:iCs/>
          <w:sz w:val="24"/>
          <w:szCs w:val="24"/>
        </w:rPr>
        <w:t>n</w:t>
      </w:r>
      <w:r w:rsidRPr="0057439F">
        <w:rPr>
          <w:rFonts w:ascii="Century Schoolbook" w:eastAsia="Times New Roman" w:hAnsi="Century Schoolbook" w:cs="Arial"/>
          <w:b/>
          <w:bCs/>
          <w:iCs/>
          <w:sz w:val="24"/>
          <w:szCs w:val="24"/>
        </w:rPr>
        <w:t xml:space="preserve">ational </w:t>
      </w:r>
      <w:r w:rsidR="00BF7152">
        <w:rPr>
          <w:rFonts w:ascii="Century Schoolbook" w:eastAsia="Times New Roman" w:hAnsi="Century Schoolbook" w:cs="Arial"/>
          <w:b/>
          <w:bCs/>
          <w:iCs/>
          <w:sz w:val="24"/>
          <w:szCs w:val="24"/>
        </w:rPr>
        <w:t>s</w:t>
      </w:r>
      <w:r w:rsidRPr="0057439F">
        <w:rPr>
          <w:rFonts w:ascii="Century Schoolbook" w:eastAsia="Times New Roman" w:hAnsi="Century Schoolbook" w:cs="Arial"/>
          <w:b/>
          <w:bCs/>
          <w:iCs/>
          <w:sz w:val="24"/>
          <w:szCs w:val="24"/>
        </w:rPr>
        <w:t xml:space="preserve">tock </w:t>
      </w:r>
      <w:r w:rsidR="00BF7152">
        <w:rPr>
          <w:rFonts w:ascii="Century Schoolbook" w:eastAsia="Times New Roman" w:hAnsi="Century Schoolbook" w:cs="Arial"/>
          <w:b/>
          <w:bCs/>
          <w:iCs/>
          <w:sz w:val="24"/>
          <w:szCs w:val="24"/>
        </w:rPr>
        <w:t>n</w:t>
      </w:r>
      <w:r w:rsidRPr="0057439F">
        <w:rPr>
          <w:rFonts w:ascii="Century Schoolbook" w:eastAsia="Times New Roman" w:hAnsi="Century Schoolbook" w:cs="Arial"/>
          <w:b/>
          <w:bCs/>
          <w:iCs/>
          <w:sz w:val="24"/>
          <w:szCs w:val="24"/>
        </w:rPr>
        <w:t>umber (NSN) for the comparable commercial product, if one is assigned, and the NSN for the subsystem, component, or spare part; or</w:t>
      </w:r>
    </w:p>
    <w:p w14:paraId="0DECDE4A" w14:textId="4F544536" w:rsidR="006C3005" w:rsidRPr="0057439F"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p>
    <w:p w14:paraId="531869EA" w14:textId="601C8170" w:rsidR="006C3005" w:rsidRPr="0057439F"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w:t>
      </w:r>
      <w:r>
        <w:rPr>
          <w:rFonts w:ascii="Century Schoolbook" w:eastAsia="Times New Roman" w:hAnsi="Century Schoolbook" w:cs="Arial"/>
          <w:b/>
          <w:bCs/>
          <w:i/>
          <w:sz w:val="24"/>
          <w:szCs w:val="24"/>
        </w:rPr>
        <w:t>4</w:t>
      </w:r>
      <w:r w:rsidRPr="0057439F">
        <w:rPr>
          <w:rFonts w:ascii="Century Schoolbook" w:eastAsia="Times New Roman" w:hAnsi="Century Schoolbook" w:cs="Arial"/>
          <w:b/>
          <w:bCs/>
          <w:iCs/>
          <w:sz w:val="24"/>
          <w:szCs w:val="24"/>
        </w:rPr>
        <w:t xml:space="preserve">) </w:t>
      </w:r>
      <w:r w:rsidR="002479D5">
        <w:rPr>
          <w:rFonts w:ascii="Century Schoolbook" w:eastAsia="Times New Roman" w:hAnsi="Century Schoolbook" w:cs="Arial"/>
          <w:b/>
          <w:bCs/>
          <w:iCs/>
          <w:sz w:val="24"/>
          <w:szCs w:val="24"/>
        </w:rPr>
        <w:t xml:space="preserve"> </w:t>
      </w:r>
      <w:r w:rsidRPr="0057439F">
        <w:rPr>
          <w:rFonts w:ascii="Century Schoolbook" w:eastAsia="Times New Roman" w:hAnsi="Century Schoolbook" w:cs="Arial"/>
          <w:b/>
          <w:bCs/>
          <w:iCs/>
          <w:sz w:val="24"/>
          <w:szCs w:val="24"/>
        </w:rPr>
        <w:t xml:space="preserve">If the </w:t>
      </w:r>
      <w:r w:rsidR="007A55DB">
        <w:rPr>
          <w:rFonts w:ascii="Century Schoolbook" w:eastAsia="Times New Roman" w:hAnsi="Century Schoolbook" w:cs="Arial"/>
          <w:b/>
          <w:bCs/>
          <w:iCs/>
          <w:sz w:val="24"/>
          <w:szCs w:val="24"/>
        </w:rPr>
        <w:t>O</w:t>
      </w:r>
      <w:r w:rsidRPr="0057439F">
        <w:rPr>
          <w:rFonts w:ascii="Century Schoolbook" w:eastAsia="Times New Roman" w:hAnsi="Century Schoolbook" w:cs="Arial"/>
          <w:b/>
          <w:bCs/>
          <w:iCs/>
          <w:sz w:val="24"/>
          <w:szCs w:val="24"/>
        </w:rPr>
        <w:t>fferor does not sell a comparable commercial product to the general public or nongovernmental entities for purposes other than government purposes</w:t>
      </w:r>
      <w:r w:rsidR="00CF517F">
        <w:rPr>
          <w:rFonts w:ascii="Century Schoolbook" w:eastAsia="Times New Roman" w:hAnsi="Century Schoolbook" w:cs="Arial"/>
          <w:b/>
          <w:bCs/>
          <w:iCs/>
          <w:sz w:val="24"/>
          <w:szCs w:val="24"/>
        </w:rPr>
        <w:t>,</w:t>
      </w:r>
      <w:r w:rsidR="00641054">
        <w:rPr>
          <w:rFonts w:ascii="Century Schoolbook" w:eastAsia="Times New Roman" w:hAnsi="Century Schoolbook" w:cs="Arial"/>
          <w:b/>
          <w:bCs/>
          <w:iCs/>
          <w:sz w:val="24"/>
          <w:szCs w:val="24"/>
        </w:rPr>
        <w:t xml:space="preserve"> </w:t>
      </w:r>
      <w:r w:rsidRPr="0057439F">
        <w:rPr>
          <w:rFonts w:ascii="Century Schoolbook" w:eastAsia="Times New Roman" w:hAnsi="Century Schoolbook" w:cs="Arial"/>
          <w:b/>
          <w:bCs/>
          <w:iCs/>
          <w:sz w:val="24"/>
          <w:szCs w:val="24"/>
        </w:rPr>
        <w:t xml:space="preserve">the </w:t>
      </w:r>
      <w:r w:rsidR="004C49EF">
        <w:rPr>
          <w:rFonts w:ascii="Century Schoolbook" w:eastAsia="Times New Roman" w:hAnsi="Century Schoolbook" w:cs="Arial"/>
          <w:b/>
          <w:bCs/>
          <w:iCs/>
          <w:sz w:val="24"/>
          <w:szCs w:val="24"/>
        </w:rPr>
        <w:t>O</w:t>
      </w:r>
      <w:r w:rsidRPr="0057439F">
        <w:rPr>
          <w:rFonts w:ascii="Century Schoolbook" w:eastAsia="Times New Roman" w:hAnsi="Century Schoolbook" w:cs="Arial"/>
          <w:b/>
          <w:bCs/>
          <w:iCs/>
          <w:sz w:val="24"/>
          <w:szCs w:val="24"/>
        </w:rPr>
        <w:t>fferor shall—</w:t>
      </w:r>
    </w:p>
    <w:p w14:paraId="6AA41637" w14:textId="77777777" w:rsidR="006C3005" w:rsidRPr="0057439F"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p>
    <w:p w14:paraId="33F51E83" w14:textId="3E6CFBD4" w:rsidR="006C3005" w:rsidRPr="0057439F"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00191CE1">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w:t>
      </w:r>
      <w:r>
        <w:rPr>
          <w:rFonts w:ascii="Century Schoolbook" w:eastAsia="Times New Roman" w:hAnsi="Century Schoolbook" w:cs="Arial"/>
          <w:b/>
          <w:bCs/>
          <w:i/>
          <w:sz w:val="24"/>
          <w:szCs w:val="24"/>
        </w:rPr>
        <w:t>i</w:t>
      </w:r>
      <w:r w:rsidRPr="0057439F">
        <w:rPr>
          <w:rFonts w:ascii="Century Schoolbook" w:eastAsia="Times New Roman" w:hAnsi="Century Schoolbook" w:cs="Arial"/>
          <w:b/>
          <w:bCs/>
          <w:iCs/>
          <w:sz w:val="24"/>
          <w:szCs w:val="24"/>
        </w:rPr>
        <w:t xml:space="preserve">) </w:t>
      </w:r>
      <w:r w:rsidR="002479D5">
        <w:rPr>
          <w:rFonts w:ascii="Century Schoolbook" w:eastAsia="Times New Roman" w:hAnsi="Century Schoolbook" w:cs="Arial"/>
          <w:b/>
          <w:bCs/>
          <w:iCs/>
          <w:sz w:val="24"/>
          <w:szCs w:val="24"/>
        </w:rPr>
        <w:t xml:space="preserve"> </w:t>
      </w:r>
      <w:r w:rsidRPr="0057439F">
        <w:rPr>
          <w:rFonts w:ascii="Century Schoolbook" w:eastAsia="Times New Roman" w:hAnsi="Century Schoolbook" w:cs="Arial"/>
          <w:b/>
          <w:bCs/>
          <w:iCs/>
          <w:sz w:val="24"/>
          <w:szCs w:val="24"/>
        </w:rPr>
        <w:t xml:space="preserve">Notify the </w:t>
      </w:r>
      <w:r w:rsidR="00CB4CED">
        <w:rPr>
          <w:rFonts w:ascii="Century Schoolbook" w:eastAsia="Times New Roman" w:hAnsi="Century Schoolbook" w:cs="Arial"/>
          <w:b/>
          <w:bCs/>
          <w:iCs/>
          <w:sz w:val="24"/>
          <w:szCs w:val="24"/>
        </w:rPr>
        <w:t>C</w:t>
      </w:r>
      <w:r w:rsidRPr="0057439F">
        <w:rPr>
          <w:rFonts w:ascii="Century Schoolbook" w:eastAsia="Times New Roman" w:hAnsi="Century Schoolbook" w:cs="Arial"/>
          <w:b/>
          <w:bCs/>
          <w:iCs/>
          <w:sz w:val="24"/>
          <w:szCs w:val="24"/>
        </w:rPr>
        <w:t xml:space="preserve">ontracting </w:t>
      </w:r>
      <w:r w:rsidR="007A55DB">
        <w:rPr>
          <w:rFonts w:ascii="Century Schoolbook" w:eastAsia="Times New Roman" w:hAnsi="Century Schoolbook" w:cs="Arial"/>
          <w:b/>
          <w:bCs/>
          <w:iCs/>
          <w:sz w:val="24"/>
          <w:szCs w:val="24"/>
        </w:rPr>
        <w:t>O</w:t>
      </w:r>
      <w:r w:rsidRPr="0057439F">
        <w:rPr>
          <w:rFonts w:ascii="Century Schoolbook" w:eastAsia="Times New Roman" w:hAnsi="Century Schoolbook" w:cs="Arial"/>
          <w:b/>
          <w:bCs/>
          <w:iCs/>
          <w:sz w:val="24"/>
          <w:szCs w:val="24"/>
        </w:rPr>
        <w:t>fficer in writing that it does not sell such a comparable product; and</w:t>
      </w:r>
    </w:p>
    <w:p w14:paraId="5DA05BF5" w14:textId="77777777" w:rsidR="006C3005" w:rsidRPr="0057439F"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p>
    <w:p w14:paraId="6BF4B412" w14:textId="6B24EEDC" w:rsidR="006C3005" w:rsidRPr="0057439F"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b/>
          <w:bCs/>
          <w:iCs/>
          <w:sz w:val="24"/>
          <w:szCs w:val="24"/>
        </w:rPr>
      </w:pP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ab/>
      </w:r>
      <w:r w:rsidR="00191CE1">
        <w:rPr>
          <w:rFonts w:ascii="Century Schoolbook" w:eastAsia="Times New Roman" w:hAnsi="Century Schoolbook" w:cs="Arial"/>
          <w:b/>
          <w:bCs/>
          <w:iCs/>
          <w:sz w:val="24"/>
          <w:szCs w:val="24"/>
        </w:rPr>
        <w:tab/>
      </w:r>
      <w:r>
        <w:rPr>
          <w:rFonts w:ascii="Century Schoolbook" w:eastAsia="Times New Roman" w:hAnsi="Century Schoolbook" w:cs="Arial"/>
          <w:b/>
          <w:bCs/>
          <w:iCs/>
          <w:sz w:val="24"/>
          <w:szCs w:val="24"/>
        </w:rPr>
        <w:tab/>
      </w:r>
      <w:r w:rsidRPr="0057439F">
        <w:rPr>
          <w:rFonts w:ascii="Century Schoolbook" w:eastAsia="Times New Roman" w:hAnsi="Century Schoolbook" w:cs="Arial"/>
          <w:b/>
          <w:bCs/>
          <w:iCs/>
          <w:sz w:val="24"/>
          <w:szCs w:val="24"/>
        </w:rPr>
        <w:t>(</w:t>
      </w:r>
      <w:r>
        <w:rPr>
          <w:rFonts w:ascii="Century Schoolbook" w:eastAsia="Times New Roman" w:hAnsi="Century Schoolbook" w:cs="Arial"/>
          <w:b/>
          <w:bCs/>
          <w:i/>
          <w:sz w:val="24"/>
          <w:szCs w:val="24"/>
        </w:rPr>
        <w:t>ii</w:t>
      </w:r>
      <w:r w:rsidRPr="0057439F">
        <w:rPr>
          <w:rFonts w:ascii="Century Schoolbook" w:eastAsia="Times New Roman" w:hAnsi="Century Schoolbook" w:cs="Arial"/>
          <w:b/>
          <w:bCs/>
          <w:iCs/>
          <w:sz w:val="24"/>
          <w:szCs w:val="24"/>
        </w:rPr>
        <w:t xml:space="preserve">) </w:t>
      </w:r>
      <w:r w:rsidR="002479D5">
        <w:rPr>
          <w:rFonts w:ascii="Century Schoolbook" w:eastAsia="Times New Roman" w:hAnsi="Century Schoolbook" w:cs="Arial"/>
          <w:b/>
          <w:bCs/>
          <w:iCs/>
          <w:sz w:val="24"/>
          <w:szCs w:val="24"/>
        </w:rPr>
        <w:t xml:space="preserve"> </w:t>
      </w:r>
      <w:r w:rsidRPr="0057439F">
        <w:rPr>
          <w:rFonts w:ascii="Century Schoolbook" w:eastAsia="Times New Roman" w:hAnsi="Century Schoolbook" w:cs="Arial"/>
          <w:b/>
          <w:bCs/>
          <w:iCs/>
          <w:sz w:val="24"/>
          <w:szCs w:val="24"/>
        </w:rPr>
        <w:t xml:space="preserve">Provide the </w:t>
      </w:r>
      <w:r w:rsidR="00CB4CED">
        <w:rPr>
          <w:rFonts w:ascii="Century Schoolbook" w:eastAsia="Times New Roman" w:hAnsi="Century Schoolbook" w:cs="Arial"/>
          <w:b/>
          <w:bCs/>
          <w:iCs/>
          <w:sz w:val="24"/>
          <w:szCs w:val="24"/>
        </w:rPr>
        <w:t>C</w:t>
      </w:r>
      <w:r w:rsidRPr="0057439F">
        <w:rPr>
          <w:rFonts w:ascii="Century Schoolbook" w:eastAsia="Times New Roman" w:hAnsi="Century Schoolbook" w:cs="Arial"/>
          <w:b/>
          <w:bCs/>
          <w:iCs/>
          <w:sz w:val="24"/>
          <w:szCs w:val="24"/>
        </w:rPr>
        <w:t xml:space="preserve">ontracting </w:t>
      </w:r>
      <w:r w:rsidR="00641054">
        <w:rPr>
          <w:rFonts w:ascii="Century Schoolbook" w:eastAsia="Times New Roman" w:hAnsi="Century Schoolbook" w:cs="Arial"/>
          <w:b/>
          <w:bCs/>
          <w:iCs/>
          <w:sz w:val="24"/>
          <w:szCs w:val="24"/>
        </w:rPr>
        <w:t>O</w:t>
      </w:r>
      <w:r w:rsidRPr="0057439F">
        <w:rPr>
          <w:rFonts w:ascii="Century Schoolbook" w:eastAsia="Times New Roman" w:hAnsi="Century Schoolbook" w:cs="Arial"/>
          <w:b/>
          <w:bCs/>
          <w:iCs/>
          <w:sz w:val="24"/>
          <w:szCs w:val="24"/>
        </w:rPr>
        <w:t xml:space="preserve">fficer with a comparison of the physical characteristics and functionality of the </w:t>
      </w:r>
      <w:r w:rsidR="00D6554A">
        <w:rPr>
          <w:rFonts w:ascii="Century Schoolbook" w:eastAsia="Times New Roman" w:hAnsi="Century Schoolbook" w:cs="Arial"/>
          <w:b/>
          <w:bCs/>
          <w:iCs/>
          <w:sz w:val="24"/>
          <w:szCs w:val="24"/>
        </w:rPr>
        <w:t xml:space="preserve">most </w:t>
      </w:r>
      <w:r w:rsidRPr="0057439F">
        <w:rPr>
          <w:rFonts w:ascii="Century Schoolbook" w:eastAsia="Times New Roman" w:hAnsi="Century Schoolbook" w:cs="Arial"/>
          <w:b/>
          <w:bCs/>
          <w:iCs/>
          <w:sz w:val="24"/>
          <w:szCs w:val="24"/>
        </w:rPr>
        <w:t>comparable commercial product</w:t>
      </w:r>
      <w:r w:rsidR="00D6554A">
        <w:rPr>
          <w:rFonts w:ascii="Century Schoolbook" w:eastAsia="Times New Roman" w:hAnsi="Century Schoolbook" w:cs="Arial"/>
          <w:b/>
          <w:bCs/>
          <w:iCs/>
          <w:sz w:val="24"/>
          <w:szCs w:val="24"/>
        </w:rPr>
        <w:t xml:space="preserve"> in the commercial market</w:t>
      </w:r>
      <w:r w:rsidRPr="0057439F">
        <w:rPr>
          <w:rFonts w:ascii="Century Schoolbook" w:eastAsia="Times New Roman" w:hAnsi="Century Schoolbook" w:cs="Arial"/>
          <w:b/>
          <w:bCs/>
          <w:iCs/>
          <w:sz w:val="24"/>
          <w:szCs w:val="24"/>
        </w:rPr>
        <w:t>.</w:t>
      </w:r>
      <w:bookmarkEnd w:id="22"/>
      <w:r w:rsidRPr="0057439F">
        <w:rPr>
          <w:rFonts w:ascii="Century Schoolbook" w:eastAsia="Times New Roman" w:hAnsi="Century Schoolbook" w:cs="Arial"/>
          <w:b/>
          <w:bCs/>
          <w:iCs/>
          <w:sz w:val="24"/>
          <w:szCs w:val="24"/>
        </w:rPr>
        <w:t>]</w:t>
      </w:r>
    </w:p>
    <w:p w14:paraId="3314C588" w14:textId="77777777" w:rsidR="006C3005"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4403DE82" w14:textId="718AB782" w:rsidR="009634FB" w:rsidRPr="009634FB" w:rsidRDefault="006C300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Pr>
          <w:rFonts w:ascii="Century Schoolbook" w:eastAsia="Times New Roman" w:hAnsi="Century Schoolbook" w:cs="Arial"/>
          <w:sz w:val="24"/>
          <w:szCs w:val="24"/>
        </w:rPr>
        <w:tab/>
      </w:r>
      <w:r>
        <w:rPr>
          <w:rFonts w:ascii="Century Schoolbook" w:eastAsia="Times New Roman" w:hAnsi="Century Schoolbook" w:cs="Arial"/>
          <w:sz w:val="24"/>
          <w:szCs w:val="24"/>
        </w:rPr>
        <w:tab/>
      </w:r>
      <w:r>
        <w:rPr>
          <w:rFonts w:ascii="Century Schoolbook" w:eastAsia="Times New Roman" w:hAnsi="Century Schoolbook" w:cs="Arial"/>
          <w:sz w:val="24"/>
          <w:szCs w:val="24"/>
        </w:rPr>
        <w:tab/>
      </w:r>
      <w:r>
        <w:rPr>
          <w:rFonts w:ascii="Century Schoolbook" w:eastAsia="Times New Roman" w:hAnsi="Century Schoolbook" w:cs="Arial"/>
          <w:sz w:val="24"/>
          <w:szCs w:val="24"/>
        </w:rPr>
        <w:tab/>
      </w:r>
      <w:r w:rsidR="009634FB" w:rsidRPr="009634FB">
        <w:rPr>
          <w:rFonts w:ascii="Century Schoolbook" w:eastAsia="Times New Roman" w:hAnsi="Century Schoolbook" w:cs="Arial"/>
          <w:sz w:val="24"/>
          <w:szCs w:val="24"/>
        </w:rPr>
        <w:t>(</w:t>
      </w:r>
      <w:r>
        <w:rPr>
          <w:rFonts w:ascii="Century Schoolbook" w:eastAsia="Times New Roman" w:hAnsi="Century Schoolbook" w:cs="Arial"/>
          <w:b/>
          <w:bCs/>
          <w:sz w:val="24"/>
          <w:szCs w:val="24"/>
        </w:rPr>
        <w:t>[C]</w:t>
      </w:r>
      <w:r w:rsidR="002479D5" w:rsidRPr="006C3005">
        <w:rPr>
          <w:rFonts w:ascii="Century Schoolbook" w:eastAsia="Times New Roman" w:hAnsi="Century Schoolbook" w:cs="Arial"/>
          <w:strike/>
          <w:sz w:val="24"/>
          <w:szCs w:val="24"/>
        </w:rPr>
        <w:t>B</w:t>
      </w:r>
      <w:r w:rsidR="002479D5" w:rsidRPr="009634FB">
        <w:rPr>
          <w:rFonts w:ascii="Century Schoolbook" w:eastAsia="Times New Roman" w:hAnsi="Century Schoolbook" w:cs="Arial"/>
          <w:sz w:val="24"/>
          <w:szCs w:val="24"/>
        </w:rPr>
        <w:t xml:space="preserve">) </w:t>
      </w:r>
      <w:r w:rsidR="0097462C">
        <w:rPr>
          <w:rFonts w:ascii="Century Schoolbook" w:eastAsia="Times New Roman" w:hAnsi="Century Schoolbook" w:cs="Arial"/>
          <w:sz w:val="24"/>
          <w:szCs w:val="24"/>
        </w:rPr>
        <w:t xml:space="preserve"> </w:t>
      </w:r>
      <w:r w:rsidR="002479D5">
        <w:rPr>
          <w:rFonts w:ascii="Century Schoolbook" w:eastAsia="Times New Roman" w:hAnsi="Century Schoolbook" w:cs="Arial"/>
          <w:sz w:val="24"/>
          <w:szCs w:val="24"/>
        </w:rPr>
        <w:t>* * *</w:t>
      </w:r>
    </w:p>
    <w:p w14:paraId="637C0302"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278C3F24" w14:textId="205E295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w:t>
      </w:r>
      <w:r w:rsidR="006C3005">
        <w:rPr>
          <w:rFonts w:ascii="Century Schoolbook" w:eastAsia="Times New Roman" w:hAnsi="Century Schoolbook" w:cs="Arial"/>
          <w:b/>
          <w:bCs/>
          <w:sz w:val="24"/>
          <w:szCs w:val="24"/>
        </w:rPr>
        <w:t>[D]</w:t>
      </w:r>
      <w:r w:rsidRPr="006C3005">
        <w:rPr>
          <w:rFonts w:ascii="Century Schoolbook" w:eastAsia="Times New Roman" w:hAnsi="Century Schoolbook" w:cs="Arial"/>
          <w:strike/>
          <w:sz w:val="24"/>
          <w:szCs w:val="24"/>
        </w:rPr>
        <w:t>C</w:t>
      </w:r>
      <w:r w:rsidRPr="009634FB">
        <w:rPr>
          <w:rFonts w:ascii="Century Schoolbook" w:eastAsia="Times New Roman" w:hAnsi="Century Schoolbook" w:cs="Arial"/>
          <w:sz w:val="24"/>
          <w:szCs w:val="24"/>
        </w:rPr>
        <w:t xml:space="preserve">)  </w:t>
      </w:r>
      <w:r w:rsidR="002479D5">
        <w:rPr>
          <w:rFonts w:ascii="Century Schoolbook" w:eastAsia="Times New Roman" w:hAnsi="Century Schoolbook" w:cs="Arial"/>
          <w:sz w:val="24"/>
          <w:szCs w:val="24"/>
        </w:rPr>
        <w:t>* * *</w:t>
      </w:r>
    </w:p>
    <w:p w14:paraId="4A5F12A2"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3C5AA06D" w14:textId="5966D151"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w:t>
      </w:r>
      <w:r w:rsidR="006C3005">
        <w:rPr>
          <w:rFonts w:ascii="Century Schoolbook" w:eastAsia="Times New Roman" w:hAnsi="Century Schoolbook" w:cs="Arial"/>
          <w:b/>
          <w:bCs/>
          <w:sz w:val="24"/>
          <w:szCs w:val="24"/>
        </w:rPr>
        <w:t>[E]</w:t>
      </w:r>
      <w:r w:rsidRPr="006C3005">
        <w:rPr>
          <w:rFonts w:ascii="Century Schoolbook" w:eastAsia="Times New Roman" w:hAnsi="Century Schoolbook" w:cs="Arial"/>
          <w:strike/>
          <w:sz w:val="24"/>
          <w:szCs w:val="24"/>
        </w:rPr>
        <w:t>D</w:t>
      </w:r>
      <w:r w:rsidRPr="009634FB">
        <w:rPr>
          <w:rFonts w:ascii="Century Schoolbook" w:eastAsia="Times New Roman" w:hAnsi="Century Schoolbook" w:cs="Arial"/>
          <w:sz w:val="24"/>
          <w:szCs w:val="24"/>
        </w:rPr>
        <w:t xml:space="preserve">)  </w:t>
      </w:r>
      <w:r w:rsidR="002479D5">
        <w:rPr>
          <w:rFonts w:ascii="Century Schoolbook" w:eastAsia="Times New Roman" w:hAnsi="Century Schoolbook" w:cs="Arial"/>
          <w:sz w:val="24"/>
          <w:szCs w:val="24"/>
        </w:rPr>
        <w:t>* * *</w:t>
      </w:r>
    </w:p>
    <w:p w14:paraId="7BC94BB0"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746993D3" w14:textId="3616139B" w:rsid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w:t>
      </w:r>
      <w:r w:rsidR="006C3005">
        <w:rPr>
          <w:rFonts w:ascii="Century Schoolbook" w:eastAsia="Times New Roman" w:hAnsi="Century Schoolbook" w:cs="Arial"/>
          <w:b/>
          <w:bCs/>
          <w:sz w:val="24"/>
          <w:szCs w:val="24"/>
        </w:rPr>
        <w:t>[F]</w:t>
      </w:r>
      <w:r w:rsidRPr="006C3005">
        <w:rPr>
          <w:rFonts w:ascii="Century Schoolbook" w:eastAsia="Times New Roman" w:hAnsi="Century Schoolbook" w:cs="Arial"/>
          <w:strike/>
          <w:sz w:val="24"/>
          <w:szCs w:val="24"/>
        </w:rPr>
        <w:t>E</w:t>
      </w:r>
      <w:r w:rsidRPr="009634FB">
        <w:rPr>
          <w:rFonts w:ascii="Century Schoolbook" w:eastAsia="Times New Roman" w:hAnsi="Century Schoolbook" w:cs="Arial"/>
          <w:sz w:val="24"/>
          <w:szCs w:val="24"/>
        </w:rPr>
        <w:t xml:space="preserve">)  </w:t>
      </w:r>
      <w:r w:rsidR="002479D5">
        <w:rPr>
          <w:rFonts w:ascii="Century Schoolbook" w:eastAsia="Times New Roman" w:hAnsi="Century Schoolbook" w:cs="Arial"/>
          <w:sz w:val="24"/>
          <w:szCs w:val="24"/>
        </w:rPr>
        <w:t>* * *</w:t>
      </w:r>
    </w:p>
    <w:p w14:paraId="26433943" w14:textId="77777777" w:rsidR="002479D5" w:rsidRPr="009634FB" w:rsidRDefault="002479D5"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1078227A" w14:textId="18C8A988"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 xml:space="preserve"> </w:t>
      </w:r>
      <w:r w:rsidR="002479D5">
        <w:rPr>
          <w:rFonts w:ascii="Century Schoolbook" w:eastAsia="Times New Roman" w:hAnsi="Century Schoolbook" w:cs="Arial"/>
          <w:sz w:val="24"/>
          <w:szCs w:val="24"/>
        </w:rPr>
        <w:t>* * * * *</w:t>
      </w:r>
    </w:p>
    <w:p w14:paraId="6BCF551F"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0C0165F3"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bookmarkStart w:id="23" w:name="_Hlk147130575"/>
      <w:r w:rsidRPr="009634FB">
        <w:rPr>
          <w:rFonts w:ascii="Century Schoolbook" w:eastAsia="Times New Roman" w:hAnsi="Century Schoolbook" w:cs="Arial"/>
          <w:sz w:val="24"/>
          <w:szCs w:val="24"/>
        </w:rPr>
        <w:t xml:space="preserve">(d)  </w:t>
      </w:r>
      <w:r w:rsidRPr="009634FB">
        <w:rPr>
          <w:rFonts w:ascii="Century Schoolbook" w:eastAsia="Times New Roman" w:hAnsi="Century Schoolbook" w:cs="Arial"/>
          <w:i/>
          <w:sz w:val="24"/>
          <w:szCs w:val="24"/>
        </w:rPr>
        <w:t>Requirements for data other than certified cost or pricing data</w:t>
      </w:r>
      <w:r w:rsidRPr="009634FB">
        <w:rPr>
          <w:rFonts w:ascii="Century Schoolbook" w:eastAsia="Times New Roman" w:hAnsi="Century Schoolbook" w:cs="Arial"/>
          <w:sz w:val="24"/>
          <w:szCs w:val="24"/>
        </w:rPr>
        <w:t>.</w:t>
      </w:r>
    </w:p>
    <w:p w14:paraId="2CB0CD1B"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023D45D2" w14:textId="141A5D16" w:rsid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 xml:space="preserve">(1)  Data other than certified cost or pricing data submitted in accordance with this provision shall include all data necessary to permit a determination that the proposed price is fair and reasonable, to include the requirements in </w:t>
      </w:r>
      <w:r w:rsidR="00030819">
        <w:rPr>
          <w:rFonts w:ascii="Century Schoolbook" w:eastAsia="Times New Roman" w:hAnsi="Century Schoolbook" w:cs="Arial"/>
          <w:b/>
          <w:bCs/>
          <w:sz w:val="24"/>
          <w:szCs w:val="24"/>
        </w:rPr>
        <w:t>[</w:t>
      </w:r>
      <w:bookmarkStart w:id="24" w:name="_Hlk166504038"/>
      <w:r w:rsidR="00030819">
        <w:rPr>
          <w:rFonts w:ascii="Century Schoolbook" w:eastAsia="Times New Roman" w:hAnsi="Century Schoolbook" w:cs="Arial"/>
          <w:b/>
          <w:bCs/>
          <w:sz w:val="24"/>
          <w:szCs w:val="24"/>
        </w:rPr>
        <w:t>Defense Federal Acquisition Regulation Supplement (</w:t>
      </w:r>
      <w:bookmarkEnd w:id="24"/>
      <w:r w:rsidR="00030819">
        <w:rPr>
          <w:rFonts w:ascii="Century Schoolbook" w:eastAsia="Times New Roman" w:hAnsi="Century Schoolbook" w:cs="Arial"/>
          <w:b/>
          <w:bCs/>
          <w:sz w:val="24"/>
          <w:szCs w:val="24"/>
        </w:rPr>
        <w:t>]</w:t>
      </w:r>
      <w:r w:rsidRPr="009634FB">
        <w:rPr>
          <w:rFonts w:ascii="Century Schoolbook" w:eastAsia="Times New Roman" w:hAnsi="Century Schoolbook" w:cs="Arial"/>
          <w:sz w:val="24"/>
          <w:szCs w:val="24"/>
        </w:rPr>
        <w:t>DFARS</w:t>
      </w:r>
      <w:r w:rsidR="00030819">
        <w:rPr>
          <w:rFonts w:ascii="Century Schoolbook" w:eastAsia="Times New Roman" w:hAnsi="Century Schoolbook" w:cs="Arial"/>
          <w:b/>
          <w:bCs/>
          <w:sz w:val="24"/>
          <w:szCs w:val="24"/>
        </w:rPr>
        <w:t>[)]</w:t>
      </w:r>
      <w:r w:rsidRPr="009634FB">
        <w:rPr>
          <w:rFonts w:ascii="Century Schoolbook" w:eastAsia="Times New Roman" w:hAnsi="Century Schoolbook" w:cs="Arial"/>
          <w:sz w:val="24"/>
          <w:szCs w:val="24"/>
        </w:rPr>
        <w:t xml:space="preserve"> </w:t>
      </w:r>
      <w:hyperlink r:id="rId20" w:anchor="215.402" w:history="1">
        <w:r w:rsidRPr="009634FB">
          <w:rPr>
            <w:rFonts w:ascii="Century Schoolbook" w:eastAsia="Times New Roman" w:hAnsi="Century Schoolbook" w:cs="Arial"/>
            <w:color w:val="0000FF"/>
            <w:sz w:val="24"/>
            <w:szCs w:val="24"/>
            <w:u w:val="single"/>
          </w:rPr>
          <w:t>215.402</w:t>
        </w:r>
      </w:hyperlink>
      <w:r w:rsidRPr="009634FB">
        <w:rPr>
          <w:rFonts w:ascii="Century Schoolbook" w:eastAsia="Times New Roman" w:hAnsi="Century Schoolbook" w:cs="Arial"/>
          <w:sz w:val="24"/>
          <w:szCs w:val="24"/>
        </w:rPr>
        <w:t>(a)(i)</w:t>
      </w:r>
      <w:r w:rsidR="006C3005">
        <w:rPr>
          <w:rFonts w:ascii="Century Schoolbook" w:eastAsia="Times New Roman" w:hAnsi="Century Schoolbook" w:cs="Arial"/>
          <w:b/>
          <w:bCs/>
          <w:sz w:val="24"/>
          <w:szCs w:val="24"/>
        </w:rPr>
        <w:t>[,]</w:t>
      </w:r>
      <w:r w:rsidRPr="006C3005">
        <w:rPr>
          <w:rFonts w:ascii="Century Schoolbook" w:eastAsia="Times New Roman" w:hAnsi="Century Schoolbook" w:cs="Arial"/>
          <w:strike/>
          <w:sz w:val="24"/>
          <w:szCs w:val="24"/>
        </w:rPr>
        <w:t xml:space="preserve"> and</w:t>
      </w:r>
      <w:r w:rsidRPr="009634FB">
        <w:rPr>
          <w:rFonts w:ascii="Century Schoolbook" w:eastAsia="Times New Roman" w:hAnsi="Century Schoolbook" w:cs="Arial"/>
          <w:sz w:val="24"/>
          <w:szCs w:val="24"/>
        </w:rPr>
        <w:t xml:space="preserve"> </w:t>
      </w:r>
      <w:hyperlink r:id="rId21" w:anchor="215.404-1" w:history="1">
        <w:r w:rsidRPr="009634FB">
          <w:rPr>
            <w:rFonts w:ascii="Century Schoolbook" w:eastAsia="Times New Roman" w:hAnsi="Century Schoolbook" w:cs="Arial"/>
            <w:color w:val="0000FF"/>
            <w:sz w:val="24"/>
            <w:szCs w:val="24"/>
            <w:u w:val="single"/>
          </w:rPr>
          <w:t>215.404-1</w:t>
        </w:r>
      </w:hyperlink>
      <w:r w:rsidRPr="009634FB">
        <w:rPr>
          <w:rFonts w:ascii="Century Schoolbook" w:eastAsia="Times New Roman" w:hAnsi="Century Schoolbook" w:cs="Arial"/>
          <w:sz w:val="24"/>
          <w:szCs w:val="24"/>
        </w:rPr>
        <w:t>(b)</w:t>
      </w:r>
      <w:r w:rsidR="006C3005">
        <w:rPr>
          <w:rFonts w:ascii="Century Schoolbook" w:eastAsia="Times New Roman" w:hAnsi="Century Schoolbook" w:cs="Arial"/>
          <w:b/>
          <w:bCs/>
          <w:sz w:val="24"/>
          <w:szCs w:val="24"/>
        </w:rPr>
        <w:t>[</w:t>
      </w:r>
      <w:r w:rsidR="00836604">
        <w:rPr>
          <w:rFonts w:ascii="Century Schoolbook" w:eastAsia="Times New Roman" w:hAnsi="Century Schoolbook" w:cs="Arial"/>
          <w:b/>
          <w:bCs/>
          <w:sz w:val="24"/>
          <w:szCs w:val="24"/>
        </w:rPr>
        <w:t xml:space="preserve">, </w:t>
      </w:r>
      <w:bookmarkStart w:id="25" w:name="_Hlk166660944"/>
      <w:r w:rsidR="006C3005">
        <w:rPr>
          <w:rFonts w:ascii="Century Schoolbook" w:eastAsia="Times New Roman" w:hAnsi="Century Schoolbook" w:cs="Arial"/>
          <w:b/>
          <w:bCs/>
          <w:sz w:val="24"/>
          <w:szCs w:val="24"/>
        </w:rPr>
        <w:t>and 234.7002(e)</w:t>
      </w:r>
      <w:bookmarkEnd w:id="25"/>
      <w:r w:rsidR="006C3005">
        <w:rPr>
          <w:rFonts w:ascii="Century Schoolbook" w:eastAsia="Times New Roman" w:hAnsi="Century Schoolbook" w:cs="Arial"/>
          <w:b/>
          <w:bCs/>
          <w:sz w:val="24"/>
          <w:szCs w:val="24"/>
        </w:rPr>
        <w:t>]</w:t>
      </w:r>
      <w:r w:rsidRPr="009634FB">
        <w:rPr>
          <w:rFonts w:ascii="Century Schoolbook" w:eastAsia="Times New Roman" w:hAnsi="Century Schoolbook" w:cs="Arial"/>
          <w:sz w:val="24"/>
          <w:szCs w:val="24"/>
        </w:rPr>
        <w:t>.</w:t>
      </w:r>
    </w:p>
    <w:p w14:paraId="15892B1E" w14:textId="77777777" w:rsidR="003A213C" w:rsidRPr="009634FB" w:rsidRDefault="003A213C"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571E0C66" w14:textId="716B8389" w:rsidR="00EB5A22" w:rsidRDefault="009634FB" w:rsidP="000055F7">
      <w:pPr>
        <w:tabs>
          <w:tab w:val="left" w:pos="360"/>
          <w:tab w:val="left" w:pos="806"/>
          <w:tab w:val="left" w:pos="1210"/>
          <w:tab w:val="left" w:pos="1656"/>
          <w:tab w:val="left" w:pos="2131"/>
          <w:tab w:val="left" w:pos="2520"/>
        </w:tabs>
        <w:spacing w:after="0" w:line="240" w:lineRule="exact"/>
        <w:ind w:right="144"/>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(2)  In cases in which uncertified cost data is required, the information shall be provided in the form in which it is regularly maintained by the Offeror or prospective subcontractor in its business operations.</w:t>
      </w:r>
    </w:p>
    <w:p w14:paraId="40C7F215" w14:textId="77777777" w:rsidR="003A213C" w:rsidRDefault="003A213C" w:rsidP="000055F7">
      <w:pPr>
        <w:tabs>
          <w:tab w:val="left" w:pos="360"/>
          <w:tab w:val="left" w:pos="806"/>
          <w:tab w:val="left" w:pos="1210"/>
          <w:tab w:val="left" w:pos="1656"/>
          <w:tab w:val="left" w:pos="2131"/>
          <w:tab w:val="left" w:pos="2520"/>
        </w:tabs>
        <w:spacing w:after="0" w:line="240" w:lineRule="exact"/>
        <w:ind w:right="144"/>
        <w:rPr>
          <w:rFonts w:ascii="Century Schoolbook" w:eastAsia="Times New Roman" w:hAnsi="Century Schoolbook" w:cs="Arial"/>
          <w:sz w:val="24"/>
          <w:szCs w:val="24"/>
        </w:rPr>
      </w:pPr>
    </w:p>
    <w:p w14:paraId="002DD056" w14:textId="7C081788" w:rsidR="00BF7152" w:rsidRDefault="00EB5A22" w:rsidP="000055F7">
      <w:pPr>
        <w:tabs>
          <w:tab w:val="left" w:pos="360"/>
          <w:tab w:val="left" w:pos="806"/>
          <w:tab w:val="left" w:pos="1210"/>
          <w:tab w:val="left" w:pos="1656"/>
          <w:tab w:val="left" w:pos="2131"/>
          <w:tab w:val="left" w:pos="2520"/>
        </w:tabs>
        <w:spacing w:after="0" w:line="240" w:lineRule="exact"/>
        <w:ind w:right="144"/>
        <w:rPr>
          <w:rFonts w:ascii="Century Schoolbook" w:eastAsia="Times New Roman" w:hAnsi="Century Schoolbook" w:cs="Arial"/>
          <w:b/>
          <w:bCs/>
          <w:sz w:val="24"/>
          <w:szCs w:val="24"/>
        </w:rPr>
      </w:pPr>
      <w:r>
        <w:rPr>
          <w:rFonts w:ascii="Century Schoolbook" w:eastAsia="Times New Roman" w:hAnsi="Century Schoolbook" w:cs="Arial"/>
          <w:sz w:val="24"/>
          <w:szCs w:val="24"/>
        </w:rPr>
        <w:tab/>
      </w:r>
      <w:r>
        <w:rPr>
          <w:rFonts w:ascii="Century Schoolbook" w:eastAsia="Times New Roman" w:hAnsi="Century Schoolbook" w:cs="Arial"/>
          <w:sz w:val="24"/>
          <w:szCs w:val="24"/>
        </w:rPr>
        <w:tab/>
      </w:r>
      <w:r w:rsidR="007836F8">
        <w:rPr>
          <w:rFonts w:ascii="Century Schoolbook" w:eastAsia="Times New Roman" w:hAnsi="Century Schoolbook" w:cs="Arial"/>
          <w:b/>
          <w:bCs/>
          <w:sz w:val="24"/>
          <w:szCs w:val="24"/>
        </w:rPr>
        <w:t>[</w:t>
      </w:r>
      <w:bookmarkStart w:id="26" w:name="_Hlk166660978"/>
      <w:r>
        <w:rPr>
          <w:rFonts w:ascii="Century Schoolbook" w:eastAsia="Times New Roman" w:hAnsi="Century Schoolbook" w:cs="Arial"/>
          <w:b/>
          <w:bCs/>
          <w:sz w:val="24"/>
          <w:szCs w:val="24"/>
        </w:rPr>
        <w:t xml:space="preserve">(3) </w:t>
      </w:r>
      <w:r w:rsidR="002479D5">
        <w:rPr>
          <w:rFonts w:ascii="Century Schoolbook" w:eastAsia="Times New Roman" w:hAnsi="Century Schoolbook" w:cs="Arial"/>
          <w:b/>
          <w:bCs/>
          <w:sz w:val="24"/>
          <w:szCs w:val="24"/>
        </w:rPr>
        <w:t xml:space="preserve"> </w:t>
      </w:r>
      <w:r w:rsidR="007836F8">
        <w:rPr>
          <w:rFonts w:ascii="Century Schoolbook" w:eastAsia="Times New Roman" w:hAnsi="Century Schoolbook" w:cs="Arial"/>
          <w:b/>
          <w:bCs/>
          <w:sz w:val="24"/>
          <w:szCs w:val="24"/>
        </w:rPr>
        <w:t xml:space="preserve">If </w:t>
      </w:r>
      <w:r w:rsidR="00030819">
        <w:rPr>
          <w:rFonts w:ascii="Century Schoolbook" w:eastAsia="Times New Roman" w:hAnsi="Century Schoolbook" w:cs="Arial"/>
          <w:b/>
          <w:bCs/>
          <w:sz w:val="24"/>
          <w:szCs w:val="24"/>
        </w:rPr>
        <w:t>the Offeror redact</w:t>
      </w:r>
      <w:r w:rsidR="001C0B98">
        <w:rPr>
          <w:rFonts w:ascii="Century Schoolbook" w:eastAsia="Times New Roman" w:hAnsi="Century Schoolbook" w:cs="Arial"/>
          <w:b/>
          <w:bCs/>
          <w:sz w:val="24"/>
          <w:szCs w:val="24"/>
        </w:rPr>
        <w:t>s</w:t>
      </w:r>
      <w:r w:rsidR="00030819">
        <w:rPr>
          <w:rFonts w:ascii="Century Schoolbook" w:eastAsia="Times New Roman" w:hAnsi="Century Schoolbook" w:cs="Arial"/>
          <w:b/>
          <w:bCs/>
          <w:sz w:val="24"/>
          <w:szCs w:val="24"/>
        </w:rPr>
        <w:t xml:space="preserve"> data that identifies the customer</w:t>
      </w:r>
      <w:r w:rsidR="009A4FE6">
        <w:rPr>
          <w:rFonts w:ascii="Century Schoolbook" w:eastAsia="Times New Roman" w:hAnsi="Century Schoolbook" w:cs="Arial"/>
          <w:b/>
          <w:bCs/>
          <w:sz w:val="24"/>
          <w:szCs w:val="24"/>
        </w:rPr>
        <w:t xml:space="preserve"> </w:t>
      </w:r>
      <w:r w:rsidR="009A4FE6" w:rsidRPr="007C3138">
        <w:rPr>
          <w:rFonts w:ascii="Century Schoolbook" w:eastAsia="Times New Roman" w:hAnsi="Century Schoolbook" w:cs="Arial"/>
          <w:b/>
          <w:bCs/>
          <w:sz w:val="24"/>
          <w:szCs w:val="24"/>
        </w:rPr>
        <w:t xml:space="preserve">(see </w:t>
      </w:r>
      <w:r w:rsidR="0064213B" w:rsidRPr="007C3138">
        <w:rPr>
          <w:rFonts w:ascii="Century Schoolbook" w:eastAsia="Times New Roman" w:hAnsi="Century Schoolbook" w:cs="Arial"/>
          <w:b/>
          <w:bCs/>
          <w:sz w:val="24"/>
          <w:szCs w:val="24"/>
        </w:rPr>
        <w:t xml:space="preserve">DFARS </w:t>
      </w:r>
      <w:r w:rsidR="009A4FE6" w:rsidRPr="007C3138">
        <w:rPr>
          <w:rFonts w:ascii="Century Schoolbook" w:eastAsia="Times New Roman" w:hAnsi="Century Schoolbook" w:cs="Arial"/>
          <w:b/>
          <w:bCs/>
          <w:sz w:val="24"/>
          <w:szCs w:val="24"/>
        </w:rPr>
        <w:t>234.7002(e)(2))</w:t>
      </w:r>
      <w:r w:rsidR="00030819" w:rsidRPr="007C3138">
        <w:rPr>
          <w:rFonts w:ascii="Century Schoolbook" w:eastAsia="Times New Roman" w:hAnsi="Century Schoolbook" w:cs="Arial"/>
          <w:b/>
          <w:bCs/>
          <w:sz w:val="24"/>
          <w:szCs w:val="24"/>
        </w:rPr>
        <w:t>,</w:t>
      </w:r>
      <w:r w:rsidR="00030819">
        <w:rPr>
          <w:rFonts w:ascii="Century Schoolbook" w:eastAsia="Times New Roman" w:hAnsi="Century Schoolbook" w:cs="Arial"/>
          <w:b/>
          <w:bCs/>
          <w:sz w:val="24"/>
          <w:szCs w:val="24"/>
        </w:rPr>
        <w:t xml:space="preserve"> then </w:t>
      </w:r>
      <w:r w:rsidR="007836F8">
        <w:rPr>
          <w:rFonts w:ascii="Century Schoolbook" w:eastAsia="Times New Roman" w:hAnsi="Century Schoolbook" w:cs="Arial"/>
          <w:b/>
          <w:bCs/>
          <w:sz w:val="24"/>
          <w:szCs w:val="24"/>
        </w:rPr>
        <w:t>the Offeror shall include</w:t>
      </w:r>
      <w:r w:rsidR="004C49EF">
        <w:rPr>
          <w:rFonts w:ascii="Century Schoolbook" w:eastAsia="Times New Roman" w:hAnsi="Century Schoolbook" w:cs="Arial"/>
          <w:b/>
          <w:bCs/>
          <w:sz w:val="24"/>
          <w:szCs w:val="24"/>
        </w:rPr>
        <w:t>,</w:t>
      </w:r>
      <w:r w:rsidR="007A55DB" w:rsidRPr="007B78C3">
        <w:rPr>
          <w:rFonts w:ascii="Century Schoolbook" w:eastAsia="Times New Roman" w:hAnsi="Century Schoolbook" w:cs="Arial"/>
          <w:b/>
          <w:bCs/>
          <w:sz w:val="24"/>
          <w:szCs w:val="24"/>
        </w:rPr>
        <w:t xml:space="preserve"> for each sale</w:t>
      </w:r>
      <w:r w:rsidR="004C49EF">
        <w:rPr>
          <w:rFonts w:ascii="Century Schoolbook" w:eastAsia="Times New Roman" w:hAnsi="Century Schoolbook" w:cs="Arial"/>
          <w:b/>
          <w:bCs/>
          <w:sz w:val="24"/>
          <w:szCs w:val="24"/>
        </w:rPr>
        <w:t>,</w:t>
      </w:r>
      <w:r w:rsidR="007A55DB">
        <w:rPr>
          <w:rFonts w:ascii="Century Schoolbook" w:eastAsia="Times New Roman" w:hAnsi="Century Schoolbook" w:cs="Arial"/>
          <w:b/>
          <w:bCs/>
          <w:sz w:val="24"/>
          <w:szCs w:val="24"/>
        </w:rPr>
        <w:t xml:space="preserve"> </w:t>
      </w:r>
      <w:r w:rsidR="007836F8">
        <w:rPr>
          <w:rFonts w:ascii="Century Schoolbook" w:eastAsia="Times New Roman" w:hAnsi="Century Schoolbook" w:cs="Arial"/>
          <w:b/>
          <w:bCs/>
          <w:sz w:val="24"/>
          <w:szCs w:val="24"/>
        </w:rPr>
        <w:t>the following signed statement</w:t>
      </w:r>
      <w:r w:rsidR="004C49EF">
        <w:rPr>
          <w:rFonts w:ascii="Century Schoolbook" w:eastAsia="Times New Roman" w:hAnsi="Century Schoolbook" w:cs="Arial"/>
          <w:b/>
          <w:bCs/>
          <w:sz w:val="24"/>
          <w:szCs w:val="24"/>
        </w:rPr>
        <w:t xml:space="preserve"> </w:t>
      </w:r>
      <w:r w:rsidR="007836F8">
        <w:rPr>
          <w:rFonts w:ascii="Century Schoolbook" w:eastAsia="Times New Roman" w:hAnsi="Century Schoolbook" w:cs="Arial"/>
          <w:b/>
          <w:bCs/>
          <w:sz w:val="24"/>
          <w:szCs w:val="24"/>
        </w:rPr>
        <w:t>with the data</w:t>
      </w:r>
      <w:r w:rsidR="002479D5">
        <w:rPr>
          <w:rFonts w:ascii="Century Schoolbook" w:eastAsia="Times New Roman" w:hAnsi="Century Schoolbook" w:cs="Arial"/>
          <w:b/>
          <w:bCs/>
          <w:sz w:val="24"/>
          <w:szCs w:val="24"/>
        </w:rPr>
        <w:t xml:space="preserve"> submitted</w:t>
      </w:r>
      <w:r w:rsidR="007836F8">
        <w:rPr>
          <w:rFonts w:ascii="Century Schoolbook" w:eastAsia="Times New Roman" w:hAnsi="Century Schoolbook" w:cs="Arial"/>
          <w:b/>
          <w:bCs/>
          <w:sz w:val="24"/>
          <w:szCs w:val="24"/>
        </w:rPr>
        <w:t>:</w:t>
      </w:r>
      <w:bookmarkEnd w:id="26"/>
    </w:p>
    <w:p w14:paraId="0862E3BB" w14:textId="77777777" w:rsidR="00BF7152" w:rsidRDefault="00BF7152" w:rsidP="000055F7">
      <w:pPr>
        <w:tabs>
          <w:tab w:val="left" w:pos="360"/>
          <w:tab w:val="left" w:pos="806"/>
          <w:tab w:val="left" w:pos="1210"/>
          <w:tab w:val="left" w:pos="1656"/>
          <w:tab w:val="left" w:pos="2131"/>
          <w:tab w:val="left" w:pos="2520"/>
        </w:tabs>
        <w:spacing w:after="0" w:line="240" w:lineRule="exact"/>
        <w:ind w:right="144"/>
        <w:rPr>
          <w:rFonts w:ascii="Century Schoolbook" w:eastAsia="Times New Roman" w:hAnsi="Century Schoolbook" w:cs="Arial"/>
          <w:b/>
          <w:bCs/>
          <w:sz w:val="24"/>
          <w:szCs w:val="24"/>
        </w:rPr>
      </w:pPr>
    </w:p>
    <w:p w14:paraId="784D8315" w14:textId="056C644E" w:rsidR="007836F8" w:rsidRPr="000E5406" w:rsidRDefault="007836F8" w:rsidP="000055F7">
      <w:pPr>
        <w:tabs>
          <w:tab w:val="left" w:pos="360"/>
          <w:tab w:val="left" w:pos="806"/>
          <w:tab w:val="left" w:pos="1210"/>
          <w:tab w:val="left" w:pos="1656"/>
          <w:tab w:val="left" w:pos="2131"/>
          <w:tab w:val="left" w:pos="2520"/>
        </w:tabs>
        <w:spacing w:after="0" w:line="240" w:lineRule="exact"/>
        <w:ind w:left="360" w:right="144"/>
        <w:rPr>
          <w:rFonts w:ascii="Century Schoolbook" w:eastAsia="Calibri" w:hAnsi="Century Schoolbook" w:cs="Times New Roman"/>
          <w:b/>
          <w:bCs/>
          <w:iCs/>
          <w:sz w:val="24"/>
          <w:szCs w:val="24"/>
        </w:rPr>
      </w:pPr>
      <w:bookmarkStart w:id="27" w:name="_Hlk166660992"/>
      <w:r>
        <w:rPr>
          <w:rFonts w:ascii="Century Schoolbook" w:eastAsia="Times New Roman" w:hAnsi="Century Schoolbook" w:cs="Arial"/>
          <w:b/>
          <w:bCs/>
          <w:sz w:val="24"/>
          <w:szCs w:val="24"/>
        </w:rPr>
        <w:t xml:space="preserve">“By submission of this data, the </w:t>
      </w:r>
      <w:r w:rsidR="00786E09">
        <w:rPr>
          <w:rFonts w:ascii="Century Schoolbook" w:eastAsia="Times New Roman" w:hAnsi="Century Schoolbook" w:cs="Arial"/>
          <w:b/>
          <w:bCs/>
          <w:sz w:val="24"/>
          <w:szCs w:val="24"/>
        </w:rPr>
        <w:t>O</w:t>
      </w:r>
      <w:r>
        <w:rPr>
          <w:rFonts w:ascii="Century Schoolbook" w:eastAsia="Times New Roman" w:hAnsi="Century Schoolbook" w:cs="Arial"/>
          <w:b/>
          <w:bCs/>
          <w:sz w:val="24"/>
          <w:szCs w:val="24"/>
        </w:rPr>
        <w:t>fferor</w:t>
      </w:r>
      <w:r w:rsidR="00786E09">
        <w:rPr>
          <w:rFonts w:ascii="Century Schoolbook" w:eastAsia="Times New Roman" w:hAnsi="Century Schoolbook" w:cs="Arial"/>
          <w:b/>
          <w:bCs/>
          <w:sz w:val="24"/>
          <w:szCs w:val="24"/>
        </w:rPr>
        <w:t xml:space="preserve"> </w:t>
      </w:r>
      <w:r w:rsidR="00786E09" w:rsidRPr="007F72ED">
        <w:rPr>
          <w:rFonts w:ascii="Century Schoolbook" w:eastAsia="Times New Roman" w:hAnsi="Century Schoolbook" w:cs="Arial"/>
          <w:b/>
          <w:bCs/>
          <w:sz w:val="24"/>
          <w:szCs w:val="24"/>
        </w:rPr>
        <w:t>[</w:t>
      </w:r>
      <w:r w:rsidR="00AC17AC">
        <w:rPr>
          <w:rFonts w:ascii="Century Schoolbook" w:eastAsia="Times New Roman" w:hAnsi="Century Schoolbook" w:cs="Arial"/>
          <w:b/>
          <w:bCs/>
          <w:i/>
          <w:iCs/>
          <w:sz w:val="24"/>
          <w:szCs w:val="24"/>
        </w:rPr>
        <w:t xml:space="preserve">Offeror </w:t>
      </w:r>
      <w:r w:rsidR="00786E09">
        <w:rPr>
          <w:rFonts w:ascii="Century Schoolbook" w:eastAsia="Times New Roman" w:hAnsi="Century Schoolbook" w:cs="Arial"/>
          <w:b/>
          <w:bCs/>
          <w:i/>
          <w:iCs/>
          <w:sz w:val="24"/>
          <w:szCs w:val="24"/>
        </w:rPr>
        <w:t>insert</w:t>
      </w:r>
      <w:r w:rsidR="00AC17AC">
        <w:rPr>
          <w:rFonts w:ascii="Century Schoolbook" w:eastAsia="Times New Roman" w:hAnsi="Century Schoolbook" w:cs="Arial"/>
          <w:b/>
          <w:bCs/>
          <w:i/>
          <w:iCs/>
          <w:sz w:val="24"/>
          <w:szCs w:val="24"/>
        </w:rPr>
        <w:t xml:space="preserve"> company</w:t>
      </w:r>
      <w:r w:rsidR="00786E09">
        <w:rPr>
          <w:rFonts w:ascii="Century Schoolbook" w:eastAsia="Times New Roman" w:hAnsi="Century Schoolbook" w:cs="Arial"/>
          <w:b/>
          <w:bCs/>
          <w:i/>
          <w:iCs/>
          <w:sz w:val="24"/>
          <w:szCs w:val="24"/>
        </w:rPr>
        <w:t xml:space="preserve"> name</w:t>
      </w:r>
      <w:r w:rsidR="00786E09" w:rsidRPr="007F72ED">
        <w:rPr>
          <w:rFonts w:ascii="Century Schoolbook" w:eastAsia="Times New Roman" w:hAnsi="Century Schoolbook" w:cs="Arial"/>
          <w:b/>
          <w:bCs/>
          <w:sz w:val="24"/>
          <w:szCs w:val="24"/>
        </w:rPr>
        <w:t>]</w:t>
      </w:r>
      <w:r w:rsidRPr="007F72ED">
        <w:rPr>
          <w:rFonts w:ascii="Century Schoolbook" w:eastAsia="Times New Roman" w:hAnsi="Century Schoolbook" w:cs="Arial"/>
          <w:b/>
          <w:bCs/>
          <w:sz w:val="24"/>
          <w:szCs w:val="24"/>
        </w:rPr>
        <w:t xml:space="preserve"> </w:t>
      </w:r>
      <w:r>
        <w:rPr>
          <w:rFonts w:ascii="Century Schoolbook" w:eastAsia="Times New Roman" w:hAnsi="Century Schoolbook" w:cs="Arial"/>
          <w:b/>
          <w:bCs/>
          <w:sz w:val="24"/>
          <w:szCs w:val="24"/>
        </w:rPr>
        <w:t xml:space="preserve">certifies that the customer was </w:t>
      </w:r>
      <w:r w:rsidR="007F72ED">
        <w:rPr>
          <w:rFonts w:ascii="Century Schoolbook" w:eastAsia="Times New Roman" w:hAnsi="Century Schoolbook" w:cs="Arial"/>
          <w:b/>
          <w:bCs/>
          <w:sz w:val="24"/>
          <w:szCs w:val="24"/>
        </w:rPr>
        <w:t>[</w:t>
      </w:r>
      <w:r w:rsidR="007F72ED">
        <w:rPr>
          <w:rFonts w:ascii="Century Schoolbook" w:eastAsia="Times New Roman" w:hAnsi="Century Schoolbook" w:cs="Arial"/>
          <w:b/>
          <w:bCs/>
          <w:i/>
          <w:iCs/>
          <w:sz w:val="24"/>
          <w:szCs w:val="24"/>
        </w:rPr>
        <w:t>Offeror</w:t>
      </w:r>
      <w:r w:rsidR="00786E09">
        <w:rPr>
          <w:rFonts w:ascii="Century Schoolbook" w:eastAsia="Times New Roman" w:hAnsi="Century Schoolbook" w:cs="Arial"/>
          <w:b/>
          <w:bCs/>
          <w:i/>
          <w:iCs/>
          <w:sz w:val="24"/>
          <w:szCs w:val="24"/>
        </w:rPr>
        <w:t xml:space="preserve"> insert one or more of the following as applicable</w:t>
      </w:r>
      <w:r w:rsidR="00786E09" w:rsidRPr="000055F7">
        <w:rPr>
          <w:rFonts w:ascii="Century Schoolbook" w:eastAsia="Times New Roman" w:hAnsi="Century Schoolbook" w:cs="Arial"/>
          <w:b/>
          <w:bCs/>
          <w:i/>
          <w:iCs/>
          <w:sz w:val="24"/>
          <w:szCs w:val="24"/>
        </w:rPr>
        <w:t>:</w:t>
      </w:r>
      <w:r w:rsidRPr="000055F7">
        <w:rPr>
          <w:rFonts w:ascii="Century Schoolbook" w:eastAsia="Times New Roman" w:hAnsi="Century Schoolbook" w:cs="Arial"/>
          <w:b/>
          <w:bCs/>
          <w:i/>
          <w:iCs/>
          <w:sz w:val="24"/>
          <w:szCs w:val="24"/>
        </w:rPr>
        <w:t xml:space="preserve"> </w:t>
      </w:r>
      <w:r w:rsidR="00030819" w:rsidRPr="000055F7">
        <w:rPr>
          <w:rFonts w:ascii="Century Schoolbook" w:eastAsia="Times New Roman" w:hAnsi="Century Schoolbook" w:cs="Arial"/>
          <w:b/>
          <w:bCs/>
          <w:i/>
          <w:iCs/>
          <w:sz w:val="24"/>
          <w:szCs w:val="24"/>
        </w:rPr>
        <w:t xml:space="preserve">a </w:t>
      </w:r>
      <w:r w:rsidRPr="000055F7">
        <w:rPr>
          <w:rFonts w:ascii="Century Schoolbook" w:eastAsia="Times New Roman" w:hAnsi="Century Schoolbook" w:cs="Arial"/>
          <w:b/>
          <w:bCs/>
          <w:i/>
          <w:iCs/>
          <w:sz w:val="24"/>
          <w:szCs w:val="24"/>
        </w:rPr>
        <w:t>government customer</w:t>
      </w:r>
      <w:r w:rsidR="004C49EF" w:rsidRPr="000055F7">
        <w:rPr>
          <w:rFonts w:ascii="Century Schoolbook" w:eastAsia="Times New Roman" w:hAnsi="Century Schoolbook" w:cs="Arial"/>
          <w:b/>
          <w:bCs/>
          <w:i/>
          <w:iCs/>
          <w:sz w:val="24"/>
          <w:szCs w:val="24"/>
        </w:rPr>
        <w:t xml:space="preserve"> </w:t>
      </w:r>
      <w:r w:rsidR="004C49EF" w:rsidRPr="000055F7">
        <w:rPr>
          <w:rFonts w:ascii="Century Schoolbook" w:eastAsia="Calibri" w:hAnsi="Century Schoolbook" w:cs="Times New Roman"/>
          <w:b/>
          <w:bCs/>
          <w:i/>
          <w:iCs/>
          <w:sz w:val="24"/>
          <w:szCs w:val="24"/>
        </w:rPr>
        <w:t>(e.g., Federal, state, local, or foreign government)</w:t>
      </w:r>
      <w:r w:rsidR="004F2E70" w:rsidRPr="000055F7">
        <w:rPr>
          <w:rFonts w:ascii="Century Schoolbook" w:eastAsia="Times New Roman" w:hAnsi="Century Schoolbook" w:cs="Arial"/>
          <w:b/>
          <w:bCs/>
          <w:i/>
          <w:iCs/>
          <w:sz w:val="24"/>
          <w:szCs w:val="24"/>
        </w:rPr>
        <w:t>;</w:t>
      </w:r>
      <w:r w:rsidRPr="000055F7">
        <w:rPr>
          <w:rFonts w:ascii="Century Schoolbook" w:eastAsia="Times New Roman" w:hAnsi="Century Schoolbook" w:cs="Arial"/>
          <w:b/>
          <w:bCs/>
          <w:i/>
          <w:iCs/>
          <w:sz w:val="24"/>
          <w:szCs w:val="24"/>
        </w:rPr>
        <w:t xml:space="preserve"> a commercial customer </w:t>
      </w:r>
      <w:r w:rsidRPr="000055F7">
        <w:rPr>
          <w:rFonts w:ascii="Century Schoolbook" w:eastAsia="Calibri" w:hAnsi="Century Schoolbook" w:cs="Times New Roman"/>
          <w:b/>
          <w:bCs/>
          <w:i/>
          <w:iCs/>
          <w:sz w:val="24"/>
          <w:szCs w:val="24"/>
        </w:rPr>
        <w:t xml:space="preserve">purchasing the </w:t>
      </w:r>
      <w:r w:rsidR="00641054" w:rsidRPr="000055F7">
        <w:rPr>
          <w:rFonts w:ascii="Century Schoolbook" w:eastAsia="Calibri" w:hAnsi="Century Schoolbook" w:cs="Times New Roman"/>
          <w:b/>
          <w:bCs/>
          <w:i/>
          <w:iCs/>
          <w:sz w:val="24"/>
          <w:szCs w:val="24"/>
        </w:rPr>
        <w:t>same or similar product</w:t>
      </w:r>
      <w:r w:rsidRPr="000055F7">
        <w:rPr>
          <w:rFonts w:ascii="Century Schoolbook" w:eastAsia="Calibri" w:hAnsi="Century Schoolbook" w:cs="Times New Roman"/>
          <w:b/>
          <w:bCs/>
          <w:i/>
          <w:iCs/>
          <w:sz w:val="24"/>
          <w:szCs w:val="24"/>
        </w:rPr>
        <w:t xml:space="preserve"> for governmental purposes</w:t>
      </w:r>
      <w:r w:rsidR="004F2E70" w:rsidRPr="000055F7">
        <w:rPr>
          <w:rFonts w:ascii="Century Schoolbook" w:eastAsia="Calibri" w:hAnsi="Century Schoolbook" w:cs="Times New Roman"/>
          <w:b/>
          <w:bCs/>
          <w:i/>
          <w:iCs/>
          <w:sz w:val="24"/>
          <w:szCs w:val="24"/>
        </w:rPr>
        <w:t>;</w:t>
      </w:r>
      <w:r w:rsidRPr="000055F7">
        <w:rPr>
          <w:rFonts w:ascii="Century Schoolbook" w:eastAsia="Calibri" w:hAnsi="Century Schoolbook" w:cs="Times New Roman"/>
          <w:b/>
          <w:bCs/>
          <w:i/>
          <w:iCs/>
          <w:sz w:val="24"/>
          <w:szCs w:val="24"/>
        </w:rPr>
        <w:t xml:space="preserve"> or a commercial customer purchasing the </w:t>
      </w:r>
      <w:r w:rsidR="00641054" w:rsidRPr="000055F7">
        <w:rPr>
          <w:rFonts w:ascii="Century Schoolbook" w:eastAsia="Calibri" w:hAnsi="Century Schoolbook" w:cs="Times New Roman"/>
          <w:b/>
          <w:bCs/>
          <w:i/>
          <w:iCs/>
          <w:sz w:val="24"/>
          <w:szCs w:val="24"/>
        </w:rPr>
        <w:t>same or similar product</w:t>
      </w:r>
      <w:r w:rsidRPr="000055F7">
        <w:rPr>
          <w:rFonts w:ascii="Century Schoolbook" w:eastAsia="Calibri" w:hAnsi="Century Schoolbook" w:cs="Times New Roman"/>
          <w:b/>
          <w:bCs/>
          <w:i/>
          <w:iCs/>
          <w:sz w:val="24"/>
          <w:szCs w:val="24"/>
        </w:rPr>
        <w:t xml:space="preserve"> for a commercial, mixed, or unknown purpose</w:t>
      </w:r>
      <w:r w:rsidR="00030819" w:rsidRPr="000055F7">
        <w:rPr>
          <w:rFonts w:ascii="Century Schoolbook" w:eastAsia="Calibri" w:hAnsi="Century Schoolbook" w:cs="Times New Roman"/>
          <w:b/>
          <w:bCs/>
          <w:i/>
          <w:iCs/>
          <w:sz w:val="24"/>
          <w:szCs w:val="24"/>
        </w:rPr>
        <w:t>]</w:t>
      </w:r>
      <w:r>
        <w:rPr>
          <w:rFonts w:ascii="Century Schoolbook" w:eastAsia="Calibri" w:hAnsi="Century Schoolbook" w:cs="Times New Roman"/>
          <w:b/>
          <w:bCs/>
          <w:iCs/>
          <w:sz w:val="24"/>
          <w:szCs w:val="24"/>
        </w:rPr>
        <w:t>.”</w:t>
      </w:r>
      <w:bookmarkEnd w:id="27"/>
      <w:r>
        <w:rPr>
          <w:rFonts w:ascii="Century Schoolbook" w:eastAsia="Calibri" w:hAnsi="Century Schoolbook" w:cs="Times New Roman"/>
          <w:b/>
          <w:bCs/>
          <w:iCs/>
          <w:sz w:val="24"/>
          <w:szCs w:val="24"/>
        </w:rPr>
        <w:t>]</w:t>
      </w:r>
    </w:p>
    <w:p w14:paraId="03AC28EA" w14:textId="50AAC213"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bookmarkEnd w:id="23"/>
    <w:p w14:paraId="644570BB" w14:textId="2827B70B"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w:t>
      </w:r>
      <w:r w:rsidR="002479D5">
        <w:rPr>
          <w:rFonts w:ascii="Century Schoolbook" w:eastAsia="Times New Roman" w:hAnsi="Century Schoolbook" w:cs="Arial"/>
          <w:b/>
          <w:bCs/>
          <w:sz w:val="24"/>
          <w:szCs w:val="24"/>
        </w:rPr>
        <w:t>[4]</w:t>
      </w:r>
      <w:r w:rsidRPr="002479D5">
        <w:rPr>
          <w:rFonts w:ascii="Century Schoolbook" w:eastAsia="Times New Roman" w:hAnsi="Century Schoolbook" w:cs="Arial"/>
          <w:strike/>
          <w:sz w:val="24"/>
          <w:szCs w:val="24"/>
        </w:rPr>
        <w:t>3</w:t>
      </w:r>
      <w:r w:rsidRPr="009634FB">
        <w:rPr>
          <w:rFonts w:ascii="Century Schoolbook" w:eastAsia="Times New Roman" w:hAnsi="Century Schoolbook" w:cs="Arial"/>
          <w:sz w:val="24"/>
          <w:szCs w:val="24"/>
        </w:rPr>
        <w:t xml:space="preserve">)  The Offeror shall provide information described as follows:  </w:t>
      </w:r>
      <w:r w:rsidRPr="009634FB">
        <w:rPr>
          <w:rFonts w:ascii="Century Schoolbook" w:eastAsia="Times New Roman" w:hAnsi="Century Schoolbook" w:cs="Arial"/>
          <w:i/>
          <w:sz w:val="24"/>
          <w:szCs w:val="24"/>
        </w:rPr>
        <w:t xml:space="preserve">[Insert description of the data and the format that are required, including access to records </w:t>
      </w:r>
      <w:r w:rsidRPr="009634FB">
        <w:rPr>
          <w:rFonts w:ascii="Century Schoolbook" w:eastAsia="Times New Roman" w:hAnsi="Century Schoolbook" w:cs="Arial"/>
          <w:i/>
          <w:sz w:val="24"/>
          <w:szCs w:val="24"/>
        </w:rPr>
        <w:lastRenderedPageBreak/>
        <w:t>necessary to permit an adequate evaluation of the proposed price in accordance with FAR 15.403-3</w:t>
      </w:r>
      <w:r w:rsidR="007836F8">
        <w:rPr>
          <w:rFonts w:ascii="Century Schoolbook" w:eastAsia="Times New Roman" w:hAnsi="Century Schoolbook" w:cs="Arial"/>
          <w:i/>
          <w:sz w:val="24"/>
          <w:szCs w:val="24"/>
        </w:rPr>
        <w:t xml:space="preserve"> </w:t>
      </w:r>
      <w:r w:rsidR="006C3005" w:rsidRPr="000055F7">
        <w:rPr>
          <w:rFonts w:ascii="Century Schoolbook" w:eastAsia="Times New Roman" w:hAnsi="Century Schoolbook" w:cs="Arial"/>
          <w:b/>
          <w:bCs/>
          <w:iCs/>
          <w:sz w:val="24"/>
          <w:szCs w:val="24"/>
        </w:rPr>
        <w:t>[</w:t>
      </w:r>
      <w:bookmarkStart w:id="28" w:name="_Hlk166504245"/>
      <w:r w:rsidR="00516C83">
        <w:rPr>
          <w:rFonts w:ascii="Century Schoolbook" w:eastAsia="Times New Roman" w:hAnsi="Century Schoolbook" w:cs="Arial"/>
          <w:b/>
          <w:bCs/>
          <w:i/>
          <w:sz w:val="24"/>
          <w:szCs w:val="24"/>
        </w:rPr>
        <w:t>or</w:t>
      </w:r>
      <w:r w:rsidR="006C3005">
        <w:rPr>
          <w:rFonts w:ascii="Century Schoolbook" w:eastAsia="Times New Roman" w:hAnsi="Century Schoolbook" w:cs="Arial"/>
          <w:b/>
          <w:bCs/>
          <w:i/>
          <w:sz w:val="24"/>
          <w:szCs w:val="24"/>
        </w:rPr>
        <w:t xml:space="preserve"> </w:t>
      </w:r>
      <w:r w:rsidR="006D734F">
        <w:rPr>
          <w:rFonts w:ascii="Century Schoolbook" w:eastAsia="Times New Roman" w:hAnsi="Century Schoolbook" w:cs="Arial"/>
          <w:b/>
          <w:bCs/>
          <w:i/>
          <w:sz w:val="24"/>
          <w:szCs w:val="24"/>
        </w:rPr>
        <w:t xml:space="preserve">DFARS </w:t>
      </w:r>
      <w:r w:rsidR="006C3005">
        <w:rPr>
          <w:rFonts w:ascii="Century Schoolbook" w:eastAsia="Times New Roman" w:hAnsi="Century Schoolbook" w:cs="Arial"/>
          <w:b/>
          <w:bCs/>
          <w:i/>
          <w:sz w:val="24"/>
          <w:szCs w:val="24"/>
        </w:rPr>
        <w:t>234.7002</w:t>
      </w:r>
      <w:r w:rsidR="004F2E70">
        <w:rPr>
          <w:rFonts w:ascii="Century Schoolbook" w:eastAsia="Times New Roman" w:hAnsi="Century Schoolbook" w:cs="Arial"/>
          <w:b/>
          <w:bCs/>
          <w:i/>
          <w:sz w:val="24"/>
          <w:szCs w:val="24"/>
        </w:rPr>
        <w:t>(</w:t>
      </w:r>
      <w:r w:rsidR="006C3005">
        <w:rPr>
          <w:rFonts w:ascii="Century Schoolbook" w:eastAsia="Times New Roman" w:hAnsi="Century Schoolbook" w:cs="Arial"/>
          <w:b/>
          <w:bCs/>
          <w:i/>
          <w:sz w:val="24"/>
          <w:szCs w:val="24"/>
        </w:rPr>
        <w:t>e</w:t>
      </w:r>
      <w:r w:rsidR="004F2E70">
        <w:rPr>
          <w:rFonts w:ascii="Century Schoolbook" w:eastAsia="Times New Roman" w:hAnsi="Century Schoolbook" w:cs="Arial"/>
          <w:b/>
          <w:bCs/>
          <w:i/>
          <w:sz w:val="24"/>
          <w:szCs w:val="24"/>
        </w:rPr>
        <w:t>)</w:t>
      </w:r>
      <w:bookmarkEnd w:id="28"/>
      <w:r w:rsidR="006C3005" w:rsidRPr="000055F7">
        <w:rPr>
          <w:rFonts w:ascii="Century Schoolbook" w:eastAsia="Times New Roman" w:hAnsi="Century Schoolbook" w:cs="Arial"/>
          <w:b/>
          <w:bCs/>
          <w:iCs/>
          <w:sz w:val="24"/>
          <w:szCs w:val="24"/>
        </w:rPr>
        <w:t>]</w:t>
      </w:r>
      <w:r w:rsidRPr="009634FB">
        <w:rPr>
          <w:rFonts w:ascii="Century Schoolbook" w:eastAsia="Times New Roman" w:hAnsi="Century Schoolbook" w:cs="Arial"/>
          <w:i/>
          <w:sz w:val="24"/>
          <w:szCs w:val="24"/>
        </w:rPr>
        <w:t>]</w:t>
      </w:r>
      <w:r w:rsidRPr="009634FB">
        <w:rPr>
          <w:rFonts w:ascii="Century Schoolbook" w:eastAsia="Times New Roman" w:hAnsi="Century Schoolbook" w:cs="Arial"/>
          <w:sz w:val="24"/>
          <w:szCs w:val="24"/>
        </w:rPr>
        <w:t>.</w:t>
      </w:r>
    </w:p>
    <w:p w14:paraId="5702A20E"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1B0FD10C" w14:textId="10C1ADBC"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w:t>
      </w:r>
      <w:r w:rsidR="002479D5">
        <w:rPr>
          <w:rFonts w:ascii="Century Schoolbook" w:eastAsia="Times New Roman" w:hAnsi="Century Schoolbook" w:cs="Arial"/>
          <w:b/>
          <w:bCs/>
          <w:sz w:val="24"/>
          <w:szCs w:val="24"/>
        </w:rPr>
        <w:t>[5]</w:t>
      </w:r>
      <w:r w:rsidRPr="002479D5">
        <w:rPr>
          <w:rFonts w:ascii="Century Schoolbook" w:eastAsia="Times New Roman" w:hAnsi="Century Schoolbook" w:cs="Arial"/>
          <w:strike/>
          <w:sz w:val="24"/>
          <w:szCs w:val="24"/>
        </w:rPr>
        <w:t>4</w:t>
      </w:r>
      <w:r w:rsidRPr="009634FB">
        <w:rPr>
          <w:rFonts w:ascii="Century Schoolbook" w:eastAsia="Times New Roman" w:hAnsi="Century Schoolbook" w:cs="Arial"/>
          <w:sz w:val="24"/>
          <w:szCs w:val="24"/>
        </w:rPr>
        <w:t xml:space="preserve">)  </w:t>
      </w:r>
      <w:r w:rsidR="002479D5">
        <w:rPr>
          <w:rFonts w:ascii="Century Schoolbook" w:eastAsia="Times New Roman" w:hAnsi="Century Schoolbook" w:cs="Arial"/>
          <w:sz w:val="24"/>
          <w:szCs w:val="24"/>
        </w:rPr>
        <w:t>* * *</w:t>
      </w:r>
    </w:p>
    <w:p w14:paraId="48D38AA8"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622C517A" w14:textId="1580A8CC" w:rsidR="00093D7D" w:rsidRPr="009634FB" w:rsidRDefault="009634FB" w:rsidP="0067491A">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r>
      <w:r w:rsidRPr="009634FB">
        <w:rPr>
          <w:rFonts w:ascii="Century Schoolbook" w:eastAsia="Times New Roman" w:hAnsi="Century Schoolbook" w:cs="Arial"/>
          <w:sz w:val="24"/>
          <w:szCs w:val="24"/>
        </w:rPr>
        <w:tab/>
        <w:t>(</w:t>
      </w:r>
      <w:r w:rsidR="002479D5">
        <w:rPr>
          <w:rFonts w:ascii="Century Schoolbook" w:eastAsia="Times New Roman" w:hAnsi="Century Schoolbook" w:cs="Arial"/>
          <w:b/>
          <w:bCs/>
          <w:sz w:val="24"/>
          <w:szCs w:val="24"/>
        </w:rPr>
        <w:t>[6]</w:t>
      </w:r>
      <w:r w:rsidRPr="002479D5">
        <w:rPr>
          <w:rFonts w:ascii="Century Schoolbook" w:eastAsia="Times New Roman" w:hAnsi="Century Schoolbook" w:cs="Arial"/>
          <w:strike/>
          <w:sz w:val="24"/>
          <w:szCs w:val="24"/>
        </w:rPr>
        <w:t>5</w:t>
      </w:r>
      <w:r w:rsidRPr="009634FB">
        <w:rPr>
          <w:rFonts w:ascii="Century Schoolbook" w:eastAsia="Times New Roman" w:hAnsi="Century Schoolbook" w:cs="Arial"/>
          <w:sz w:val="24"/>
          <w:szCs w:val="24"/>
        </w:rPr>
        <w:t xml:space="preserve">)  </w:t>
      </w:r>
      <w:r w:rsidR="004C49EF">
        <w:rPr>
          <w:rFonts w:ascii="Century Schoolbook" w:eastAsia="Times New Roman" w:hAnsi="Century Schoolbook" w:cs="Arial"/>
          <w:sz w:val="24"/>
          <w:szCs w:val="24"/>
        </w:rPr>
        <w:t>* * *</w:t>
      </w:r>
    </w:p>
    <w:p w14:paraId="74D1A110" w14:textId="77777777"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p>
    <w:p w14:paraId="570298A6" w14:textId="338F6B59" w:rsidR="009634FB" w:rsidRPr="009634FB" w:rsidRDefault="009634FB" w:rsidP="000055F7">
      <w:pPr>
        <w:tabs>
          <w:tab w:val="left" w:pos="360"/>
          <w:tab w:val="left" w:pos="806"/>
          <w:tab w:val="left" w:pos="1210"/>
          <w:tab w:val="left" w:pos="1656"/>
          <w:tab w:val="left" w:pos="2131"/>
          <w:tab w:val="left" w:pos="2520"/>
        </w:tabs>
        <w:overflowPunct w:val="0"/>
        <w:autoSpaceDE w:val="0"/>
        <w:autoSpaceDN w:val="0"/>
        <w:adjustRightInd w:val="0"/>
        <w:spacing w:after="0" w:line="240" w:lineRule="exact"/>
        <w:ind w:right="144"/>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ab/>
        <w:t xml:space="preserve">(e)  </w:t>
      </w:r>
      <w:r w:rsidR="00AC76BC" w:rsidRPr="00AC76BC">
        <w:rPr>
          <w:rFonts w:ascii="Century Schoolbook" w:eastAsia="Times New Roman" w:hAnsi="Century Schoolbook" w:cs="Arial"/>
          <w:iCs/>
          <w:sz w:val="24"/>
          <w:szCs w:val="24"/>
        </w:rPr>
        <w:t>* * *</w:t>
      </w:r>
    </w:p>
    <w:p w14:paraId="19A70A6C"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Arial"/>
          <w:sz w:val="24"/>
          <w:szCs w:val="24"/>
        </w:rPr>
      </w:pPr>
    </w:p>
    <w:p w14:paraId="38479D36" w14:textId="77777777" w:rsidR="009634FB" w:rsidRPr="009634FB" w:rsidRDefault="009634FB" w:rsidP="007B4B4A">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Arial"/>
          <w:sz w:val="24"/>
          <w:szCs w:val="24"/>
        </w:rPr>
      </w:pPr>
      <w:r w:rsidRPr="009634FB">
        <w:rPr>
          <w:rFonts w:ascii="Century Schoolbook" w:eastAsia="Times New Roman" w:hAnsi="Century Schoolbook" w:cs="Arial"/>
          <w:sz w:val="24"/>
          <w:szCs w:val="24"/>
        </w:rPr>
        <w:t>(End of provision)</w:t>
      </w:r>
    </w:p>
    <w:p w14:paraId="5F131094" w14:textId="2E670180" w:rsidR="00A2634A" w:rsidRPr="008D10CF" w:rsidRDefault="00A2634A" w:rsidP="007B4B4A">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iCs/>
          <w:sz w:val="24"/>
          <w:szCs w:val="24"/>
        </w:rPr>
      </w:pPr>
    </w:p>
    <w:sectPr w:rsidR="00A2634A" w:rsidRPr="008D10CF" w:rsidSect="006D6086">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0A071" w14:textId="77777777" w:rsidR="00FB5F19" w:rsidRDefault="00FB5F19" w:rsidP="009D07DC">
      <w:pPr>
        <w:spacing w:after="0" w:line="240" w:lineRule="auto"/>
      </w:pPr>
      <w:r>
        <w:separator/>
      </w:r>
    </w:p>
  </w:endnote>
  <w:endnote w:type="continuationSeparator" w:id="0">
    <w:p w14:paraId="3CD3F804" w14:textId="77777777" w:rsidR="00FB5F19" w:rsidRDefault="00FB5F19" w:rsidP="009D07DC">
      <w:pPr>
        <w:spacing w:after="0" w:line="240" w:lineRule="auto"/>
      </w:pPr>
      <w:r>
        <w:continuationSeparator/>
      </w:r>
    </w:p>
  </w:endnote>
  <w:endnote w:type="continuationNotice" w:id="1">
    <w:p w14:paraId="3425A9DA" w14:textId="77777777" w:rsidR="00FB5F19" w:rsidRDefault="00FB5F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0507" w14:textId="77777777" w:rsidR="006D6086" w:rsidRDefault="006D6086" w:rsidP="006D6086">
    <w:pPr>
      <w:tabs>
        <w:tab w:val="center" w:pos="4680"/>
        <w:tab w:val="right" w:pos="9360"/>
      </w:tabs>
      <w:spacing w:after="0" w:line="240" w:lineRule="auto"/>
      <w:rPr>
        <w:rFonts w:ascii="Century Schoolbook" w:hAnsi="Century Schoolbook" w:cs="Courier New"/>
        <w:szCs w:val="24"/>
      </w:rPr>
    </w:pPr>
    <w:r w:rsidRPr="00AF5990">
      <w:rPr>
        <w:rFonts w:ascii="Courier New" w:hAnsi="Courier New" w:cs="Courier New"/>
        <w:szCs w:val="24"/>
      </w:rPr>
      <w:tab/>
    </w:r>
    <w:r w:rsidRPr="00AF5990">
      <w:rPr>
        <w:rFonts w:ascii="Century Schoolbook" w:hAnsi="Century Schoolbook" w:cs="Courier New"/>
        <w:szCs w:val="24"/>
      </w:rPr>
      <w:t xml:space="preserve">Page </w:t>
    </w:r>
    <w:r w:rsidRPr="00AF5990">
      <w:rPr>
        <w:rFonts w:ascii="Century Schoolbook" w:hAnsi="Century Schoolbook" w:cs="Courier New"/>
        <w:b/>
        <w:szCs w:val="24"/>
      </w:rPr>
      <w:fldChar w:fldCharType="begin"/>
    </w:r>
    <w:r w:rsidRPr="00AF5990">
      <w:rPr>
        <w:rFonts w:ascii="Century Schoolbook" w:hAnsi="Century Schoolbook" w:cs="Courier New"/>
        <w:szCs w:val="24"/>
      </w:rPr>
      <w:instrText xml:space="preserve"> PAGE </w:instrText>
    </w:r>
    <w:r w:rsidRPr="00AF5990">
      <w:rPr>
        <w:rFonts w:ascii="Century Schoolbook" w:hAnsi="Century Schoolbook" w:cs="Courier New"/>
        <w:b/>
        <w:szCs w:val="24"/>
      </w:rPr>
      <w:fldChar w:fldCharType="separate"/>
    </w:r>
    <w:r>
      <w:rPr>
        <w:rFonts w:ascii="Century Schoolbook" w:hAnsi="Century Schoolbook" w:cs="Courier New"/>
        <w:b/>
        <w:szCs w:val="24"/>
      </w:rPr>
      <w:t>1</w:t>
    </w:r>
    <w:r w:rsidRPr="00AF5990">
      <w:rPr>
        <w:rFonts w:ascii="Century Schoolbook" w:hAnsi="Century Schoolbook" w:cs="Courier New"/>
        <w:b/>
        <w:szCs w:val="24"/>
      </w:rPr>
      <w:fldChar w:fldCharType="end"/>
    </w:r>
    <w:r w:rsidRPr="00AF5990">
      <w:rPr>
        <w:rFonts w:ascii="Century Schoolbook" w:hAnsi="Century Schoolbook" w:cs="Courier New"/>
        <w:szCs w:val="24"/>
      </w:rPr>
      <w:t xml:space="preserve"> of </w:t>
    </w:r>
    <w:r w:rsidRPr="00AF5990">
      <w:rPr>
        <w:rFonts w:ascii="Century Schoolbook" w:hAnsi="Century Schoolbook" w:cs="Courier New"/>
        <w:b/>
        <w:szCs w:val="24"/>
      </w:rPr>
      <w:fldChar w:fldCharType="begin"/>
    </w:r>
    <w:r w:rsidRPr="00AF5990">
      <w:rPr>
        <w:rFonts w:ascii="Century Schoolbook" w:hAnsi="Century Schoolbook" w:cs="Courier New"/>
        <w:szCs w:val="24"/>
      </w:rPr>
      <w:instrText xml:space="preserve"> NUMPAGES  </w:instrText>
    </w:r>
    <w:r w:rsidRPr="00AF5990">
      <w:rPr>
        <w:rFonts w:ascii="Century Schoolbook" w:hAnsi="Century Schoolbook" w:cs="Courier New"/>
        <w:b/>
        <w:szCs w:val="24"/>
      </w:rPr>
      <w:fldChar w:fldCharType="separate"/>
    </w:r>
    <w:r>
      <w:rPr>
        <w:rFonts w:ascii="Century Schoolbook" w:hAnsi="Century Schoolbook" w:cs="Courier New"/>
        <w:b/>
        <w:szCs w:val="24"/>
      </w:rPr>
      <w:t>12</w:t>
    </w:r>
    <w:r w:rsidRPr="00AF5990">
      <w:rPr>
        <w:rFonts w:ascii="Century Schoolbook" w:hAnsi="Century Schoolbook" w:cs="Courier New"/>
        <w:b/>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76B82" w14:textId="77777777" w:rsidR="00FB5F19" w:rsidRDefault="00FB5F19" w:rsidP="009D07DC">
      <w:pPr>
        <w:spacing w:after="0" w:line="240" w:lineRule="auto"/>
      </w:pPr>
      <w:r>
        <w:separator/>
      </w:r>
    </w:p>
  </w:footnote>
  <w:footnote w:type="continuationSeparator" w:id="0">
    <w:p w14:paraId="2CFC4C15" w14:textId="77777777" w:rsidR="00FB5F19" w:rsidRDefault="00FB5F19" w:rsidP="009D07DC">
      <w:pPr>
        <w:spacing w:after="0" w:line="240" w:lineRule="auto"/>
      </w:pPr>
      <w:r>
        <w:continuationSeparator/>
      </w:r>
    </w:p>
  </w:footnote>
  <w:footnote w:type="continuationNotice" w:id="1">
    <w:p w14:paraId="17F6B38C" w14:textId="77777777" w:rsidR="00FB5F19" w:rsidRDefault="00FB5F1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1CD"/>
    <w:multiLevelType w:val="hybridMultilevel"/>
    <w:tmpl w:val="60AADF7E"/>
    <w:lvl w:ilvl="0" w:tplc="285CBF82">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2F6B"/>
    <w:multiLevelType w:val="hybridMultilevel"/>
    <w:tmpl w:val="BF388330"/>
    <w:lvl w:ilvl="0" w:tplc="40509DD6">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21F17"/>
    <w:multiLevelType w:val="hybridMultilevel"/>
    <w:tmpl w:val="FD1828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81E61"/>
    <w:multiLevelType w:val="hybridMultilevel"/>
    <w:tmpl w:val="78E0CD2E"/>
    <w:lvl w:ilvl="0" w:tplc="81A07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D148CD"/>
    <w:multiLevelType w:val="hybridMultilevel"/>
    <w:tmpl w:val="18EA1EF2"/>
    <w:lvl w:ilvl="0" w:tplc="00A88844">
      <w:start w:val="1"/>
      <w:numFmt w:val="upperLetter"/>
      <w:lvlText w:val="(%1)"/>
      <w:lvlJc w:val="left"/>
      <w:pPr>
        <w:ind w:left="1650" w:hanging="435"/>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5" w15:restartNumberingAfterBreak="0">
    <w:nsid w:val="1CBD2AC3"/>
    <w:multiLevelType w:val="hybridMultilevel"/>
    <w:tmpl w:val="C9461E4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A329C"/>
    <w:multiLevelType w:val="hybridMultilevel"/>
    <w:tmpl w:val="A0C8C27C"/>
    <w:lvl w:ilvl="0" w:tplc="B05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665343"/>
    <w:multiLevelType w:val="hybridMultilevel"/>
    <w:tmpl w:val="CC22B9EC"/>
    <w:lvl w:ilvl="0" w:tplc="ECEA57F6">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73EF9"/>
    <w:multiLevelType w:val="hybridMultilevel"/>
    <w:tmpl w:val="137AAB00"/>
    <w:lvl w:ilvl="0" w:tplc="049074EC">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C30AC"/>
    <w:multiLevelType w:val="hybridMultilevel"/>
    <w:tmpl w:val="A9D249E0"/>
    <w:lvl w:ilvl="0" w:tplc="526C698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357328EB"/>
    <w:multiLevelType w:val="hybridMultilevel"/>
    <w:tmpl w:val="5A026B0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4098B"/>
    <w:multiLevelType w:val="multilevel"/>
    <w:tmpl w:val="7A9046F8"/>
    <w:lvl w:ilvl="0">
      <w:start w:val="217"/>
      <w:numFmt w:val="decimal"/>
      <w:lvlText w:val="%1"/>
      <w:lvlJc w:val="left"/>
      <w:pPr>
        <w:ind w:left="1005" w:hanging="1005"/>
      </w:pPr>
      <w:rPr>
        <w:rFonts w:hint="default"/>
        <w:b/>
      </w:rPr>
    </w:lvl>
    <w:lvl w:ilvl="1">
      <w:start w:val="7402"/>
      <w:numFmt w:val="decimal"/>
      <w:lvlText w:val="%1.%2"/>
      <w:lvlJc w:val="left"/>
      <w:pPr>
        <w:ind w:left="1005" w:hanging="1005"/>
      </w:pPr>
      <w:rPr>
        <w:rFonts w:hint="default"/>
        <w:b/>
      </w:rPr>
    </w:lvl>
    <w:lvl w:ilvl="2">
      <w:start w:val="1"/>
      <w:numFmt w:val="decimal"/>
      <w:lvlText w:val="%1.%2.%3"/>
      <w:lvlJc w:val="left"/>
      <w:pPr>
        <w:ind w:left="1005" w:hanging="1005"/>
      </w:pPr>
      <w:rPr>
        <w:rFonts w:hint="default"/>
        <w:b/>
      </w:rPr>
    </w:lvl>
    <w:lvl w:ilvl="3">
      <w:start w:val="1"/>
      <w:numFmt w:val="decimal"/>
      <w:lvlText w:val="%1.%2.%3.%4"/>
      <w:lvlJc w:val="left"/>
      <w:pPr>
        <w:ind w:left="1005" w:hanging="1005"/>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3C47266C"/>
    <w:multiLevelType w:val="hybridMultilevel"/>
    <w:tmpl w:val="AF865818"/>
    <w:lvl w:ilvl="0" w:tplc="2234B140">
      <w:start w:val="1"/>
      <w:numFmt w:val="upperLetter"/>
      <w:lvlText w:val="(%1)"/>
      <w:lvlJc w:val="left"/>
      <w:pPr>
        <w:ind w:left="1575" w:hanging="360"/>
      </w:pPr>
      <w:rPr>
        <w:rFonts w:hint="default"/>
        <w:u w:val="single"/>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3" w15:restartNumberingAfterBreak="0">
    <w:nsid w:val="4F2A56A6"/>
    <w:multiLevelType w:val="hybridMultilevel"/>
    <w:tmpl w:val="A858D7D0"/>
    <w:lvl w:ilvl="0" w:tplc="DAD0121C">
      <w:start w:val="1"/>
      <w:numFmt w:val="decimal"/>
      <w:lvlText w:val="(%1)"/>
      <w:lvlJc w:val="left"/>
      <w:pPr>
        <w:ind w:left="2010" w:hanging="360"/>
      </w:pPr>
      <w:rPr>
        <w:rFonts w:hint="default"/>
        <w:i/>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4" w15:restartNumberingAfterBreak="0">
    <w:nsid w:val="558D5541"/>
    <w:multiLevelType w:val="hybridMultilevel"/>
    <w:tmpl w:val="B1660874"/>
    <w:lvl w:ilvl="0" w:tplc="90102E96">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27630"/>
    <w:multiLevelType w:val="hybridMultilevel"/>
    <w:tmpl w:val="AA0E8BDC"/>
    <w:lvl w:ilvl="0" w:tplc="5DCCC51E">
      <w:start w:val="1"/>
      <w:numFmt w:val="decimal"/>
      <w:lvlText w:val="(%1)"/>
      <w:lvlJc w:val="left"/>
      <w:pPr>
        <w:ind w:left="2010" w:hanging="360"/>
      </w:pPr>
      <w:rPr>
        <w:rFonts w:hint="default"/>
        <w:b/>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6" w15:restartNumberingAfterBreak="0">
    <w:nsid w:val="5F2856B4"/>
    <w:multiLevelType w:val="hybridMultilevel"/>
    <w:tmpl w:val="96525EB8"/>
    <w:lvl w:ilvl="0" w:tplc="2FB0D1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06D0364"/>
    <w:multiLevelType w:val="hybridMultilevel"/>
    <w:tmpl w:val="241488B8"/>
    <w:lvl w:ilvl="0" w:tplc="950EA90E">
      <w:start w:val="1"/>
      <w:numFmt w:val="upp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0A718F"/>
    <w:multiLevelType w:val="hybridMultilevel"/>
    <w:tmpl w:val="12CC6432"/>
    <w:lvl w:ilvl="0" w:tplc="34029C78">
      <w:start w:val="2"/>
      <w:numFmt w:val="decimal"/>
      <w:lvlText w:val="(%1)"/>
      <w:lvlJc w:val="left"/>
      <w:pPr>
        <w:ind w:left="1095" w:hanging="360"/>
      </w:pPr>
      <w:rPr>
        <w:rFonts w:hint="default"/>
        <w:b/>
        <w:i/>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9" w15:restartNumberingAfterBreak="0">
    <w:nsid w:val="631D10FF"/>
    <w:multiLevelType w:val="hybridMultilevel"/>
    <w:tmpl w:val="F476EE08"/>
    <w:lvl w:ilvl="0" w:tplc="321A7EE0">
      <w:start w:val="1"/>
      <w:numFmt w:val="upperLetter"/>
      <w:lvlText w:val="(%1)"/>
      <w:lvlJc w:val="left"/>
      <w:pPr>
        <w:ind w:left="1575" w:hanging="360"/>
      </w:pPr>
      <w:rPr>
        <w:rFonts w:hint="default"/>
        <w:b/>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0" w15:restartNumberingAfterBreak="0">
    <w:nsid w:val="726257DF"/>
    <w:multiLevelType w:val="hybridMultilevel"/>
    <w:tmpl w:val="B05C3B42"/>
    <w:lvl w:ilvl="0" w:tplc="972E4A02">
      <w:start w:val="1"/>
      <w:numFmt w:val="upp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01272D"/>
    <w:multiLevelType w:val="hybridMultilevel"/>
    <w:tmpl w:val="2DACAF10"/>
    <w:lvl w:ilvl="0" w:tplc="8DE278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03437377">
    <w:abstractNumId w:val="11"/>
  </w:num>
  <w:num w:numId="2" w16cid:durableId="854658162">
    <w:abstractNumId w:val="10"/>
  </w:num>
  <w:num w:numId="3" w16cid:durableId="123814072">
    <w:abstractNumId w:val="5"/>
  </w:num>
  <w:num w:numId="4" w16cid:durableId="1511750323">
    <w:abstractNumId w:val="2"/>
  </w:num>
  <w:num w:numId="5" w16cid:durableId="1410810858">
    <w:abstractNumId w:val="16"/>
  </w:num>
  <w:num w:numId="6" w16cid:durableId="1113210946">
    <w:abstractNumId w:val="21"/>
  </w:num>
  <w:num w:numId="7" w16cid:durableId="906723298">
    <w:abstractNumId w:val="9"/>
  </w:num>
  <w:num w:numId="8" w16cid:durableId="1004817762">
    <w:abstractNumId w:val="4"/>
  </w:num>
  <w:num w:numId="9" w16cid:durableId="1770269890">
    <w:abstractNumId w:val="19"/>
  </w:num>
  <w:num w:numId="10" w16cid:durableId="1077554383">
    <w:abstractNumId w:val="7"/>
  </w:num>
  <w:num w:numId="11" w16cid:durableId="1773863923">
    <w:abstractNumId w:val="18"/>
  </w:num>
  <w:num w:numId="12" w16cid:durableId="397899833">
    <w:abstractNumId w:val="12"/>
  </w:num>
  <w:num w:numId="13" w16cid:durableId="733313268">
    <w:abstractNumId w:val="14"/>
  </w:num>
  <w:num w:numId="14" w16cid:durableId="1450196656">
    <w:abstractNumId w:val="8"/>
  </w:num>
  <w:num w:numId="15" w16cid:durableId="854804190">
    <w:abstractNumId w:val="15"/>
  </w:num>
  <w:num w:numId="16" w16cid:durableId="75132192">
    <w:abstractNumId w:val="13"/>
  </w:num>
  <w:num w:numId="17" w16cid:durableId="1194538506">
    <w:abstractNumId w:val="6"/>
  </w:num>
  <w:num w:numId="18" w16cid:durableId="407313693">
    <w:abstractNumId w:val="1"/>
  </w:num>
  <w:num w:numId="19" w16cid:durableId="2044790340">
    <w:abstractNumId w:val="0"/>
  </w:num>
  <w:num w:numId="20" w16cid:durableId="1255017477">
    <w:abstractNumId w:val="3"/>
  </w:num>
  <w:num w:numId="21" w16cid:durableId="498808480">
    <w:abstractNumId w:val="17"/>
  </w:num>
  <w:num w:numId="22" w16cid:durableId="4256594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415"/>
    <w:rsid w:val="00000F11"/>
    <w:rsid w:val="000016AC"/>
    <w:rsid w:val="00001FF8"/>
    <w:rsid w:val="00004739"/>
    <w:rsid w:val="000053AB"/>
    <w:rsid w:val="000055F7"/>
    <w:rsid w:val="00005B45"/>
    <w:rsid w:val="00010095"/>
    <w:rsid w:val="00010602"/>
    <w:rsid w:val="00010DF7"/>
    <w:rsid w:val="00011979"/>
    <w:rsid w:val="00013E99"/>
    <w:rsid w:val="0001473E"/>
    <w:rsid w:val="0001633D"/>
    <w:rsid w:val="00020100"/>
    <w:rsid w:val="000225C9"/>
    <w:rsid w:val="000225CF"/>
    <w:rsid w:val="00022975"/>
    <w:rsid w:val="00022E30"/>
    <w:rsid w:val="00023DFE"/>
    <w:rsid w:val="00024774"/>
    <w:rsid w:val="0002538D"/>
    <w:rsid w:val="00025A51"/>
    <w:rsid w:val="00025A6B"/>
    <w:rsid w:val="000262B5"/>
    <w:rsid w:val="00030819"/>
    <w:rsid w:val="00031380"/>
    <w:rsid w:val="0004112F"/>
    <w:rsid w:val="000430ED"/>
    <w:rsid w:val="00047924"/>
    <w:rsid w:val="00050976"/>
    <w:rsid w:val="00051235"/>
    <w:rsid w:val="00051C7B"/>
    <w:rsid w:val="00060263"/>
    <w:rsid w:val="0006245E"/>
    <w:rsid w:val="00062DA5"/>
    <w:rsid w:val="00064BB5"/>
    <w:rsid w:val="00064E63"/>
    <w:rsid w:val="000676E5"/>
    <w:rsid w:val="0007264C"/>
    <w:rsid w:val="000726E9"/>
    <w:rsid w:val="000726F2"/>
    <w:rsid w:val="00072863"/>
    <w:rsid w:val="00072BCB"/>
    <w:rsid w:val="00074EA7"/>
    <w:rsid w:val="000778CC"/>
    <w:rsid w:val="0008720B"/>
    <w:rsid w:val="00090D5F"/>
    <w:rsid w:val="000911D2"/>
    <w:rsid w:val="00091DA2"/>
    <w:rsid w:val="00093D7D"/>
    <w:rsid w:val="0009674B"/>
    <w:rsid w:val="000A0E95"/>
    <w:rsid w:val="000A19BC"/>
    <w:rsid w:val="000A37E9"/>
    <w:rsid w:val="000A3FAB"/>
    <w:rsid w:val="000A72BA"/>
    <w:rsid w:val="000B2411"/>
    <w:rsid w:val="000B3811"/>
    <w:rsid w:val="000B3C9D"/>
    <w:rsid w:val="000B6C0F"/>
    <w:rsid w:val="000C58DB"/>
    <w:rsid w:val="000D0DED"/>
    <w:rsid w:val="000D28F9"/>
    <w:rsid w:val="000D43E8"/>
    <w:rsid w:val="000E5406"/>
    <w:rsid w:val="000E56BE"/>
    <w:rsid w:val="000F0D5E"/>
    <w:rsid w:val="000F5ED5"/>
    <w:rsid w:val="00103B57"/>
    <w:rsid w:val="00104B18"/>
    <w:rsid w:val="00104D00"/>
    <w:rsid w:val="001051B6"/>
    <w:rsid w:val="001128A1"/>
    <w:rsid w:val="0011584E"/>
    <w:rsid w:val="0011756F"/>
    <w:rsid w:val="00123F25"/>
    <w:rsid w:val="00125534"/>
    <w:rsid w:val="001263EB"/>
    <w:rsid w:val="0013100A"/>
    <w:rsid w:val="00131E94"/>
    <w:rsid w:val="0013790C"/>
    <w:rsid w:val="001417B2"/>
    <w:rsid w:val="00143A2A"/>
    <w:rsid w:val="001469A5"/>
    <w:rsid w:val="001503E9"/>
    <w:rsid w:val="0015257E"/>
    <w:rsid w:val="001526FB"/>
    <w:rsid w:val="0015398B"/>
    <w:rsid w:val="00153BEC"/>
    <w:rsid w:val="00153DD0"/>
    <w:rsid w:val="001565F6"/>
    <w:rsid w:val="00161677"/>
    <w:rsid w:val="00165109"/>
    <w:rsid w:val="00172941"/>
    <w:rsid w:val="001731CC"/>
    <w:rsid w:val="0017433A"/>
    <w:rsid w:val="00176D36"/>
    <w:rsid w:val="00177691"/>
    <w:rsid w:val="0018002F"/>
    <w:rsid w:val="001841A9"/>
    <w:rsid w:val="00185EDF"/>
    <w:rsid w:val="0019030C"/>
    <w:rsid w:val="00191CE1"/>
    <w:rsid w:val="00191FCC"/>
    <w:rsid w:val="00195BF8"/>
    <w:rsid w:val="00195DDE"/>
    <w:rsid w:val="0019655F"/>
    <w:rsid w:val="001974F2"/>
    <w:rsid w:val="00197CEF"/>
    <w:rsid w:val="001A0539"/>
    <w:rsid w:val="001A2471"/>
    <w:rsid w:val="001A4F17"/>
    <w:rsid w:val="001A5972"/>
    <w:rsid w:val="001A6A9C"/>
    <w:rsid w:val="001A7251"/>
    <w:rsid w:val="001B06AC"/>
    <w:rsid w:val="001B2689"/>
    <w:rsid w:val="001B40A0"/>
    <w:rsid w:val="001B558D"/>
    <w:rsid w:val="001B599A"/>
    <w:rsid w:val="001B75FB"/>
    <w:rsid w:val="001B7D73"/>
    <w:rsid w:val="001C0B98"/>
    <w:rsid w:val="001C1E1C"/>
    <w:rsid w:val="001C5B6D"/>
    <w:rsid w:val="001C6535"/>
    <w:rsid w:val="001D0A36"/>
    <w:rsid w:val="001D35EC"/>
    <w:rsid w:val="001D44C5"/>
    <w:rsid w:val="001D4D22"/>
    <w:rsid w:val="001D6926"/>
    <w:rsid w:val="001D7C11"/>
    <w:rsid w:val="001E2F44"/>
    <w:rsid w:val="001E3173"/>
    <w:rsid w:val="001E46FA"/>
    <w:rsid w:val="001E6C36"/>
    <w:rsid w:val="001E7540"/>
    <w:rsid w:val="001F13E7"/>
    <w:rsid w:val="001F1F76"/>
    <w:rsid w:val="001F2210"/>
    <w:rsid w:val="001F3132"/>
    <w:rsid w:val="001F5389"/>
    <w:rsid w:val="001F553C"/>
    <w:rsid w:val="00200993"/>
    <w:rsid w:val="00201506"/>
    <w:rsid w:val="00203AE6"/>
    <w:rsid w:val="00207308"/>
    <w:rsid w:val="00210693"/>
    <w:rsid w:val="002152F6"/>
    <w:rsid w:val="0021783F"/>
    <w:rsid w:val="00223B27"/>
    <w:rsid w:val="00226255"/>
    <w:rsid w:val="00226270"/>
    <w:rsid w:val="00227603"/>
    <w:rsid w:val="0023062F"/>
    <w:rsid w:val="002332D8"/>
    <w:rsid w:val="00234BCC"/>
    <w:rsid w:val="00240573"/>
    <w:rsid w:val="002411EA"/>
    <w:rsid w:val="00241AAD"/>
    <w:rsid w:val="00243105"/>
    <w:rsid w:val="002445EE"/>
    <w:rsid w:val="00245D75"/>
    <w:rsid w:val="002479D5"/>
    <w:rsid w:val="00252A28"/>
    <w:rsid w:val="00253ED1"/>
    <w:rsid w:val="00255AE1"/>
    <w:rsid w:val="00255BFE"/>
    <w:rsid w:val="002569B2"/>
    <w:rsid w:val="00256DA5"/>
    <w:rsid w:val="002627DD"/>
    <w:rsid w:val="002630D9"/>
    <w:rsid w:val="0027220C"/>
    <w:rsid w:val="00273B9B"/>
    <w:rsid w:val="0027587E"/>
    <w:rsid w:val="00277AFB"/>
    <w:rsid w:val="0028191A"/>
    <w:rsid w:val="0028280C"/>
    <w:rsid w:val="00283F91"/>
    <w:rsid w:val="002876BC"/>
    <w:rsid w:val="00293E53"/>
    <w:rsid w:val="002947CA"/>
    <w:rsid w:val="00294CE4"/>
    <w:rsid w:val="00295379"/>
    <w:rsid w:val="002A2C4C"/>
    <w:rsid w:val="002A3ED4"/>
    <w:rsid w:val="002A5309"/>
    <w:rsid w:val="002A6108"/>
    <w:rsid w:val="002B42CC"/>
    <w:rsid w:val="002C05A4"/>
    <w:rsid w:val="002C226B"/>
    <w:rsid w:val="002C4BA3"/>
    <w:rsid w:val="002C4D01"/>
    <w:rsid w:val="002C67BA"/>
    <w:rsid w:val="002D0A95"/>
    <w:rsid w:val="002D260E"/>
    <w:rsid w:val="002D2B93"/>
    <w:rsid w:val="002D7D52"/>
    <w:rsid w:val="002E2A14"/>
    <w:rsid w:val="002E4A9B"/>
    <w:rsid w:val="002F033A"/>
    <w:rsid w:val="002F582B"/>
    <w:rsid w:val="00301760"/>
    <w:rsid w:val="003035C7"/>
    <w:rsid w:val="00303D8C"/>
    <w:rsid w:val="003062E3"/>
    <w:rsid w:val="003065EB"/>
    <w:rsid w:val="003102D3"/>
    <w:rsid w:val="003133A8"/>
    <w:rsid w:val="003214B7"/>
    <w:rsid w:val="0032169E"/>
    <w:rsid w:val="00326EAC"/>
    <w:rsid w:val="0033005C"/>
    <w:rsid w:val="0033056C"/>
    <w:rsid w:val="0033313B"/>
    <w:rsid w:val="00334612"/>
    <w:rsid w:val="0033621C"/>
    <w:rsid w:val="0033788E"/>
    <w:rsid w:val="0034288E"/>
    <w:rsid w:val="003440FD"/>
    <w:rsid w:val="0035372D"/>
    <w:rsid w:val="00354DEE"/>
    <w:rsid w:val="0035696C"/>
    <w:rsid w:val="00361094"/>
    <w:rsid w:val="00362D7A"/>
    <w:rsid w:val="0036754E"/>
    <w:rsid w:val="00371F89"/>
    <w:rsid w:val="0037242E"/>
    <w:rsid w:val="00372D3F"/>
    <w:rsid w:val="0037656C"/>
    <w:rsid w:val="003772E1"/>
    <w:rsid w:val="003844F0"/>
    <w:rsid w:val="003875C8"/>
    <w:rsid w:val="00390CDC"/>
    <w:rsid w:val="003936C3"/>
    <w:rsid w:val="003936F9"/>
    <w:rsid w:val="0039403B"/>
    <w:rsid w:val="003A1C9A"/>
    <w:rsid w:val="003A213C"/>
    <w:rsid w:val="003A4478"/>
    <w:rsid w:val="003B3CEA"/>
    <w:rsid w:val="003B44A5"/>
    <w:rsid w:val="003B506C"/>
    <w:rsid w:val="003B5E6A"/>
    <w:rsid w:val="003B6196"/>
    <w:rsid w:val="003B7802"/>
    <w:rsid w:val="003C0094"/>
    <w:rsid w:val="003C1C35"/>
    <w:rsid w:val="003C3C9D"/>
    <w:rsid w:val="003C4BAB"/>
    <w:rsid w:val="003D0CA6"/>
    <w:rsid w:val="003D139F"/>
    <w:rsid w:val="003D5C78"/>
    <w:rsid w:val="003D74AE"/>
    <w:rsid w:val="003E07D1"/>
    <w:rsid w:val="003E082B"/>
    <w:rsid w:val="003E3D2A"/>
    <w:rsid w:val="003F0FC5"/>
    <w:rsid w:val="003F2D0C"/>
    <w:rsid w:val="003F3237"/>
    <w:rsid w:val="003F3361"/>
    <w:rsid w:val="004011C3"/>
    <w:rsid w:val="004019E0"/>
    <w:rsid w:val="00404687"/>
    <w:rsid w:val="004058D7"/>
    <w:rsid w:val="00410A10"/>
    <w:rsid w:val="00411254"/>
    <w:rsid w:val="00417356"/>
    <w:rsid w:val="00420089"/>
    <w:rsid w:val="00422FE2"/>
    <w:rsid w:val="004233BD"/>
    <w:rsid w:val="004240C3"/>
    <w:rsid w:val="0042538C"/>
    <w:rsid w:val="004276A2"/>
    <w:rsid w:val="004332F3"/>
    <w:rsid w:val="00434598"/>
    <w:rsid w:val="004349D8"/>
    <w:rsid w:val="00445353"/>
    <w:rsid w:val="00446B41"/>
    <w:rsid w:val="00452B07"/>
    <w:rsid w:val="00454BEF"/>
    <w:rsid w:val="00454E6F"/>
    <w:rsid w:val="00455E82"/>
    <w:rsid w:val="00455F0B"/>
    <w:rsid w:val="004566BC"/>
    <w:rsid w:val="0045697D"/>
    <w:rsid w:val="00457939"/>
    <w:rsid w:val="00457DB2"/>
    <w:rsid w:val="00457F70"/>
    <w:rsid w:val="004650D4"/>
    <w:rsid w:val="004658CD"/>
    <w:rsid w:val="00465DB0"/>
    <w:rsid w:val="004705A0"/>
    <w:rsid w:val="00470747"/>
    <w:rsid w:val="0047241E"/>
    <w:rsid w:val="00477AEB"/>
    <w:rsid w:val="00477CEB"/>
    <w:rsid w:val="00477E4D"/>
    <w:rsid w:val="00485528"/>
    <w:rsid w:val="00486BC6"/>
    <w:rsid w:val="00490939"/>
    <w:rsid w:val="00491AF5"/>
    <w:rsid w:val="00493257"/>
    <w:rsid w:val="00496A68"/>
    <w:rsid w:val="00496B44"/>
    <w:rsid w:val="00496C9C"/>
    <w:rsid w:val="0049775E"/>
    <w:rsid w:val="004A04F8"/>
    <w:rsid w:val="004A050C"/>
    <w:rsid w:val="004A40E3"/>
    <w:rsid w:val="004A4B8B"/>
    <w:rsid w:val="004A6ADB"/>
    <w:rsid w:val="004A7DE6"/>
    <w:rsid w:val="004B0786"/>
    <w:rsid w:val="004B1EFB"/>
    <w:rsid w:val="004B5FDF"/>
    <w:rsid w:val="004B607A"/>
    <w:rsid w:val="004B726F"/>
    <w:rsid w:val="004C1314"/>
    <w:rsid w:val="004C31B6"/>
    <w:rsid w:val="004C49EF"/>
    <w:rsid w:val="004C691F"/>
    <w:rsid w:val="004C6D93"/>
    <w:rsid w:val="004D0303"/>
    <w:rsid w:val="004D09BA"/>
    <w:rsid w:val="004D239E"/>
    <w:rsid w:val="004D3887"/>
    <w:rsid w:val="004D6DB8"/>
    <w:rsid w:val="004D7784"/>
    <w:rsid w:val="004D7A26"/>
    <w:rsid w:val="004E15D6"/>
    <w:rsid w:val="004E283B"/>
    <w:rsid w:val="004E2A72"/>
    <w:rsid w:val="004E58DE"/>
    <w:rsid w:val="004E67E4"/>
    <w:rsid w:val="004E7AD8"/>
    <w:rsid w:val="004F1177"/>
    <w:rsid w:val="004F2908"/>
    <w:rsid w:val="004F2E70"/>
    <w:rsid w:val="004F2EF1"/>
    <w:rsid w:val="004F36D4"/>
    <w:rsid w:val="004F40AB"/>
    <w:rsid w:val="004F41E3"/>
    <w:rsid w:val="004F7B0F"/>
    <w:rsid w:val="00501219"/>
    <w:rsid w:val="00501C05"/>
    <w:rsid w:val="00502379"/>
    <w:rsid w:val="005028AE"/>
    <w:rsid w:val="00504B81"/>
    <w:rsid w:val="00506DE9"/>
    <w:rsid w:val="005126A0"/>
    <w:rsid w:val="00516C83"/>
    <w:rsid w:val="00517346"/>
    <w:rsid w:val="00517F52"/>
    <w:rsid w:val="005211F3"/>
    <w:rsid w:val="00523E83"/>
    <w:rsid w:val="00523FD8"/>
    <w:rsid w:val="0052494C"/>
    <w:rsid w:val="00525C3C"/>
    <w:rsid w:val="00531188"/>
    <w:rsid w:val="00532609"/>
    <w:rsid w:val="005326BD"/>
    <w:rsid w:val="00532C6F"/>
    <w:rsid w:val="00534F93"/>
    <w:rsid w:val="005351B4"/>
    <w:rsid w:val="00541F1E"/>
    <w:rsid w:val="005447F5"/>
    <w:rsid w:val="0054560E"/>
    <w:rsid w:val="005466CB"/>
    <w:rsid w:val="00547025"/>
    <w:rsid w:val="00551924"/>
    <w:rsid w:val="00556A4D"/>
    <w:rsid w:val="00557340"/>
    <w:rsid w:val="00560A4F"/>
    <w:rsid w:val="00563514"/>
    <w:rsid w:val="00563C43"/>
    <w:rsid w:val="00567FEB"/>
    <w:rsid w:val="005702D3"/>
    <w:rsid w:val="00572A1D"/>
    <w:rsid w:val="0057439F"/>
    <w:rsid w:val="00577655"/>
    <w:rsid w:val="00577C01"/>
    <w:rsid w:val="00577DF7"/>
    <w:rsid w:val="00584B15"/>
    <w:rsid w:val="00587F9D"/>
    <w:rsid w:val="00590FFD"/>
    <w:rsid w:val="005910C6"/>
    <w:rsid w:val="0059141B"/>
    <w:rsid w:val="00591EC6"/>
    <w:rsid w:val="0059415C"/>
    <w:rsid w:val="005949EF"/>
    <w:rsid w:val="005970BC"/>
    <w:rsid w:val="005A1707"/>
    <w:rsid w:val="005B0CA5"/>
    <w:rsid w:val="005B18F3"/>
    <w:rsid w:val="005B5023"/>
    <w:rsid w:val="005B6054"/>
    <w:rsid w:val="005B64FE"/>
    <w:rsid w:val="005C0DA6"/>
    <w:rsid w:val="005C1821"/>
    <w:rsid w:val="005D6E2D"/>
    <w:rsid w:val="005E0CF4"/>
    <w:rsid w:val="005E272E"/>
    <w:rsid w:val="005F0948"/>
    <w:rsid w:val="005F1D07"/>
    <w:rsid w:val="005F34EB"/>
    <w:rsid w:val="005F5D53"/>
    <w:rsid w:val="005F643F"/>
    <w:rsid w:val="00600C42"/>
    <w:rsid w:val="00600C5D"/>
    <w:rsid w:val="00602641"/>
    <w:rsid w:val="006026EE"/>
    <w:rsid w:val="00603644"/>
    <w:rsid w:val="00606D7A"/>
    <w:rsid w:val="006071AC"/>
    <w:rsid w:val="00614B10"/>
    <w:rsid w:val="00615008"/>
    <w:rsid w:val="006158C3"/>
    <w:rsid w:val="00617A5C"/>
    <w:rsid w:val="0062430E"/>
    <w:rsid w:val="00624688"/>
    <w:rsid w:val="00624B68"/>
    <w:rsid w:val="006253D2"/>
    <w:rsid w:val="00626833"/>
    <w:rsid w:val="0062729E"/>
    <w:rsid w:val="00627EE8"/>
    <w:rsid w:val="00635322"/>
    <w:rsid w:val="00641054"/>
    <w:rsid w:val="006419DF"/>
    <w:rsid w:val="00641FF5"/>
    <w:rsid w:val="0064213B"/>
    <w:rsid w:val="00644000"/>
    <w:rsid w:val="00645BD7"/>
    <w:rsid w:val="0065371F"/>
    <w:rsid w:val="00655646"/>
    <w:rsid w:val="0065691B"/>
    <w:rsid w:val="00660558"/>
    <w:rsid w:val="0066248C"/>
    <w:rsid w:val="00663E4C"/>
    <w:rsid w:val="00664669"/>
    <w:rsid w:val="00672285"/>
    <w:rsid w:val="006726DE"/>
    <w:rsid w:val="00673511"/>
    <w:rsid w:val="0067491A"/>
    <w:rsid w:val="0067719E"/>
    <w:rsid w:val="00677E05"/>
    <w:rsid w:val="00681ABB"/>
    <w:rsid w:val="0068237F"/>
    <w:rsid w:val="0069306E"/>
    <w:rsid w:val="006964BE"/>
    <w:rsid w:val="006978E9"/>
    <w:rsid w:val="006A080A"/>
    <w:rsid w:val="006A566A"/>
    <w:rsid w:val="006A6803"/>
    <w:rsid w:val="006A69EE"/>
    <w:rsid w:val="006A6FF8"/>
    <w:rsid w:val="006B02B9"/>
    <w:rsid w:val="006B0A32"/>
    <w:rsid w:val="006B3149"/>
    <w:rsid w:val="006B37D7"/>
    <w:rsid w:val="006B49D2"/>
    <w:rsid w:val="006C1447"/>
    <w:rsid w:val="006C3005"/>
    <w:rsid w:val="006C5748"/>
    <w:rsid w:val="006C6C50"/>
    <w:rsid w:val="006D0A94"/>
    <w:rsid w:val="006D160B"/>
    <w:rsid w:val="006D5603"/>
    <w:rsid w:val="006D6086"/>
    <w:rsid w:val="006D6728"/>
    <w:rsid w:val="006D734F"/>
    <w:rsid w:val="006E039F"/>
    <w:rsid w:val="006E0E35"/>
    <w:rsid w:val="006E0EFD"/>
    <w:rsid w:val="006E2306"/>
    <w:rsid w:val="006F25B2"/>
    <w:rsid w:val="006F52AF"/>
    <w:rsid w:val="006F6153"/>
    <w:rsid w:val="00701EF3"/>
    <w:rsid w:val="00702DDB"/>
    <w:rsid w:val="00707422"/>
    <w:rsid w:val="007113AF"/>
    <w:rsid w:val="00712167"/>
    <w:rsid w:val="007123E5"/>
    <w:rsid w:val="007137F4"/>
    <w:rsid w:val="00714A39"/>
    <w:rsid w:val="00714B77"/>
    <w:rsid w:val="007153D4"/>
    <w:rsid w:val="00717A41"/>
    <w:rsid w:val="00724064"/>
    <w:rsid w:val="00724AB9"/>
    <w:rsid w:val="00732F92"/>
    <w:rsid w:val="00733C7F"/>
    <w:rsid w:val="00733DBC"/>
    <w:rsid w:val="007363BC"/>
    <w:rsid w:val="00736B2A"/>
    <w:rsid w:val="007417F9"/>
    <w:rsid w:val="007450B8"/>
    <w:rsid w:val="0074630C"/>
    <w:rsid w:val="00746B5D"/>
    <w:rsid w:val="00750210"/>
    <w:rsid w:val="00753986"/>
    <w:rsid w:val="00753E02"/>
    <w:rsid w:val="00755684"/>
    <w:rsid w:val="007602CC"/>
    <w:rsid w:val="00762D33"/>
    <w:rsid w:val="00764764"/>
    <w:rsid w:val="0077052E"/>
    <w:rsid w:val="007732F2"/>
    <w:rsid w:val="00773CE6"/>
    <w:rsid w:val="00774C28"/>
    <w:rsid w:val="00774FFA"/>
    <w:rsid w:val="007755EC"/>
    <w:rsid w:val="00775DB5"/>
    <w:rsid w:val="00780F80"/>
    <w:rsid w:val="007816E3"/>
    <w:rsid w:val="00781877"/>
    <w:rsid w:val="00782D81"/>
    <w:rsid w:val="007836F8"/>
    <w:rsid w:val="0078386D"/>
    <w:rsid w:val="007840EF"/>
    <w:rsid w:val="0078658C"/>
    <w:rsid w:val="00786839"/>
    <w:rsid w:val="00786CCE"/>
    <w:rsid w:val="00786E09"/>
    <w:rsid w:val="00792012"/>
    <w:rsid w:val="0079303F"/>
    <w:rsid w:val="007938B4"/>
    <w:rsid w:val="00793E0F"/>
    <w:rsid w:val="00794AEC"/>
    <w:rsid w:val="007A1FFC"/>
    <w:rsid w:val="007A495A"/>
    <w:rsid w:val="007A55DB"/>
    <w:rsid w:val="007A55F8"/>
    <w:rsid w:val="007A69A4"/>
    <w:rsid w:val="007B0870"/>
    <w:rsid w:val="007B4335"/>
    <w:rsid w:val="007B4B4A"/>
    <w:rsid w:val="007B78C3"/>
    <w:rsid w:val="007B7C9A"/>
    <w:rsid w:val="007C0EC3"/>
    <w:rsid w:val="007C3109"/>
    <w:rsid w:val="007C3138"/>
    <w:rsid w:val="007C36D7"/>
    <w:rsid w:val="007D072E"/>
    <w:rsid w:val="007D11BD"/>
    <w:rsid w:val="007D13AA"/>
    <w:rsid w:val="007D39C6"/>
    <w:rsid w:val="007D407B"/>
    <w:rsid w:val="007D496C"/>
    <w:rsid w:val="007E49E9"/>
    <w:rsid w:val="007E6877"/>
    <w:rsid w:val="007E7EF6"/>
    <w:rsid w:val="007F16C0"/>
    <w:rsid w:val="007F3DF7"/>
    <w:rsid w:val="007F4690"/>
    <w:rsid w:val="007F6891"/>
    <w:rsid w:val="007F72ED"/>
    <w:rsid w:val="007F7707"/>
    <w:rsid w:val="00800CD4"/>
    <w:rsid w:val="0080324C"/>
    <w:rsid w:val="00803D03"/>
    <w:rsid w:val="00804689"/>
    <w:rsid w:val="00805476"/>
    <w:rsid w:val="00807B07"/>
    <w:rsid w:val="00807C04"/>
    <w:rsid w:val="00807EA1"/>
    <w:rsid w:val="00812212"/>
    <w:rsid w:val="0081286C"/>
    <w:rsid w:val="00814BAA"/>
    <w:rsid w:val="0081558B"/>
    <w:rsid w:val="008156CF"/>
    <w:rsid w:val="00816ECA"/>
    <w:rsid w:val="008308C2"/>
    <w:rsid w:val="00834CE7"/>
    <w:rsid w:val="00836604"/>
    <w:rsid w:val="008374A8"/>
    <w:rsid w:val="00837764"/>
    <w:rsid w:val="00837CF1"/>
    <w:rsid w:val="008414C2"/>
    <w:rsid w:val="008424BA"/>
    <w:rsid w:val="008443C7"/>
    <w:rsid w:val="008478D4"/>
    <w:rsid w:val="00847A66"/>
    <w:rsid w:val="00850FCC"/>
    <w:rsid w:val="00851170"/>
    <w:rsid w:val="00853148"/>
    <w:rsid w:val="00853C66"/>
    <w:rsid w:val="0086054B"/>
    <w:rsid w:val="00860A0D"/>
    <w:rsid w:val="0086125E"/>
    <w:rsid w:val="00861DD7"/>
    <w:rsid w:val="008629AE"/>
    <w:rsid w:val="00863CB8"/>
    <w:rsid w:val="00864828"/>
    <w:rsid w:val="00864B19"/>
    <w:rsid w:val="00864CC2"/>
    <w:rsid w:val="008739ED"/>
    <w:rsid w:val="00876505"/>
    <w:rsid w:val="00877D6D"/>
    <w:rsid w:val="008821AC"/>
    <w:rsid w:val="0088428C"/>
    <w:rsid w:val="0088515C"/>
    <w:rsid w:val="00885420"/>
    <w:rsid w:val="00885551"/>
    <w:rsid w:val="008859B3"/>
    <w:rsid w:val="00886762"/>
    <w:rsid w:val="00890AD5"/>
    <w:rsid w:val="00890D88"/>
    <w:rsid w:val="00890E16"/>
    <w:rsid w:val="00891535"/>
    <w:rsid w:val="00891FD6"/>
    <w:rsid w:val="008937EB"/>
    <w:rsid w:val="00893C97"/>
    <w:rsid w:val="008A286F"/>
    <w:rsid w:val="008A3418"/>
    <w:rsid w:val="008A369D"/>
    <w:rsid w:val="008A5D2D"/>
    <w:rsid w:val="008A5E60"/>
    <w:rsid w:val="008B0813"/>
    <w:rsid w:val="008B1D1A"/>
    <w:rsid w:val="008B2233"/>
    <w:rsid w:val="008B33C4"/>
    <w:rsid w:val="008B67B2"/>
    <w:rsid w:val="008B6D11"/>
    <w:rsid w:val="008B79CB"/>
    <w:rsid w:val="008C03C1"/>
    <w:rsid w:val="008C0C90"/>
    <w:rsid w:val="008C382E"/>
    <w:rsid w:val="008C467F"/>
    <w:rsid w:val="008C7204"/>
    <w:rsid w:val="008C7801"/>
    <w:rsid w:val="008D01B0"/>
    <w:rsid w:val="008D08ED"/>
    <w:rsid w:val="008D10CF"/>
    <w:rsid w:val="008D4FF6"/>
    <w:rsid w:val="008D5236"/>
    <w:rsid w:val="008D67A7"/>
    <w:rsid w:val="008D6957"/>
    <w:rsid w:val="008D6F44"/>
    <w:rsid w:val="008E098D"/>
    <w:rsid w:val="008E2D1A"/>
    <w:rsid w:val="008E3B16"/>
    <w:rsid w:val="008E4376"/>
    <w:rsid w:val="008E4B0D"/>
    <w:rsid w:val="008E7D6E"/>
    <w:rsid w:val="008F0E07"/>
    <w:rsid w:val="008F6C39"/>
    <w:rsid w:val="008F6FB3"/>
    <w:rsid w:val="009017EA"/>
    <w:rsid w:val="00902552"/>
    <w:rsid w:val="009067FF"/>
    <w:rsid w:val="009078A0"/>
    <w:rsid w:val="00907A12"/>
    <w:rsid w:val="00907E5A"/>
    <w:rsid w:val="00907F82"/>
    <w:rsid w:val="00911C84"/>
    <w:rsid w:val="009129BB"/>
    <w:rsid w:val="009151DF"/>
    <w:rsid w:val="009161AB"/>
    <w:rsid w:val="0091717B"/>
    <w:rsid w:val="009221B2"/>
    <w:rsid w:val="00924137"/>
    <w:rsid w:val="00925E2E"/>
    <w:rsid w:val="00926EA9"/>
    <w:rsid w:val="00927D34"/>
    <w:rsid w:val="009363C6"/>
    <w:rsid w:val="00946D24"/>
    <w:rsid w:val="009473D7"/>
    <w:rsid w:val="00950080"/>
    <w:rsid w:val="00951384"/>
    <w:rsid w:val="00953FAD"/>
    <w:rsid w:val="009571EF"/>
    <w:rsid w:val="00957D7E"/>
    <w:rsid w:val="009614E1"/>
    <w:rsid w:val="009623BA"/>
    <w:rsid w:val="009634FB"/>
    <w:rsid w:val="00964465"/>
    <w:rsid w:val="00965B3D"/>
    <w:rsid w:val="0097462C"/>
    <w:rsid w:val="00976D3F"/>
    <w:rsid w:val="00977C03"/>
    <w:rsid w:val="009842B2"/>
    <w:rsid w:val="0098438E"/>
    <w:rsid w:val="00991CEA"/>
    <w:rsid w:val="009940A1"/>
    <w:rsid w:val="00994891"/>
    <w:rsid w:val="00994CC9"/>
    <w:rsid w:val="009A15F8"/>
    <w:rsid w:val="009A2958"/>
    <w:rsid w:val="009A2BC5"/>
    <w:rsid w:val="009A41CE"/>
    <w:rsid w:val="009A4BD2"/>
    <w:rsid w:val="009A4FE6"/>
    <w:rsid w:val="009A6E88"/>
    <w:rsid w:val="009B0480"/>
    <w:rsid w:val="009B2B71"/>
    <w:rsid w:val="009B2F9E"/>
    <w:rsid w:val="009B4731"/>
    <w:rsid w:val="009B6E9A"/>
    <w:rsid w:val="009C1518"/>
    <w:rsid w:val="009C2976"/>
    <w:rsid w:val="009C40B0"/>
    <w:rsid w:val="009C53A7"/>
    <w:rsid w:val="009C75CE"/>
    <w:rsid w:val="009D07DC"/>
    <w:rsid w:val="009D21CC"/>
    <w:rsid w:val="009D3154"/>
    <w:rsid w:val="009D4091"/>
    <w:rsid w:val="009D56DB"/>
    <w:rsid w:val="009E0F90"/>
    <w:rsid w:val="009E32F3"/>
    <w:rsid w:val="009E5E71"/>
    <w:rsid w:val="009E6857"/>
    <w:rsid w:val="009E7752"/>
    <w:rsid w:val="009E7F59"/>
    <w:rsid w:val="009F1670"/>
    <w:rsid w:val="009F278B"/>
    <w:rsid w:val="009F67C5"/>
    <w:rsid w:val="00A01909"/>
    <w:rsid w:val="00A02408"/>
    <w:rsid w:val="00A03245"/>
    <w:rsid w:val="00A03A3D"/>
    <w:rsid w:val="00A05DA7"/>
    <w:rsid w:val="00A05FA6"/>
    <w:rsid w:val="00A076C9"/>
    <w:rsid w:val="00A1062E"/>
    <w:rsid w:val="00A125B0"/>
    <w:rsid w:val="00A154C9"/>
    <w:rsid w:val="00A1630E"/>
    <w:rsid w:val="00A212FC"/>
    <w:rsid w:val="00A2634A"/>
    <w:rsid w:val="00A27118"/>
    <w:rsid w:val="00A27B12"/>
    <w:rsid w:val="00A35056"/>
    <w:rsid w:val="00A35EF3"/>
    <w:rsid w:val="00A4009F"/>
    <w:rsid w:val="00A428DC"/>
    <w:rsid w:val="00A5097B"/>
    <w:rsid w:val="00A521D7"/>
    <w:rsid w:val="00A5649F"/>
    <w:rsid w:val="00A63BC0"/>
    <w:rsid w:val="00A65B33"/>
    <w:rsid w:val="00A66C22"/>
    <w:rsid w:val="00A725F7"/>
    <w:rsid w:val="00A76AAB"/>
    <w:rsid w:val="00A76D27"/>
    <w:rsid w:val="00A773CD"/>
    <w:rsid w:val="00A81285"/>
    <w:rsid w:val="00A819E8"/>
    <w:rsid w:val="00A84DA0"/>
    <w:rsid w:val="00A90299"/>
    <w:rsid w:val="00A92E57"/>
    <w:rsid w:val="00A960DD"/>
    <w:rsid w:val="00A970F2"/>
    <w:rsid w:val="00A9787C"/>
    <w:rsid w:val="00AA17ED"/>
    <w:rsid w:val="00AA19E9"/>
    <w:rsid w:val="00AA1BB3"/>
    <w:rsid w:val="00AA3ACB"/>
    <w:rsid w:val="00AA53B1"/>
    <w:rsid w:val="00AB11BA"/>
    <w:rsid w:val="00AB3973"/>
    <w:rsid w:val="00AB49ED"/>
    <w:rsid w:val="00AB5F5D"/>
    <w:rsid w:val="00AC17AC"/>
    <w:rsid w:val="00AC76BC"/>
    <w:rsid w:val="00AD0964"/>
    <w:rsid w:val="00AF00C6"/>
    <w:rsid w:val="00AF6A13"/>
    <w:rsid w:val="00B019F0"/>
    <w:rsid w:val="00B02534"/>
    <w:rsid w:val="00B106C5"/>
    <w:rsid w:val="00B1354A"/>
    <w:rsid w:val="00B13555"/>
    <w:rsid w:val="00B167D3"/>
    <w:rsid w:val="00B16C7B"/>
    <w:rsid w:val="00B21A82"/>
    <w:rsid w:val="00B239D1"/>
    <w:rsid w:val="00B25515"/>
    <w:rsid w:val="00B25589"/>
    <w:rsid w:val="00B257AC"/>
    <w:rsid w:val="00B26142"/>
    <w:rsid w:val="00B32DF9"/>
    <w:rsid w:val="00B34F29"/>
    <w:rsid w:val="00B359BF"/>
    <w:rsid w:val="00B37291"/>
    <w:rsid w:val="00B40563"/>
    <w:rsid w:val="00B4068A"/>
    <w:rsid w:val="00B43AA9"/>
    <w:rsid w:val="00B44466"/>
    <w:rsid w:val="00B44504"/>
    <w:rsid w:val="00B4625A"/>
    <w:rsid w:val="00B4667B"/>
    <w:rsid w:val="00B53823"/>
    <w:rsid w:val="00B544AF"/>
    <w:rsid w:val="00B54E80"/>
    <w:rsid w:val="00B5738D"/>
    <w:rsid w:val="00B57A70"/>
    <w:rsid w:val="00B60302"/>
    <w:rsid w:val="00B60B05"/>
    <w:rsid w:val="00B61693"/>
    <w:rsid w:val="00B62022"/>
    <w:rsid w:val="00B63040"/>
    <w:rsid w:val="00B6342D"/>
    <w:rsid w:val="00B66B69"/>
    <w:rsid w:val="00B6720D"/>
    <w:rsid w:val="00B67685"/>
    <w:rsid w:val="00B67B1C"/>
    <w:rsid w:val="00B67D31"/>
    <w:rsid w:val="00B705FC"/>
    <w:rsid w:val="00B744CF"/>
    <w:rsid w:val="00B74FCB"/>
    <w:rsid w:val="00B7516A"/>
    <w:rsid w:val="00B840A4"/>
    <w:rsid w:val="00B96FDC"/>
    <w:rsid w:val="00BA0092"/>
    <w:rsid w:val="00BA0382"/>
    <w:rsid w:val="00BA0D67"/>
    <w:rsid w:val="00BA1EB5"/>
    <w:rsid w:val="00BA32BF"/>
    <w:rsid w:val="00BA35BA"/>
    <w:rsid w:val="00BB0D54"/>
    <w:rsid w:val="00BB1603"/>
    <w:rsid w:val="00BB266F"/>
    <w:rsid w:val="00BB7243"/>
    <w:rsid w:val="00BC3282"/>
    <w:rsid w:val="00BC4420"/>
    <w:rsid w:val="00BC5C03"/>
    <w:rsid w:val="00BC63D0"/>
    <w:rsid w:val="00BD0A78"/>
    <w:rsid w:val="00BD1097"/>
    <w:rsid w:val="00BD2580"/>
    <w:rsid w:val="00BD3ED4"/>
    <w:rsid w:val="00BD6415"/>
    <w:rsid w:val="00BD6BEB"/>
    <w:rsid w:val="00BE012E"/>
    <w:rsid w:val="00BE5558"/>
    <w:rsid w:val="00BE5CE6"/>
    <w:rsid w:val="00BE7E70"/>
    <w:rsid w:val="00BF1C94"/>
    <w:rsid w:val="00BF1CEE"/>
    <w:rsid w:val="00BF310A"/>
    <w:rsid w:val="00BF33F1"/>
    <w:rsid w:val="00BF521E"/>
    <w:rsid w:val="00BF5CE5"/>
    <w:rsid w:val="00BF5F23"/>
    <w:rsid w:val="00BF7152"/>
    <w:rsid w:val="00C06DB7"/>
    <w:rsid w:val="00C1177D"/>
    <w:rsid w:val="00C12AC2"/>
    <w:rsid w:val="00C13B9E"/>
    <w:rsid w:val="00C14321"/>
    <w:rsid w:val="00C159AB"/>
    <w:rsid w:val="00C15D38"/>
    <w:rsid w:val="00C17202"/>
    <w:rsid w:val="00C244DE"/>
    <w:rsid w:val="00C251CA"/>
    <w:rsid w:val="00C30D45"/>
    <w:rsid w:val="00C31E8E"/>
    <w:rsid w:val="00C35EA1"/>
    <w:rsid w:val="00C4099A"/>
    <w:rsid w:val="00C40E71"/>
    <w:rsid w:val="00C4249B"/>
    <w:rsid w:val="00C42B70"/>
    <w:rsid w:val="00C42BDC"/>
    <w:rsid w:val="00C54072"/>
    <w:rsid w:val="00C56A8E"/>
    <w:rsid w:val="00C57189"/>
    <w:rsid w:val="00C60AB6"/>
    <w:rsid w:val="00C60F9F"/>
    <w:rsid w:val="00C61210"/>
    <w:rsid w:val="00C618BC"/>
    <w:rsid w:val="00C638D8"/>
    <w:rsid w:val="00C6551C"/>
    <w:rsid w:val="00C702D5"/>
    <w:rsid w:val="00C70D2D"/>
    <w:rsid w:val="00C805EE"/>
    <w:rsid w:val="00C80764"/>
    <w:rsid w:val="00C82F7A"/>
    <w:rsid w:val="00C867AC"/>
    <w:rsid w:val="00C87E33"/>
    <w:rsid w:val="00C94582"/>
    <w:rsid w:val="00C957EE"/>
    <w:rsid w:val="00C972E0"/>
    <w:rsid w:val="00CA05D1"/>
    <w:rsid w:val="00CA0C2D"/>
    <w:rsid w:val="00CA1F89"/>
    <w:rsid w:val="00CA282D"/>
    <w:rsid w:val="00CA2FE9"/>
    <w:rsid w:val="00CA455E"/>
    <w:rsid w:val="00CA5453"/>
    <w:rsid w:val="00CA6B80"/>
    <w:rsid w:val="00CB034C"/>
    <w:rsid w:val="00CB1BBE"/>
    <w:rsid w:val="00CB1C65"/>
    <w:rsid w:val="00CB2C60"/>
    <w:rsid w:val="00CB2EC2"/>
    <w:rsid w:val="00CB2F24"/>
    <w:rsid w:val="00CB4CED"/>
    <w:rsid w:val="00CB7B90"/>
    <w:rsid w:val="00CC0CC1"/>
    <w:rsid w:val="00CC1958"/>
    <w:rsid w:val="00CC414F"/>
    <w:rsid w:val="00CC4D77"/>
    <w:rsid w:val="00CC68F4"/>
    <w:rsid w:val="00CC6D3A"/>
    <w:rsid w:val="00CD2367"/>
    <w:rsid w:val="00CD29FA"/>
    <w:rsid w:val="00CD3388"/>
    <w:rsid w:val="00CD483F"/>
    <w:rsid w:val="00CD567A"/>
    <w:rsid w:val="00CD630A"/>
    <w:rsid w:val="00CD640F"/>
    <w:rsid w:val="00CE0F93"/>
    <w:rsid w:val="00CE1296"/>
    <w:rsid w:val="00CE2B2E"/>
    <w:rsid w:val="00CE2C28"/>
    <w:rsid w:val="00CE4B6E"/>
    <w:rsid w:val="00CE7168"/>
    <w:rsid w:val="00CF077A"/>
    <w:rsid w:val="00CF15A3"/>
    <w:rsid w:val="00CF27AC"/>
    <w:rsid w:val="00CF517F"/>
    <w:rsid w:val="00CF7013"/>
    <w:rsid w:val="00D00C1C"/>
    <w:rsid w:val="00D1005D"/>
    <w:rsid w:val="00D11272"/>
    <w:rsid w:val="00D127B8"/>
    <w:rsid w:val="00D15607"/>
    <w:rsid w:val="00D1635B"/>
    <w:rsid w:val="00D21ACC"/>
    <w:rsid w:val="00D24455"/>
    <w:rsid w:val="00D278DA"/>
    <w:rsid w:val="00D278E0"/>
    <w:rsid w:val="00D32E39"/>
    <w:rsid w:val="00D3546E"/>
    <w:rsid w:val="00D3711C"/>
    <w:rsid w:val="00D4643F"/>
    <w:rsid w:val="00D4760A"/>
    <w:rsid w:val="00D5095A"/>
    <w:rsid w:val="00D512C1"/>
    <w:rsid w:val="00D51869"/>
    <w:rsid w:val="00D53102"/>
    <w:rsid w:val="00D5356D"/>
    <w:rsid w:val="00D57205"/>
    <w:rsid w:val="00D5739C"/>
    <w:rsid w:val="00D631D8"/>
    <w:rsid w:val="00D64FF5"/>
    <w:rsid w:val="00D6544D"/>
    <w:rsid w:val="00D6554A"/>
    <w:rsid w:val="00D76E6D"/>
    <w:rsid w:val="00D82464"/>
    <w:rsid w:val="00D937B1"/>
    <w:rsid w:val="00D9578A"/>
    <w:rsid w:val="00D97601"/>
    <w:rsid w:val="00DA1004"/>
    <w:rsid w:val="00DA4BA1"/>
    <w:rsid w:val="00DA4FA1"/>
    <w:rsid w:val="00DB1C5B"/>
    <w:rsid w:val="00DB1F7B"/>
    <w:rsid w:val="00DB2995"/>
    <w:rsid w:val="00DC085B"/>
    <w:rsid w:val="00DC1254"/>
    <w:rsid w:val="00DC5D61"/>
    <w:rsid w:val="00DC780E"/>
    <w:rsid w:val="00DC78ED"/>
    <w:rsid w:val="00DD3721"/>
    <w:rsid w:val="00DD5C76"/>
    <w:rsid w:val="00DD76D7"/>
    <w:rsid w:val="00DE6623"/>
    <w:rsid w:val="00DE740B"/>
    <w:rsid w:val="00DF03C2"/>
    <w:rsid w:val="00DF3CB0"/>
    <w:rsid w:val="00DF5E48"/>
    <w:rsid w:val="00DF6BE7"/>
    <w:rsid w:val="00E01709"/>
    <w:rsid w:val="00E019C3"/>
    <w:rsid w:val="00E023E2"/>
    <w:rsid w:val="00E024A3"/>
    <w:rsid w:val="00E026D8"/>
    <w:rsid w:val="00E03B23"/>
    <w:rsid w:val="00E0497E"/>
    <w:rsid w:val="00E05334"/>
    <w:rsid w:val="00E14F53"/>
    <w:rsid w:val="00E17632"/>
    <w:rsid w:val="00E200FB"/>
    <w:rsid w:val="00E212F6"/>
    <w:rsid w:val="00E221AF"/>
    <w:rsid w:val="00E23C84"/>
    <w:rsid w:val="00E279D0"/>
    <w:rsid w:val="00E41977"/>
    <w:rsid w:val="00E43914"/>
    <w:rsid w:val="00E4646B"/>
    <w:rsid w:val="00E530B6"/>
    <w:rsid w:val="00E55F4F"/>
    <w:rsid w:val="00E61FC8"/>
    <w:rsid w:val="00E663E7"/>
    <w:rsid w:val="00E66D38"/>
    <w:rsid w:val="00E70ACA"/>
    <w:rsid w:val="00E711BC"/>
    <w:rsid w:val="00E728DF"/>
    <w:rsid w:val="00E72CBF"/>
    <w:rsid w:val="00E770BC"/>
    <w:rsid w:val="00E7786D"/>
    <w:rsid w:val="00E77D80"/>
    <w:rsid w:val="00EA504A"/>
    <w:rsid w:val="00EA5C62"/>
    <w:rsid w:val="00EA76EC"/>
    <w:rsid w:val="00EA7703"/>
    <w:rsid w:val="00EA79B1"/>
    <w:rsid w:val="00EB20FC"/>
    <w:rsid w:val="00EB35E1"/>
    <w:rsid w:val="00EB5803"/>
    <w:rsid w:val="00EB5A22"/>
    <w:rsid w:val="00EB7CF7"/>
    <w:rsid w:val="00EC3C58"/>
    <w:rsid w:val="00EC42D8"/>
    <w:rsid w:val="00EC52EA"/>
    <w:rsid w:val="00ED1F7C"/>
    <w:rsid w:val="00ED27F9"/>
    <w:rsid w:val="00ED3046"/>
    <w:rsid w:val="00EE0DA0"/>
    <w:rsid w:val="00EE117C"/>
    <w:rsid w:val="00EE4006"/>
    <w:rsid w:val="00EE47C1"/>
    <w:rsid w:val="00EE56B2"/>
    <w:rsid w:val="00EE7C6D"/>
    <w:rsid w:val="00EF1B4F"/>
    <w:rsid w:val="00EF24EF"/>
    <w:rsid w:val="00EF792F"/>
    <w:rsid w:val="00F00341"/>
    <w:rsid w:val="00F034BC"/>
    <w:rsid w:val="00F04278"/>
    <w:rsid w:val="00F06E89"/>
    <w:rsid w:val="00F078B6"/>
    <w:rsid w:val="00F107D8"/>
    <w:rsid w:val="00F118C9"/>
    <w:rsid w:val="00F11F2A"/>
    <w:rsid w:val="00F1402E"/>
    <w:rsid w:val="00F14E7D"/>
    <w:rsid w:val="00F14FCB"/>
    <w:rsid w:val="00F1762A"/>
    <w:rsid w:val="00F17B8F"/>
    <w:rsid w:val="00F204FD"/>
    <w:rsid w:val="00F2230C"/>
    <w:rsid w:val="00F22F56"/>
    <w:rsid w:val="00F263BD"/>
    <w:rsid w:val="00F309C1"/>
    <w:rsid w:val="00F31B8B"/>
    <w:rsid w:val="00F330B1"/>
    <w:rsid w:val="00F349AA"/>
    <w:rsid w:val="00F374DA"/>
    <w:rsid w:val="00F4159B"/>
    <w:rsid w:val="00F41F90"/>
    <w:rsid w:val="00F43AE3"/>
    <w:rsid w:val="00F460FB"/>
    <w:rsid w:val="00F4700C"/>
    <w:rsid w:val="00F4706E"/>
    <w:rsid w:val="00F503F2"/>
    <w:rsid w:val="00F57D08"/>
    <w:rsid w:val="00F6019A"/>
    <w:rsid w:val="00F61D9A"/>
    <w:rsid w:val="00F626AD"/>
    <w:rsid w:val="00F6512A"/>
    <w:rsid w:val="00F66174"/>
    <w:rsid w:val="00F67866"/>
    <w:rsid w:val="00F701C6"/>
    <w:rsid w:val="00F7235F"/>
    <w:rsid w:val="00F7266B"/>
    <w:rsid w:val="00F75A82"/>
    <w:rsid w:val="00F76061"/>
    <w:rsid w:val="00F76C9C"/>
    <w:rsid w:val="00F87EBD"/>
    <w:rsid w:val="00F9773C"/>
    <w:rsid w:val="00FA1337"/>
    <w:rsid w:val="00FA18AD"/>
    <w:rsid w:val="00FA28BB"/>
    <w:rsid w:val="00FA374C"/>
    <w:rsid w:val="00FA3ABC"/>
    <w:rsid w:val="00FA77DE"/>
    <w:rsid w:val="00FB04DE"/>
    <w:rsid w:val="00FB391D"/>
    <w:rsid w:val="00FB462E"/>
    <w:rsid w:val="00FB5F19"/>
    <w:rsid w:val="00FB626C"/>
    <w:rsid w:val="00FB7411"/>
    <w:rsid w:val="00FC0A9F"/>
    <w:rsid w:val="00FC0E96"/>
    <w:rsid w:val="00FC2D84"/>
    <w:rsid w:val="00FC4077"/>
    <w:rsid w:val="00FC40CD"/>
    <w:rsid w:val="00FC4CB7"/>
    <w:rsid w:val="00FC57E9"/>
    <w:rsid w:val="00FC74EB"/>
    <w:rsid w:val="00FC7927"/>
    <w:rsid w:val="00FD4951"/>
    <w:rsid w:val="00FD541A"/>
    <w:rsid w:val="00FD6773"/>
    <w:rsid w:val="00FE1624"/>
    <w:rsid w:val="00FE5C0C"/>
    <w:rsid w:val="00FE68B8"/>
    <w:rsid w:val="00FE7FE6"/>
    <w:rsid w:val="00FF3199"/>
    <w:rsid w:val="00FF5762"/>
    <w:rsid w:val="00FF6578"/>
    <w:rsid w:val="00FF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7D1D4"/>
  <w15:chartTrackingRefBased/>
  <w15:docId w15:val="{0FCF5FBF-252C-4DE5-8C71-C3E249DF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0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01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78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2C226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C1E1C"/>
    <w:pPr>
      <w:ind w:left="720"/>
      <w:contextualSpacing/>
    </w:pPr>
  </w:style>
  <w:style w:type="paragraph" w:styleId="Header">
    <w:name w:val="header"/>
    <w:basedOn w:val="Normal"/>
    <w:link w:val="HeaderChar"/>
    <w:uiPriority w:val="99"/>
    <w:unhideWhenUsed/>
    <w:rsid w:val="009D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7DC"/>
  </w:style>
  <w:style w:type="paragraph" w:styleId="Footer">
    <w:name w:val="footer"/>
    <w:basedOn w:val="Normal"/>
    <w:link w:val="FooterChar"/>
    <w:uiPriority w:val="99"/>
    <w:unhideWhenUsed/>
    <w:rsid w:val="009D0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7DC"/>
  </w:style>
  <w:style w:type="paragraph" w:styleId="NormalWeb">
    <w:name w:val="Normal (Web)"/>
    <w:basedOn w:val="Normal"/>
    <w:uiPriority w:val="99"/>
    <w:semiHidden/>
    <w:unhideWhenUsed/>
    <w:rsid w:val="00A428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A428DC"/>
    <w:rPr>
      <w:color w:val="0000FF"/>
      <w:u w:val="single"/>
    </w:rPr>
  </w:style>
  <w:style w:type="character" w:customStyle="1" w:styleId="highlight1">
    <w:name w:val="highlight1"/>
    <w:basedOn w:val="DefaultParagraphFont"/>
    <w:rsid w:val="00A428DC"/>
    <w:rPr>
      <w:shd w:val="clear" w:color="auto" w:fill="FFFF40"/>
    </w:rPr>
  </w:style>
  <w:style w:type="paragraph" w:customStyle="1" w:styleId="DFARS">
    <w:name w:val="DFARS"/>
    <w:basedOn w:val="Normal"/>
    <w:link w:val="DFARSChar"/>
    <w:rsid w:val="00BD3ED4"/>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BalloonText">
    <w:name w:val="Balloon Text"/>
    <w:basedOn w:val="Normal"/>
    <w:link w:val="BalloonTextChar"/>
    <w:uiPriority w:val="99"/>
    <w:semiHidden/>
    <w:unhideWhenUsed/>
    <w:rsid w:val="006E0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EFD"/>
    <w:rPr>
      <w:rFonts w:ascii="Segoe UI" w:hAnsi="Segoe UI" w:cs="Segoe UI"/>
      <w:sz w:val="18"/>
      <w:szCs w:val="18"/>
    </w:rPr>
  </w:style>
  <w:style w:type="character" w:styleId="CommentReference">
    <w:name w:val="annotation reference"/>
    <w:uiPriority w:val="99"/>
    <w:semiHidden/>
    <w:unhideWhenUsed/>
    <w:rsid w:val="004F40AB"/>
    <w:rPr>
      <w:sz w:val="16"/>
      <w:szCs w:val="16"/>
    </w:rPr>
  </w:style>
  <w:style w:type="paragraph" w:styleId="CommentText">
    <w:name w:val="annotation text"/>
    <w:basedOn w:val="Normal"/>
    <w:link w:val="CommentTextChar"/>
    <w:uiPriority w:val="99"/>
    <w:unhideWhenUsed/>
    <w:rsid w:val="004F40AB"/>
    <w:pPr>
      <w:spacing w:after="200" w:line="276" w:lineRule="auto"/>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rsid w:val="004F40AB"/>
    <w:rPr>
      <w:rFonts w:ascii="Times New Roman" w:eastAsia="Calibri" w:hAnsi="Times New Roman" w:cs="Times New Roman"/>
      <w:sz w:val="20"/>
      <w:szCs w:val="20"/>
    </w:rPr>
  </w:style>
  <w:style w:type="character" w:customStyle="1" w:styleId="DFARSChar">
    <w:name w:val="DFARS Char"/>
    <w:link w:val="DFARS"/>
    <w:locked/>
    <w:rsid w:val="004F40AB"/>
    <w:rPr>
      <w:rFonts w:ascii="Century Schoolbook" w:eastAsia="Times New Roman" w:hAnsi="Century Schoolbook" w:cs="Times New Roman"/>
      <w:spacing w:val="-5"/>
      <w:kern w:val="20"/>
      <w:sz w:val="24"/>
      <w:szCs w:val="20"/>
    </w:rPr>
  </w:style>
  <w:style w:type="paragraph" w:styleId="FootnoteText">
    <w:name w:val="footnote text"/>
    <w:basedOn w:val="Normal"/>
    <w:link w:val="FootnoteTextChar"/>
    <w:uiPriority w:val="99"/>
    <w:semiHidden/>
    <w:unhideWhenUsed/>
    <w:rsid w:val="00BB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603"/>
    <w:rPr>
      <w:sz w:val="20"/>
      <w:szCs w:val="20"/>
    </w:rPr>
  </w:style>
  <w:style w:type="character" w:styleId="FootnoteReference">
    <w:name w:val="footnote reference"/>
    <w:basedOn w:val="DefaultParagraphFont"/>
    <w:uiPriority w:val="99"/>
    <w:semiHidden/>
    <w:unhideWhenUsed/>
    <w:rsid w:val="00BB1603"/>
    <w:rPr>
      <w:vertAlign w:val="superscript"/>
    </w:rPr>
  </w:style>
  <w:style w:type="paragraph" w:styleId="NoSpacing">
    <w:name w:val="No Spacing"/>
    <w:uiPriority w:val="1"/>
    <w:qFormat/>
    <w:rsid w:val="00CF27AC"/>
    <w:pPr>
      <w:spacing w:after="0" w:line="240" w:lineRule="auto"/>
    </w:pPr>
  </w:style>
  <w:style w:type="paragraph" w:styleId="PlainText">
    <w:name w:val="Plain Text"/>
    <w:basedOn w:val="Normal"/>
    <w:link w:val="PlainTextChar"/>
    <w:uiPriority w:val="99"/>
    <w:unhideWhenUsed/>
    <w:rsid w:val="0086125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6125E"/>
    <w:rPr>
      <w:rFonts w:ascii="Calibri" w:hAnsi="Calibri"/>
      <w:szCs w:val="21"/>
    </w:rPr>
  </w:style>
  <w:style w:type="character" w:styleId="LineNumber">
    <w:name w:val="line number"/>
    <w:basedOn w:val="DefaultParagraphFont"/>
    <w:uiPriority w:val="99"/>
    <w:semiHidden/>
    <w:unhideWhenUsed/>
    <w:rsid w:val="00627EE8"/>
  </w:style>
  <w:style w:type="paragraph" w:styleId="CommentSubject">
    <w:name w:val="annotation subject"/>
    <w:basedOn w:val="CommentText"/>
    <w:next w:val="CommentText"/>
    <w:link w:val="CommentSubjectChar"/>
    <w:uiPriority w:val="99"/>
    <w:semiHidden/>
    <w:unhideWhenUsed/>
    <w:rsid w:val="003D5C78"/>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D5C78"/>
    <w:rPr>
      <w:rFonts w:ascii="Times New Roman" w:eastAsia="Calibri" w:hAnsi="Times New Roman" w:cs="Times New Roman"/>
      <w:b/>
      <w:bCs/>
      <w:sz w:val="20"/>
      <w:szCs w:val="20"/>
    </w:rPr>
  </w:style>
  <w:style w:type="character" w:styleId="FollowedHyperlink">
    <w:name w:val="FollowedHyperlink"/>
    <w:basedOn w:val="DefaultParagraphFont"/>
    <w:uiPriority w:val="99"/>
    <w:semiHidden/>
    <w:unhideWhenUsed/>
    <w:rsid w:val="00523FD8"/>
    <w:rPr>
      <w:color w:val="954F72" w:themeColor="followedHyperlink"/>
      <w:u w:val="single"/>
    </w:rPr>
  </w:style>
  <w:style w:type="character" w:styleId="Strong">
    <w:name w:val="Strong"/>
    <w:basedOn w:val="DefaultParagraphFont"/>
    <w:uiPriority w:val="22"/>
    <w:qFormat/>
    <w:rsid w:val="00523FD8"/>
    <w:rPr>
      <w:b/>
      <w:bCs/>
    </w:rPr>
  </w:style>
  <w:style w:type="paragraph" w:customStyle="1" w:styleId="dfars0">
    <w:name w:val="dfars"/>
    <w:basedOn w:val="Normal"/>
    <w:rsid w:val="00523F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3FD8"/>
    <w:rPr>
      <w:i/>
      <w:iCs/>
    </w:rPr>
  </w:style>
  <w:style w:type="character" w:customStyle="1" w:styleId="UnresolvedMention1">
    <w:name w:val="Unresolved Mention1"/>
    <w:basedOn w:val="DefaultParagraphFont"/>
    <w:uiPriority w:val="99"/>
    <w:semiHidden/>
    <w:unhideWhenUsed/>
    <w:rsid w:val="00074EA7"/>
    <w:rPr>
      <w:color w:val="605E5C"/>
      <w:shd w:val="clear" w:color="auto" w:fill="E1DFDD"/>
    </w:rPr>
  </w:style>
  <w:style w:type="paragraph" w:customStyle="1" w:styleId="Default">
    <w:name w:val="Default"/>
    <w:rsid w:val="002152F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745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7450B8"/>
  </w:style>
  <w:style w:type="paragraph" w:customStyle="1" w:styleId="indent-1">
    <w:name w:val="indent-1"/>
    <w:basedOn w:val="Normal"/>
    <w:rsid w:val="00AA3A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hierarchy">
    <w:name w:val="paragraph-hierarchy"/>
    <w:basedOn w:val="DefaultParagraphFont"/>
    <w:rsid w:val="00AA3ACB"/>
  </w:style>
  <w:style w:type="character" w:customStyle="1" w:styleId="paren">
    <w:name w:val="paren"/>
    <w:basedOn w:val="DefaultParagraphFont"/>
    <w:rsid w:val="00AA3ACB"/>
  </w:style>
  <w:style w:type="paragraph" w:customStyle="1" w:styleId="indent-2">
    <w:name w:val="indent-2"/>
    <w:basedOn w:val="Normal"/>
    <w:rsid w:val="00AA3A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1760"/>
    <w:rPr>
      <w:rFonts w:ascii="Times New Roman" w:eastAsia="Times New Roman" w:hAnsi="Times New Roman" w:cs="Times New Roman"/>
      <w:b/>
      <w:bCs/>
      <w:sz w:val="27"/>
      <w:szCs w:val="27"/>
    </w:rPr>
  </w:style>
  <w:style w:type="paragraph" w:customStyle="1" w:styleId="runin">
    <w:name w:val="runin"/>
    <w:basedOn w:val="Normal"/>
    <w:rsid w:val="00301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200FB"/>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uiPriority w:val="99"/>
    <w:semiHidden/>
    <w:unhideWhenUsed/>
    <w:rsid w:val="00165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165109"/>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B7802"/>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226270"/>
    <w:rPr>
      <w:color w:val="605E5C"/>
      <w:shd w:val="clear" w:color="auto" w:fill="E1DFDD"/>
    </w:rPr>
  </w:style>
  <w:style w:type="character" w:customStyle="1" w:styleId="Heading6Char">
    <w:name w:val="Heading 6 Char"/>
    <w:basedOn w:val="DefaultParagraphFont"/>
    <w:link w:val="Heading6"/>
    <w:uiPriority w:val="9"/>
    <w:semiHidden/>
    <w:rsid w:val="002C226B"/>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E711BC"/>
    <w:rPr>
      <w:rFonts w:asciiTheme="majorHAnsi" w:eastAsiaTheme="majorEastAsia" w:hAnsiTheme="majorHAnsi" w:cstheme="majorBidi"/>
      <w:color w:val="2E74B5" w:themeColor="accent1" w:themeShade="BF"/>
      <w:sz w:val="32"/>
      <w:szCs w:val="32"/>
    </w:rPr>
  </w:style>
  <w:style w:type="paragraph" w:customStyle="1" w:styleId="runinchild">
    <w:name w:val="runinchild"/>
    <w:basedOn w:val="Normal"/>
    <w:rsid w:val="00CF15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3">
    <w:name w:val="listl3"/>
    <w:basedOn w:val="Normal"/>
    <w:rsid w:val="00CF15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4">
    <w:name w:val="listl4"/>
    <w:basedOn w:val="Normal"/>
    <w:rsid w:val="00CF15A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12A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2295">
      <w:bodyDiv w:val="1"/>
      <w:marLeft w:val="0"/>
      <w:marRight w:val="0"/>
      <w:marTop w:val="0"/>
      <w:marBottom w:val="0"/>
      <w:divBdr>
        <w:top w:val="none" w:sz="0" w:space="0" w:color="auto"/>
        <w:left w:val="none" w:sz="0" w:space="0" w:color="auto"/>
        <w:bottom w:val="none" w:sz="0" w:space="0" w:color="auto"/>
        <w:right w:val="none" w:sz="0" w:space="0" w:color="auto"/>
      </w:divBdr>
    </w:div>
    <w:div w:id="65108478">
      <w:bodyDiv w:val="1"/>
      <w:marLeft w:val="0"/>
      <w:marRight w:val="0"/>
      <w:marTop w:val="0"/>
      <w:marBottom w:val="0"/>
      <w:divBdr>
        <w:top w:val="none" w:sz="0" w:space="0" w:color="auto"/>
        <w:left w:val="none" w:sz="0" w:space="0" w:color="auto"/>
        <w:bottom w:val="none" w:sz="0" w:space="0" w:color="auto"/>
        <w:right w:val="none" w:sz="0" w:space="0" w:color="auto"/>
      </w:divBdr>
      <w:divsChild>
        <w:div w:id="1983734838">
          <w:marLeft w:val="0"/>
          <w:marRight w:val="0"/>
          <w:marTop w:val="0"/>
          <w:marBottom w:val="0"/>
          <w:divBdr>
            <w:top w:val="none" w:sz="0" w:space="0" w:color="auto"/>
            <w:left w:val="none" w:sz="0" w:space="0" w:color="auto"/>
            <w:bottom w:val="none" w:sz="0" w:space="0" w:color="auto"/>
            <w:right w:val="none" w:sz="0" w:space="0" w:color="auto"/>
          </w:divBdr>
        </w:div>
      </w:divsChild>
    </w:div>
    <w:div w:id="188302885">
      <w:bodyDiv w:val="1"/>
      <w:marLeft w:val="0"/>
      <w:marRight w:val="0"/>
      <w:marTop w:val="0"/>
      <w:marBottom w:val="0"/>
      <w:divBdr>
        <w:top w:val="none" w:sz="0" w:space="0" w:color="auto"/>
        <w:left w:val="none" w:sz="0" w:space="0" w:color="auto"/>
        <w:bottom w:val="none" w:sz="0" w:space="0" w:color="auto"/>
        <w:right w:val="none" w:sz="0" w:space="0" w:color="auto"/>
      </w:divBdr>
      <w:divsChild>
        <w:div w:id="1416321607">
          <w:marLeft w:val="0"/>
          <w:marRight w:val="0"/>
          <w:marTop w:val="0"/>
          <w:marBottom w:val="0"/>
          <w:divBdr>
            <w:top w:val="none" w:sz="0" w:space="0" w:color="auto"/>
            <w:left w:val="none" w:sz="0" w:space="0" w:color="auto"/>
            <w:bottom w:val="none" w:sz="0" w:space="0" w:color="auto"/>
            <w:right w:val="none" w:sz="0" w:space="0" w:color="auto"/>
          </w:divBdr>
        </w:div>
      </w:divsChild>
    </w:div>
    <w:div w:id="205919845">
      <w:bodyDiv w:val="1"/>
      <w:marLeft w:val="0"/>
      <w:marRight w:val="0"/>
      <w:marTop w:val="0"/>
      <w:marBottom w:val="0"/>
      <w:divBdr>
        <w:top w:val="none" w:sz="0" w:space="0" w:color="auto"/>
        <w:left w:val="none" w:sz="0" w:space="0" w:color="auto"/>
        <w:bottom w:val="none" w:sz="0" w:space="0" w:color="auto"/>
        <w:right w:val="none" w:sz="0" w:space="0" w:color="auto"/>
      </w:divBdr>
      <w:divsChild>
        <w:div w:id="1314794633">
          <w:marLeft w:val="0"/>
          <w:marRight w:val="0"/>
          <w:marTop w:val="0"/>
          <w:marBottom w:val="0"/>
          <w:divBdr>
            <w:top w:val="none" w:sz="0" w:space="0" w:color="auto"/>
            <w:left w:val="none" w:sz="0" w:space="0" w:color="auto"/>
            <w:bottom w:val="none" w:sz="0" w:space="0" w:color="auto"/>
            <w:right w:val="none" w:sz="0" w:space="0" w:color="auto"/>
          </w:divBdr>
        </w:div>
      </w:divsChild>
    </w:div>
    <w:div w:id="233660461">
      <w:bodyDiv w:val="1"/>
      <w:marLeft w:val="0"/>
      <w:marRight w:val="0"/>
      <w:marTop w:val="0"/>
      <w:marBottom w:val="0"/>
      <w:divBdr>
        <w:top w:val="none" w:sz="0" w:space="0" w:color="auto"/>
        <w:left w:val="none" w:sz="0" w:space="0" w:color="auto"/>
        <w:bottom w:val="none" w:sz="0" w:space="0" w:color="auto"/>
        <w:right w:val="none" w:sz="0" w:space="0" w:color="auto"/>
      </w:divBdr>
    </w:div>
    <w:div w:id="246774038">
      <w:bodyDiv w:val="1"/>
      <w:marLeft w:val="0"/>
      <w:marRight w:val="0"/>
      <w:marTop w:val="0"/>
      <w:marBottom w:val="0"/>
      <w:divBdr>
        <w:top w:val="none" w:sz="0" w:space="0" w:color="auto"/>
        <w:left w:val="none" w:sz="0" w:space="0" w:color="auto"/>
        <w:bottom w:val="none" w:sz="0" w:space="0" w:color="auto"/>
        <w:right w:val="none" w:sz="0" w:space="0" w:color="auto"/>
      </w:divBdr>
    </w:div>
    <w:div w:id="300887947">
      <w:bodyDiv w:val="1"/>
      <w:marLeft w:val="0"/>
      <w:marRight w:val="0"/>
      <w:marTop w:val="0"/>
      <w:marBottom w:val="0"/>
      <w:divBdr>
        <w:top w:val="none" w:sz="0" w:space="0" w:color="auto"/>
        <w:left w:val="none" w:sz="0" w:space="0" w:color="auto"/>
        <w:bottom w:val="none" w:sz="0" w:space="0" w:color="auto"/>
        <w:right w:val="none" w:sz="0" w:space="0" w:color="auto"/>
      </w:divBdr>
    </w:div>
    <w:div w:id="319043356">
      <w:bodyDiv w:val="1"/>
      <w:marLeft w:val="0"/>
      <w:marRight w:val="0"/>
      <w:marTop w:val="0"/>
      <w:marBottom w:val="0"/>
      <w:divBdr>
        <w:top w:val="none" w:sz="0" w:space="0" w:color="auto"/>
        <w:left w:val="none" w:sz="0" w:space="0" w:color="auto"/>
        <w:bottom w:val="none" w:sz="0" w:space="0" w:color="auto"/>
        <w:right w:val="none" w:sz="0" w:space="0" w:color="auto"/>
      </w:divBdr>
      <w:divsChild>
        <w:div w:id="626593149">
          <w:marLeft w:val="0"/>
          <w:marRight w:val="0"/>
          <w:marTop w:val="0"/>
          <w:marBottom w:val="0"/>
          <w:divBdr>
            <w:top w:val="none" w:sz="0" w:space="0" w:color="auto"/>
            <w:left w:val="none" w:sz="0" w:space="0" w:color="auto"/>
            <w:bottom w:val="none" w:sz="0" w:space="0" w:color="auto"/>
            <w:right w:val="none" w:sz="0" w:space="0" w:color="auto"/>
          </w:divBdr>
        </w:div>
      </w:divsChild>
    </w:div>
    <w:div w:id="335612978">
      <w:bodyDiv w:val="1"/>
      <w:marLeft w:val="0"/>
      <w:marRight w:val="0"/>
      <w:marTop w:val="0"/>
      <w:marBottom w:val="0"/>
      <w:divBdr>
        <w:top w:val="none" w:sz="0" w:space="0" w:color="auto"/>
        <w:left w:val="none" w:sz="0" w:space="0" w:color="auto"/>
        <w:bottom w:val="none" w:sz="0" w:space="0" w:color="auto"/>
        <w:right w:val="none" w:sz="0" w:space="0" w:color="auto"/>
      </w:divBdr>
      <w:divsChild>
        <w:div w:id="613942826">
          <w:marLeft w:val="0"/>
          <w:marRight w:val="0"/>
          <w:marTop w:val="0"/>
          <w:marBottom w:val="0"/>
          <w:divBdr>
            <w:top w:val="none" w:sz="0" w:space="0" w:color="auto"/>
            <w:left w:val="none" w:sz="0" w:space="0" w:color="auto"/>
            <w:bottom w:val="none" w:sz="0" w:space="0" w:color="auto"/>
            <w:right w:val="none" w:sz="0" w:space="0" w:color="auto"/>
          </w:divBdr>
          <w:divsChild>
            <w:div w:id="2002345948">
              <w:marLeft w:val="0"/>
              <w:marRight w:val="0"/>
              <w:marTop w:val="0"/>
              <w:marBottom w:val="0"/>
              <w:divBdr>
                <w:top w:val="none" w:sz="0" w:space="0" w:color="auto"/>
                <w:left w:val="none" w:sz="0" w:space="0" w:color="auto"/>
                <w:bottom w:val="none" w:sz="0" w:space="0" w:color="auto"/>
                <w:right w:val="none" w:sz="0" w:space="0" w:color="auto"/>
              </w:divBdr>
              <w:divsChild>
                <w:div w:id="525949161">
                  <w:marLeft w:val="0"/>
                  <w:marRight w:val="0"/>
                  <w:marTop w:val="0"/>
                  <w:marBottom w:val="0"/>
                  <w:divBdr>
                    <w:top w:val="none" w:sz="0" w:space="0" w:color="auto"/>
                    <w:left w:val="none" w:sz="0" w:space="0" w:color="auto"/>
                    <w:bottom w:val="none" w:sz="0" w:space="0" w:color="auto"/>
                    <w:right w:val="none" w:sz="0" w:space="0" w:color="auto"/>
                  </w:divBdr>
                  <w:divsChild>
                    <w:div w:id="1933465777">
                      <w:marLeft w:val="0"/>
                      <w:marRight w:val="0"/>
                      <w:marTop w:val="0"/>
                      <w:marBottom w:val="0"/>
                      <w:divBdr>
                        <w:top w:val="none" w:sz="0" w:space="0" w:color="auto"/>
                        <w:left w:val="none" w:sz="0" w:space="0" w:color="auto"/>
                        <w:bottom w:val="none" w:sz="0" w:space="0" w:color="auto"/>
                        <w:right w:val="none" w:sz="0" w:space="0" w:color="auto"/>
                      </w:divBdr>
                    </w:div>
                  </w:divsChild>
                </w:div>
                <w:div w:id="42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025">
          <w:marLeft w:val="0"/>
          <w:marRight w:val="0"/>
          <w:marTop w:val="0"/>
          <w:marBottom w:val="0"/>
          <w:divBdr>
            <w:top w:val="none" w:sz="0" w:space="0" w:color="auto"/>
            <w:left w:val="none" w:sz="0" w:space="0" w:color="auto"/>
            <w:bottom w:val="none" w:sz="0" w:space="0" w:color="auto"/>
            <w:right w:val="none" w:sz="0" w:space="0" w:color="auto"/>
          </w:divBdr>
          <w:divsChild>
            <w:div w:id="338969485">
              <w:marLeft w:val="0"/>
              <w:marRight w:val="0"/>
              <w:marTop w:val="0"/>
              <w:marBottom w:val="0"/>
              <w:divBdr>
                <w:top w:val="none" w:sz="0" w:space="0" w:color="auto"/>
                <w:left w:val="none" w:sz="0" w:space="0" w:color="auto"/>
                <w:bottom w:val="none" w:sz="0" w:space="0" w:color="auto"/>
                <w:right w:val="none" w:sz="0" w:space="0" w:color="auto"/>
              </w:divBdr>
            </w:div>
            <w:div w:id="537351854">
              <w:marLeft w:val="0"/>
              <w:marRight w:val="0"/>
              <w:marTop w:val="0"/>
              <w:marBottom w:val="0"/>
              <w:divBdr>
                <w:top w:val="none" w:sz="0" w:space="0" w:color="auto"/>
                <w:left w:val="none" w:sz="0" w:space="0" w:color="auto"/>
                <w:bottom w:val="none" w:sz="0" w:space="0" w:color="auto"/>
                <w:right w:val="none" w:sz="0" w:space="0" w:color="auto"/>
              </w:divBdr>
              <w:divsChild>
                <w:div w:id="524514506">
                  <w:marLeft w:val="0"/>
                  <w:marRight w:val="0"/>
                  <w:marTop w:val="0"/>
                  <w:marBottom w:val="0"/>
                  <w:divBdr>
                    <w:top w:val="none" w:sz="0" w:space="0" w:color="auto"/>
                    <w:left w:val="none" w:sz="0" w:space="0" w:color="auto"/>
                    <w:bottom w:val="none" w:sz="0" w:space="0" w:color="auto"/>
                    <w:right w:val="none" w:sz="0" w:space="0" w:color="auto"/>
                  </w:divBdr>
                </w:div>
                <w:div w:id="585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8997">
          <w:marLeft w:val="0"/>
          <w:marRight w:val="0"/>
          <w:marTop w:val="0"/>
          <w:marBottom w:val="0"/>
          <w:divBdr>
            <w:top w:val="none" w:sz="0" w:space="0" w:color="auto"/>
            <w:left w:val="none" w:sz="0" w:space="0" w:color="auto"/>
            <w:bottom w:val="none" w:sz="0" w:space="0" w:color="auto"/>
            <w:right w:val="none" w:sz="0" w:space="0" w:color="auto"/>
          </w:divBdr>
          <w:divsChild>
            <w:div w:id="1704595003">
              <w:marLeft w:val="0"/>
              <w:marRight w:val="0"/>
              <w:marTop w:val="0"/>
              <w:marBottom w:val="0"/>
              <w:divBdr>
                <w:top w:val="none" w:sz="0" w:space="0" w:color="auto"/>
                <w:left w:val="none" w:sz="0" w:space="0" w:color="auto"/>
                <w:bottom w:val="none" w:sz="0" w:space="0" w:color="auto"/>
                <w:right w:val="none" w:sz="0" w:space="0" w:color="auto"/>
              </w:divBdr>
            </w:div>
            <w:div w:id="1467506888">
              <w:marLeft w:val="0"/>
              <w:marRight w:val="0"/>
              <w:marTop w:val="0"/>
              <w:marBottom w:val="0"/>
              <w:divBdr>
                <w:top w:val="none" w:sz="0" w:space="0" w:color="auto"/>
                <w:left w:val="none" w:sz="0" w:space="0" w:color="auto"/>
                <w:bottom w:val="none" w:sz="0" w:space="0" w:color="auto"/>
                <w:right w:val="none" w:sz="0" w:space="0" w:color="auto"/>
              </w:divBdr>
              <w:divsChild>
                <w:div w:id="1737556594">
                  <w:marLeft w:val="0"/>
                  <w:marRight w:val="0"/>
                  <w:marTop w:val="0"/>
                  <w:marBottom w:val="0"/>
                  <w:divBdr>
                    <w:top w:val="none" w:sz="0" w:space="0" w:color="auto"/>
                    <w:left w:val="none" w:sz="0" w:space="0" w:color="auto"/>
                    <w:bottom w:val="none" w:sz="0" w:space="0" w:color="auto"/>
                    <w:right w:val="none" w:sz="0" w:space="0" w:color="auto"/>
                  </w:divBdr>
                </w:div>
                <w:div w:id="16211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360">
          <w:marLeft w:val="0"/>
          <w:marRight w:val="0"/>
          <w:marTop w:val="0"/>
          <w:marBottom w:val="0"/>
          <w:divBdr>
            <w:top w:val="none" w:sz="0" w:space="0" w:color="auto"/>
            <w:left w:val="none" w:sz="0" w:space="0" w:color="auto"/>
            <w:bottom w:val="none" w:sz="0" w:space="0" w:color="auto"/>
            <w:right w:val="none" w:sz="0" w:space="0" w:color="auto"/>
          </w:divBdr>
          <w:divsChild>
            <w:div w:id="97718030">
              <w:marLeft w:val="0"/>
              <w:marRight w:val="0"/>
              <w:marTop w:val="0"/>
              <w:marBottom w:val="0"/>
              <w:divBdr>
                <w:top w:val="none" w:sz="0" w:space="0" w:color="auto"/>
                <w:left w:val="none" w:sz="0" w:space="0" w:color="auto"/>
                <w:bottom w:val="none" w:sz="0" w:space="0" w:color="auto"/>
                <w:right w:val="none" w:sz="0" w:space="0" w:color="auto"/>
              </w:divBdr>
            </w:div>
            <w:div w:id="727922644">
              <w:marLeft w:val="0"/>
              <w:marRight w:val="0"/>
              <w:marTop w:val="0"/>
              <w:marBottom w:val="0"/>
              <w:divBdr>
                <w:top w:val="none" w:sz="0" w:space="0" w:color="auto"/>
                <w:left w:val="none" w:sz="0" w:space="0" w:color="auto"/>
                <w:bottom w:val="none" w:sz="0" w:space="0" w:color="auto"/>
                <w:right w:val="none" w:sz="0" w:space="0" w:color="auto"/>
              </w:divBdr>
            </w:div>
            <w:div w:id="1166632979">
              <w:marLeft w:val="0"/>
              <w:marRight w:val="0"/>
              <w:marTop w:val="0"/>
              <w:marBottom w:val="0"/>
              <w:divBdr>
                <w:top w:val="none" w:sz="0" w:space="0" w:color="auto"/>
                <w:left w:val="none" w:sz="0" w:space="0" w:color="auto"/>
                <w:bottom w:val="none" w:sz="0" w:space="0" w:color="auto"/>
                <w:right w:val="none" w:sz="0" w:space="0" w:color="auto"/>
              </w:divBdr>
            </w:div>
            <w:div w:id="11332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3584">
      <w:bodyDiv w:val="1"/>
      <w:marLeft w:val="0"/>
      <w:marRight w:val="0"/>
      <w:marTop w:val="0"/>
      <w:marBottom w:val="0"/>
      <w:divBdr>
        <w:top w:val="none" w:sz="0" w:space="0" w:color="auto"/>
        <w:left w:val="none" w:sz="0" w:space="0" w:color="auto"/>
        <w:bottom w:val="none" w:sz="0" w:space="0" w:color="auto"/>
        <w:right w:val="none" w:sz="0" w:space="0" w:color="auto"/>
      </w:divBdr>
    </w:div>
    <w:div w:id="420178507">
      <w:bodyDiv w:val="1"/>
      <w:marLeft w:val="0"/>
      <w:marRight w:val="0"/>
      <w:marTop w:val="0"/>
      <w:marBottom w:val="0"/>
      <w:divBdr>
        <w:top w:val="none" w:sz="0" w:space="0" w:color="auto"/>
        <w:left w:val="none" w:sz="0" w:space="0" w:color="auto"/>
        <w:bottom w:val="none" w:sz="0" w:space="0" w:color="auto"/>
        <w:right w:val="none" w:sz="0" w:space="0" w:color="auto"/>
      </w:divBdr>
    </w:div>
    <w:div w:id="432168761">
      <w:bodyDiv w:val="1"/>
      <w:marLeft w:val="0"/>
      <w:marRight w:val="0"/>
      <w:marTop w:val="0"/>
      <w:marBottom w:val="0"/>
      <w:divBdr>
        <w:top w:val="none" w:sz="0" w:space="0" w:color="auto"/>
        <w:left w:val="none" w:sz="0" w:space="0" w:color="auto"/>
        <w:bottom w:val="none" w:sz="0" w:space="0" w:color="auto"/>
        <w:right w:val="none" w:sz="0" w:space="0" w:color="auto"/>
      </w:divBdr>
      <w:divsChild>
        <w:div w:id="1547722726">
          <w:marLeft w:val="0"/>
          <w:marRight w:val="0"/>
          <w:marTop w:val="0"/>
          <w:marBottom w:val="0"/>
          <w:divBdr>
            <w:top w:val="none" w:sz="0" w:space="0" w:color="auto"/>
            <w:left w:val="none" w:sz="0" w:space="0" w:color="auto"/>
            <w:bottom w:val="none" w:sz="0" w:space="0" w:color="auto"/>
            <w:right w:val="none" w:sz="0" w:space="0" w:color="auto"/>
          </w:divBdr>
          <w:divsChild>
            <w:div w:id="185288144">
              <w:marLeft w:val="0"/>
              <w:marRight w:val="0"/>
              <w:marTop w:val="0"/>
              <w:marBottom w:val="0"/>
              <w:divBdr>
                <w:top w:val="none" w:sz="0" w:space="0" w:color="auto"/>
                <w:left w:val="none" w:sz="0" w:space="0" w:color="auto"/>
                <w:bottom w:val="none" w:sz="0" w:space="0" w:color="auto"/>
                <w:right w:val="none" w:sz="0" w:space="0" w:color="auto"/>
              </w:divBdr>
              <w:divsChild>
                <w:div w:id="2016689420">
                  <w:marLeft w:val="0"/>
                  <w:marRight w:val="0"/>
                  <w:marTop w:val="0"/>
                  <w:marBottom w:val="0"/>
                  <w:divBdr>
                    <w:top w:val="none" w:sz="0" w:space="0" w:color="auto"/>
                    <w:left w:val="none" w:sz="0" w:space="0" w:color="auto"/>
                    <w:bottom w:val="none" w:sz="0" w:space="0" w:color="auto"/>
                    <w:right w:val="none" w:sz="0" w:space="0" w:color="auto"/>
                  </w:divBdr>
                  <w:divsChild>
                    <w:div w:id="1337145594">
                      <w:marLeft w:val="0"/>
                      <w:marRight w:val="0"/>
                      <w:marTop w:val="0"/>
                      <w:marBottom w:val="0"/>
                      <w:divBdr>
                        <w:top w:val="none" w:sz="0" w:space="0" w:color="auto"/>
                        <w:left w:val="none" w:sz="0" w:space="0" w:color="auto"/>
                        <w:bottom w:val="none" w:sz="0" w:space="0" w:color="auto"/>
                        <w:right w:val="none" w:sz="0" w:space="0" w:color="auto"/>
                      </w:divBdr>
                      <w:divsChild>
                        <w:div w:id="602109799">
                          <w:marLeft w:val="0"/>
                          <w:marRight w:val="0"/>
                          <w:marTop w:val="0"/>
                          <w:marBottom w:val="0"/>
                          <w:divBdr>
                            <w:top w:val="none" w:sz="0" w:space="0" w:color="auto"/>
                            <w:left w:val="none" w:sz="0" w:space="0" w:color="auto"/>
                            <w:bottom w:val="none" w:sz="0" w:space="0" w:color="auto"/>
                            <w:right w:val="none" w:sz="0" w:space="0" w:color="auto"/>
                          </w:divBdr>
                        </w:div>
                      </w:divsChild>
                    </w:div>
                    <w:div w:id="17158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949">
          <w:marLeft w:val="0"/>
          <w:marRight w:val="0"/>
          <w:marTop w:val="0"/>
          <w:marBottom w:val="0"/>
          <w:divBdr>
            <w:top w:val="none" w:sz="0" w:space="0" w:color="auto"/>
            <w:left w:val="none" w:sz="0" w:space="0" w:color="auto"/>
            <w:bottom w:val="none" w:sz="0" w:space="0" w:color="auto"/>
            <w:right w:val="none" w:sz="0" w:space="0" w:color="auto"/>
          </w:divBdr>
        </w:div>
      </w:divsChild>
    </w:div>
    <w:div w:id="498233998">
      <w:bodyDiv w:val="1"/>
      <w:marLeft w:val="0"/>
      <w:marRight w:val="0"/>
      <w:marTop w:val="0"/>
      <w:marBottom w:val="0"/>
      <w:divBdr>
        <w:top w:val="none" w:sz="0" w:space="0" w:color="auto"/>
        <w:left w:val="none" w:sz="0" w:space="0" w:color="auto"/>
        <w:bottom w:val="none" w:sz="0" w:space="0" w:color="auto"/>
        <w:right w:val="none" w:sz="0" w:space="0" w:color="auto"/>
      </w:divBdr>
    </w:div>
    <w:div w:id="505678887">
      <w:bodyDiv w:val="1"/>
      <w:marLeft w:val="0"/>
      <w:marRight w:val="0"/>
      <w:marTop w:val="0"/>
      <w:marBottom w:val="0"/>
      <w:divBdr>
        <w:top w:val="none" w:sz="0" w:space="0" w:color="auto"/>
        <w:left w:val="none" w:sz="0" w:space="0" w:color="auto"/>
        <w:bottom w:val="none" w:sz="0" w:space="0" w:color="auto"/>
        <w:right w:val="none" w:sz="0" w:space="0" w:color="auto"/>
      </w:divBdr>
    </w:div>
    <w:div w:id="672341895">
      <w:bodyDiv w:val="1"/>
      <w:marLeft w:val="0"/>
      <w:marRight w:val="0"/>
      <w:marTop w:val="0"/>
      <w:marBottom w:val="0"/>
      <w:divBdr>
        <w:top w:val="none" w:sz="0" w:space="0" w:color="auto"/>
        <w:left w:val="none" w:sz="0" w:space="0" w:color="auto"/>
        <w:bottom w:val="none" w:sz="0" w:space="0" w:color="auto"/>
        <w:right w:val="none" w:sz="0" w:space="0" w:color="auto"/>
      </w:divBdr>
    </w:div>
    <w:div w:id="725615210">
      <w:bodyDiv w:val="1"/>
      <w:marLeft w:val="0"/>
      <w:marRight w:val="0"/>
      <w:marTop w:val="0"/>
      <w:marBottom w:val="0"/>
      <w:divBdr>
        <w:top w:val="none" w:sz="0" w:space="0" w:color="auto"/>
        <w:left w:val="none" w:sz="0" w:space="0" w:color="auto"/>
        <w:bottom w:val="none" w:sz="0" w:space="0" w:color="auto"/>
        <w:right w:val="none" w:sz="0" w:space="0" w:color="auto"/>
      </w:divBdr>
      <w:divsChild>
        <w:div w:id="2013557087">
          <w:marLeft w:val="0"/>
          <w:marRight w:val="0"/>
          <w:marTop w:val="0"/>
          <w:marBottom w:val="0"/>
          <w:divBdr>
            <w:top w:val="none" w:sz="0" w:space="0" w:color="auto"/>
            <w:left w:val="none" w:sz="0" w:space="0" w:color="auto"/>
            <w:bottom w:val="none" w:sz="0" w:space="0" w:color="auto"/>
            <w:right w:val="none" w:sz="0" w:space="0" w:color="auto"/>
          </w:divBdr>
          <w:divsChild>
            <w:div w:id="1574970215">
              <w:marLeft w:val="0"/>
              <w:marRight w:val="0"/>
              <w:marTop w:val="0"/>
              <w:marBottom w:val="0"/>
              <w:divBdr>
                <w:top w:val="none" w:sz="0" w:space="0" w:color="auto"/>
                <w:left w:val="none" w:sz="0" w:space="0" w:color="auto"/>
                <w:bottom w:val="none" w:sz="0" w:space="0" w:color="auto"/>
                <w:right w:val="none" w:sz="0" w:space="0" w:color="auto"/>
              </w:divBdr>
            </w:div>
            <w:div w:id="850947440">
              <w:marLeft w:val="0"/>
              <w:marRight w:val="0"/>
              <w:marTop w:val="0"/>
              <w:marBottom w:val="0"/>
              <w:divBdr>
                <w:top w:val="none" w:sz="0" w:space="0" w:color="auto"/>
                <w:left w:val="none" w:sz="0" w:space="0" w:color="auto"/>
                <w:bottom w:val="none" w:sz="0" w:space="0" w:color="auto"/>
                <w:right w:val="none" w:sz="0" w:space="0" w:color="auto"/>
              </w:divBdr>
            </w:div>
          </w:divsChild>
        </w:div>
        <w:div w:id="1885367488">
          <w:marLeft w:val="0"/>
          <w:marRight w:val="0"/>
          <w:marTop w:val="0"/>
          <w:marBottom w:val="0"/>
          <w:divBdr>
            <w:top w:val="none" w:sz="0" w:space="0" w:color="auto"/>
            <w:left w:val="none" w:sz="0" w:space="0" w:color="auto"/>
            <w:bottom w:val="none" w:sz="0" w:space="0" w:color="auto"/>
            <w:right w:val="none" w:sz="0" w:space="0" w:color="auto"/>
          </w:divBdr>
        </w:div>
      </w:divsChild>
    </w:div>
    <w:div w:id="729234177">
      <w:bodyDiv w:val="1"/>
      <w:marLeft w:val="0"/>
      <w:marRight w:val="0"/>
      <w:marTop w:val="0"/>
      <w:marBottom w:val="0"/>
      <w:divBdr>
        <w:top w:val="none" w:sz="0" w:space="0" w:color="auto"/>
        <w:left w:val="none" w:sz="0" w:space="0" w:color="auto"/>
        <w:bottom w:val="none" w:sz="0" w:space="0" w:color="auto"/>
        <w:right w:val="none" w:sz="0" w:space="0" w:color="auto"/>
      </w:divBdr>
    </w:div>
    <w:div w:id="752707427">
      <w:bodyDiv w:val="1"/>
      <w:marLeft w:val="0"/>
      <w:marRight w:val="0"/>
      <w:marTop w:val="0"/>
      <w:marBottom w:val="0"/>
      <w:divBdr>
        <w:top w:val="none" w:sz="0" w:space="0" w:color="auto"/>
        <w:left w:val="none" w:sz="0" w:space="0" w:color="auto"/>
        <w:bottom w:val="none" w:sz="0" w:space="0" w:color="auto"/>
        <w:right w:val="none" w:sz="0" w:space="0" w:color="auto"/>
      </w:divBdr>
      <w:divsChild>
        <w:div w:id="882837378">
          <w:marLeft w:val="0"/>
          <w:marRight w:val="0"/>
          <w:marTop w:val="0"/>
          <w:marBottom w:val="0"/>
          <w:divBdr>
            <w:top w:val="none" w:sz="0" w:space="0" w:color="auto"/>
            <w:left w:val="none" w:sz="0" w:space="0" w:color="auto"/>
            <w:bottom w:val="none" w:sz="0" w:space="0" w:color="auto"/>
            <w:right w:val="none" w:sz="0" w:space="0" w:color="auto"/>
          </w:divBdr>
          <w:divsChild>
            <w:div w:id="1547329052">
              <w:marLeft w:val="0"/>
              <w:marRight w:val="0"/>
              <w:marTop w:val="0"/>
              <w:marBottom w:val="0"/>
              <w:divBdr>
                <w:top w:val="none" w:sz="0" w:space="0" w:color="auto"/>
                <w:left w:val="none" w:sz="0" w:space="0" w:color="auto"/>
                <w:bottom w:val="none" w:sz="0" w:space="0" w:color="auto"/>
                <w:right w:val="none" w:sz="0" w:space="0" w:color="auto"/>
              </w:divBdr>
              <w:divsChild>
                <w:div w:id="1258824699">
                  <w:marLeft w:val="0"/>
                  <w:marRight w:val="0"/>
                  <w:marTop w:val="0"/>
                  <w:marBottom w:val="0"/>
                  <w:divBdr>
                    <w:top w:val="none" w:sz="0" w:space="0" w:color="auto"/>
                    <w:left w:val="none" w:sz="0" w:space="0" w:color="auto"/>
                    <w:bottom w:val="none" w:sz="0" w:space="0" w:color="auto"/>
                    <w:right w:val="none" w:sz="0" w:space="0" w:color="auto"/>
                  </w:divBdr>
                  <w:divsChild>
                    <w:div w:id="1559973737">
                      <w:marLeft w:val="0"/>
                      <w:marRight w:val="0"/>
                      <w:marTop w:val="0"/>
                      <w:marBottom w:val="0"/>
                      <w:divBdr>
                        <w:top w:val="none" w:sz="0" w:space="0" w:color="auto"/>
                        <w:left w:val="none" w:sz="0" w:space="0" w:color="auto"/>
                        <w:bottom w:val="none" w:sz="0" w:space="0" w:color="auto"/>
                        <w:right w:val="none" w:sz="0" w:space="0" w:color="auto"/>
                      </w:divBdr>
                    </w:div>
                    <w:div w:id="489372268">
                      <w:marLeft w:val="0"/>
                      <w:marRight w:val="0"/>
                      <w:marTop w:val="0"/>
                      <w:marBottom w:val="0"/>
                      <w:divBdr>
                        <w:top w:val="none" w:sz="0" w:space="0" w:color="auto"/>
                        <w:left w:val="none" w:sz="0" w:space="0" w:color="auto"/>
                        <w:bottom w:val="none" w:sz="0" w:space="0" w:color="auto"/>
                        <w:right w:val="none" w:sz="0" w:space="0" w:color="auto"/>
                      </w:divBdr>
                    </w:div>
                  </w:divsChild>
                </w:div>
                <w:div w:id="1736390455">
                  <w:marLeft w:val="0"/>
                  <w:marRight w:val="0"/>
                  <w:marTop w:val="0"/>
                  <w:marBottom w:val="0"/>
                  <w:divBdr>
                    <w:top w:val="none" w:sz="0" w:space="0" w:color="auto"/>
                    <w:left w:val="none" w:sz="0" w:space="0" w:color="auto"/>
                    <w:bottom w:val="none" w:sz="0" w:space="0" w:color="auto"/>
                    <w:right w:val="none" w:sz="0" w:space="0" w:color="auto"/>
                  </w:divBdr>
                </w:div>
              </w:divsChild>
            </w:div>
            <w:div w:id="1782186356">
              <w:marLeft w:val="0"/>
              <w:marRight w:val="0"/>
              <w:marTop w:val="0"/>
              <w:marBottom w:val="0"/>
              <w:divBdr>
                <w:top w:val="none" w:sz="0" w:space="0" w:color="auto"/>
                <w:left w:val="none" w:sz="0" w:space="0" w:color="auto"/>
                <w:bottom w:val="none" w:sz="0" w:space="0" w:color="auto"/>
                <w:right w:val="none" w:sz="0" w:space="0" w:color="auto"/>
              </w:divBdr>
            </w:div>
          </w:divsChild>
        </w:div>
        <w:div w:id="856388849">
          <w:marLeft w:val="0"/>
          <w:marRight w:val="0"/>
          <w:marTop w:val="0"/>
          <w:marBottom w:val="0"/>
          <w:divBdr>
            <w:top w:val="none" w:sz="0" w:space="0" w:color="auto"/>
            <w:left w:val="none" w:sz="0" w:space="0" w:color="auto"/>
            <w:bottom w:val="none" w:sz="0" w:space="0" w:color="auto"/>
            <w:right w:val="none" w:sz="0" w:space="0" w:color="auto"/>
          </w:divBdr>
          <w:divsChild>
            <w:div w:id="149710982">
              <w:marLeft w:val="0"/>
              <w:marRight w:val="0"/>
              <w:marTop w:val="0"/>
              <w:marBottom w:val="0"/>
              <w:divBdr>
                <w:top w:val="none" w:sz="0" w:space="0" w:color="auto"/>
                <w:left w:val="none" w:sz="0" w:space="0" w:color="auto"/>
                <w:bottom w:val="none" w:sz="0" w:space="0" w:color="auto"/>
                <w:right w:val="none" w:sz="0" w:space="0" w:color="auto"/>
              </w:divBdr>
            </w:div>
            <w:div w:id="123815989">
              <w:marLeft w:val="0"/>
              <w:marRight w:val="0"/>
              <w:marTop w:val="0"/>
              <w:marBottom w:val="0"/>
              <w:divBdr>
                <w:top w:val="none" w:sz="0" w:space="0" w:color="auto"/>
                <w:left w:val="none" w:sz="0" w:space="0" w:color="auto"/>
                <w:bottom w:val="none" w:sz="0" w:space="0" w:color="auto"/>
                <w:right w:val="none" w:sz="0" w:space="0" w:color="auto"/>
              </w:divBdr>
            </w:div>
          </w:divsChild>
        </w:div>
        <w:div w:id="1379237451">
          <w:marLeft w:val="0"/>
          <w:marRight w:val="0"/>
          <w:marTop w:val="0"/>
          <w:marBottom w:val="0"/>
          <w:divBdr>
            <w:top w:val="none" w:sz="0" w:space="0" w:color="auto"/>
            <w:left w:val="none" w:sz="0" w:space="0" w:color="auto"/>
            <w:bottom w:val="none" w:sz="0" w:space="0" w:color="auto"/>
            <w:right w:val="none" w:sz="0" w:space="0" w:color="auto"/>
          </w:divBdr>
          <w:divsChild>
            <w:div w:id="783889041">
              <w:marLeft w:val="0"/>
              <w:marRight w:val="0"/>
              <w:marTop w:val="0"/>
              <w:marBottom w:val="0"/>
              <w:divBdr>
                <w:top w:val="none" w:sz="0" w:space="0" w:color="auto"/>
                <w:left w:val="none" w:sz="0" w:space="0" w:color="auto"/>
                <w:bottom w:val="none" w:sz="0" w:space="0" w:color="auto"/>
                <w:right w:val="none" w:sz="0" w:space="0" w:color="auto"/>
              </w:divBdr>
              <w:divsChild>
                <w:div w:id="1654792600">
                  <w:marLeft w:val="0"/>
                  <w:marRight w:val="0"/>
                  <w:marTop w:val="0"/>
                  <w:marBottom w:val="0"/>
                  <w:divBdr>
                    <w:top w:val="none" w:sz="0" w:space="0" w:color="auto"/>
                    <w:left w:val="none" w:sz="0" w:space="0" w:color="auto"/>
                    <w:bottom w:val="none" w:sz="0" w:space="0" w:color="auto"/>
                    <w:right w:val="none" w:sz="0" w:space="0" w:color="auto"/>
                  </w:divBdr>
                  <w:divsChild>
                    <w:div w:id="2093775210">
                      <w:marLeft w:val="0"/>
                      <w:marRight w:val="0"/>
                      <w:marTop w:val="0"/>
                      <w:marBottom w:val="0"/>
                      <w:divBdr>
                        <w:top w:val="none" w:sz="0" w:space="0" w:color="auto"/>
                        <w:left w:val="none" w:sz="0" w:space="0" w:color="auto"/>
                        <w:bottom w:val="none" w:sz="0" w:space="0" w:color="auto"/>
                        <w:right w:val="none" w:sz="0" w:space="0" w:color="auto"/>
                      </w:divBdr>
                    </w:div>
                    <w:div w:id="140585079">
                      <w:marLeft w:val="0"/>
                      <w:marRight w:val="0"/>
                      <w:marTop w:val="0"/>
                      <w:marBottom w:val="0"/>
                      <w:divBdr>
                        <w:top w:val="none" w:sz="0" w:space="0" w:color="auto"/>
                        <w:left w:val="none" w:sz="0" w:space="0" w:color="auto"/>
                        <w:bottom w:val="none" w:sz="0" w:space="0" w:color="auto"/>
                        <w:right w:val="none" w:sz="0" w:space="0" w:color="auto"/>
                      </w:divBdr>
                    </w:div>
                  </w:divsChild>
                </w:div>
                <w:div w:id="1603566238">
                  <w:marLeft w:val="0"/>
                  <w:marRight w:val="0"/>
                  <w:marTop w:val="0"/>
                  <w:marBottom w:val="0"/>
                  <w:divBdr>
                    <w:top w:val="none" w:sz="0" w:space="0" w:color="auto"/>
                    <w:left w:val="none" w:sz="0" w:space="0" w:color="auto"/>
                    <w:bottom w:val="none" w:sz="0" w:space="0" w:color="auto"/>
                    <w:right w:val="none" w:sz="0" w:space="0" w:color="auto"/>
                  </w:divBdr>
                </w:div>
              </w:divsChild>
            </w:div>
            <w:div w:id="1393317">
              <w:marLeft w:val="0"/>
              <w:marRight w:val="0"/>
              <w:marTop w:val="0"/>
              <w:marBottom w:val="0"/>
              <w:divBdr>
                <w:top w:val="none" w:sz="0" w:space="0" w:color="auto"/>
                <w:left w:val="none" w:sz="0" w:space="0" w:color="auto"/>
                <w:bottom w:val="none" w:sz="0" w:space="0" w:color="auto"/>
                <w:right w:val="none" w:sz="0" w:space="0" w:color="auto"/>
              </w:divBdr>
            </w:div>
          </w:divsChild>
        </w:div>
        <w:div w:id="1619723616">
          <w:marLeft w:val="0"/>
          <w:marRight w:val="0"/>
          <w:marTop w:val="0"/>
          <w:marBottom w:val="0"/>
          <w:divBdr>
            <w:top w:val="none" w:sz="0" w:space="0" w:color="auto"/>
            <w:left w:val="none" w:sz="0" w:space="0" w:color="auto"/>
            <w:bottom w:val="none" w:sz="0" w:space="0" w:color="auto"/>
            <w:right w:val="none" w:sz="0" w:space="0" w:color="auto"/>
          </w:divBdr>
          <w:divsChild>
            <w:div w:id="989557460">
              <w:marLeft w:val="0"/>
              <w:marRight w:val="0"/>
              <w:marTop w:val="0"/>
              <w:marBottom w:val="0"/>
              <w:divBdr>
                <w:top w:val="none" w:sz="0" w:space="0" w:color="auto"/>
                <w:left w:val="none" w:sz="0" w:space="0" w:color="auto"/>
                <w:bottom w:val="none" w:sz="0" w:space="0" w:color="auto"/>
                <w:right w:val="none" w:sz="0" w:space="0" w:color="auto"/>
              </w:divBdr>
            </w:div>
            <w:div w:id="1251550400">
              <w:marLeft w:val="0"/>
              <w:marRight w:val="0"/>
              <w:marTop w:val="0"/>
              <w:marBottom w:val="0"/>
              <w:divBdr>
                <w:top w:val="none" w:sz="0" w:space="0" w:color="auto"/>
                <w:left w:val="none" w:sz="0" w:space="0" w:color="auto"/>
                <w:bottom w:val="none" w:sz="0" w:space="0" w:color="auto"/>
                <w:right w:val="none" w:sz="0" w:space="0" w:color="auto"/>
              </w:divBdr>
              <w:divsChild>
                <w:div w:id="1357078515">
                  <w:marLeft w:val="0"/>
                  <w:marRight w:val="0"/>
                  <w:marTop w:val="0"/>
                  <w:marBottom w:val="0"/>
                  <w:divBdr>
                    <w:top w:val="none" w:sz="0" w:space="0" w:color="auto"/>
                    <w:left w:val="none" w:sz="0" w:space="0" w:color="auto"/>
                    <w:bottom w:val="none" w:sz="0" w:space="0" w:color="auto"/>
                    <w:right w:val="none" w:sz="0" w:space="0" w:color="auto"/>
                  </w:divBdr>
                </w:div>
                <w:div w:id="121392122">
                  <w:marLeft w:val="0"/>
                  <w:marRight w:val="0"/>
                  <w:marTop w:val="0"/>
                  <w:marBottom w:val="0"/>
                  <w:divBdr>
                    <w:top w:val="none" w:sz="0" w:space="0" w:color="auto"/>
                    <w:left w:val="none" w:sz="0" w:space="0" w:color="auto"/>
                    <w:bottom w:val="none" w:sz="0" w:space="0" w:color="auto"/>
                    <w:right w:val="none" w:sz="0" w:space="0" w:color="auto"/>
                  </w:divBdr>
                </w:div>
                <w:div w:id="1170869435">
                  <w:marLeft w:val="0"/>
                  <w:marRight w:val="0"/>
                  <w:marTop w:val="0"/>
                  <w:marBottom w:val="0"/>
                  <w:divBdr>
                    <w:top w:val="none" w:sz="0" w:space="0" w:color="auto"/>
                    <w:left w:val="none" w:sz="0" w:space="0" w:color="auto"/>
                    <w:bottom w:val="none" w:sz="0" w:space="0" w:color="auto"/>
                    <w:right w:val="none" w:sz="0" w:space="0" w:color="auto"/>
                  </w:divBdr>
                </w:div>
                <w:div w:id="1716193279">
                  <w:marLeft w:val="0"/>
                  <w:marRight w:val="0"/>
                  <w:marTop w:val="0"/>
                  <w:marBottom w:val="0"/>
                  <w:divBdr>
                    <w:top w:val="none" w:sz="0" w:space="0" w:color="auto"/>
                    <w:left w:val="none" w:sz="0" w:space="0" w:color="auto"/>
                    <w:bottom w:val="none" w:sz="0" w:space="0" w:color="auto"/>
                    <w:right w:val="none" w:sz="0" w:space="0" w:color="auto"/>
                  </w:divBdr>
                </w:div>
              </w:divsChild>
            </w:div>
            <w:div w:id="1932156993">
              <w:marLeft w:val="0"/>
              <w:marRight w:val="0"/>
              <w:marTop w:val="0"/>
              <w:marBottom w:val="0"/>
              <w:divBdr>
                <w:top w:val="none" w:sz="0" w:space="0" w:color="auto"/>
                <w:left w:val="none" w:sz="0" w:space="0" w:color="auto"/>
                <w:bottom w:val="none" w:sz="0" w:space="0" w:color="auto"/>
                <w:right w:val="none" w:sz="0" w:space="0" w:color="auto"/>
              </w:divBdr>
            </w:div>
            <w:div w:id="1039354103">
              <w:marLeft w:val="0"/>
              <w:marRight w:val="0"/>
              <w:marTop w:val="0"/>
              <w:marBottom w:val="0"/>
              <w:divBdr>
                <w:top w:val="none" w:sz="0" w:space="0" w:color="auto"/>
                <w:left w:val="none" w:sz="0" w:space="0" w:color="auto"/>
                <w:bottom w:val="none" w:sz="0" w:space="0" w:color="auto"/>
                <w:right w:val="none" w:sz="0" w:space="0" w:color="auto"/>
              </w:divBdr>
            </w:div>
            <w:div w:id="14402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89757">
      <w:bodyDiv w:val="1"/>
      <w:marLeft w:val="0"/>
      <w:marRight w:val="0"/>
      <w:marTop w:val="0"/>
      <w:marBottom w:val="0"/>
      <w:divBdr>
        <w:top w:val="none" w:sz="0" w:space="0" w:color="auto"/>
        <w:left w:val="none" w:sz="0" w:space="0" w:color="auto"/>
        <w:bottom w:val="none" w:sz="0" w:space="0" w:color="auto"/>
        <w:right w:val="none" w:sz="0" w:space="0" w:color="auto"/>
      </w:divBdr>
    </w:div>
    <w:div w:id="778450026">
      <w:bodyDiv w:val="1"/>
      <w:marLeft w:val="0"/>
      <w:marRight w:val="0"/>
      <w:marTop w:val="0"/>
      <w:marBottom w:val="0"/>
      <w:divBdr>
        <w:top w:val="none" w:sz="0" w:space="0" w:color="auto"/>
        <w:left w:val="none" w:sz="0" w:space="0" w:color="auto"/>
        <w:bottom w:val="none" w:sz="0" w:space="0" w:color="auto"/>
        <w:right w:val="none" w:sz="0" w:space="0" w:color="auto"/>
      </w:divBdr>
    </w:div>
    <w:div w:id="805391275">
      <w:bodyDiv w:val="1"/>
      <w:marLeft w:val="0"/>
      <w:marRight w:val="0"/>
      <w:marTop w:val="0"/>
      <w:marBottom w:val="0"/>
      <w:divBdr>
        <w:top w:val="none" w:sz="0" w:space="0" w:color="auto"/>
        <w:left w:val="none" w:sz="0" w:space="0" w:color="auto"/>
        <w:bottom w:val="none" w:sz="0" w:space="0" w:color="auto"/>
        <w:right w:val="none" w:sz="0" w:space="0" w:color="auto"/>
      </w:divBdr>
    </w:div>
    <w:div w:id="824586505">
      <w:bodyDiv w:val="1"/>
      <w:marLeft w:val="0"/>
      <w:marRight w:val="0"/>
      <w:marTop w:val="0"/>
      <w:marBottom w:val="0"/>
      <w:divBdr>
        <w:top w:val="none" w:sz="0" w:space="0" w:color="auto"/>
        <w:left w:val="none" w:sz="0" w:space="0" w:color="auto"/>
        <w:bottom w:val="none" w:sz="0" w:space="0" w:color="auto"/>
        <w:right w:val="none" w:sz="0" w:space="0" w:color="auto"/>
      </w:divBdr>
    </w:div>
    <w:div w:id="910191095">
      <w:bodyDiv w:val="1"/>
      <w:marLeft w:val="0"/>
      <w:marRight w:val="0"/>
      <w:marTop w:val="0"/>
      <w:marBottom w:val="0"/>
      <w:divBdr>
        <w:top w:val="none" w:sz="0" w:space="0" w:color="auto"/>
        <w:left w:val="none" w:sz="0" w:space="0" w:color="auto"/>
        <w:bottom w:val="none" w:sz="0" w:space="0" w:color="auto"/>
        <w:right w:val="none" w:sz="0" w:space="0" w:color="auto"/>
      </w:divBdr>
    </w:div>
    <w:div w:id="926887868">
      <w:bodyDiv w:val="1"/>
      <w:marLeft w:val="0"/>
      <w:marRight w:val="0"/>
      <w:marTop w:val="0"/>
      <w:marBottom w:val="0"/>
      <w:divBdr>
        <w:top w:val="none" w:sz="0" w:space="0" w:color="auto"/>
        <w:left w:val="none" w:sz="0" w:space="0" w:color="auto"/>
        <w:bottom w:val="none" w:sz="0" w:space="0" w:color="auto"/>
        <w:right w:val="none" w:sz="0" w:space="0" w:color="auto"/>
      </w:divBdr>
    </w:div>
    <w:div w:id="933052025">
      <w:bodyDiv w:val="1"/>
      <w:marLeft w:val="0"/>
      <w:marRight w:val="0"/>
      <w:marTop w:val="0"/>
      <w:marBottom w:val="0"/>
      <w:divBdr>
        <w:top w:val="none" w:sz="0" w:space="0" w:color="auto"/>
        <w:left w:val="none" w:sz="0" w:space="0" w:color="auto"/>
        <w:bottom w:val="none" w:sz="0" w:space="0" w:color="auto"/>
        <w:right w:val="none" w:sz="0" w:space="0" w:color="auto"/>
      </w:divBdr>
    </w:div>
    <w:div w:id="956640815">
      <w:bodyDiv w:val="1"/>
      <w:marLeft w:val="0"/>
      <w:marRight w:val="0"/>
      <w:marTop w:val="0"/>
      <w:marBottom w:val="0"/>
      <w:divBdr>
        <w:top w:val="none" w:sz="0" w:space="0" w:color="auto"/>
        <w:left w:val="none" w:sz="0" w:space="0" w:color="auto"/>
        <w:bottom w:val="none" w:sz="0" w:space="0" w:color="auto"/>
        <w:right w:val="none" w:sz="0" w:space="0" w:color="auto"/>
      </w:divBdr>
      <w:divsChild>
        <w:div w:id="1956789636">
          <w:marLeft w:val="0"/>
          <w:marRight w:val="0"/>
          <w:marTop w:val="0"/>
          <w:marBottom w:val="0"/>
          <w:divBdr>
            <w:top w:val="none" w:sz="0" w:space="0" w:color="auto"/>
            <w:left w:val="none" w:sz="0" w:space="0" w:color="auto"/>
            <w:bottom w:val="none" w:sz="0" w:space="0" w:color="auto"/>
            <w:right w:val="none" w:sz="0" w:space="0" w:color="auto"/>
          </w:divBdr>
        </w:div>
        <w:div w:id="398359579">
          <w:marLeft w:val="0"/>
          <w:marRight w:val="0"/>
          <w:marTop w:val="0"/>
          <w:marBottom w:val="0"/>
          <w:divBdr>
            <w:top w:val="none" w:sz="0" w:space="0" w:color="auto"/>
            <w:left w:val="none" w:sz="0" w:space="0" w:color="auto"/>
            <w:bottom w:val="none" w:sz="0" w:space="0" w:color="auto"/>
            <w:right w:val="none" w:sz="0" w:space="0" w:color="auto"/>
          </w:divBdr>
        </w:div>
      </w:divsChild>
    </w:div>
    <w:div w:id="974525176">
      <w:bodyDiv w:val="1"/>
      <w:marLeft w:val="0"/>
      <w:marRight w:val="0"/>
      <w:marTop w:val="0"/>
      <w:marBottom w:val="0"/>
      <w:divBdr>
        <w:top w:val="none" w:sz="0" w:space="0" w:color="auto"/>
        <w:left w:val="none" w:sz="0" w:space="0" w:color="auto"/>
        <w:bottom w:val="none" w:sz="0" w:space="0" w:color="auto"/>
        <w:right w:val="none" w:sz="0" w:space="0" w:color="auto"/>
      </w:divBdr>
    </w:div>
    <w:div w:id="994726856">
      <w:bodyDiv w:val="1"/>
      <w:marLeft w:val="0"/>
      <w:marRight w:val="0"/>
      <w:marTop w:val="0"/>
      <w:marBottom w:val="0"/>
      <w:divBdr>
        <w:top w:val="none" w:sz="0" w:space="0" w:color="auto"/>
        <w:left w:val="none" w:sz="0" w:space="0" w:color="auto"/>
        <w:bottom w:val="none" w:sz="0" w:space="0" w:color="auto"/>
        <w:right w:val="none" w:sz="0" w:space="0" w:color="auto"/>
      </w:divBdr>
    </w:div>
    <w:div w:id="1063916335">
      <w:bodyDiv w:val="1"/>
      <w:marLeft w:val="0"/>
      <w:marRight w:val="0"/>
      <w:marTop w:val="0"/>
      <w:marBottom w:val="0"/>
      <w:divBdr>
        <w:top w:val="none" w:sz="0" w:space="0" w:color="auto"/>
        <w:left w:val="none" w:sz="0" w:space="0" w:color="auto"/>
        <w:bottom w:val="none" w:sz="0" w:space="0" w:color="auto"/>
        <w:right w:val="none" w:sz="0" w:space="0" w:color="auto"/>
      </w:divBdr>
      <w:divsChild>
        <w:div w:id="1862477674">
          <w:marLeft w:val="0"/>
          <w:marRight w:val="0"/>
          <w:marTop w:val="0"/>
          <w:marBottom w:val="0"/>
          <w:divBdr>
            <w:top w:val="none" w:sz="0" w:space="0" w:color="auto"/>
            <w:left w:val="none" w:sz="0" w:space="0" w:color="auto"/>
            <w:bottom w:val="none" w:sz="0" w:space="0" w:color="auto"/>
            <w:right w:val="none" w:sz="0" w:space="0" w:color="auto"/>
          </w:divBdr>
          <w:divsChild>
            <w:div w:id="694232556">
              <w:marLeft w:val="0"/>
              <w:marRight w:val="0"/>
              <w:marTop w:val="0"/>
              <w:marBottom w:val="0"/>
              <w:divBdr>
                <w:top w:val="none" w:sz="0" w:space="0" w:color="auto"/>
                <w:left w:val="none" w:sz="0" w:space="0" w:color="auto"/>
                <w:bottom w:val="none" w:sz="0" w:space="0" w:color="auto"/>
                <w:right w:val="none" w:sz="0" w:space="0" w:color="auto"/>
              </w:divBdr>
            </w:div>
          </w:divsChild>
        </w:div>
        <w:div w:id="483854377">
          <w:marLeft w:val="0"/>
          <w:marRight w:val="0"/>
          <w:marTop w:val="0"/>
          <w:marBottom w:val="0"/>
          <w:divBdr>
            <w:top w:val="none" w:sz="0" w:space="0" w:color="auto"/>
            <w:left w:val="none" w:sz="0" w:space="0" w:color="auto"/>
            <w:bottom w:val="none" w:sz="0" w:space="0" w:color="auto"/>
            <w:right w:val="none" w:sz="0" w:space="0" w:color="auto"/>
          </w:divBdr>
        </w:div>
        <w:div w:id="312149714">
          <w:marLeft w:val="0"/>
          <w:marRight w:val="0"/>
          <w:marTop w:val="0"/>
          <w:marBottom w:val="0"/>
          <w:divBdr>
            <w:top w:val="none" w:sz="0" w:space="0" w:color="auto"/>
            <w:left w:val="none" w:sz="0" w:space="0" w:color="auto"/>
            <w:bottom w:val="none" w:sz="0" w:space="0" w:color="auto"/>
            <w:right w:val="none" w:sz="0" w:space="0" w:color="auto"/>
          </w:divBdr>
        </w:div>
      </w:divsChild>
    </w:div>
    <w:div w:id="1101756071">
      <w:bodyDiv w:val="1"/>
      <w:marLeft w:val="0"/>
      <w:marRight w:val="0"/>
      <w:marTop w:val="0"/>
      <w:marBottom w:val="0"/>
      <w:divBdr>
        <w:top w:val="none" w:sz="0" w:space="0" w:color="auto"/>
        <w:left w:val="none" w:sz="0" w:space="0" w:color="auto"/>
        <w:bottom w:val="none" w:sz="0" w:space="0" w:color="auto"/>
        <w:right w:val="none" w:sz="0" w:space="0" w:color="auto"/>
      </w:divBdr>
    </w:div>
    <w:div w:id="1186360564">
      <w:bodyDiv w:val="1"/>
      <w:marLeft w:val="0"/>
      <w:marRight w:val="0"/>
      <w:marTop w:val="0"/>
      <w:marBottom w:val="0"/>
      <w:divBdr>
        <w:top w:val="none" w:sz="0" w:space="0" w:color="auto"/>
        <w:left w:val="none" w:sz="0" w:space="0" w:color="auto"/>
        <w:bottom w:val="none" w:sz="0" w:space="0" w:color="auto"/>
        <w:right w:val="none" w:sz="0" w:space="0" w:color="auto"/>
      </w:divBdr>
    </w:div>
    <w:div w:id="1224215429">
      <w:bodyDiv w:val="1"/>
      <w:marLeft w:val="0"/>
      <w:marRight w:val="0"/>
      <w:marTop w:val="0"/>
      <w:marBottom w:val="0"/>
      <w:divBdr>
        <w:top w:val="none" w:sz="0" w:space="0" w:color="auto"/>
        <w:left w:val="none" w:sz="0" w:space="0" w:color="auto"/>
        <w:bottom w:val="none" w:sz="0" w:space="0" w:color="auto"/>
        <w:right w:val="none" w:sz="0" w:space="0" w:color="auto"/>
      </w:divBdr>
      <w:divsChild>
        <w:div w:id="239024758">
          <w:marLeft w:val="0"/>
          <w:marRight w:val="0"/>
          <w:marTop w:val="0"/>
          <w:marBottom w:val="0"/>
          <w:divBdr>
            <w:top w:val="none" w:sz="0" w:space="0" w:color="auto"/>
            <w:left w:val="none" w:sz="0" w:space="0" w:color="auto"/>
            <w:bottom w:val="none" w:sz="0" w:space="0" w:color="auto"/>
            <w:right w:val="none" w:sz="0" w:space="0" w:color="auto"/>
          </w:divBdr>
        </w:div>
      </w:divsChild>
    </w:div>
    <w:div w:id="1263496390">
      <w:bodyDiv w:val="1"/>
      <w:marLeft w:val="0"/>
      <w:marRight w:val="0"/>
      <w:marTop w:val="0"/>
      <w:marBottom w:val="0"/>
      <w:divBdr>
        <w:top w:val="none" w:sz="0" w:space="0" w:color="auto"/>
        <w:left w:val="none" w:sz="0" w:space="0" w:color="auto"/>
        <w:bottom w:val="none" w:sz="0" w:space="0" w:color="auto"/>
        <w:right w:val="none" w:sz="0" w:space="0" w:color="auto"/>
      </w:divBdr>
    </w:div>
    <w:div w:id="1276597028">
      <w:bodyDiv w:val="1"/>
      <w:marLeft w:val="0"/>
      <w:marRight w:val="0"/>
      <w:marTop w:val="0"/>
      <w:marBottom w:val="0"/>
      <w:divBdr>
        <w:top w:val="none" w:sz="0" w:space="0" w:color="auto"/>
        <w:left w:val="none" w:sz="0" w:space="0" w:color="auto"/>
        <w:bottom w:val="none" w:sz="0" w:space="0" w:color="auto"/>
        <w:right w:val="none" w:sz="0" w:space="0" w:color="auto"/>
      </w:divBdr>
      <w:divsChild>
        <w:div w:id="1126199746">
          <w:marLeft w:val="0"/>
          <w:marRight w:val="0"/>
          <w:marTop w:val="0"/>
          <w:marBottom w:val="0"/>
          <w:divBdr>
            <w:top w:val="none" w:sz="0" w:space="0" w:color="auto"/>
            <w:left w:val="none" w:sz="0" w:space="0" w:color="auto"/>
            <w:bottom w:val="none" w:sz="0" w:space="0" w:color="auto"/>
            <w:right w:val="none" w:sz="0" w:space="0" w:color="auto"/>
          </w:divBdr>
        </w:div>
        <w:div w:id="1505784989">
          <w:marLeft w:val="0"/>
          <w:marRight w:val="0"/>
          <w:marTop w:val="0"/>
          <w:marBottom w:val="0"/>
          <w:divBdr>
            <w:top w:val="none" w:sz="0" w:space="0" w:color="auto"/>
            <w:left w:val="none" w:sz="0" w:space="0" w:color="auto"/>
            <w:bottom w:val="none" w:sz="0" w:space="0" w:color="auto"/>
            <w:right w:val="none" w:sz="0" w:space="0" w:color="auto"/>
          </w:divBdr>
        </w:div>
      </w:divsChild>
    </w:div>
    <w:div w:id="1312632452">
      <w:bodyDiv w:val="1"/>
      <w:marLeft w:val="0"/>
      <w:marRight w:val="0"/>
      <w:marTop w:val="0"/>
      <w:marBottom w:val="0"/>
      <w:divBdr>
        <w:top w:val="none" w:sz="0" w:space="0" w:color="auto"/>
        <w:left w:val="none" w:sz="0" w:space="0" w:color="auto"/>
        <w:bottom w:val="none" w:sz="0" w:space="0" w:color="auto"/>
        <w:right w:val="none" w:sz="0" w:space="0" w:color="auto"/>
      </w:divBdr>
      <w:divsChild>
        <w:div w:id="111634319">
          <w:marLeft w:val="0"/>
          <w:marRight w:val="0"/>
          <w:marTop w:val="0"/>
          <w:marBottom w:val="0"/>
          <w:divBdr>
            <w:top w:val="none" w:sz="0" w:space="0" w:color="auto"/>
            <w:left w:val="none" w:sz="0" w:space="0" w:color="auto"/>
            <w:bottom w:val="none" w:sz="0" w:space="0" w:color="auto"/>
            <w:right w:val="none" w:sz="0" w:space="0" w:color="auto"/>
          </w:divBdr>
          <w:divsChild>
            <w:div w:id="303969339">
              <w:marLeft w:val="0"/>
              <w:marRight w:val="0"/>
              <w:marTop w:val="0"/>
              <w:marBottom w:val="0"/>
              <w:divBdr>
                <w:top w:val="none" w:sz="0" w:space="0" w:color="auto"/>
                <w:left w:val="none" w:sz="0" w:space="0" w:color="auto"/>
                <w:bottom w:val="none" w:sz="0" w:space="0" w:color="auto"/>
                <w:right w:val="none" w:sz="0" w:space="0" w:color="auto"/>
              </w:divBdr>
              <w:divsChild>
                <w:div w:id="207302872">
                  <w:marLeft w:val="0"/>
                  <w:marRight w:val="0"/>
                  <w:marTop w:val="0"/>
                  <w:marBottom w:val="0"/>
                  <w:divBdr>
                    <w:top w:val="none" w:sz="0" w:space="0" w:color="auto"/>
                    <w:left w:val="none" w:sz="0" w:space="0" w:color="auto"/>
                    <w:bottom w:val="none" w:sz="0" w:space="0" w:color="auto"/>
                    <w:right w:val="none" w:sz="0" w:space="0" w:color="auto"/>
                  </w:divBdr>
                </w:div>
                <w:div w:id="1833836256">
                  <w:marLeft w:val="0"/>
                  <w:marRight w:val="0"/>
                  <w:marTop w:val="0"/>
                  <w:marBottom w:val="0"/>
                  <w:divBdr>
                    <w:top w:val="none" w:sz="0" w:space="0" w:color="auto"/>
                    <w:left w:val="none" w:sz="0" w:space="0" w:color="auto"/>
                    <w:bottom w:val="none" w:sz="0" w:space="0" w:color="auto"/>
                    <w:right w:val="none" w:sz="0" w:space="0" w:color="auto"/>
                  </w:divBdr>
                </w:div>
              </w:divsChild>
            </w:div>
            <w:div w:id="1601521799">
              <w:marLeft w:val="0"/>
              <w:marRight w:val="0"/>
              <w:marTop w:val="0"/>
              <w:marBottom w:val="0"/>
              <w:divBdr>
                <w:top w:val="none" w:sz="0" w:space="0" w:color="auto"/>
                <w:left w:val="none" w:sz="0" w:space="0" w:color="auto"/>
                <w:bottom w:val="none" w:sz="0" w:space="0" w:color="auto"/>
                <w:right w:val="none" w:sz="0" w:space="0" w:color="auto"/>
              </w:divBdr>
            </w:div>
          </w:divsChild>
        </w:div>
        <w:div w:id="46147395">
          <w:marLeft w:val="0"/>
          <w:marRight w:val="0"/>
          <w:marTop w:val="0"/>
          <w:marBottom w:val="0"/>
          <w:divBdr>
            <w:top w:val="none" w:sz="0" w:space="0" w:color="auto"/>
            <w:left w:val="none" w:sz="0" w:space="0" w:color="auto"/>
            <w:bottom w:val="none" w:sz="0" w:space="0" w:color="auto"/>
            <w:right w:val="none" w:sz="0" w:space="0" w:color="auto"/>
          </w:divBdr>
        </w:div>
      </w:divsChild>
    </w:div>
    <w:div w:id="1340429294">
      <w:bodyDiv w:val="1"/>
      <w:marLeft w:val="0"/>
      <w:marRight w:val="0"/>
      <w:marTop w:val="0"/>
      <w:marBottom w:val="0"/>
      <w:divBdr>
        <w:top w:val="none" w:sz="0" w:space="0" w:color="auto"/>
        <w:left w:val="none" w:sz="0" w:space="0" w:color="auto"/>
        <w:bottom w:val="none" w:sz="0" w:space="0" w:color="auto"/>
        <w:right w:val="none" w:sz="0" w:space="0" w:color="auto"/>
      </w:divBdr>
    </w:div>
    <w:div w:id="1372002273">
      <w:bodyDiv w:val="1"/>
      <w:marLeft w:val="0"/>
      <w:marRight w:val="0"/>
      <w:marTop w:val="0"/>
      <w:marBottom w:val="0"/>
      <w:divBdr>
        <w:top w:val="none" w:sz="0" w:space="0" w:color="auto"/>
        <w:left w:val="none" w:sz="0" w:space="0" w:color="auto"/>
        <w:bottom w:val="none" w:sz="0" w:space="0" w:color="auto"/>
        <w:right w:val="none" w:sz="0" w:space="0" w:color="auto"/>
      </w:divBdr>
      <w:divsChild>
        <w:div w:id="265119840">
          <w:marLeft w:val="0"/>
          <w:marRight w:val="0"/>
          <w:marTop w:val="0"/>
          <w:marBottom w:val="0"/>
          <w:divBdr>
            <w:top w:val="none" w:sz="0" w:space="0" w:color="auto"/>
            <w:left w:val="none" w:sz="0" w:space="0" w:color="auto"/>
            <w:bottom w:val="none" w:sz="0" w:space="0" w:color="auto"/>
            <w:right w:val="none" w:sz="0" w:space="0" w:color="auto"/>
          </w:divBdr>
        </w:div>
      </w:divsChild>
    </w:div>
    <w:div w:id="1393851045">
      <w:bodyDiv w:val="1"/>
      <w:marLeft w:val="0"/>
      <w:marRight w:val="0"/>
      <w:marTop w:val="0"/>
      <w:marBottom w:val="0"/>
      <w:divBdr>
        <w:top w:val="none" w:sz="0" w:space="0" w:color="auto"/>
        <w:left w:val="none" w:sz="0" w:space="0" w:color="auto"/>
        <w:bottom w:val="none" w:sz="0" w:space="0" w:color="auto"/>
        <w:right w:val="none" w:sz="0" w:space="0" w:color="auto"/>
      </w:divBdr>
    </w:div>
    <w:div w:id="1471632020">
      <w:bodyDiv w:val="1"/>
      <w:marLeft w:val="0"/>
      <w:marRight w:val="0"/>
      <w:marTop w:val="0"/>
      <w:marBottom w:val="0"/>
      <w:divBdr>
        <w:top w:val="none" w:sz="0" w:space="0" w:color="auto"/>
        <w:left w:val="none" w:sz="0" w:space="0" w:color="auto"/>
        <w:bottom w:val="none" w:sz="0" w:space="0" w:color="auto"/>
        <w:right w:val="none" w:sz="0" w:space="0" w:color="auto"/>
      </w:divBdr>
      <w:divsChild>
        <w:div w:id="786200937">
          <w:marLeft w:val="0"/>
          <w:marRight w:val="0"/>
          <w:marTop w:val="0"/>
          <w:marBottom w:val="0"/>
          <w:divBdr>
            <w:top w:val="none" w:sz="0" w:space="0" w:color="auto"/>
            <w:left w:val="none" w:sz="0" w:space="0" w:color="auto"/>
            <w:bottom w:val="none" w:sz="0" w:space="0" w:color="auto"/>
            <w:right w:val="none" w:sz="0" w:space="0" w:color="auto"/>
          </w:divBdr>
        </w:div>
      </w:divsChild>
    </w:div>
    <w:div w:id="1472795662">
      <w:bodyDiv w:val="1"/>
      <w:marLeft w:val="0"/>
      <w:marRight w:val="0"/>
      <w:marTop w:val="0"/>
      <w:marBottom w:val="0"/>
      <w:divBdr>
        <w:top w:val="none" w:sz="0" w:space="0" w:color="auto"/>
        <w:left w:val="none" w:sz="0" w:space="0" w:color="auto"/>
        <w:bottom w:val="none" w:sz="0" w:space="0" w:color="auto"/>
        <w:right w:val="none" w:sz="0" w:space="0" w:color="auto"/>
      </w:divBdr>
      <w:divsChild>
        <w:div w:id="2008514174">
          <w:marLeft w:val="0"/>
          <w:marRight w:val="0"/>
          <w:marTop w:val="0"/>
          <w:marBottom w:val="0"/>
          <w:divBdr>
            <w:top w:val="none" w:sz="0" w:space="0" w:color="auto"/>
            <w:left w:val="none" w:sz="0" w:space="0" w:color="auto"/>
            <w:bottom w:val="none" w:sz="0" w:space="0" w:color="auto"/>
            <w:right w:val="none" w:sz="0" w:space="0" w:color="auto"/>
          </w:divBdr>
        </w:div>
      </w:divsChild>
    </w:div>
    <w:div w:id="1596325946">
      <w:bodyDiv w:val="1"/>
      <w:marLeft w:val="0"/>
      <w:marRight w:val="0"/>
      <w:marTop w:val="0"/>
      <w:marBottom w:val="0"/>
      <w:divBdr>
        <w:top w:val="none" w:sz="0" w:space="0" w:color="auto"/>
        <w:left w:val="none" w:sz="0" w:space="0" w:color="auto"/>
        <w:bottom w:val="none" w:sz="0" w:space="0" w:color="auto"/>
        <w:right w:val="none" w:sz="0" w:space="0" w:color="auto"/>
      </w:divBdr>
      <w:divsChild>
        <w:div w:id="949507721">
          <w:marLeft w:val="0"/>
          <w:marRight w:val="0"/>
          <w:marTop w:val="0"/>
          <w:marBottom w:val="0"/>
          <w:divBdr>
            <w:top w:val="none" w:sz="0" w:space="0" w:color="auto"/>
            <w:left w:val="none" w:sz="0" w:space="0" w:color="auto"/>
            <w:bottom w:val="none" w:sz="0" w:space="0" w:color="auto"/>
            <w:right w:val="none" w:sz="0" w:space="0" w:color="auto"/>
          </w:divBdr>
          <w:divsChild>
            <w:div w:id="55227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4529027">
      <w:bodyDiv w:val="1"/>
      <w:marLeft w:val="0"/>
      <w:marRight w:val="0"/>
      <w:marTop w:val="0"/>
      <w:marBottom w:val="0"/>
      <w:divBdr>
        <w:top w:val="none" w:sz="0" w:space="0" w:color="auto"/>
        <w:left w:val="none" w:sz="0" w:space="0" w:color="auto"/>
        <w:bottom w:val="none" w:sz="0" w:space="0" w:color="auto"/>
        <w:right w:val="none" w:sz="0" w:space="0" w:color="auto"/>
      </w:divBdr>
    </w:div>
    <w:div w:id="1612742446">
      <w:bodyDiv w:val="1"/>
      <w:marLeft w:val="0"/>
      <w:marRight w:val="0"/>
      <w:marTop w:val="0"/>
      <w:marBottom w:val="0"/>
      <w:divBdr>
        <w:top w:val="none" w:sz="0" w:space="0" w:color="auto"/>
        <w:left w:val="none" w:sz="0" w:space="0" w:color="auto"/>
        <w:bottom w:val="none" w:sz="0" w:space="0" w:color="auto"/>
        <w:right w:val="none" w:sz="0" w:space="0" w:color="auto"/>
      </w:divBdr>
    </w:div>
    <w:div w:id="1633095857">
      <w:bodyDiv w:val="1"/>
      <w:marLeft w:val="0"/>
      <w:marRight w:val="0"/>
      <w:marTop w:val="0"/>
      <w:marBottom w:val="0"/>
      <w:divBdr>
        <w:top w:val="none" w:sz="0" w:space="0" w:color="auto"/>
        <w:left w:val="none" w:sz="0" w:space="0" w:color="auto"/>
        <w:bottom w:val="none" w:sz="0" w:space="0" w:color="auto"/>
        <w:right w:val="none" w:sz="0" w:space="0" w:color="auto"/>
      </w:divBdr>
      <w:divsChild>
        <w:div w:id="1263951559">
          <w:marLeft w:val="0"/>
          <w:marRight w:val="0"/>
          <w:marTop w:val="0"/>
          <w:marBottom w:val="0"/>
          <w:divBdr>
            <w:top w:val="none" w:sz="0" w:space="0" w:color="auto"/>
            <w:left w:val="none" w:sz="0" w:space="0" w:color="auto"/>
            <w:bottom w:val="none" w:sz="0" w:space="0" w:color="auto"/>
            <w:right w:val="none" w:sz="0" w:space="0" w:color="auto"/>
          </w:divBdr>
        </w:div>
        <w:div w:id="166334451">
          <w:marLeft w:val="0"/>
          <w:marRight w:val="0"/>
          <w:marTop w:val="0"/>
          <w:marBottom w:val="0"/>
          <w:divBdr>
            <w:top w:val="none" w:sz="0" w:space="0" w:color="auto"/>
            <w:left w:val="none" w:sz="0" w:space="0" w:color="auto"/>
            <w:bottom w:val="none" w:sz="0" w:space="0" w:color="auto"/>
            <w:right w:val="none" w:sz="0" w:space="0" w:color="auto"/>
          </w:divBdr>
        </w:div>
      </w:divsChild>
    </w:div>
    <w:div w:id="1671834488">
      <w:bodyDiv w:val="1"/>
      <w:marLeft w:val="0"/>
      <w:marRight w:val="0"/>
      <w:marTop w:val="0"/>
      <w:marBottom w:val="0"/>
      <w:divBdr>
        <w:top w:val="none" w:sz="0" w:space="0" w:color="auto"/>
        <w:left w:val="none" w:sz="0" w:space="0" w:color="auto"/>
        <w:bottom w:val="none" w:sz="0" w:space="0" w:color="auto"/>
        <w:right w:val="none" w:sz="0" w:space="0" w:color="auto"/>
      </w:divBdr>
      <w:divsChild>
        <w:div w:id="461733056">
          <w:marLeft w:val="0"/>
          <w:marRight w:val="0"/>
          <w:marTop w:val="0"/>
          <w:marBottom w:val="0"/>
          <w:divBdr>
            <w:top w:val="none" w:sz="0" w:space="0" w:color="auto"/>
            <w:left w:val="none" w:sz="0" w:space="0" w:color="auto"/>
            <w:bottom w:val="none" w:sz="0" w:space="0" w:color="auto"/>
            <w:right w:val="none" w:sz="0" w:space="0" w:color="auto"/>
          </w:divBdr>
          <w:divsChild>
            <w:div w:id="759520361">
              <w:marLeft w:val="0"/>
              <w:marRight w:val="0"/>
              <w:marTop w:val="0"/>
              <w:marBottom w:val="0"/>
              <w:divBdr>
                <w:top w:val="none" w:sz="0" w:space="0" w:color="auto"/>
                <w:left w:val="none" w:sz="0" w:space="0" w:color="auto"/>
                <w:bottom w:val="none" w:sz="0" w:space="0" w:color="auto"/>
                <w:right w:val="none" w:sz="0" w:space="0" w:color="auto"/>
              </w:divBdr>
            </w:div>
            <w:div w:id="1188521541">
              <w:marLeft w:val="0"/>
              <w:marRight w:val="0"/>
              <w:marTop w:val="0"/>
              <w:marBottom w:val="0"/>
              <w:divBdr>
                <w:top w:val="none" w:sz="0" w:space="0" w:color="auto"/>
                <w:left w:val="none" w:sz="0" w:space="0" w:color="auto"/>
                <w:bottom w:val="none" w:sz="0" w:space="0" w:color="auto"/>
                <w:right w:val="none" w:sz="0" w:space="0" w:color="auto"/>
              </w:divBdr>
            </w:div>
          </w:divsChild>
        </w:div>
        <w:div w:id="1821312599">
          <w:marLeft w:val="0"/>
          <w:marRight w:val="0"/>
          <w:marTop w:val="0"/>
          <w:marBottom w:val="0"/>
          <w:divBdr>
            <w:top w:val="none" w:sz="0" w:space="0" w:color="auto"/>
            <w:left w:val="none" w:sz="0" w:space="0" w:color="auto"/>
            <w:bottom w:val="none" w:sz="0" w:space="0" w:color="auto"/>
            <w:right w:val="none" w:sz="0" w:space="0" w:color="auto"/>
          </w:divBdr>
        </w:div>
        <w:div w:id="1092316983">
          <w:marLeft w:val="0"/>
          <w:marRight w:val="0"/>
          <w:marTop w:val="0"/>
          <w:marBottom w:val="0"/>
          <w:divBdr>
            <w:top w:val="none" w:sz="0" w:space="0" w:color="auto"/>
            <w:left w:val="none" w:sz="0" w:space="0" w:color="auto"/>
            <w:bottom w:val="none" w:sz="0" w:space="0" w:color="auto"/>
            <w:right w:val="none" w:sz="0" w:space="0" w:color="auto"/>
          </w:divBdr>
          <w:divsChild>
            <w:div w:id="943028872">
              <w:marLeft w:val="0"/>
              <w:marRight w:val="0"/>
              <w:marTop w:val="0"/>
              <w:marBottom w:val="0"/>
              <w:divBdr>
                <w:top w:val="none" w:sz="0" w:space="0" w:color="auto"/>
                <w:left w:val="none" w:sz="0" w:space="0" w:color="auto"/>
                <w:bottom w:val="none" w:sz="0" w:space="0" w:color="auto"/>
                <w:right w:val="none" w:sz="0" w:space="0" w:color="auto"/>
              </w:divBdr>
            </w:div>
            <w:div w:id="1526820241">
              <w:marLeft w:val="0"/>
              <w:marRight w:val="0"/>
              <w:marTop w:val="0"/>
              <w:marBottom w:val="0"/>
              <w:divBdr>
                <w:top w:val="none" w:sz="0" w:space="0" w:color="auto"/>
                <w:left w:val="none" w:sz="0" w:space="0" w:color="auto"/>
                <w:bottom w:val="none" w:sz="0" w:space="0" w:color="auto"/>
                <w:right w:val="none" w:sz="0" w:space="0" w:color="auto"/>
              </w:divBdr>
            </w:div>
            <w:div w:id="1957134078">
              <w:marLeft w:val="0"/>
              <w:marRight w:val="0"/>
              <w:marTop w:val="0"/>
              <w:marBottom w:val="0"/>
              <w:divBdr>
                <w:top w:val="none" w:sz="0" w:space="0" w:color="auto"/>
                <w:left w:val="none" w:sz="0" w:space="0" w:color="auto"/>
                <w:bottom w:val="none" w:sz="0" w:space="0" w:color="auto"/>
                <w:right w:val="none" w:sz="0" w:space="0" w:color="auto"/>
              </w:divBdr>
            </w:div>
            <w:div w:id="124616331">
              <w:marLeft w:val="0"/>
              <w:marRight w:val="0"/>
              <w:marTop w:val="0"/>
              <w:marBottom w:val="0"/>
              <w:divBdr>
                <w:top w:val="none" w:sz="0" w:space="0" w:color="auto"/>
                <w:left w:val="none" w:sz="0" w:space="0" w:color="auto"/>
                <w:bottom w:val="none" w:sz="0" w:space="0" w:color="auto"/>
                <w:right w:val="none" w:sz="0" w:space="0" w:color="auto"/>
              </w:divBdr>
            </w:div>
          </w:divsChild>
        </w:div>
        <w:div w:id="782268470">
          <w:marLeft w:val="0"/>
          <w:marRight w:val="0"/>
          <w:marTop w:val="0"/>
          <w:marBottom w:val="0"/>
          <w:divBdr>
            <w:top w:val="none" w:sz="0" w:space="0" w:color="auto"/>
            <w:left w:val="none" w:sz="0" w:space="0" w:color="auto"/>
            <w:bottom w:val="none" w:sz="0" w:space="0" w:color="auto"/>
            <w:right w:val="none" w:sz="0" w:space="0" w:color="auto"/>
          </w:divBdr>
        </w:div>
      </w:divsChild>
    </w:div>
    <w:div w:id="1711954873">
      <w:bodyDiv w:val="1"/>
      <w:marLeft w:val="0"/>
      <w:marRight w:val="0"/>
      <w:marTop w:val="0"/>
      <w:marBottom w:val="0"/>
      <w:divBdr>
        <w:top w:val="none" w:sz="0" w:space="0" w:color="auto"/>
        <w:left w:val="none" w:sz="0" w:space="0" w:color="auto"/>
        <w:bottom w:val="none" w:sz="0" w:space="0" w:color="auto"/>
        <w:right w:val="none" w:sz="0" w:space="0" w:color="auto"/>
      </w:divBdr>
    </w:div>
    <w:div w:id="1773743773">
      <w:bodyDiv w:val="1"/>
      <w:marLeft w:val="0"/>
      <w:marRight w:val="0"/>
      <w:marTop w:val="0"/>
      <w:marBottom w:val="0"/>
      <w:divBdr>
        <w:top w:val="none" w:sz="0" w:space="0" w:color="auto"/>
        <w:left w:val="none" w:sz="0" w:space="0" w:color="auto"/>
        <w:bottom w:val="none" w:sz="0" w:space="0" w:color="auto"/>
        <w:right w:val="none" w:sz="0" w:space="0" w:color="auto"/>
      </w:divBdr>
      <w:divsChild>
        <w:div w:id="626856875">
          <w:marLeft w:val="0"/>
          <w:marRight w:val="0"/>
          <w:marTop w:val="0"/>
          <w:marBottom w:val="0"/>
          <w:divBdr>
            <w:top w:val="none" w:sz="0" w:space="0" w:color="auto"/>
            <w:left w:val="none" w:sz="0" w:space="0" w:color="auto"/>
            <w:bottom w:val="none" w:sz="0" w:space="0" w:color="auto"/>
            <w:right w:val="none" w:sz="0" w:space="0" w:color="auto"/>
          </w:divBdr>
        </w:div>
        <w:div w:id="950362138">
          <w:marLeft w:val="0"/>
          <w:marRight w:val="0"/>
          <w:marTop w:val="0"/>
          <w:marBottom w:val="0"/>
          <w:divBdr>
            <w:top w:val="none" w:sz="0" w:space="0" w:color="auto"/>
            <w:left w:val="none" w:sz="0" w:space="0" w:color="auto"/>
            <w:bottom w:val="none" w:sz="0" w:space="0" w:color="auto"/>
            <w:right w:val="none" w:sz="0" w:space="0" w:color="auto"/>
          </w:divBdr>
          <w:divsChild>
            <w:div w:id="231738698">
              <w:marLeft w:val="0"/>
              <w:marRight w:val="0"/>
              <w:marTop w:val="0"/>
              <w:marBottom w:val="0"/>
              <w:divBdr>
                <w:top w:val="none" w:sz="0" w:space="0" w:color="auto"/>
                <w:left w:val="none" w:sz="0" w:space="0" w:color="auto"/>
                <w:bottom w:val="none" w:sz="0" w:space="0" w:color="auto"/>
                <w:right w:val="none" w:sz="0" w:space="0" w:color="auto"/>
              </w:divBdr>
            </w:div>
            <w:div w:id="1237476166">
              <w:marLeft w:val="0"/>
              <w:marRight w:val="0"/>
              <w:marTop w:val="0"/>
              <w:marBottom w:val="0"/>
              <w:divBdr>
                <w:top w:val="none" w:sz="0" w:space="0" w:color="auto"/>
                <w:left w:val="none" w:sz="0" w:space="0" w:color="auto"/>
                <w:bottom w:val="none" w:sz="0" w:space="0" w:color="auto"/>
                <w:right w:val="none" w:sz="0" w:space="0" w:color="auto"/>
              </w:divBdr>
            </w:div>
            <w:div w:id="451442886">
              <w:marLeft w:val="0"/>
              <w:marRight w:val="0"/>
              <w:marTop w:val="0"/>
              <w:marBottom w:val="0"/>
              <w:divBdr>
                <w:top w:val="none" w:sz="0" w:space="0" w:color="auto"/>
                <w:left w:val="none" w:sz="0" w:space="0" w:color="auto"/>
                <w:bottom w:val="none" w:sz="0" w:space="0" w:color="auto"/>
                <w:right w:val="none" w:sz="0" w:space="0" w:color="auto"/>
              </w:divBdr>
            </w:div>
            <w:div w:id="1626932723">
              <w:marLeft w:val="0"/>
              <w:marRight w:val="0"/>
              <w:marTop w:val="0"/>
              <w:marBottom w:val="0"/>
              <w:divBdr>
                <w:top w:val="none" w:sz="0" w:space="0" w:color="auto"/>
                <w:left w:val="none" w:sz="0" w:space="0" w:color="auto"/>
                <w:bottom w:val="none" w:sz="0" w:space="0" w:color="auto"/>
                <w:right w:val="none" w:sz="0" w:space="0" w:color="auto"/>
              </w:divBdr>
            </w:div>
          </w:divsChild>
        </w:div>
        <w:div w:id="1475290761">
          <w:marLeft w:val="0"/>
          <w:marRight w:val="0"/>
          <w:marTop w:val="0"/>
          <w:marBottom w:val="0"/>
          <w:divBdr>
            <w:top w:val="none" w:sz="0" w:space="0" w:color="auto"/>
            <w:left w:val="none" w:sz="0" w:space="0" w:color="auto"/>
            <w:bottom w:val="none" w:sz="0" w:space="0" w:color="auto"/>
            <w:right w:val="none" w:sz="0" w:space="0" w:color="auto"/>
          </w:divBdr>
        </w:div>
        <w:div w:id="1857496189">
          <w:marLeft w:val="0"/>
          <w:marRight w:val="0"/>
          <w:marTop w:val="0"/>
          <w:marBottom w:val="0"/>
          <w:divBdr>
            <w:top w:val="none" w:sz="0" w:space="0" w:color="auto"/>
            <w:left w:val="none" w:sz="0" w:space="0" w:color="auto"/>
            <w:bottom w:val="none" w:sz="0" w:space="0" w:color="auto"/>
            <w:right w:val="none" w:sz="0" w:space="0" w:color="auto"/>
          </w:divBdr>
        </w:div>
        <w:div w:id="1333483666">
          <w:marLeft w:val="0"/>
          <w:marRight w:val="0"/>
          <w:marTop w:val="0"/>
          <w:marBottom w:val="0"/>
          <w:divBdr>
            <w:top w:val="none" w:sz="0" w:space="0" w:color="auto"/>
            <w:left w:val="none" w:sz="0" w:space="0" w:color="auto"/>
            <w:bottom w:val="none" w:sz="0" w:space="0" w:color="auto"/>
            <w:right w:val="none" w:sz="0" w:space="0" w:color="auto"/>
          </w:divBdr>
        </w:div>
        <w:div w:id="160660902">
          <w:marLeft w:val="0"/>
          <w:marRight w:val="0"/>
          <w:marTop w:val="0"/>
          <w:marBottom w:val="0"/>
          <w:divBdr>
            <w:top w:val="none" w:sz="0" w:space="0" w:color="auto"/>
            <w:left w:val="none" w:sz="0" w:space="0" w:color="auto"/>
            <w:bottom w:val="none" w:sz="0" w:space="0" w:color="auto"/>
            <w:right w:val="none" w:sz="0" w:space="0" w:color="auto"/>
          </w:divBdr>
        </w:div>
      </w:divsChild>
    </w:div>
    <w:div w:id="1786192810">
      <w:bodyDiv w:val="1"/>
      <w:marLeft w:val="0"/>
      <w:marRight w:val="0"/>
      <w:marTop w:val="0"/>
      <w:marBottom w:val="0"/>
      <w:divBdr>
        <w:top w:val="none" w:sz="0" w:space="0" w:color="auto"/>
        <w:left w:val="none" w:sz="0" w:space="0" w:color="auto"/>
        <w:bottom w:val="none" w:sz="0" w:space="0" w:color="auto"/>
        <w:right w:val="none" w:sz="0" w:space="0" w:color="auto"/>
      </w:divBdr>
    </w:div>
    <w:div w:id="1845585550">
      <w:bodyDiv w:val="1"/>
      <w:marLeft w:val="0"/>
      <w:marRight w:val="0"/>
      <w:marTop w:val="0"/>
      <w:marBottom w:val="0"/>
      <w:divBdr>
        <w:top w:val="none" w:sz="0" w:space="0" w:color="auto"/>
        <w:left w:val="none" w:sz="0" w:space="0" w:color="auto"/>
        <w:bottom w:val="none" w:sz="0" w:space="0" w:color="auto"/>
        <w:right w:val="none" w:sz="0" w:space="0" w:color="auto"/>
      </w:divBdr>
    </w:div>
    <w:div w:id="1879663839">
      <w:bodyDiv w:val="1"/>
      <w:marLeft w:val="0"/>
      <w:marRight w:val="0"/>
      <w:marTop w:val="0"/>
      <w:marBottom w:val="0"/>
      <w:divBdr>
        <w:top w:val="none" w:sz="0" w:space="0" w:color="auto"/>
        <w:left w:val="none" w:sz="0" w:space="0" w:color="auto"/>
        <w:bottom w:val="none" w:sz="0" w:space="0" w:color="auto"/>
        <w:right w:val="none" w:sz="0" w:space="0" w:color="auto"/>
      </w:divBdr>
    </w:div>
    <w:div w:id="1928224657">
      <w:bodyDiv w:val="1"/>
      <w:marLeft w:val="0"/>
      <w:marRight w:val="0"/>
      <w:marTop w:val="0"/>
      <w:marBottom w:val="0"/>
      <w:divBdr>
        <w:top w:val="none" w:sz="0" w:space="0" w:color="auto"/>
        <w:left w:val="none" w:sz="0" w:space="0" w:color="auto"/>
        <w:bottom w:val="none" w:sz="0" w:space="0" w:color="auto"/>
        <w:right w:val="none" w:sz="0" w:space="0" w:color="auto"/>
      </w:divBdr>
    </w:div>
    <w:div w:id="1942837068">
      <w:bodyDiv w:val="1"/>
      <w:marLeft w:val="0"/>
      <w:marRight w:val="0"/>
      <w:marTop w:val="0"/>
      <w:marBottom w:val="0"/>
      <w:divBdr>
        <w:top w:val="none" w:sz="0" w:space="0" w:color="auto"/>
        <w:left w:val="none" w:sz="0" w:space="0" w:color="auto"/>
        <w:bottom w:val="none" w:sz="0" w:space="0" w:color="auto"/>
        <w:right w:val="none" w:sz="0" w:space="0" w:color="auto"/>
      </w:divBdr>
      <w:divsChild>
        <w:div w:id="1391031330">
          <w:marLeft w:val="0"/>
          <w:marRight w:val="0"/>
          <w:marTop w:val="0"/>
          <w:marBottom w:val="0"/>
          <w:divBdr>
            <w:top w:val="none" w:sz="0" w:space="0" w:color="auto"/>
            <w:left w:val="none" w:sz="0" w:space="0" w:color="auto"/>
            <w:bottom w:val="none" w:sz="0" w:space="0" w:color="auto"/>
            <w:right w:val="none" w:sz="0" w:space="0" w:color="auto"/>
          </w:divBdr>
        </w:div>
        <w:div w:id="1787967797">
          <w:marLeft w:val="0"/>
          <w:marRight w:val="0"/>
          <w:marTop w:val="0"/>
          <w:marBottom w:val="0"/>
          <w:divBdr>
            <w:top w:val="none" w:sz="0" w:space="0" w:color="auto"/>
            <w:left w:val="none" w:sz="0" w:space="0" w:color="auto"/>
            <w:bottom w:val="none" w:sz="0" w:space="0" w:color="auto"/>
            <w:right w:val="none" w:sz="0" w:space="0" w:color="auto"/>
          </w:divBdr>
        </w:div>
        <w:div w:id="770276434">
          <w:marLeft w:val="0"/>
          <w:marRight w:val="0"/>
          <w:marTop w:val="0"/>
          <w:marBottom w:val="0"/>
          <w:divBdr>
            <w:top w:val="none" w:sz="0" w:space="0" w:color="auto"/>
            <w:left w:val="none" w:sz="0" w:space="0" w:color="auto"/>
            <w:bottom w:val="none" w:sz="0" w:space="0" w:color="auto"/>
            <w:right w:val="none" w:sz="0" w:space="0" w:color="auto"/>
          </w:divBdr>
        </w:div>
        <w:div w:id="1874951964">
          <w:marLeft w:val="0"/>
          <w:marRight w:val="0"/>
          <w:marTop w:val="0"/>
          <w:marBottom w:val="0"/>
          <w:divBdr>
            <w:top w:val="none" w:sz="0" w:space="0" w:color="auto"/>
            <w:left w:val="none" w:sz="0" w:space="0" w:color="auto"/>
            <w:bottom w:val="none" w:sz="0" w:space="0" w:color="auto"/>
            <w:right w:val="none" w:sz="0" w:space="0" w:color="auto"/>
          </w:divBdr>
        </w:div>
        <w:div w:id="155079128">
          <w:marLeft w:val="0"/>
          <w:marRight w:val="0"/>
          <w:marTop w:val="0"/>
          <w:marBottom w:val="0"/>
          <w:divBdr>
            <w:top w:val="none" w:sz="0" w:space="0" w:color="auto"/>
            <w:left w:val="none" w:sz="0" w:space="0" w:color="auto"/>
            <w:bottom w:val="none" w:sz="0" w:space="0" w:color="auto"/>
            <w:right w:val="none" w:sz="0" w:space="0" w:color="auto"/>
          </w:divBdr>
        </w:div>
      </w:divsChild>
    </w:div>
    <w:div w:id="1963420799">
      <w:bodyDiv w:val="1"/>
      <w:marLeft w:val="0"/>
      <w:marRight w:val="0"/>
      <w:marTop w:val="0"/>
      <w:marBottom w:val="0"/>
      <w:divBdr>
        <w:top w:val="none" w:sz="0" w:space="0" w:color="auto"/>
        <w:left w:val="none" w:sz="0" w:space="0" w:color="auto"/>
        <w:bottom w:val="none" w:sz="0" w:space="0" w:color="auto"/>
        <w:right w:val="none" w:sz="0" w:space="0" w:color="auto"/>
      </w:divBdr>
      <w:divsChild>
        <w:div w:id="252906059">
          <w:marLeft w:val="0"/>
          <w:marRight w:val="0"/>
          <w:marTop w:val="0"/>
          <w:marBottom w:val="0"/>
          <w:divBdr>
            <w:top w:val="none" w:sz="0" w:space="0" w:color="auto"/>
            <w:left w:val="none" w:sz="0" w:space="0" w:color="auto"/>
            <w:bottom w:val="none" w:sz="0" w:space="0" w:color="auto"/>
            <w:right w:val="none" w:sz="0" w:space="0" w:color="auto"/>
          </w:divBdr>
        </w:div>
      </w:divsChild>
    </w:div>
    <w:div w:id="1974745905">
      <w:bodyDiv w:val="1"/>
      <w:marLeft w:val="0"/>
      <w:marRight w:val="0"/>
      <w:marTop w:val="0"/>
      <w:marBottom w:val="0"/>
      <w:divBdr>
        <w:top w:val="none" w:sz="0" w:space="0" w:color="auto"/>
        <w:left w:val="none" w:sz="0" w:space="0" w:color="auto"/>
        <w:bottom w:val="none" w:sz="0" w:space="0" w:color="auto"/>
        <w:right w:val="none" w:sz="0" w:space="0" w:color="auto"/>
      </w:divBdr>
    </w:div>
    <w:div w:id="1985114091">
      <w:bodyDiv w:val="1"/>
      <w:marLeft w:val="0"/>
      <w:marRight w:val="0"/>
      <w:marTop w:val="0"/>
      <w:marBottom w:val="0"/>
      <w:divBdr>
        <w:top w:val="none" w:sz="0" w:space="0" w:color="auto"/>
        <w:left w:val="none" w:sz="0" w:space="0" w:color="auto"/>
        <w:bottom w:val="none" w:sz="0" w:space="0" w:color="auto"/>
        <w:right w:val="none" w:sz="0" w:space="0" w:color="auto"/>
      </w:divBdr>
    </w:div>
    <w:div w:id="2003462416">
      <w:bodyDiv w:val="1"/>
      <w:marLeft w:val="0"/>
      <w:marRight w:val="0"/>
      <w:marTop w:val="0"/>
      <w:marBottom w:val="0"/>
      <w:divBdr>
        <w:top w:val="none" w:sz="0" w:space="0" w:color="auto"/>
        <w:left w:val="none" w:sz="0" w:space="0" w:color="auto"/>
        <w:bottom w:val="none" w:sz="0" w:space="0" w:color="auto"/>
        <w:right w:val="none" w:sz="0" w:space="0" w:color="auto"/>
      </w:divBdr>
    </w:div>
    <w:div w:id="2015842676">
      <w:bodyDiv w:val="1"/>
      <w:marLeft w:val="0"/>
      <w:marRight w:val="0"/>
      <w:marTop w:val="0"/>
      <w:marBottom w:val="0"/>
      <w:divBdr>
        <w:top w:val="none" w:sz="0" w:space="0" w:color="auto"/>
        <w:left w:val="none" w:sz="0" w:space="0" w:color="auto"/>
        <w:bottom w:val="none" w:sz="0" w:space="0" w:color="auto"/>
        <w:right w:val="none" w:sz="0" w:space="0" w:color="auto"/>
      </w:divBdr>
    </w:div>
    <w:div w:id="2025276513">
      <w:bodyDiv w:val="1"/>
      <w:marLeft w:val="0"/>
      <w:marRight w:val="0"/>
      <w:marTop w:val="0"/>
      <w:marBottom w:val="0"/>
      <w:divBdr>
        <w:top w:val="none" w:sz="0" w:space="0" w:color="auto"/>
        <w:left w:val="none" w:sz="0" w:space="0" w:color="auto"/>
        <w:bottom w:val="none" w:sz="0" w:space="0" w:color="auto"/>
        <w:right w:val="none" w:sz="0" w:space="0" w:color="auto"/>
      </w:divBdr>
    </w:div>
    <w:div w:id="2092189934">
      <w:bodyDiv w:val="1"/>
      <w:marLeft w:val="0"/>
      <w:marRight w:val="0"/>
      <w:marTop w:val="0"/>
      <w:marBottom w:val="0"/>
      <w:divBdr>
        <w:top w:val="none" w:sz="0" w:space="0" w:color="auto"/>
        <w:left w:val="none" w:sz="0" w:space="0" w:color="auto"/>
        <w:bottom w:val="none" w:sz="0" w:space="0" w:color="auto"/>
        <w:right w:val="none" w:sz="0" w:space="0" w:color="auto"/>
      </w:divBdr>
    </w:div>
    <w:div w:id="2139030311">
      <w:bodyDiv w:val="1"/>
      <w:marLeft w:val="0"/>
      <w:marRight w:val="0"/>
      <w:marTop w:val="0"/>
      <w:marBottom w:val="0"/>
      <w:divBdr>
        <w:top w:val="none" w:sz="0" w:space="0" w:color="auto"/>
        <w:left w:val="none" w:sz="0" w:space="0" w:color="auto"/>
        <w:bottom w:val="none" w:sz="0" w:space="0" w:color="auto"/>
        <w:right w:val="none" w:sz="0" w:space="0" w:color="auto"/>
      </w:divBdr>
      <w:divsChild>
        <w:div w:id="486628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cfr.gov/current/title-48/section-234.7002" TargetMode="External"/><Relationship Id="rId18" Type="http://schemas.openxmlformats.org/officeDocument/2006/relationships/hyperlink" Target="https://www.acq.osd.mil/dpap/dars/dfars/html/current/215_4.htm" TargetMode="External"/><Relationship Id="rId3" Type="http://schemas.openxmlformats.org/officeDocument/2006/relationships/customXml" Target="../customXml/item3.xml"/><Relationship Id="rId21" Type="http://schemas.openxmlformats.org/officeDocument/2006/relationships/hyperlink" Target="https://www.acq.osd.mil/dpap/dars/dfars/html/current/215_4.htm" TargetMode="External"/><Relationship Id="rId7" Type="http://schemas.openxmlformats.org/officeDocument/2006/relationships/settings" Target="settings.xml"/><Relationship Id="rId12" Type="http://schemas.openxmlformats.org/officeDocument/2006/relationships/hyperlink" Target="https://www.ecfr.gov/current/title-48/section-234.7002" TargetMode="External"/><Relationship Id="rId17" Type="http://schemas.openxmlformats.org/officeDocument/2006/relationships/hyperlink" Target="https://www.acq.osd.mil/dpap/dars/dfars/html/current/215_4.htm" TargetMode="External"/><Relationship Id="rId2" Type="http://schemas.openxmlformats.org/officeDocument/2006/relationships/customXml" Target="../customXml/item2.xml"/><Relationship Id="rId16" Type="http://schemas.openxmlformats.org/officeDocument/2006/relationships/hyperlink" Target="https://www.ecfr.gov/current/title-48/section-252.215-7010" TargetMode="External"/><Relationship Id="rId20" Type="http://schemas.openxmlformats.org/officeDocument/2006/relationships/hyperlink" Target="https://www.acq.osd.mil/dpap/dars/dfars/html/current/215_4.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dfars/part-234-major-system-acquisiti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osd.mil/dpap/dars/dfars/html/current/234_7.ht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q.osd.mil/dpap/dars/dfars/html/current/215_4.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info.gov/link/uscode/10/345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7D6F51508D5644BD48A821AE99F0EF" ma:contentTypeVersion="6" ma:contentTypeDescription="Create a new document." ma:contentTypeScope="" ma:versionID="281c4484e612410d5bb639b0f88d90a8">
  <xsd:schema xmlns:xsd="http://www.w3.org/2001/XMLSchema" xmlns:xs="http://www.w3.org/2001/XMLSchema" xmlns:p="http://schemas.microsoft.com/office/2006/metadata/properties" xmlns:ns3="4197d39b-f440-4edc-ad8e-8eb65816063e" targetNamespace="http://schemas.microsoft.com/office/2006/metadata/properties" ma:root="true" ma:fieldsID="72c185b61f1ab57ed3a57a5c33dea84e" ns3:_="">
    <xsd:import namespace="4197d39b-f440-4edc-ad8e-8eb6581606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7d39b-f440-4edc-ad8e-8eb6581606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9B4B89-DA64-4625-811A-68179E52B538}">
  <ds:schemaRefs>
    <ds:schemaRef ds:uri="http://schemas.openxmlformats.org/officeDocument/2006/bibliography"/>
  </ds:schemaRefs>
</ds:datastoreItem>
</file>

<file path=customXml/itemProps2.xml><?xml version="1.0" encoding="utf-8"?>
<ds:datastoreItem xmlns:ds="http://schemas.openxmlformats.org/officeDocument/2006/customXml" ds:itemID="{FE384E14-8831-4C08-B67E-EA5955D5E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7d39b-f440-4edc-ad8e-8eb658160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685F03-E69E-4929-95D2-44A525B801EB}">
  <ds:schemaRefs>
    <ds:schemaRef ds:uri="http://schemas.microsoft.com/sharepoint/v3/contenttype/forms"/>
  </ds:schemaRefs>
</ds:datastoreItem>
</file>

<file path=customXml/itemProps4.xml><?xml version="1.0" encoding="utf-8"?>
<ds:datastoreItem xmlns:ds="http://schemas.openxmlformats.org/officeDocument/2006/customXml" ds:itemID="{FA042232-D5DA-47CF-B168-067865FFF4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3510</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23477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gomersmr</dc:creator>
  <cp:keywords/>
  <dc:description/>
  <cp:lastModifiedBy>Johnson, Jennifer D CIV OSD OUSD A-S (USA)</cp:lastModifiedBy>
  <cp:revision>8</cp:revision>
  <cp:lastPrinted>2020-05-17T14:33:00Z</cp:lastPrinted>
  <dcterms:created xsi:type="dcterms:W3CDTF">2024-05-08T16:56:00Z</dcterms:created>
  <dcterms:modified xsi:type="dcterms:W3CDTF">2024-05-15T18:30:00Z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0x010100327D6F51508D5644BD48A821AE99F0EF</vt:lpwstr>
  </property>
</Properties>
</file>