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486D" w14:textId="3EA9FD48" w:rsidR="007B7AE9" w:rsidRDefault="007B7AE9" w:rsidP="00346AF0">
      <w:pPr>
        <w:jc w:val="center"/>
        <w:rPr>
          <w:rFonts w:ascii="Century Schoolbook" w:hAnsi="Century Schoolbook" w:cs="Arial"/>
          <w:szCs w:val="24"/>
        </w:rPr>
      </w:pPr>
      <w:r>
        <w:rPr>
          <w:rFonts w:ascii="Century Schoolbook" w:hAnsi="Century Schoolbook" w:cs="Arial"/>
          <w:szCs w:val="24"/>
        </w:rPr>
        <w:t>Technical Amendment</w:t>
      </w:r>
    </w:p>
    <w:p w14:paraId="29B13785" w14:textId="53125998" w:rsidR="00346AF0" w:rsidRPr="007B7AE9" w:rsidRDefault="007B7AE9" w:rsidP="00346AF0">
      <w:pPr>
        <w:jc w:val="center"/>
        <w:rPr>
          <w:rFonts w:ascii="Century Schoolbook" w:hAnsi="Century Schoolbook" w:cs="Arial"/>
          <w:szCs w:val="24"/>
        </w:rPr>
      </w:pPr>
      <w:r>
        <w:rPr>
          <w:rFonts w:ascii="Century Schoolbook" w:hAnsi="Century Schoolbook" w:cs="Arial"/>
          <w:szCs w:val="24"/>
        </w:rPr>
        <w:t>November 2024</w:t>
      </w:r>
    </w:p>
    <w:p w14:paraId="67817936" w14:textId="77777777" w:rsidR="00346AF0" w:rsidRDefault="00346AF0" w:rsidP="00346AF0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Century Schoolbook" w:hAnsi="Century Schoolbook"/>
          <w:bCs/>
          <w:spacing w:val="-5"/>
          <w:kern w:val="20"/>
          <w:lang w:val="en"/>
        </w:rPr>
      </w:pPr>
    </w:p>
    <w:p w14:paraId="0F9919EA" w14:textId="77777777" w:rsidR="007B7AE9" w:rsidRPr="007B7AE9" w:rsidRDefault="007B7AE9" w:rsidP="00346AF0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Century Schoolbook" w:hAnsi="Century Schoolbook"/>
          <w:bCs/>
          <w:spacing w:val="-5"/>
          <w:kern w:val="20"/>
          <w:lang w:val="en"/>
        </w:rPr>
      </w:pPr>
    </w:p>
    <w:p w14:paraId="2454D930" w14:textId="2BEC4CBA" w:rsidR="00346AF0" w:rsidRDefault="007B7AE9" w:rsidP="007B7AE9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line="240" w:lineRule="exact"/>
        <w:ind w:left="0" w:firstLine="0"/>
        <w:rPr>
          <w:rFonts w:ascii="Century Schoolbook" w:hAnsi="Century Schoolbook" w:cs="Arial"/>
          <w:szCs w:val="24"/>
        </w:rPr>
      </w:pPr>
      <w:r>
        <w:rPr>
          <w:rFonts w:ascii="Century Schoolbook" w:hAnsi="Century Schoolbook" w:cs="Arial"/>
          <w:szCs w:val="24"/>
        </w:rPr>
        <w:t>PART 225—FOREIGN ACQUISITION</w:t>
      </w:r>
    </w:p>
    <w:p w14:paraId="45AF97C8" w14:textId="77777777" w:rsidR="007B7AE9" w:rsidRDefault="007B7AE9" w:rsidP="007B7AE9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line="240" w:lineRule="exact"/>
        <w:ind w:left="0" w:firstLine="0"/>
        <w:rPr>
          <w:rFonts w:ascii="Century Schoolbook" w:hAnsi="Century Schoolbook" w:cs="Arial"/>
          <w:szCs w:val="24"/>
        </w:rPr>
      </w:pPr>
    </w:p>
    <w:p w14:paraId="2646EE3F" w14:textId="1037F9DA" w:rsidR="007B7AE9" w:rsidRDefault="007B7AE9" w:rsidP="007B7AE9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line="240" w:lineRule="exact"/>
        <w:ind w:left="0" w:firstLine="0"/>
        <w:rPr>
          <w:rFonts w:ascii="Century Schoolbook" w:hAnsi="Century Schoolbook" w:cs="Arial"/>
          <w:szCs w:val="24"/>
        </w:rPr>
      </w:pPr>
      <w:r>
        <w:rPr>
          <w:rFonts w:ascii="Century Schoolbook" w:hAnsi="Century Schoolbook" w:cs="Arial"/>
          <w:szCs w:val="24"/>
        </w:rPr>
        <w:t>* * * * *</w:t>
      </w:r>
    </w:p>
    <w:p w14:paraId="396BCD61" w14:textId="77777777" w:rsidR="007B7AE9" w:rsidRPr="007B7AE9" w:rsidRDefault="007B7AE9" w:rsidP="007B7AE9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line="240" w:lineRule="exact"/>
        <w:ind w:left="0" w:firstLine="0"/>
        <w:rPr>
          <w:rFonts w:ascii="Century Schoolbook" w:hAnsi="Century Schoolbook" w:cs="Arial"/>
          <w:szCs w:val="24"/>
        </w:rPr>
      </w:pPr>
    </w:p>
    <w:p w14:paraId="39EBECD0" w14:textId="52843B27" w:rsidR="00F62BDA" w:rsidRPr="00801682" w:rsidRDefault="007B7AE9" w:rsidP="007B7AE9">
      <w:pPr>
        <w:pStyle w:val="DFARS"/>
        <w:widowControl w:val="0"/>
        <w:spacing w:line="240" w:lineRule="auto"/>
        <w:rPr>
          <w:rFonts w:cs="Arial"/>
          <w:b/>
          <w:bCs/>
          <w:szCs w:val="24"/>
        </w:rPr>
      </w:pPr>
      <w:bookmarkStart w:id="0" w:name="BM225_2"/>
      <w:bookmarkStart w:id="1" w:name="_Hlk179352336"/>
      <w:bookmarkStart w:id="2" w:name="_Hlk179349377"/>
      <w:r>
        <w:rPr>
          <w:rFonts w:cs="Arial"/>
          <w:b/>
          <w:bCs/>
          <w:szCs w:val="24"/>
        </w:rPr>
        <w:t xml:space="preserve">SUBPART </w:t>
      </w:r>
      <w:r w:rsidR="00F62BDA" w:rsidRPr="00801682">
        <w:rPr>
          <w:rFonts w:cs="Arial"/>
          <w:b/>
          <w:bCs/>
          <w:szCs w:val="24"/>
        </w:rPr>
        <w:t>225.2</w:t>
      </w:r>
      <w:r>
        <w:rPr>
          <w:rFonts w:cs="Arial"/>
          <w:b/>
          <w:bCs/>
          <w:szCs w:val="24"/>
        </w:rPr>
        <w:t>—</w:t>
      </w:r>
      <w:r w:rsidR="00F62BDA" w:rsidRPr="00801682">
        <w:rPr>
          <w:rFonts w:cs="Arial"/>
          <w:b/>
          <w:bCs/>
          <w:szCs w:val="24"/>
        </w:rPr>
        <w:t>BUY AMERICAN</w:t>
      </w:r>
      <w:r>
        <w:rPr>
          <w:rFonts w:cs="Arial"/>
          <w:b/>
          <w:bCs/>
          <w:szCs w:val="24"/>
        </w:rPr>
        <w:t>—</w:t>
      </w:r>
      <w:r w:rsidR="00F62BDA" w:rsidRPr="00801682">
        <w:rPr>
          <w:rFonts w:cs="Arial"/>
          <w:b/>
          <w:bCs/>
          <w:szCs w:val="24"/>
        </w:rPr>
        <w:t>CONSTRUCTION MATERIALS</w:t>
      </w:r>
      <w:bookmarkEnd w:id="0"/>
    </w:p>
    <w:p w14:paraId="4B473F20" w14:textId="77777777" w:rsidR="006D71BB" w:rsidRPr="00801682" w:rsidRDefault="006D71BB" w:rsidP="007B7AE9">
      <w:pPr>
        <w:pStyle w:val="DFARS"/>
        <w:widowControl w:val="0"/>
        <w:spacing w:line="240" w:lineRule="auto"/>
        <w:rPr>
          <w:rFonts w:cs="Arial"/>
          <w:b/>
          <w:bCs/>
          <w:szCs w:val="24"/>
        </w:rPr>
      </w:pPr>
    </w:p>
    <w:p w14:paraId="01ACBEAC" w14:textId="77790AEF" w:rsidR="00F62BDA" w:rsidRPr="00801682" w:rsidRDefault="00F62BDA" w:rsidP="007B7AE9">
      <w:pPr>
        <w:pStyle w:val="DFARS"/>
        <w:widowControl w:val="0"/>
        <w:spacing w:line="240" w:lineRule="auto"/>
        <w:rPr>
          <w:rFonts w:cs="Arial"/>
          <w:szCs w:val="24"/>
        </w:rPr>
      </w:pPr>
      <w:bookmarkStart w:id="3" w:name="pageTOC"/>
      <w:bookmarkStart w:id="4" w:name="225.202"/>
      <w:bookmarkEnd w:id="1"/>
      <w:bookmarkEnd w:id="2"/>
      <w:bookmarkEnd w:id="3"/>
      <w:r w:rsidRPr="00801682">
        <w:rPr>
          <w:rFonts w:cs="Arial"/>
          <w:b/>
          <w:bCs/>
          <w:szCs w:val="24"/>
        </w:rPr>
        <w:t>225.202</w:t>
      </w:r>
      <w:bookmarkEnd w:id="4"/>
      <w:r w:rsidR="004C082D">
        <w:rPr>
          <w:rFonts w:cs="Arial"/>
          <w:b/>
          <w:bCs/>
          <w:szCs w:val="24"/>
        </w:rPr>
        <w:t xml:space="preserve">  </w:t>
      </w:r>
      <w:r w:rsidRPr="00801682">
        <w:rPr>
          <w:rFonts w:cs="Arial"/>
          <w:b/>
          <w:bCs/>
          <w:szCs w:val="24"/>
        </w:rPr>
        <w:t>Exceptions.</w:t>
      </w:r>
    </w:p>
    <w:p w14:paraId="5B1B782B" w14:textId="3B5A3EB8" w:rsidR="00F62BDA" w:rsidRPr="00801682" w:rsidRDefault="00F62BDA" w:rsidP="007B7AE9">
      <w:pPr>
        <w:pStyle w:val="DFARS"/>
        <w:widowControl w:val="0"/>
        <w:spacing w:line="240" w:lineRule="auto"/>
        <w:rPr>
          <w:rFonts w:cs="Arial"/>
          <w:szCs w:val="24"/>
        </w:rPr>
      </w:pPr>
    </w:p>
    <w:p w14:paraId="47DDDF7E" w14:textId="7F549A86" w:rsidR="00F62BDA" w:rsidRPr="00801682" w:rsidRDefault="00143336" w:rsidP="007B7AE9">
      <w:pPr>
        <w:pStyle w:val="DFARS"/>
        <w:widowControl w:val="0"/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F62BDA" w:rsidRPr="00801682">
        <w:rPr>
          <w:rFonts w:cs="Arial"/>
          <w:szCs w:val="24"/>
        </w:rPr>
        <w:t>(a)(2)</w:t>
      </w:r>
      <w:r>
        <w:rPr>
          <w:rFonts w:cs="Arial"/>
          <w:szCs w:val="24"/>
        </w:rPr>
        <w:t xml:space="preserve">  </w:t>
      </w:r>
      <w:r w:rsidR="00F62BDA" w:rsidRPr="00801682">
        <w:rPr>
          <w:rFonts w:cs="Arial"/>
          <w:szCs w:val="24"/>
        </w:rPr>
        <w:t xml:space="preserve">A nonavailability determination is not required for construction materials listed in FAR 25.104(a). </w:t>
      </w:r>
      <w:r w:rsidR="00422E2E">
        <w:rPr>
          <w:rFonts w:cs="Arial"/>
          <w:szCs w:val="24"/>
        </w:rPr>
        <w:t xml:space="preserve"> </w:t>
      </w:r>
      <w:r w:rsidR="00F62BDA" w:rsidRPr="00801682">
        <w:rPr>
          <w:rFonts w:cs="Arial"/>
          <w:szCs w:val="24"/>
        </w:rPr>
        <w:t>For other materials, a nonavailability determination shall be approved at the levels specified in</w:t>
      </w:r>
      <w:r w:rsidR="00422E2E">
        <w:rPr>
          <w:rFonts w:cs="Arial"/>
          <w:szCs w:val="24"/>
        </w:rPr>
        <w:t xml:space="preserve"> </w:t>
      </w:r>
      <w:hyperlink r:id="rId7" w:anchor="225.103" w:history="1">
        <w:r w:rsidR="00F62BDA" w:rsidRPr="00801682">
          <w:rPr>
            <w:rStyle w:val="Hyperlink"/>
            <w:rFonts w:cs="Arial"/>
            <w:szCs w:val="24"/>
          </w:rPr>
          <w:t>225.103</w:t>
        </w:r>
      </w:hyperlink>
      <w:r w:rsidR="00F62BDA" w:rsidRPr="00801682">
        <w:rPr>
          <w:rFonts w:cs="Arial"/>
          <w:szCs w:val="24"/>
        </w:rPr>
        <w:t>(b)(ii).</w:t>
      </w:r>
      <w:r w:rsidR="00422E2E">
        <w:rPr>
          <w:rFonts w:cs="Arial"/>
          <w:szCs w:val="24"/>
        </w:rPr>
        <w:t xml:space="preserve">  </w:t>
      </w:r>
      <w:r w:rsidR="00F62BDA" w:rsidRPr="00801682">
        <w:rPr>
          <w:rFonts w:cs="Arial"/>
          <w:szCs w:val="24"/>
        </w:rPr>
        <w:t xml:space="preserve">Use the estimated value of the construction materials to determine the approval level. </w:t>
      </w:r>
      <w:r w:rsidR="00422E2E">
        <w:rPr>
          <w:rFonts w:cs="Arial"/>
          <w:szCs w:val="24"/>
        </w:rPr>
        <w:t xml:space="preserve"> </w:t>
      </w:r>
      <w:r w:rsidR="00F62BDA" w:rsidRPr="00801682">
        <w:rPr>
          <w:rFonts w:cs="Arial"/>
          <w:szCs w:val="24"/>
        </w:rPr>
        <w:t>A nonavailability determination is not required before January 1, 2030, if there is an offer for foreign construction material that exceeds 55 percent domestic content (also see FAR 25.204(b)(1)(ii) and (b)(2)(ii)).</w:t>
      </w:r>
    </w:p>
    <w:p w14:paraId="25D3B566" w14:textId="268A219F" w:rsidR="00F62BDA" w:rsidRPr="00801682" w:rsidRDefault="00F62BDA" w:rsidP="007B7AE9">
      <w:pPr>
        <w:pStyle w:val="DFARS"/>
        <w:widowControl w:val="0"/>
        <w:spacing w:line="240" w:lineRule="auto"/>
        <w:rPr>
          <w:rFonts w:cs="Arial"/>
          <w:szCs w:val="24"/>
        </w:rPr>
      </w:pPr>
    </w:p>
    <w:p w14:paraId="45E2CE9D" w14:textId="79F4617D" w:rsidR="00F62BDA" w:rsidRPr="00801682" w:rsidRDefault="00F62BDA" w:rsidP="007B7AE9">
      <w:pPr>
        <w:pStyle w:val="DFARS"/>
        <w:widowControl w:val="0"/>
        <w:spacing w:line="240" w:lineRule="auto"/>
        <w:rPr>
          <w:rFonts w:cs="Arial"/>
          <w:szCs w:val="24"/>
        </w:rPr>
      </w:pPr>
      <w:bookmarkStart w:id="5" w:name="225.206"/>
      <w:r w:rsidRPr="00801682">
        <w:rPr>
          <w:rFonts w:cs="Arial"/>
          <w:b/>
          <w:bCs/>
          <w:szCs w:val="24"/>
        </w:rPr>
        <w:t>225.206</w:t>
      </w:r>
      <w:bookmarkEnd w:id="5"/>
      <w:r w:rsidR="00143336">
        <w:rPr>
          <w:rFonts w:cs="Arial"/>
          <w:b/>
          <w:bCs/>
          <w:szCs w:val="24"/>
        </w:rPr>
        <w:t xml:space="preserve">  </w:t>
      </w:r>
      <w:r w:rsidRPr="00801682">
        <w:rPr>
          <w:rFonts w:cs="Arial"/>
          <w:b/>
          <w:bCs/>
          <w:szCs w:val="24"/>
        </w:rPr>
        <w:t>Noncompliance.</w:t>
      </w:r>
    </w:p>
    <w:p w14:paraId="291D3E98" w14:textId="1A549B17" w:rsidR="00F62BDA" w:rsidRPr="00801682" w:rsidRDefault="00F62BDA" w:rsidP="007B7AE9">
      <w:pPr>
        <w:pStyle w:val="DFARS"/>
        <w:widowControl w:val="0"/>
        <w:spacing w:line="240" w:lineRule="auto"/>
        <w:rPr>
          <w:rFonts w:cs="Arial"/>
          <w:szCs w:val="24"/>
        </w:rPr>
      </w:pPr>
    </w:p>
    <w:p w14:paraId="61F713B9" w14:textId="4E41C8D4" w:rsidR="00F62BDA" w:rsidRPr="00801682" w:rsidRDefault="00143336" w:rsidP="007B7AE9">
      <w:pPr>
        <w:pStyle w:val="DFARS"/>
        <w:widowControl w:val="0"/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F62BDA" w:rsidRPr="00801682">
        <w:rPr>
          <w:rFonts w:cs="Arial"/>
          <w:szCs w:val="24"/>
        </w:rPr>
        <w:t>(c)(4)</w:t>
      </w:r>
      <w:r>
        <w:rPr>
          <w:rFonts w:cs="Arial"/>
          <w:szCs w:val="24"/>
        </w:rPr>
        <w:t xml:space="preserve">  </w:t>
      </w:r>
      <w:r w:rsidR="00F62BDA" w:rsidRPr="00801682">
        <w:rPr>
          <w:rFonts w:cs="Arial"/>
          <w:szCs w:val="24"/>
        </w:rPr>
        <w:t>Prepare any report of noncompliance in accordance with the procedures at</w:t>
      </w:r>
      <w:r>
        <w:rPr>
          <w:rFonts w:cs="Arial"/>
          <w:szCs w:val="24"/>
        </w:rPr>
        <w:t xml:space="preserve"> </w:t>
      </w:r>
      <w:hyperlink r:id="rId8" w:anchor="209.406-3" w:history="1">
        <w:r w:rsidR="00F62BDA" w:rsidRPr="00801682">
          <w:rPr>
            <w:rStyle w:val="Hyperlink"/>
            <w:rFonts w:cs="Arial"/>
            <w:szCs w:val="24"/>
          </w:rPr>
          <w:t>209.406-3</w:t>
        </w:r>
      </w:hyperlink>
      <w:r>
        <w:rPr>
          <w:rStyle w:val="Hyperlink"/>
          <w:rFonts w:cs="Arial"/>
          <w:szCs w:val="24"/>
        </w:rPr>
        <w:t xml:space="preserve"> </w:t>
      </w:r>
      <w:r w:rsidR="00F62BDA" w:rsidRPr="00801682">
        <w:rPr>
          <w:rFonts w:cs="Arial"/>
          <w:szCs w:val="24"/>
        </w:rPr>
        <w:t>or</w:t>
      </w:r>
      <w:r>
        <w:rPr>
          <w:rFonts w:cs="Arial"/>
          <w:szCs w:val="24"/>
        </w:rPr>
        <w:t xml:space="preserve"> </w:t>
      </w:r>
      <w:hyperlink r:id="rId9" w:anchor="209.407-3" w:history="1">
        <w:r w:rsidR="00F62BDA" w:rsidRPr="00801682">
          <w:rPr>
            <w:rStyle w:val="Hyperlink"/>
            <w:rFonts w:cs="Arial"/>
            <w:szCs w:val="24"/>
          </w:rPr>
          <w:t>209.407-3</w:t>
        </w:r>
      </w:hyperlink>
      <w:r w:rsidR="00F62BDA" w:rsidRPr="00801682">
        <w:rPr>
          <w:rFonts w:cs="Arial"/>
          <w:szCs w:val="24"/>
        </w:rPr>
        <w:t>.</w:t>
      </w:r>
    </w:p>
    <w:p w14:paraId="7D27AB34" w14:textId="77777777" w:rsidR="00F62BDA" w:rsidRPr="00801682" w:rsidRDefault="00F62BDA" w:rsidP="007B7AE9">
      <w:pPr>
        <w:pStyle w:val="DFARS"/>
        <w:widowControl w:val="0"/>
        <w:spacing w:line="240" w:lineRule="auto"/>
        <w:rPr>
          <w:rFonts w:cs="Arial"/>
          <w:bCs/>
          <w:szCs w:val="24"/>
        </w:rPr>
      </w:pPr>
    </w:p>
    <w:p w14:paraId="12BBDD1D" w14:textId="6CEF4C92" w:rsidR="007B7AE9" w:rsidRDefault="007B7AE9" w:rsidP="007B7AE9">
      <w:pPr>
        <w:tabs>
          <w:tab w:val="clear" w:pos="1000"/>
        </w:tabs>
        <w:ind w:left="0" w:firstLine="0"/>
        <w:rPr>
          <w:rFonts w:ascii="Century Schoolbook" w:hAnsi="Century Schoolbook" w:cs="Arial"/>
          <w:szCs w:val="24"/>
        </w:rPr>
      </w:pPr>
      <w:r w:rsidRPr="00801682">
        <w:rPr>
          <w:rFonts w:ascii="Century Schoolbook" w:hAnsi="Century Schoolbook" w:cs="Arial"/>
          <w:szCs w:val="24"/>
        </w:rPr>
        <w:t>[</w:t>
      </w:r>
      <w:r>
        <w:rPr>
          <w:rFonts w:ascii="Century Schoolbook" w:hAnsi="Century Schoolbook" w:cs="Arial"/>
          <w:szCs w:val="24"/>
        </w:rPr>
        <w:t xml:space="preserve">225.270 </w:t>
      </w:r>
      <w:r w:rsidR="00B34D6A">
        <w:rPr>
          <w:rFonts w:ascii="Century Schoolbook" w:hAnsi="Century Schoolbook" w:cs="Arial"/>
          <w:szCs w:val="24"/>
        </w:rPr>
        <w:t xml:space="preserve"> </w:t>
      </w:r>
      <w:r>
        <w:rPr>
          <w:rFonts w:ascii="Century Schoolbook" w:hAnsi="Century Schoolbook" w:cs="Arial"/>
          <w:szCs w:val="24"/>
        </w:rPr>
        <w:t>Energy savings service contracts.</w:t>
      </w:r>
    </w:p>
    <w:p w14:paraId="4C1E645F" w14:textId="0AECE5DE" w:rsidR="007B7AE9" w:rsidRDefault="007B7AE9" w:rsidP="007B7AE9">
      <w:pPr>
        <w:tabs>
          <w:tab w:val="clear" w:pos="1000"/>
        </w:tabs>
        <w:ind w:left="0" w:firstLine="0"/>
        <w:rPr>
          <w:rFonts w:ascii="Century Schoolbook" w:hAnsi="Century Schoolbook" w:cs="Arial"/>
          <w:szCs w:val="24"/>
        </w:rPr>
      </w:pPr>
      <w:r>
        <w:rPr>
          <w:rFonts w:ascii="Century Schoolbook" w:hAnsi="Century Schoolbook" w:cs="Arial"/>
          <w:szCs w:val="24"/>
        </w:rPr>
        <w:t>I</w:t>
      </w:r>
      <w:r w:rsidRPr="00801682">
        <w:rPr>
          <w:rFonts w:ascii="Century Schoolbook" w:hAnsi="Century Schoolbook" w:cs="Arial"/>
          <w:szCs w:val="24"/>
        </w:rPr>
        <w:t xml:space="preserve">f construction and construction materials will be used during the performance of </w:t>
      </w:r>
      <w:r>
        <w:rPr>
          <w:rFonts w:ascii="Century Schoolbook" w:hAnsi="Century Schoolbook" w:cs="Arial"/>
          <w:szCs w:val="24"/>
        </w:rPr>
        <w:t>a</w:t>
      </w:r>
      <w:r w:rsidRPr="00801682">
        <w:rPr>
          <w:rFonts w:ascii="Century Schoolbook" w:hAnsi="Century Schoolbook" w:cs="Arial"/>
          <w:szCs w:val="24"/>
        </w:rPr>
        <w:t xml:space="preserve"> contract for DoD energy savings service requirements, see PGI 225.2</w:t>
      </w:r>
      <w:r>
        <w:rPr>
          <w:rFonts w:ascii="Century Schoolbook" w:hAnsi="Century Schoolbook" w:cs="Arial"/>
          <w:szCs w:val="24"/>
        </w:rPr>
        <w:t>70 for additional guidance</w:t>
      </w:r>
      <w:r w:rsidRPr="00801682">
        <w:rPr>
          <w:rFonts w:ascii="Century Schoolbook" w:hAnsi="Century Schoolbook" w:cs="Arial"/>
          <w:szCs w:val="24"/>
        </w:rPr>
        <w:t>.]</w:t>
      </w:r>
    </w:p>
    <w:p w14:paraId="44FD799E" w14:textId="77777777" w:rsidR="007B7AE9" w:rsidRPr="00801682" w:rsidRDefault="007B7AE9" w:rsidP="007B7AE9">
      <w:pPr>
        <w:tabs>
          <w:tab w:val="clear" w:pos="1000"/>
        </w:tabs>
        <w:ind w:left="0" w:firstLine="0"/>
        <w:rPr>
          <w:rFonts w:ascii="Century Schoolbook" w:hAnsi="Century Schoolbook"/>
          <w:szCs w:val="24"/>
        </w:rPr>
      </w:pPr>
    </w:p>
    <w:p w14:paraId="0792A117" w14:textId="01C2103E" w:rsidR="005A4B1F" w:rsidRPr="00801682" w:rsidRDefault="005A4B1F" w:rsidP="007B7AE9">
      <w:pPr>
        <w:pStyle w:val="DFARS"/>
        <w:widowControl w:val="0"/>
        <w:spacing w:line="240" w:lineRule="auto"/>
        <w:rPr>
          <w:rFonts w:cs="Arial"/>
          <w:bCs/>
          <w:szCs w:val="24"/>
        </w:rPr>
      </w:pPr>
      <w:r w:rsidRPr="00801682">
        <w:rPr>
          <w:rFonts w:cs="Arial"/>
          <w:bCs/>
          <w:szCs w:val="24"/>
        </w:rPr>
        <w:t>* * * * *</w:t>
      </w:r>
    </w:p>
    <w:sectPr w:rsidR="005A4B1F" w:rsidRPr="00801682" w:rsidSect="007B7AE9">
      <w:headerReference w:type="default" r:id="rId10"/>
      <w:footerReference w:type="default" r:id="rId11"/>
      <w:footnotePr>
        <w:numStart w:val="0"/>
      </w:footnotePr>
      <w:pgSz w:w="12240" w:h="15840" w:code="1"/>
      <w:pgMar w:top="720" w:right="1440" w:bottom="720" w:left="1440" w:header="634" w:footer="634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49883" w14:textId="77777777" w:rsidR="00B81EC9" w:rsidRDefault="00B81EC9">
      <w:r>
        <w:separator/>
      </w:r>
    </w:p>
  </w:endnote>
  <w:endnote w:type="continuationSeparator" w:id="0">
    <w:p w14:paraId="7209E5E8" w14:textId="77777777" w:rsidR="00B81EC9" w:rsidRDefault="00B8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A12A6" w14:textId="56A92012" w:rsidR="00E725AE" w:rsidRDefault="00E725AE" w:rsidP="00E725AE">
    <w:pPr>
      <w:tabs>
        <w:tab w:val="clear" w:pos="1000"/>
        <w:tab w:val="center" w:pos="4680"/>
        <w:tab w:val="right" w:pos="9360"/>
      </w:tabs>
      <w:ind w:left="0" w:firstLine="0"/>
    </w:pPr>
    <w:r w:rsidRPr="00FB03CF">
      <w:rPr>
        <w:rFonts w:ascii="Calibri" w:hAnsi="Calibri"/>
        <w:b w:val="0"/>
        <w:szCs w:val="24"/>
      </w:rPr>
      <w:tab/>
    </w:r>
    <w:r w:rsidRPr="007B7AE9">
      <w:rPr>
        <w:rFonts w:ascii="Century Schoolbook" w:hAnsi="Century Schoolbook"/>
        <w:b w:val="0"/>
        <w:sz w:val="22"/>
        <w:szCs w:val="22"/>
      </w:rPr>
      <w:t xml:space="preserve">Page </w:t>
    </w:r>
    <w:r w:rsidRPr="007B7AE9">
      <w:rPr>
        <w:rFonts w:ascii="Century Schoolbook" w:hAnsi="Century Schoolbook"/>
        <w:b w:val="0"/>
        <w:bCs/>
        <w:sz w:val="22"/>
        <w:szCs w:val="22"/>
      </w:rPr>
      <w:fldChar w:fldCharType="begin"/>
    </w:r>
    <w:r w:rsidRPr="007B7AE9">
      <w:rPr>
        <w:rFonts w:ascii="Century Schoolbook" w:hAnsi="Century Schoolbook"/>
        <w:b w:val="0"/>
        <w:bCs/>
        <w:sz w:val="22"/>
        <w:szCs w:val="22"/>
      </w:rPr>
      <w:instrText xml:space="preserve"> PAGE </w:instrText>
    </w:r>
    <w:r w:rsidRPr="007B7AE9">
      <w:rPr>
        <w:rFonts w:ascii="Century Schoolbook" w:hAnsi="Century Schoolbook"/>
        <w:b w:val="0"/>
        <w:bCs/>
        <w:sz w:val="22"/>
        <w:szCs w:val="22"/>
      </w:rPr>
      <w:fldChar w:fldCharType="separate"/>
    </w:r>
    <w:r w:rsidRPr="007B7AE9">
      <w:rPr>
        <w:rFonts w:ascii="Century Schoolbook" w:hAnsi="Century Schoolbook"/>
        <w:b w:val="0"/>
        <w:bCs/>
        <w:sz w:val="22"/>
        <w:szCs w:val="22"/>
      </w:rPr>
      <w:t>1</w:t>
    </w:r>
    <w:r w:rsidRPr="007B7AE9">
      <w:rPr>
        <w:rFonts w:ascii="Century Schoolbook" w:hAnsi="Century Schoolbook"/>
        <w:b w:val="0"/>
        <w:bCs/>
        <w:sz w:val="22"/>
        <w:szCs w:val="22"/>
      </w:rPr>
      <w:fldChar w:fldCharType="end"/>
    </w:r>
    <w:r w:rsidRPr="007B7AE9">
      <w:rPr>
        <w:rFonts w:ascii="Century Schoolbook" w:hAnsi="Century Schoolbook"/>
        <w:b w:val="0"/>
        <w:sz w:val="22"/>
        <w:szCs w:val="22"/>
      </w:rPr>
      <w:t xml:space="preserve"> of </w:t>
    </w:r>
    <w:r w:rsidRPr="007B7AE9">
      <w:rPr>
        <w:rFonts w:ascii="Century Schoolbook" w:hAnsi="Century Schoolbook"/>
        <w:b w:val="0"/>
        <w:bCs/>
        <w:sz w:val="22"/>
        <w:szCs w:val="22"/>
      </w:rPr>
      <w:fldChar w:fldCharType="begin"/>
    </w:r>
    <w:r w:rsidRPr="007B7AE9">
      <w:rPr>
        <w:rFonts w:ascii="Century Schoolbook" w:hAnsi="Century Schoolbook"/>
        <w:b w:val="0"/>
        <w:bCs/>
        <w:sz w:val="22"/>
        <w:szCs w:val="22"/>
      </w:rPr>
      <w:instrText xml:space="preserve"> NUMPAGES  </w:instrText>
    </w:r>
    <w:r w:rsidRPr="007B7AE9">
      <w:rPr>
        <w:rFonts w:ascii="Century Schoolbook" w:hAnsi="Century Schoolbook"/>
        <w:b w:val="0"/>
        <w:bCs/>
        <w:sz w:val="22"/>
        <w:szCs w:val="22"/>
      </w:rPr>
      <w:fldChar w:fldCharType="separate"/>
    </w:r>
    <w:r w:rsidRPr="007B7AE9">
      <w:rPr>
        <w:rFonts w:ascii="Century Schoolbook" w:hAnsi="Century Schoolbook"/>
        <w:b w:val="0"/>
        <w:bCs/>
        <w:sz w:val="22"/>
        <w:szCs w:val="22"/>
      </w:rPr>
      <w:t>17</w:t>
    </w:r>
    <w:r w:rsidRPr="007B7AE9">
      <w:rPr>
        <w:rFonts w:ascii="Century Schoolbook" w:hAnsi="Century Schoolbook"/>
        <w:b w:val="0"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F340B" w14:textId="77777777" w:rsidR="00B81EC9" w:rsidRDefault="00B81EC9">
      <w:r>
        <w:separator/>
      </w:r>
    </w:p>
  </w:footnote>
  <w:footnote w:type="continuationSeparator" w:id="0">
    <w:p w14:paraId="719305CF" w14:textId="77777777" w:rsidR="00B81EC9" w:rsidRDefault="00B81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F349" w14:textId="77777777" w:rsidR="00D754DA" w:rsidRPr="00AD2E3F" w:rsidRDefault="00D754DA" w:rsidP="00AD2E3F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D54"/>
    <w:multiLevelType w:val="hybridMultilevel"/>
    <w:tmpl w:val="A1C206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736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Start w:val="0"/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E0E"/>
    <w:rsid w:val="000309E3"/>
    <w:rsid w:val="00042155"/>
    <w:rsid w:val="000423EC"/>
    <w:rsid w:val="00055D5E"/>
    <w:rsid w:val="00093360"/>
    <w:rsid w:val="00093B48"/>
    <w:rsid w:val="000A06CF"/>
    <w:rsid w:val="000A18B6"/>
    <w:rsid w:val="000F04FC"/>
    <w:rsid w:val="00103830"/>
    <w:rsid w:val="00114D6A"/>
    <w:rsid w:val="00143336"/>
    <w:rsid w:val="00153526"/>
    <w:rsid w:val="00164B65"/>
    <w:rsid w:val="001826C9"/>
    <w:rsid w:val="001C13D6"/>
    <w:rsid w:val="001C4E23"/>
    <w:rsid w:val="001D6B53"/>
    <w:rsid w:val="001E0968"/>
    <w:rsid w:val="001E49FD"/>
    <w:rsid w:val="001F1AA8"/>
    <w:rsid w:val="00205D9F"/>
    <w:rsid w:val="0022625D"/>
    <w:rsid w:val="002268C1"/>
    <w:rsid w:val="00226915"/>
    <w:rsid w:val="002309E1"/>
    <w:rsid w:val="002339C6"/>
    <w:rsid w:val="002417B2"/>
    <w:rsid w:val="00246D80"/>
    <w:rsid w:val="0027442A"/>
    <w:rsid w:val="002873B8"/>
    <w:rsid w:val="002A2EAB"/>
    <w:rsid w:val="002B1BC7"/>
    <w:rsid w:val="002C4BC6"/>
    <w:rsid w:val="00325827"/>
    <w:rsid w:val="003328B2"/>
    <w:rsid w:val="00346AF0"/>
    <w:rsid w:val="00364F1A"/>
    <w:rsid w:val="00367564"/>
    <w:rsid w:val="0039251B"/>
    <w:rsid w:val="003A5C09"/>
    <w:rsid w:val="003D3D61"/>
    <w:rsid w:val="003E435B"/>
    <w:rsid w:val="003E6AA4"/>
    <w:rsid w:val="004034F9"/>
    <w:rsid w:val="0042185B"/>
    <w:rsid w:val="00422E2E"/>
    <w:rsid w:val="00423FEF"/>
    <w:rsid w:val="00426A00"/>
    <w:rsid w:val="00427492"/>
    <w:rsid w:val="00471046"/>
    <w:rsid w:val="00480279"/>
    <w:rsid w:val="00483E2B"/>
    <w:rsid w:val="004B0144"/>
    <w:rsid w:val="004B37C3"/>
    <w:rsid w:val="004C082D"/>
    <w:rsid w:val="00524A5B"/>
    <w:rsid w:val="00530F2B"/>
    <w:rsid w:val="00547F00"/>
    <w:rsid w:val="00576A3D"/>
    <w:rsid w:val="005833E7"/>
    <w:rsid w:val="00593B0B"/>
    <w:rsid w:val="005A4B1F"/>
    <w:rsid w:val="005B2C20"/>
    <w:rsid w:val="005C5B5F"/>
    <w:rsid w:val="005F4A4D"/>
    <w:rsid w:val="00601213"/>
    <w:rsid w:val="00603298"/>
    <w:rsid w:val="00665D43"/>
    <w:rsid w:val="00673685"/>
    <w:rsid w:val="00677A6A"/>
    <w:rsid w:val="00692335"/>
    <w:rsid w:val="0069513C"/>
    <w:rsid w:val="006B47CF"/>
    <w:rsid w:val="006D71BB"/>
    <w:rsid w:val="006E0E0E"/>
    <w:rsid w:val="006E46DE"/>
    <w:rsid w:val="00706603"/>
    <w:rsid w:val="007A0905"/>
    <w:rsid w:val="007B7AE9"/>
    <w:rsid w:val="007E6BF3"/>
    <w:rsid w:val="00801682"/>
    <w:rsid w:val="00806BB1"/>
    <w:rsid w:val="0084275D"/>
    <w:rsid w:val="00851FE3"/>
    <w:rsid w:val="008713A5"/>
    <w:rsid w:val="008877E7"/>
    <w:rsid w:val="008D1F57"/>
    <w:rsid w:val="008D6FFD"/>
    <w:rsid w:val="008E622D"/>
    <w:rsid w:val="008E6C59"/>
    <w:rsid w:val="008E7CEE"/>
    <w:rsid w:val="008F5CA2"/>
    <w:rsid w:val="00911ECF"/>
    <w:rsid w:val="009304B5"/>
    <w:rsid w:val="00935804"/>
    <w:rsid w:val="009724EF"/>
    <w:rsid w:val="00995CE5"/>
    <w:rsid w:val="009A10EB"/>
    <w:rsid w:val="009B0E80"/>
    <w:rsid w:val="009D609B"/>
    <w:rsid w:val="009E143D"/>
    <w:rsid w:val="00A026BD"/>
    <w:rsid w:val="00A077FD"/>
    <w:rsid w:val="00A1614F"/>
    <w:rsid w:val="00A36A77"/>
    <w:rsid w:val="00A47386"/>
    <w:rsid w:val="00A62024"/>
    <w:rsid w:val="00A96720"/>
    <w:rsid w:val="00A970A2"/>
    <w:rsid w:val="00AB3320"/>
    <w:rsid w:val="00AC4DFC"/>
    <w:rsid w:val="00AD2E3F"/>
    <w:rsid w:val="00AE6BBD"/>
    <w:rsid w:val="00B128EA"/>
    <w:rsid w:val="00B12E61"/>
    <w:rsid w:val="00B173B9"/>
    <w:rsid w:val="00B34D6A"/>
    <w:rsid w:val="00B417DE"/>
    <w:rsid w:val="00B60817"/>
    <w:rsid w:val="00B61AB4"/>
    <w:rsid w:val="00B81EC9"/>
    <w:rsid w:val="00B927C3"/>
    <w:rsid w:val="00B96227"/>
    <w:rsid w:val="00BA25DB"/>
    <w:rsid w:val="00BB1F7D"/>
    <w:rsid w:val="00BB3C18"/>
    <w:rsid w:val="00BC2D67"/>
    <w:rsid w:val="00BC6CB2"/>
    <w:rsid w:val="00BC71C0"/>
    <w:rsid w:val="00BE7F08"/>
    <w:rsid w:val="00BF2660"/>
    <w:rsid w:val="00C0357F"/>
    <w:rsid w:val="00C0779A"/>
    <w:rsid w:val="00C14FD9"/>
    <w:rsid w:val="00C16B2A"/>
    <w:rsid w:val="00C757A6"/>
    <w:rsid w:val="00CA37F7"/>
    <w:rsid w:val="00CC6B74"/>
    <w:rsid w:val="00D10D29"/>
    <w:rsid w:val="00D32DC6"/>
    <w:rsid w:val="00D754DA"/>
    <w:rsid w:val="00D8415C"/>
    <w:rsid w:val="00D86C08"/>
    <w:rsid w:val="00DA1302"/>
    <w:rsid w:val="00DD5699"/>
    <w:rsid w:val="00DD68E2"/>
    <w:rsid w:val="00DE07BB"/>
    <w:rsid w:val="00E053FB"/>
    <w:rsid w:val="00E329F3"/>
    <w:rsid w:val="00E403BC"/>
    <w:rsid w:val="00E725AE"/>
    <w:rsid w:val="00E728B8"/>
    <w:rsid w:val="00E72E48"/>
    <w:rsid w:val="00E74E02"/>
    <w:rsid w:val="00E8550E"/>
    <w:rsid w:val="00EA11D4"/>
    <w:rsid w:val="00ED3A0E"/>
    <w:rsid w:val="00ED50FA"/>
    <w:rsid w:val="00ED76EB"/>
    <w:rsid w:val="00EF33F5"/>
    <w:rsid w:val="00F138CD"/>
    <w:rsid w:val="00F23D53"/>
    <w:rsid w:val="00F30F92"/>
    <w:rsid w:val="00F62BDA"/>
    <w:rsid w:val="00F713AC"/>
    <w:rsid w:val="00F734FA"/>
    <w:rsid w:val="00F9200A"/>
    <w:rsid w:val="00FA24DE"/>
    <w:rsid w:val="00FA589F"/>
    <w:rsid w:val="00FA6D9A"/>
    <w:rsid w:val="00FB229D"/>
    <w:rsid w:val="00FC289E"/>
    <w:rsid w:val="00FC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4360B"/>
  <w15:chartTrackingRefBased/>
  <w15:docId w15:val="{CCAA373B-3E74-406C-ACDD-1CCFD256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link w:val="DFARSChar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table" w:styleId="TableGrid">
    <w:name w:val="Table Grid"/>
    <w:basedOn w:val="TableNormal"/>
    <w:rsid w:val="0028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E622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14F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4FD9"/>
    <w:rPr>
      <w:rFonts w:ascii="Tahoma" w:hAnsi="Tahoma" w:cs="Tahoma"/>
      <w:b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C4BC6"/>
    <w:rPr>
      <w:color w:val="605E5C"/>
      <w:shd w:val="clear" w:color="auto" w:fill="E1DFDD"/>
    </w:rPr>
  </w:style>
  <w:style w:type="character" w:customStyle="1" w:styleId="DFARSChar">
    <w:name w:val="DFARS Char"/>
    <w:link w:val="DFARS"/>
    <w:rsid w:val="00C0779A"/>
    <w:rPr>
      <w:rFonts w:ascii="Century Schoolbook" w:hAnsi="Century Schoolbook"/>
      <w:spacing w:val="-5"/>
      <w:kern w:val="20"/>
      <w:sz w:val="24"/>
    </w:rPr>
  </w:style>
  <w:style w:type="character" w:styleId="LineNumber">
    <w:name w:val="line number"/>
    <w:basedOn w:val="DefaultParagraphFont"/>
    <w:rsid w:val="00346AF0"/>
  </w:style>
  <w:style w:type="character" w:customStyle="1" w:styleId="FooterChar">
    <w:name w:val="Footer Char"/>
    <w:basedOn w:val="DefaultParagraphFont"/>
    <w:link w:val="Footer"/>
    <w:uiPriority w:val="99"/>
    <w:rsid w:val="00346AF0"/>
    <w:rPr>
      <w:b/>
      <w:sz w:val="24"/>
    </w:rPr>
  </w:style>
  <w:style w:type="character" w:styleId="CommentReference">
    <w:name w:val="annotation reference"/>
    <w:basedOn w:val="DefaultParagraphFont"/>
    <w:rsid w:val="00593B0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3B0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93B0B"/>
    <w:rPr>
      <w:b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93B0B"/>
    <w:rPr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93B0B"/>
    <w:rPr>
      <w:b/>
      <w:bCs/>
    </w:rPr>
  </w:style>
  <w:style w:type="paragraph" w:styleId="Revision">
    <w:name w:val="Revision"/>
    <w:hidden/>
    <w:uiPriority w:val="99"/>
    <w:semiHidden/>
    <w:rsid w:val="0039251B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.osd.mil/dpap/dars/dfars/html/current/209_4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cq.osd.mil/dpap/dars/dfars/html/current/225_1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cq.osd.mil/dpap/dars/dfars/html/current/209_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PGI 225.1—BUY AMERICAN—SUPPLIES</vt:lpstr>
    </vt:vector>
  </TitlesOfParts>
  <Company>DoD</Company>
  <LinksUpToDate>false</LinksUpToDate>
  <CharactersWithSpaces>1322</CharactersWithSpaces>
  <SharedDoc>false</SharedDoc>
  <HLinks>
    <vt:vector size="222" baseType="variant">
      <vt:variant>
        <vt:i4>917531</vt:i4>
      </vt:variant>
      <vt:variant>
        <vt:i4>108</vt:i4>
      </vt:variant>
      <vt:variant>
        <vt:i4>0</vt:i4>
      </vt:variant>
      <vt:variant>
        <vt:i4>5</vt:i4>
      </vt:variant>
      <vt:variant>
        <vt:lpwstr>http://www.acq.osd.mil/dpap/dars/pgi/pgi_htm/PGI207_1.htm</vt:lpwstr>
      </vt:variant>
      <vt:variant>
        <vt:lpwstr>207.105</vt:lpwstr>
      </vt:variant>
      <vt:variant>
        <vt:i4>524404</vt:i4>
      </vt:variant>
      <vt:variant>
        <vt:i4>105</vt:i4>
      </vt:variant>
      <vt:variant>
        <vt:i4>0</vt:i4>
      </vt:variant>
      <vt:variant>
        <vt:i4>5</vt:i4>
      </vt:variant>
      <vt:variant>
        <vt:lpwstr>http://www.acq.osd.mil/dpap/dars/dfars/html/current/204_8.htm</vt:lpwstr>
      </vt:variant>
      <vt:variant>
        <vt:lpwstr>204.804</vt:lpwstr>
      </vt:variant>
      <vt:variant>
        <vt:i4>1572959</vt:i4>
      </vt:variant>
      <vt:variant>
        <vt:i4>102</vt:i4>
      </vt:variant>
      <vt:variant>
        <vt:i4>0</vt:i4>
      </vt:variant>
      <vt:variant>
        <vt:i4>5</vt:i4>
      </vt:variant>
      <vt:variant>
        <vt:lpwstr>http://www.dtic.mil/whs/directives/corres/pdf/300006p.pdf</vt:lpwstr>
      </vt:variant>
      <vt:variant>
        <vt:lpwstr/>
      </vt:variant>
      <vt:variant>
        <vt:i4>2228271</vt:i4>
      </vt:variant>
      <vt:variant>
        <vt:i4>99</vt:i4>
      </vt:variant>
      <vt:variant>
        <vt:i4>0</vt:i4>
      </vt:variant>
      <vt:variant>
        <vt:i4>5</vt:i4>
      </vt:variant>
      <vt:variant>
        <vt:lpwstr>http://www.acq.osd.mil/dpap/dars/pgi/pgi_htm/PGI225_3.htm</vt:lpwstr>
      </vt:variant>
      <vt:variant>
        <vt:lpwstr/>
      </vt:variant>
      <vt:variant>
        <vt:i4>4128889</vt:i4>
      </vt:variant>
      <vt:variant>
        <vt:i4>96</vt:i4>
      </vt:variant>
      <vt:variant>
        <vt:i4>0</vt:i4>
      </vt:variant>
      <vt:variant>
        <vt:i4>5</vt:i4>
      </vt:variant>
      <vt:variant>
        <vt:lpwstr>http://www.apexnet.org/docs/Joint_Publication_1.pdf</vt:lpwstr>
      </vt:variant>
      <vt:variant>
        <vt:lpwstr/>
      </vt:variant>
      <vt:variant>
        <vt:i4>7340156</vt:i4>
      </vt:variant>
      <vt:variant>
        <vt:i4>93</vt:i4>
      </vt:variant>
      <vt:variant>
        <vt:i4>0</vt:i4>
      </vt:variant>
      <vt:variant>
        <vt:i4>5</vt:i4>
      </vt:variant>
      <vt:variant>
        <vt:lpwstr>https://atep.dtic.mil/</vt:lpwstr>
      </vt:variant>
      <vt:variant>
        <vt:lpwstr/>
      </vt:variant>
      <vt:variant>
        <vt:i4>4587547</vt:i4>
      </vt:variant>
      <vt:variant>
        <vt:i4>90</vt:i4>
      </vt:variant>
      <vt:variant>
        <vt:i4>0</vt:i4>
      </vt:variant>
      <vt:variant>
        <vt:i4>5</vt:i4>
      </vt:variant>
      <vt:variant>
        <vt:lpwstr>http://www.acq.osd.mil/dpap/policy/policyvault/USA002400-13-DPAP.pdf</vt:lpwstr>
      </vt:variant>
      <vt:variant>
        <vt:lpwstr/>
      </vt:variant>
      <vt:variant>
        <vt:i4>524404</vt:i4>
      </vt:variant>
      <vt:variant>
        <vt:i4>87</vt:i4>
      </vt:variant>
      <vt:variant>
        <vt:i4>0</vt:i4>
      </vt:variant>
      <vt:variant>
        <vt:i4>5</vt:i4>
      </vt:variant>
      <vt:variant>
        <vt:lpwstr>http://www.acq.osd.mil/dpap/dars/dfars/html/current/251_1.htm</vt:lpwstr>
      </vt:variant>
      <vt:variant>
        <vt:lpwstr>251.107</vt:lpwstr>
      </vt:variant>
      <vt:variant>
        <vt:i4>2293879</vt:i4>
      </vt:variant>
      <vt:variant>
        <vt:i4>84</vt:i4>
      </vt:variant>
      <vt:variant>
        <vt:i4>0</vt:i4>
      </vt:variant>
      <vt:variant>
        <vt:i4>5</vt:i4>
      </vt:variant>
      <vt:variant>
        <vt:lpwstr>http://www.acq.osd.mil/dpap/dars/dfars/html/current/252251.htm</vt:lpwstr>
      </vt:variant>
      <vt:variant>
        <vt:lpwstr>252.251-7000</vt:lpwstr>
      </vt:variant>
      <vt:variant>
        <vt:i4>2228293</vt:i4>
      </vt:variant>
      <vt:variant>
        <vt:i4>81</vt:i4>
      </vt:variant>
      <vt:variant>
        <vt:i4>0</vt:i4>
      </vt:variant>
      <vt:variant>
        <vt:i4>5</vt:i4>
      </vt:variant>
      <vt:variant>
        <vt:lpwstr>http://www.acq.osd.mil/dpap/dars/dfars/html/current/237_1.htm</vt:lpwstr>
      </vt:variant>
      <vt:variant>
        <vt:lpwstr>237.171-4</vt:lpwstr>
      </vt:variant>
      <vt:variant>
        <vt:i4>2752630</vt:i4>
      </vt:variant>
      <vt:variant>
        <vt:i4>78</vt:i4>
      </vt:variant>
      <vt:variant>
        <vt:i4>0</vt:i4>
      </vt:variant>
      <vt:variant>
        <vt:i4>5</vt:i4>
      </vt:variant>
      <vt:variant>
        <vt:lpwstr>http://www.acq.osd.mil/dpap/dars/dfars/html/current/252237.htm</vt:lpwstr>
      </vt:variant>
      <vt:variant>
        <vt:lpwstr>252.237-7019</vt:lpwstr>
      </vt:variant>
      <vt:variant>
        <vt:i4>983156</vt:i4>
      </vt:variant>
      <vt:variant>
        <vt:i4>75</vt:i4>
      </vt:variant>
      <vt:variant>
        <vt:i4>0</vt:i4>
      </vt:variant>
      <vt:variant>
        <vt:i4>5</vt:i4>
      </vt:variant>
      <vt:variant>
        <vt:lpwstr>http://www.acq.osd.mil/dpap/dars/dfars/html/current/228_3.htm</vt:lpwstr>
      </vt:variant>
      <vt:variant>
        <vt:lpwstr>228.370</vt:lpwstr>
      </vt:variant>
      <vt:variant>
        <vt:i4>3014777</vt:i4>
      </vt:variant>
      <vt:variant>
        <vt:i4>72</vt:i4>
      </vt:variant>
      <vt:variant>
        <vt:i4>0</vt:i4>
      </vt:variant>
      <vt:variant>
        <vt:i4>5</vt:i4>
      </vt:variant>
      <vt:variant>
        <vt:lpwstr>http://www.acq.osd.mil/dpap/dars/dfars/html/current/252228.htm</vt:lpwstr>
      </vt:variant>
      <vt:variant>
        <vt:lpwstr>252.228-7003</vt:lpwstr>
      </vt:variant>
      <vt:variant>
        <vt:i4>2359365</vt:i4>
      </vt:variant>
      <vt:variant>
        <vt:i4>69</vt:i4>
      </vt:variant>
      <vt:variant>
        <vt:i4>0</vt:i4>
      </vt:variant>
      <vt:variant>
        <vt:i4>5</vt:i4>
      </vt:variant>
      <vt:variant>
        <vt:lpwstr>http://www.acq.osd.mil/dpap/dars/dfars/html/current/228_3.htm</vt:lpwstr>
      </vt:variant>
      <vt:variant>
        <vt:lpwstr>228.311-1</vt:lpwstr>
      </vt:variant>
      <vt:variant>
        <vt:i4>2228294</vt:i4>
      </vt:variant>
      <vt:variant>
        <vt:i4>66</vt:i4>
      </vt:variant>
      <vt:variant>
        <vt:i4>0</vt:i4>
      </vt:variant>
      <vt:variant>
        <vt:i4>5</vt:i4>
      </vt:variant>
      <vt:variant>
        <vt:lpwstr>http://www.acq.osd.mil/dpap/dars/dfars/html/current/225_3.htm</vt:lpwstr>
      </vt:variant>
      <vt:variant>
        <vt:lpwstr>225.372-2</vt:lpwstr>
      </vt:variant>
      <vt:variant>
        <vt:i4>2293872</vt:i4>
      </vt:variant>
      <vt:variant>
        <vt:i4>63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252.225-7043</vt:lpwstr>
      </vt:variant>
      <vt:variant>
        <vt:i4>2097264</vt:i4>
      </vt:variant>
      <vt:variant>
        <vt:i4>60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252.225-7040</vt:lpwstr>
      </vt:variant>
      <vt:variant>
        <vt:i4>4522015</vt:i4>
      </vt:variant>
      <vt:variant>
        <vt:i4>57</vt:i4>
      </vt:variant>
      <vt:variant>
        <vt:i4>0</vt:i4>
      </vt:variant>
      <vt:variant>
        <vt:i4>5</vt:i4>
      </vt:variant>
      <vt:variant>
        <vt:lpwstr>http://www.acq.osd.mil/dpap/policy/policyvault/USA000007-15-DPAP.pdf</vt:lpwstr>
      </vt:variant>
      <vt:variant>
        <vt:lpwstr/>
      </vt:variant>
      <vt:variant>
        <vt:i4>589854</vt:i4>
      </vt:variant>
      <vt:variant>
        <vt:i4>54</vt:i4>
      </vt:variant>
      <vt:variant>
        <vt:i4>0</vt:i4>
      </vt:variant>
      <vt:variant>
        <vt:i4>5</vt:i4>
      </vt:variant>
      <vt:variant>
        <vt:lpwstr>http://www.acq.osd.mil/log/PS/ctr_mgt_accountability.html</vt:lpwstr>
      </vt:variant>
      <vt:variant>
        <vt:lpwstr/>
      </vt:variant>
      <vt:variant>
        <vt:i4>6815845</vt:i4>
      </vt:variant>
      <vt:variant>
        <vt:i4>51</vt:i4>
      </vt:variant>
      <vt:variant>
        <vt:i4>0</vt:i4>
      </vt:variant>
      <vt:variant>
        <vt:i4>5</vt:i4>
      </vt:variant>
      <vt:variant>
        <vt:lpwstr>http://www.acq.osd.mil/dpap/dars/pgi/docs/DFAS_and_the_military_services.zip</vt:lpwstr>
      </vt:variant>
      <vt:variant>
        <vt:lpwstr/>
      </vt:variant>
      <vt:variant>
        <vt:i4>4915223</vt:i4>
      </vt:variant>
      <vt:variant>
        <vt:i4>48</vt:i4>
      </vt:variant>
      <vt:variant>
        <vt:i4>0</vt:i4>
      </vt:variant>
      <vt:variant>
        <vt:i4>5</vt:i4>
      </vt:variant>
      <vt:variant>
        <vt:lpwstr>http://comptroller.defense.gov/FinancialManagement/Reports/rates2013.aspx</vt:lpwstr>
      </vt:variant>
      <vt:variant>
        <vt:lpwstr/>
      </vt:variant>
      <vt:variant>
        <vt:i4>2097264</vt:i4>
      </vt:variant>
      <vt:variant>
        <vt:i4>45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252.225-7040</vt:lpwstr>
      </vt:variant>
      <vt:variant>
        <vt:i4>1572951</vt:i4>
      </vt:variant>
      <vt:variant>
        <vt:i4>42</vt:i4>
      </vt:variant>
      <vt:variant>
        <vt:i4>0</vt:i4>
      </vt:variant>
      <vt:variant>
        <vt:i4>5</vt:i4>
      </vt:variant>
      <vt:variant>
        <vt:lpwstr>http://www.dtic.mil/doctrine/new_pubs/jp3_0.pdf</vt:lpwstr>
      </vt:variant>
      <vt:variant>
        <vt:lpwstr/>
      </vt:variant>
      <vt:variant>
        <vt:i4>2097199</vt:i4>
      </vt:variant>
      <vt:variant>
        <vt:i4>39</vt:i4>
      </vt:variant>
      <vt:variant>
        <vt:i4>0</vt:i4>
      </vt:variant>
      <vt:variant>
        <vt:i4>5</vt:i4>
      </vt:variant>
      <vt:variant>
        <vt:lpwstr>http://www.acq.osd.mil/dpap/dars/pgi/pgi_htm/PGI207_1.htm</vt:lpwstr>
      </vt:variant>
      <vt:variant>
        <vt:lpwstr/>
      </vt:variant>
      <vt:variant>
        <vt:i4>3014768</vt:i4>
      </vt:variant>
      <vt:variant>
        <vt:i4>36</vt:i4>
      </vt:variant>
      <vt:variant>
        <vt:i4>0</vt:i4>
      </vt:variant>
      <vt:variant>
        <vt:i4>5</vt:i4>
      </vt:variant>
      <vt:variant>
        <vt:lpwstr>http://www.acq.osd.mil/dpap/pacc/cc/areas_of_responsibility.html</vt:lpwstr>
      </vt:variant>
      <vt:variant>
        <vt:lpwstr/>
      </vt:variant>
      <vt:variant>
        <vt:i4>4718682</vt:i4>
      </vt:variant>
      <vt:variant>
        <vt:i4>33</vt:i4>
      </vt:variant>
      <vt:variant>
        <vt:i4>0</vt:i4>
      </vt:variant>
      <vt:variant>
        <vt:i4>5</vt:i4>
      </vt:variant>
      <vt:variant>
        <vt:lpwstr>http://www.usfk.mil/usfk/</vt:lpwstr>
      </vt:variant>
      <vt:variant>
        <vt:lpwstr/>
      </vt:variant>
      <vt:variant>
        <vt:i4>2031631</vt:i4>
      </vt:variant>
      <vt:variant>
        <vt:i4>30</vt:i4>
      </vt:variant>
      <vt:variant>
        <vt:i4>0</vt:i4>
      </vt:variant>
      <vt:variant>
        <vt:i4>5</vt:i4>
      </vt:variant>
      <vt:variant>
        <vt:lpwstr>http://www.usfk.mil/usfk/leadership.aspx</vt:lpwstr>
      </vt:variant>
      <vt:variant>
        <vt:lpwstr/>
      </vt:variant>
      <vt:variant>
        <vt:i4>3866669</vt:i4>
      </vt:variant>
      <vt:variant>
        <vt:i4>27</vt:i4>
      </vt:variant>
      <vt:variant>
        <vt:i4>0</vt:i4>
      </vt:variant>
      <vt:variant>
        <vt:i4>5</vt:i4>
      </vt:variant>
      <vt:variant>
        <vt:lpwstr>http://www.usfk.mil/usfk/sofadocuments.aspx</vt:lpwstr>
      </vt:variant>
      <vt:variant>
        <vt:lpwstr/>
      </vt:variant>
      <vt:variant>
        <vt:i4>4718682</vt:i4>
      </vt:variant>
      <vt:variant>
        <vt:i4>24</vt:i4>
      </vt:variant>
      <vt:variant>
        <vt:i4>0</vt:i4>
      </vt:variant>
      <vt:variant>
        <vt:i4>5</vt:i4>
      </vt:variant>
      <vt:variant>
        <vt:lpwstr>http://www.usfk.mil/usfk/</vt:lpwstr>
      </vt:variant>
      <vt:variant>
        <vt:lpwstr/>
      </vt:variant>
      <vt:variant>
        <vt:i4>5242952</vt:i4>
      </vt:variant>
      <vt:variant>
        <vt:i4>21</vt:i4>
      </vt:variant>
      <vt:variant>
        <vt:i4>0</vt:i4>
      </vt:variant>
      <vt:variant>
        <vt:i4>5</vt:i4>
      </vt:variant>
      <vt:variant>
        <vt:lpwstr>http://www.usfj.mil/</vt:lpwstr>
      </vt:variant>
      <vt:variant>
        <vt:lpwstr/>
      </vt:variant>
      <vt:variant>
        <vt:i4>5505049</vt:i4>
      </vt:variant>
      <vt:variant>
        <vt:i4>18</vt:i4>
      </vt:variant>
      <vt:variant>
        <vt:i4>0</vt:i4>
      </vt:variant>
      <vt:variant>
        <vt:i4>5</vt:i4>
      </vt:variant>
      <vt:variant>
        <vt:lpwstr>http://www.pacom.mil/</vt:lpwstr>
      </vt:variant>
      <vt:variant>
        <vt:lpwstr/>
      </vt:variant>
      <vt:variant>
        <vt:i4>5505137</vt:i4>
      </vt:variant>
      <vt:variant>
        <vt:i4>15</vt:i4>
      </vt:variant>
      <vt:variant>
        <vt:i4>0</vt:i4>
      </vt:variant>
      <vt:variant>
        <vt:i4>5</vt:i4>
      </vt:variant>
      <vt:variant>
        <vt:lpwstr>http://www.pacom.mil/web/Site_Pages/Staff Directory/J0/J0.shtml</vt:lpwstr>
      </vt:variant>
      <vt:variant>
        <vt:lpwstr/>
      </vt:variant>
      <vt:variant>
        <vt:i4>589851</vt:i4>
      </vt:variant>
      <vt:variant>
        <vt:i4>12</vt:i4>
      </vt:variant>
      <vt:variant>
        <vt:i4>0</vt:i4>
      </vt:variant>
      <vt:variant>
        <vt:i4>5</vt:i4>
      </vt:variant>
      <vt:variant>
        <vt:lpwstr>http://www.acq.osd.mil/dpap/dars/pgi/pgi_htm/PGI225_3.htm</vt:lpwstr>
      </vt:variant>
      <vt:variant>
        <vt:lpwstr>225.370</vt:lpwstr>
      </vt:variant>
      <vt:variant>
        <vt:i4>2097264</vt:i4>
      </vt:variant>
      <vt:variant>
        <vt:i4>9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252.225-7040</vt:lpwstr>
      </vt:variant>
      <vt:variant>
        <vt:i4>3014768</vt:i4>
      </vt:variant>
      <vt:variant>
        <vt:i4>6</vt:i4>
      </vt:variant>
      <vt:variant>
        <vt:i4>0</vt:i4>
      </vt:variant>
      <vt:variant>
        <vt:i4>5</vt:i4>
      </vt:variant>
      <vt:variant>
        <vt:lpwstr>http://www.acq.osd.mil/dpap/pacc/cc/areas_of_responsibility.html</vt:lpwstr>
      </vt:variant>
      <vt:variant>
        <vt:lpwstr/>
      </vt:variant>
      <vt:variant>
        <vt:i4>6815785</vt:i4>
      </vt:variant>
      <vt:variant>
        <vt:i4>3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4653080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http://www.acq.osd.mil/dpap/policy/policyvault/USA004346-12-DPAP.pdf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 225.1—BUY AMERICAN—SUPPLIES</dc:title>
  <dc:subject/>
  <dc:creator>OUSD(A&amp;T)</dc:creator>
  <cp:keywords/>
  <cp:lastModifiedBy>Johnson, Jennifer D CIV OSD OUSD A-S (USA)</cp:lastModifiedBy>
  <cp:revision>20</cp:revision>
  <cp:lastPrinted>2015-06-22T22:22:00Z</cp:lastPrinted>
  <dcterms:created xsi:type="dcterms:W3CDTF">2024-09-18T17:10:00Z</dcterms:created>
  <dcterms:modified xsi:type="dcterms:W3CDTF">2024-11-06T18:01:00Z</dcterms:modified>
</cp:coreProperties>
</file>