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2E89" w14:textId="6ECCA0FC" w:rsidR="0094364F" w:rsidRPr="00C82FEA" w:rsidRDefault="006F3D3B" w:rsidP="00E05FD9">
      <w:pPr>
        <w:pStyle w:val="DFARS"/>
        <w:spacing w:line="240" w:lineRule="auto"/>
        <w:jc w:val="center"/>
        <w:rPr>
          <w:rFonts w:ascii="Arial" w:hAnsi="Arial" w:cs="Arial"/>
          <w:b/>
          <w:szCs w:val="24"/>
        </w:rPr>
      </w:pPr>
      <w:r>
        <w:rPr>
          <w:rFonts w:ascii="Arial" w:hAnsi="Arial" w:cs="Arial"/>
          <w:b/>
          <w:szCs w:val="24"/>
        </w:rPr>
        <w:t>DFARS PGI Case 2025-P002</w:t>
      </w:r>
    </w:p>
    <w:p w14:paraId="07F91AFC" w14:textId="704804A1" w:rsidR="0094364F" w:rsidRPr="00C82FEA" w:rsidRDefault="0094364F" w:rsidP="00E05FD9">
      <w:pPr>
        <w:pStyle w:val="DFARS"/>
        <w:spacing w:line="240" w:lineRule="auto"/>
        <w:jc w:val="center"/>
        <w:rPr>
          <w:rFonts w:ascii="Arial" w:hAnsi="Arial" w:cs="Arial"/>
          <w:b/>
          <w:szCs w:val="24"/>
        </w:rPr>
      </w:pPr>
      <w:r w:rsidRPr="00C82FEA">
        <w:rPr>
          <w:rFonts w:ascii="Arial" w:hAnsi="Arial" w:cs="Arial"/>
          <w:b/>
          <w:szCs w:val="24"/>
        </w:rPr>
        <w:t>D</w:t>
      </w:r>
      <w:r w:rsidR="0058264C">
        <w:rPr>
          <w:rFonts w:ascii="Arial" w:hAnsi="Arial" w:cs="Arial"/>
          <w:b/>
          <w:szCs w:val="24"/>
        </w:rPr>
        <w:t xml:space="preserve">ata </w:t>
      </w:r>
      <w:r w:rsidRPr="00C82FEA">
        <w:rPr>
          <w:rFonts w:ascii="Arial" w:hAnsi="Arial" w:cs="Arial"/>
          <w:b/>
          <w:szCs w:val="24"/>
        </w:rPr>
        <w:t>U</w:t>
      </w:r>
      <w:r w:rsidR="0058264C">
        <w:rPr>
          <w:rFonts w:ascii="Arial" w:hAnsi="Arial" w:cs="Arial"/>
          <w:b/>
          <w:szCs w:val="24"/>
        </w:rPr>
        <w:t xml:space="preserve">niversal </w:t>
      </w:r>
      <w:r w:rsidRPr="00C82FEA">
        <w:rPr>
          <w:rFonts w:ascii="Arial" w:hAnsi="Arial" w:cs="Arial"/>
          <w:b/>
          <w:szCs w:val="24"/>
        </w:rPr>
        <w:t>N</w:t>
      </w:r>
      <w:r w:rsidR="0058264C">
        <w:rPr>
          <w:rFonts w:ascii="Arial" w:hAnsi="Arial" w:cs="Arial"/>
          <w:b/>
          <w:szCs w:val="24"/>
        </w:rPr>
        <w:t xml:space="preserve">umbering </w:t>
      </w:r>
      <w:r w:rsidRPr="00C82FEA">
        <w:rPr>
          <w:rFonts w:ascii="Arial" w:hAnsi="Arial" w:cs="Arial"/>
          <w:b/>
          <w:szCs w:val="24"/>
        </w:rPr>
        <w:t>S</w:t>
      </w:r>
      <w:r w:rsidR="0058264C">
        <w:rPr>
          <w:rFonts w:ascii="Arial" w:hAnsi="Arial" w:cs="Arial"/>
          <w:b/>
          <w:szCs w:val="24"/>
        </w:rPr>
        <w:t>ystem</w:t>
      </w:r>
      <w:r w:rsidRPr="00C82FEA">
        <w:rPr>
          <w:rFonts w:ascii="Arial" w:hAnsi="Arial" w:cs="Arial"/>
          <w:b/>
          <w:szCs w:val="24"/>
        </w:rPr>
        <w:t xml:space="preserve"> to U</w:t>
      </w:r>
      <w:r w:rsidR="0058264C">
        <w:rPr>
          <w:rFonts w:ascii="Arial" w:hAnsi="Arial" w:cs="Arial"/>
          <w:b/>
          <w:szCs w:val="24"/>
        </w:rPr>
        <w:t xml:space="preserve">nique </w:t>
      </w:r>
      <w:r w:rsidRPr="00C82FEA">
        <w:rPr>
          <w:rFonts w:ascii="Arial" w:hAnsi="Arial" w:cs="Arial"/>
          <w:b/>
          <w:szCs w:val="24"/>
        </w:rPr>
        <w:t>E</w:t>
      </w:r>
      <w:r w:rsidR="0058264C">
        <w:rPr>
          <w:rFonts w:ascii="Arial" w:hAnsi="Arial" w:cs="Arial"/>
          <w:b/>
          <w:szCs w:val="24"/>
        </w:rPr>
        <w:t xml:space="preserve">ntity </w:t>
      </w:r>
      <w:r w:rsidRPr="00C82FEA">
        <w:rPr>
          <w:rFonts w:ascii="Arial" w:hAnsi="Arial" w:cs="Arial"/>
          <w:b/>
          <w:szCs w:val="24"/>
        </w:rPr>
        <w:t>I</w:t>
      </w:r>
      <w:r w:rsidR="0058264C">
        <w:rPr>
          <w:rFonts w:ascii="Arial" w:hAnsi="Arial" w:cs="Arial"/>
          <w:b/>
          <w:szCs w:val="24"/>
        </w:rPr>
        <w:t>dentifier</w:t>
      </w:r>
      <w:r w:rsidRPr="00C82FEA">
        <w:rPr>
          <w:rFonts w:ascii="Arial" w:hAnsi="Arial" w:cs="Arial"/>
          <w:b/>
          <w:szCs w:val="24"/>
        </w:rPr>
        <w:t xml:space="preserve"> </w:t>
      </w:r>
      <w:r w:rsidR="006E2CA8">
        <w:rPr>
          <w:rFonts w:ascii="Arial" w:hAnsi="Arial" w:cs="Arial"/>
          <w:b/>
          <w:szCs w:val="24"/>
        </w:rPr>
        <w:t>Conversion</w:t>
      </w:r>
    </w:p>
    <w:p w14:paraId="7A8CE785" w14:textId="7C80BFC0" w:rsidR="0094364F" w:rsidRPr="00C82FEA" w:rsidRDefault="00E66357" w:rsidP="00E05FD9">
      <w:pPr>
        <w:pStyle w:val="DFARS"/>
        <w:spacing w:line="240" w:lineRule="auto"/>
        <w:jc w:val="center"/>
        <w:rPr>
          <w:rFonts w:ascii="Arial" w:hAnsi="Arial" w:cs="Arial"/>
          <w:b/>
          <w:szCs w:val="24"/>
        </w:rPr>
      </w:pPr>
      <w:r>
        <w:rPr>
          <w:rFonts w:ascii="Arial" w:hAnsi="Arial" w:cs="Arial"/>
          <w:b/>
          <w:szCs w:val="24"/>
        </w:rPr>
        <w:t>PGI Text</w:t>
      </w:r>
    </w:p>
    <w:p w14:paraId="0A9ADF71" w14:textId="77777777" w:rsidR="0094364F" w:rsidRPr="00C82FEA" w:rsidRDefault="0094364F" w:rsidP="00E05FD9">
      <w:pPr>
        <w:pStyle w:val="DFARS"/>
        <w:spacing w:line="240" w:lineRule="auto"/>
        <w:rPr>
          <w:rFonts w:ascii="Arial" w:hAnsi="Arial" w:cs="Arial"/>
          <w:b/>
          <w:szCs w:val="24"/>
        </w:rPr>
      </w:pPr>
    </w:p>
    <w:p w14:paraId="727AAAEB" w14:textId="77777777" w:rsidR="0094364F" w:rsidRPr="00C82FEA" w:rsidRDefault="0094364F" w:rsidP="00E05FD9">
      <w:pPr>
        <w:pStyle w:val="DFARS"/>
        <w:spacing w:line="240" w:lineRule="auto"/>
        <w:rPr>
          <w:rFonts w:ascii="Arial" w:hAnsi="Arial" w:cs="Arial"/>
          <w:b/>
          <w:szCs w:val="24"/>
        </w:rPr>
      </w:pPr>
    </w:p>
    <w:p w14:paraId="32172FFE" w14:textId="05D63DCC" w:rsidR="00BD6A06" w:rsidRDefault="00BD6A06"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Cs w:val="0"/>
          <w:sz w:val="24"/>
          <w:szCs w:val="24"/>
          <w:bdr w:val="none" w:sz="0" w:space="0" w:color="auto" w:frame="1"/>
        </w:rPr>
      </w:pPr>
      <w:r>
        <w:rPr>
          <w:rStyle w:val="ph"/>
          <w:rFonts w:ascii="Arial" w:hAnsi="Arial" w:cs="Arial"/>
          <w:bCs w:val="0"/>
          <w:sz w:val="24"/>
          <w:szCs w:val="24"/>
          <w:bdr w:val="none" w:sz="0" w:space="0" w:color="auto" w:frame="1"/>
        </w:rPr>
        <w:t>PGI 204—Administrative and Information Matters</w:t>
      </w:r>
    </w:p>
    <w:p w14:paraId="7B3560AA" w14:textId="77777777" w:rsidR="00BD6A06" w:rsidRDefault="00BD6A06"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Cs w:val="0"/>
          <w:sz w:val="24"/>
          <w:szCs w:val="24"/>
          <w:bdr w:val="none" w:sz="0" w:space="0" w:color="auto" w:frame="1"/>
        </w:rPr>
      </w:pPr>
    </w:p>
    <w:p w14:paraId="787A5CCB" w14:textId="1FF7E9CC" w:rsidR="00BD6A06" w:rsidRDefault="00BD6A06"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Cs w:val="0"/>
          <w:sz w:val="24"/>
          <w:szCs w:val="24"/>
          <w:bdr w:val="none" w:sz="0" w:space="0" w:color="auto" w:frame="1"/>
        </w:rPr>
      </w:pPr>
      <w:r>
        <w:rPr>
          <w:rStyle w:val="ph"/>
          <w:rFonts w:ascii="Arial" w:hAnsi="Arial" w:cs="Arial"/>
          <w:bCs w:val="0"/>
          <w:sz w:val="24"/>
          <w:szCs w:val="24"/>
          <w:bdr w:val="none" w:sz="0" w:space="0" w:color="auto" w:frame="1"/>
        </w:rPr>
        <w:t>* * * * *</w:t>
      </w:r>
    </w:p>
    <w:p w14:paraId="75AA90DF" w14:textId="77777777" w:rsidR="00BD6A06" w:rsidRDefault="00BD6A06"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Cs w:val="0"/>
          <w:sz w:val="24"/>
          <w:szCs w:val="24"/>
          <w:bdr w:val="none" w:sz="0" w:space="0" w:color="auto" w:frame="1"/>
        </w:rPr>
      </w:pPr>
    </w:p>
    <w:p w14:paraId="2D62332A" w14:textId="437B85B6" w:rsidR="0094364F" w:rsidRPr="00E37397" w:rsidRDefault="0094364F"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Cs w:val="0"/>
          <w:sz w:val="24"/>
          <w:szCs w:val="24"/>
        </w:rPr>
      </w:pPr>
      <w:r w:rsidRPr="00E37397">
        <w:rPr>
          <w:rStyle w:val="ph"/>
          <w:rFonts w:ascii="Arial" w:hAnsi="Arial" w:cs="Arial"/>
          <w:bCs w:val="0"/>
          <w:sz w:val="24"/>
          <w:szCs w:val="24"/>
          <w:bdr w:val="none" w:sz="0" w:space="0" w:color="auto" w:frame="1"/>
        </w:rPr>
        <w:t>PGI 204.6</w:t>
      </w:r>
      <w:r w:rsidRPr="00E37397">
        <w:rPr>
          <w:rFonts w:ascii="Arial" w:hAnsi="Arial" w:cs="Arial"/>
          <w:bCs w:val="0"/>
          <w:sz w:val="24"/>
          <w:szCs w:val="24"/>
        </w:rPr>
        <w:t>—CONTRACT REPORTING</w:t>
      </w:r>
    </w:p>
    <w:p w14:paraId="149423AC" w14:textId="64532C39" w:rsidR="00E05FD9" w:rsidRPr="00C82FEA" w:rsidRDefault="00E05FD9" w:rsidP="00E37397">
      <w:pPr>
        <w:pStyle w:val="p"/>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color w:val="000000"/>
        </w:rPr>
      </w:pPr>
    </w:p>
    <w:p w14:paraId="7F461353" w14:textId="10988833" w:rsidR="009925E0" w:rsidRPr="00E37397" w:rsidRDefault="00527D14" w:rsidP="00F51992">
      <w:pPr>
        <w:pStyle w:val="p"/>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
          <w:bCs/>
          <w:color w:val="000000"/>
        </w:rPr>
      </w:pPr>
      <w:bookmarkStart w:id="0" w:name="_Hlk182380271"/>
      <w:r>
        <w:rPr>
          <w:rFonts w:ascii="Arial" w:hAnsi="Arial" w:cs="Arial"/>
          <w:b/>
          <w:bCs/>
          <w:color w:val="000000"/>
        </w:rPr>
        <w:t>[</w:t>
      </w:r>
      <w:r w:rsidR="009925E0">
        <w:rPr>
          <w:rFonts w:ascii="Arial" w:hAnsi="Arial" w:cs="Arial"/>
          <w:b/>
          <w:bCs/>
          <w:color w:val="000000"/>
        </w:rPr>
        <w:t>PGI 204.601  Definitions.</w:t>
      </w:r>
      <w:bookmarkEnd w:id="0"/>
      <w:r>
        <w:rPr>
          <w:rFonts w:ascii="Arial" w:hAnsi="Arial" w:cs="Arial"/>
          <w:b/>
          <w:bCs/>
          <w:color w:val="000000"/>
        </w:rPr>
        <w:t>]</w:t>
      </w:r>
    </w:p>
    <w:p w14:paraId="2B5196D2" w14:textId="6E30323F" w:rsidR="0094364F" w:rsidRPr="00C82FEA" w:rsidRDefault="0094364F" w:rsidP="00E37397">
      <w:pPr>
        <w:pStyle w:val="p"/>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color w:val="000000"/>
        </w:rPr>
      </w:pPr>
      <w:r w:rsidRPr="00C82FEA">
        <w:rPr>
          <w:rFonts w:ascii="Arial" w:hAnsi="Arial" w:cs="Arial"/>
          <w:color w:val="000000"/>
        </w:rPr>
        <w:t xml:space="preserve">As used in this subpart, the unique entity identifier </w:t>
      </w:r>
      <w:r w:rsidR="00A4673C">
        <w:rPr>
          <w:rFonts w:ascii="Arial" w:hAnsi="Arial" w:cs="Arial"/>
          <w:b/>
          <w:bCs/>
          <w:color w:val="000000"/>
        </w:rPr>
        <w:t>[(UEI)</w:t>
      </w:r>
      <w:r w:rsidR="00A4673C" w:rsidRPr="00E37397">
        <w:rPr>
          <w:rFonts w:ascii="Arial" w:hAnsi="Arial" w:cs="Arial"/>
          <w:color w:val="000000"/>
        </w:rPr>
        <w:t xml:space="preserve"> </w:t>
      </w:r>
      <w:r w:rsidRPr="00C82FEA">
        <w:rPr>
          <w:rFonts w:ascii="Arial" w:hAnsi="Arial" w:cs="Arial"/>
          <w:color w:val="000000"/>
        </w:rPr>
        <w:t xml:space="preserve">is currently the </w:t>
      </w:r>
      <w:r w:rsidRPr="00C82FEA">
        <w:rPr>
          <w:rFonts w:ascii="Arial" w:hAnsi="Arial" w:cs="Arial"/>
          <w:b/>
        </w:rPr>
        <w:t>[UEI assigned by the System for Award Management (SAM)]</w:t>
      </w:r>
      <w:r w:rsidRPr="00C82FEA">
        <w:rPr>
          <w:rFonts w:ascii="Arial" w:hAnsi="Arial" w:cs="Arial"/>
          <w:strike/>
          <w:color w:val="000000"/>
        </w:rPr>
        <w:t>Data Universal Numbering System (DUNS) number</w:t>
      </w:r>
      <w:r w:rsidRPr="00C82FEA">
        <w:rPr>
          <w:rFonts w:ascii="Arial" w:hAnsi="Arial" w:cs="Arial"/>
          <w:color w:val="000000"/>
        </w:rPr>
        <w:t>.</w:t>
      </w:r>
    </w:p>
    <w:p w14:paraId="7E3F4149" w14:textId="77777777" w:rsidR="00676D5D" w:rsidRPr="00C82FEA" w:rsidRDefault="00676D5D"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0E5C784E" w14:textId="3ABC4878" w:rsidR="00A4673C" w:rsidRDefault="00A4673C"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Cs w:val="0"/>
          <w:sz w:val="24"/>
          <w:szCs w:val="24"/>
          <w:bdr w:val="none" w:sz="0" w:space="0" w:color="auto" w:frame="1"/>
        </w:rPr>
      </w:pPr>
      <w:r>
        <w:rPr>
          <w:rStyle w:val="ph"/>
          <w:rFonts w:ascii="Arial" w:hAnsi="Arial" w:cs="Arial"/>
          <w:bCs w:val="0"/>
          <w:sz w:val="24"/>
          <w:szCs w:val="24"/>
          <w:bdr w:val="none" w:sz="0" w:space="0" w:color="auto" w:frame="1"/>
        </w:rPr>
        <w:t>PGI 204.602  General.</w:t>
      </w:r>
    </w:p>
    <w:p w14:paraId="63429B05" w14:textId="77777777" w:rsidR="00A4673C" w:rsidRDefault="00A4673C"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sz w:val="24"/>
          <w:szCs w:val="24"/>
          <w:bdr w:val="none" w:sz="0" w:space="0" w:color="auto" w:frame="1"/>
        </w:rPr>
      </w:pPr>
    </w:p>
    <w:p w14:paraId="71100198" w14:textId="45EF5668" w:rsidR="00A4673C" w:rsidRDefault="00A4673C"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sz w:val="24"/>
          <w:szCs w:val="24"/>
          <w:bdr w:val="none" w:sz="0" w:space="0" w:color="auto" w:frame="1"/>
        </w:rPr>
      </w:pPr>
      <w:r>
        <w:rPr>
          <w:rStyle w:val="ph"/>
          <w:rFonts w:ascii="Arial" w:hAnsi="Arial" w:cs="Arial"/>
          <w:b w:val="0"/>
          <w:sz w:val="24"/>
          <w:szCs w:val="24"/>
          <w:bdr w:val="none" w:sz="0" w:space="0" w:color="auto" w:frame="1"/>
        </w:rPr>
        <w:tab/>
        <w:t>(1)  * * *</w:t>
      </w:r>
    </w:p>
    <w:p w14:paraId="40679525" w14:textId="77777777" w:rsidR="00A4673C" w:rsidRDefault="00A4673C"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sz w:val="24"/>
          <w:szCs w:val="24"/>
          <w:bdr w:val="none" w:sz="0" w:space="0" w:color="auto" w:frame="1"/>
        </w:rPr>
      </w:pPr>
    </w:p>
    <w:p w14:paraId="26243A50" w14:textId="50569165" w:rsidR="00A4673C" w:rsidRPr="00A4673C" w:rsidRDefault="00A4673C"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sz w:val="24"/>
          <w:szCs w:val="24"/>
          <w:bdr w:val="none" w:sz="0" w:space="0" w:color="auto" w:frame="1"/>
        </w:rPr>
      </w:pPr>
      <w:r>
        <w:rPr>
          <w:rStyle w:val="ph"/>
          <w:rFonts w:ascii="Arial" w:hAnsi="Arial" w:cs="Arial"/>
          <w:b w:val="0"/>
          <w:sz w:val="24"/>
          <w:szCs w:val="24"/>
          <w:bdr w:val="none" w:sz="0" w:space="0" w:color="auto" w:frame="1"/>
        </w:rPr>
        <w:tab/>
      </w:r>
      <w:r>
        <w:rPr>
          <w:rStyle w:val="ph"/>
          <w:rFonts w:ascii="Arial" w:hAnsi="Arial" w:cs="Arial"/>
          <w:b w:val="0"/>
          <w:sz w:val="24"/>
          <w:szCs w:val="24"/>
          <w:bdr w:val="none" w:sz="0" w:space="0" w:color="auto" w:frame="1"/>
        </w:rPr>
        <w:tab/>
        <w:t>(</w:t>
      </w:r>
      <w:proofErr w:type="spellStart"/>
      <w:r>
        <w:rPr>
          <w:rStyle w:val="ph"/>
          <w:rFonts w:ascii="Arial" w:hAnsi="Arial" w:cs="Arial"/>
          <w:b w:val="0"/>
          <w:sz w:val="24"/>
          <w:szCs w:val="24"/>
          <w:bdr w:val="none" w:sz="0" w:space="0" w:color="auto" w:frame="1"/>
        </w:rPr>
        <w:t>i</w:t>
      </w:r>
      <w:proofErr w:type="spellEnd"/>
      <w:r>
        <w:rPr>
          <w:rStyle w:val="ph"/>
          <w:rFonts w:ascii="Arial" w:hAnsi="Arial" w:cs="Arial"/>
          <w:b w:val="0"/>
          <w:sz w:val="24"/>
          <w:szCs w:val="24"/>
          <w:bdr w:val="none" w:sz="0" w:space="0" w:color="auto" w:frame="1"/>
        </w:rPr>
        <w:t xml:space="preserve">)  </w:t>
      </w:r>
      <w:r w:rsidRPr="00E37397">
        <w:rPr>
          <w:rFonts w:ascii="Arial" w:hAnsi="Arial" w:cs="Arial"/>
          <w:b w:val="0"/>
          <w:bCs w:val="0"/>
          <w:i/>
          <w:iCs/>
          <w:sz w:val="24"/>
          <w:szCs w:val="24"/>
          <w:bdr w:val="none" w:sz="0" w:space="0" w:color="auto" w:frame="1"/>
        </w:rPr>
        <w:t>FPDS Data Element Dictionary</w:t>
      </w:r>
      <w:r w:rsidRPr="00E37397">
        <w:rPr>
          <w:rFonts w:ascii="Arial" w:hAnsi="Arial" w:cs="Arial"/>
          <w:b w:val="0"/>
          <w:bCs w:val="0"/>
          <w:sz w:val="24"/>
          <w:szCs w:val="24"/>
          <w:bdr w:val="none" w:sz="0" w:space="0" w:color="auto" w:frame="1"/>
        </w:rPr>
        <w:t xml:space="preserve">. </w:t>
      </w:r>
      <w:r>
        <w:rPr>
          <w:rFonts w:ascii="Arial" w:hAnsi="Arial" w:cs="Arial"/>
          <w:b w:val="0"/>
          <w:bCs w:val="0"/>
          <w:sz w:val="24"/>
          <w:szCs w:val="24"/>
          <w:bdr w:val="none" w:sz="0" w:space="0" w:color="auto" w:frame="1"/>
        </w:rPr>
        <w:t xml:space="preserve"> </w:t>
      </w:r>
      <w:r w:rsidRPr="00E37397">
        <w:rPr>
          <w:rFonts w:ascii="Arial" w:hAnsi="Arial" w:cs="Arial"/>
          <w:b w:val="0"/>
          <w:bCs w:val="0"/>
          <w:sz w:val="24"/>
          <w:szCs w:val="24"/>
          <w:bdr w:val="none" w:sz="0" w:space="0" w:color="auto" w:frame="1"/>
        </w:rPr>
        <w:t xml:space="preserve">The data dictionary outlines relevant information for each data field. </w:t>
      </w:r>
      <w:r>
        <w:rPr>
          <w:rFonts w:ascii="Arial" w:hAnsi="Arial" w:cs="Arial"/>
          <w:b w:val="0"/>
          <w:bCs w:val="0"/>
          <w:sz w:val="24"/>
          <w:szCs w:val="24"/>
          <w:bdr w:val="none" w:sz="0" w:space="0" w:color="auto" w:frame="1"/>
        </w:rPr>
        <w:t xml:space="preserve"> </w:t>
      </w:r>
      <w:r w:rsidRPr="00E37397">
        <w:rPr>
          <w:rFonts w:ascii="Arial" w:hAnsi="Arial" w:cs="Arial"/>
          <w:b w:val="0"/>
          <w:bCs w:val="0"/>
          <w:sz w:val="24"/>
          <w:szCs w:val="24"/>
          <w:bdr w:val="none" w:sz="0" w:space="0" w:color="auto" w:frame="1"/>
        </w:rPr>
        <w:t>The Data Dictionary identifies whether a data field is “Required,” “Optional,” “Propagates from the base action,” “Not Applicable,” or “System Generated,” for each type of data entry screen (Awards, Indefinite-Delivery Vehicles, and Transactions/Modifications).</w:t>
      </w:r>
      <w:r>
        <w:rPr>
          <w:rFonts w:ascii="Arial" w:hAnsi="Arial" w:cs="Arial"/>
          <w:b w:val="0"/>
          <w:bCs w:val="0"/>
          <w:sz w:val="24"/>
          <w:szCs w:val="24"/>
          <w:bdr w:val="none" w:sz="0" w:space="0" w:color="auto" w:frame="1"/>
        </w:rPr>
        <w:t xml:space="preserve"> </w:t>
      </w:r>
      <w:r w:rsidRPr="00E37397">
        <w:rPr>
          <w:rFonts w:ascii="Arial" w:hAnsi="Arial" w:cs="Arial"/>
          <w:b w:val="0"/>
          <w:bCs w:val="0"/>
          <w:sz w:val="24"/>
          <w:szCs w:val="24"/>
          <w:bdr w:val="none" w:sz="0" w:space="0" w:color="auto" w:frame="1"/>
        </w:rPr>
        <w:t xml:space="preserve"> It also identifies the source of data entry (e.g., Contracting Officer, </w:t>
      </w:r>
      <w:r w:rsidRPr="00E37397">
        <w:rPr>
          <w:rFonts w:ascii="Arial" w:hAnsi="Arial" w:cs="Arial"/>
          <w:b w:val="0"/>
          <w:bCs w:val="0"/>
          <w:strike/>
          <w:sz w:val="24"/>
          <w:szCs w:val="24"/>
          <w:bdr w:val="none" w:sz="0" w:space="0" w:color="auto" w:frame="1"/>
        </w:rPr>
        <w:t>System for Award Management (</w:t>
      </w:r>
      <w:r w:rsidRPr="00E37397">
        <w:rPr>
          <w:rFonts w:ascii="Arial" w:hAnsi="Arial" w:cs="Arial"/>
          <w:b w:val="0"/>
          <w:bCs w:val="0"/>
          <w:sz w:val="24"/>
          <w:szCs w:val="24"/>
          <w:bdr w:val="none" w:sz="0" w:space="0" w:color="auto" w:frame="1"/>
        </w:rPr>
        <w:t>SAM</w:t>
      </w:r>
      <w:r w:rsidRPr="00E37397">
        <w:rPr>
          <w:rFonts w:ascii="Arial" w:hAnsi="Arial" w:cs="Arial"/>
          <w:b w:val="0"/>
          <w:bCs w:val="0"/>
          <w:strike/>
          <w:sz w:val="24"/>
          <w:szCs w:val="24"/>
          <w:bdr w:val="none" w:sz="0" w:space="0" w:color="auto" w:frame="1"/>
        </w:rPr>
        <w:t>)</w:t>
      </w:r>
      <w:r w:rsidRPr="00E37397">
        <w:rPr>
          <w:rFonts w:ascii="Arial" w:hAnsi="Arial" w:cs="Arial"/>
          <w:b w:val="0"/>
          <w:bCs w:val="0"/>
          <w:sz w:val="24"/>
          <w:szCs w:val="24"/>
          <w:bdr w:val="none" w:sz="0" w:space="0" w:color="auto" w:frame="1"/>
        </w:rPr>
        <w:t>, FPDS); the format of the field; and whether the field input is derived from entries in other fields. At the back of the Data Dictionary is a useful summary.</w:t>
      </w:r>
    </w:p>
    <w:p w14:paraId="4D226F69" w14:textId="77777777" w:rsidR="00A4673C" w:rsidRDefault="00A4673C"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sz w:val="24"/>
          <w:szCs w:val="24"/>
          <w:bdr w:val="none" w:sz="0" w:space="0" w:color="auto" w:frame="1"/>
        </w:rPr>
      </w:pPr>
    </w:p>
    <w:p w14:paraId="5BB884CE" w14:textId="2BEA0DDC" w:rsidR="00676D5D" w:rsidRDefault="00676D5D" w:rsidP="00E6635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sz w:val="24"/>
          <w:szCs w:val="24"/>
          <w:bdr w:val="none" w:sz="0" w:space="0" w:color="auto" w:frame="1"/>
        </w:rPr>
      </w:pPr>
      <w:r w:rsidRPr="00C82FEA">
        <w:rPr>
          <w:rStyle w:val="ph"/>
          <w:rFonts w:ascii="Arial" w:hAnsi="Arial" w:cs="Arial"/>
          <w:b w:val="0"/>
          <w:sz w:val="24"/>
          <w:szCs w:val="24"/>
          <w:bdr w:val="none" w:sz="0" w:space="0" w:color="auto" w:frame="1"/>
        </w:rPr>
        <w:t>*</w:t>
      </w:r>
      <w:r w:rsidR="00F51992">
        <w:rPr>
          <w:rStyle w:val="ph"/>
          <w:rFonts w:ascii="Arial" w:hAnsi="Arial" w:cs="Arial"/>
          <w:b w:val="0"/>
          <w:sz w:val="24"/>
          <w:szCs w:val="24"/>
          <w:bdr w:val="none" w:sz="0" w:space="0" w:color="auto" w:frame="1"/>
        </w:rPr>
        <w:t xml:space="preserve"> </w:t>
      </w:r>
      <w:r w:rsidRPr="00C82FEA">
        <w:rPr>
          <w:rStyle w:val="ph"/>
          <w:rFonts w:ascii="Arial" w:hAnsi="Arial" w:cs="Arial"/>
          <w:b w:val="0"/>
          <w:sz w:val="24"/>
          <w:szCs w:val="24"/>
          <w:bdr w:val="none" w:sz="0" w:space="0" w:color="auto" w:frame="1"/>
        </w:rPr>
        <w:t>*</w:t>
      </w:r>
      <w:r w:rsidR="00F51992">
        <w:rPr>
          <w:rStyle w:val="ph"/>
          <w:rFonts w:ascii="Arial" w:hAnsi="Arial" w:cs="Arial"/>
          <w:b w:val="0"/>
          <w:sz w:val="24"/>
          <w:szCs w:val="24"/>
          <w:bdr w:val="none" w:sz="0" w:space="0" w:color="auto" w:frame="1"/>
        </w:rPr>
        <w:t xml:space="preserve"> </w:t>
      </w:r>
      <w:r w:rsidRPr="00C82FEA">
        <w:rPr>
          <w:rStyle w:val="ph"/>
          <w:rFonts w:ascii="Arial" w:hAnsi="Arial" w:cs="Arial"/>
          <w:b w:val="0"/>
          <w:sz w:val="24"/>
          <w:szCs w:val="24"/>
          <w:bdr w:val="none" w:sz="0" w:space="0" w:color="auto" w:frame="1"/>
        </w:rPr>
        <w:t>*</w:t>
      </w:r>
      <w:r w:rsidR="00F51992">
        <w:rPr>
          <w:rStyle w:val="ph"/>
          <w:rFonts w:ascii="Arial" w:hAnsi="Arial" w:cs="Arial"/>
          <w:b w:val="0"/>
          <w:sz w:val="24"/>
          <w:szCs w:val="24"/>
          <w:bdr w:val="none" w:sz="0" w:space="0" w:color="auto" w:frame="1"/>
        </w:rPr>
        <w:t xml:space="preserve"> </w:t>
      </w:r>
      <w:r w:rsidRPr="00C82FEA">
        <w:rPr>
          <w:rStyle w:val="ph"/>
          <w:rFonts w:ascii="Arial" w:hAnsi="Arial" w:cs="Arial"/>
          <w:b w:val="0"/>
          <w:sz w:val="24"/>
          <w:szCs w:val="24"/>
          <w:bdr w:val="none" w:sz="0" w:space="0" w:color="auto" w:frame="1"/>
        </w:rPr>
        <w:t>*</w:t>
      </w:r>
      <w:r w:rsidR="00F51992">
        <w:rPr>
          <w:rStyle w:val="ph"/>
          <w:rFonts w:ascii="Arial" w:hAnsi="Arial" w:cs="Arial"/>
          <w:b w:val="0"/>
          <w:sz w:val="24"/>
          <w:szCs w:val="24"/>
          <w:bdr w:val="none" w:sz="0" w:space="0" w:color="auto" w:frame="1"/>
        </w:rPr>
        <w:t xml:space="preserve"> </w:t>
      </w:r>
      <w:r w:rsidRPr="00C82FEA">
        <w:rPr>
          <w:rStyle w:val="ph"/>
          <w:rFonts w:ascii="Arial" w:hAnsi="Arial" w:cs="Arial"/>
          <w:b w:val="0"/>
          <w:sz w:val="24"/>
          <w:szCs w:val="24"/>
          <w:bdr w:val="none" w:sz="0" w:space="0" w:color="auto" w:frame="1"/>
        </w:rPr>
        <w:t>*</w:t>
      </w:r>
    </w:p>
    <w:p w14:paraId="11C0776B" w14:textId="77777777" w:rsidR="00F51992" w:rsidRPr="00C82FEA" w:rsidRDefault="00F51992"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sz w:val="24"/>
          <w:szCs w:val="24"/>
          <w:bdr w:val="none" w:sz="0" w:space="0" w:color="auto" w:frame="1"/>
        </w:rPr>
      </w:pPr>
    </w:p>
    <w:p w14:paraId="592B2694" w14:textId="2C00DA60" w:rsidR="0094364F" w:rsidRPr="00E37397" w:rsidRDefault="0094364F" w:rsidP="00E37397">
      <w:pPr>
        <w:pStyle w:val="Heading3"/>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Cs w:val="0"/>
          <w:sz w:val="24"/>
          <w:szCs w:val="24"/>
        </w:rPr>
      </w:pPr>
      <w:r w:rsidRPr="00E37397">
        <w:rPr>
          <w:rStyle w:val="ph"/>
          <w:rFonts w:ascii="Arial" w:hAnsi="Arial" w:cs="Arial"/>
          <w:bCs w:val="0"/>
          <w:sz w:val="24"/>
          <w:szCs w:val="24"/>
          <w:bdr w:val="none" w:sz="0" w:space="0" w:color="auto" w:frame="1"/>
        </w:rPr>
        <w:t>PGI 204.606</w:t>
      </w:r>
      <w:r w:rsidR="00E66357" w:rsidRPr="00E37397">
        <w:rPr>
          <w:rStyle w:val="ph"/>
          <w:rFonts w:ascii="Arial" w:hAnsi="Arial" w:cs="Arial"/>
          <w:bCs w:val="0"/>
          <w:sz w:val="24"/>
          <w:szCs w:val="24"/>
          <w:bdr w:val="none" w:sz="0" w:space="0" w:color="auto" w:frame="1"/>
        </w:rPr>
        <w:t xml:space="preserve">  </w:t>
      </w:r>
      <w:r w:rsidRPr="00E37397">
        <w:rPr>
          <w:rFonts w:ascii="Arial" w:hAnsi="Arial" w:cs="Arial"/>
          <w:bCs w:val="0"/>
          <w:sz w:val="24"/>
          <w:szCs w:val="24"/>
        </w:rPr>
        <w:t>Reporting data.</w:t>
      </w:r>
    </w:p>
    <w:p w14:paraId="32BAA150" w14:textId="77777777" w:rsidR="00E05FD9" w:rsidRPr="00C82FEA" w:rsidRDefault="00E05FD9" w:rsidP="00E37397">
      <w:pPr>
        <w:pStyle w:val="Heading3"/>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sz w:val="24"/>
          <w:szCs w:val="24"/>
        </w:rPr>
      </w:pPr>
    </w:p>
    <w:p w14:paraId="612CD49C" w14:textId="5D21C46D" w:rsidR="0094364F" w:rsidRPr="00C82FEA" w:rsidRDefault="0094364F"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sidRPr="00C82FEA">
        <w:rPr>
          <w:rFonts w:ascii="Arial" w:hAnsi="Arial" w:cs="Arial"/>
          <w:b/>
        </w:rPr>
        <w:t>[</w:t>
      </w:r>
      <w:bookmarkStart w:id="1" w:name="_Hlk184652235"/>
      <w:r w:rsidRPr="00C82FEA">
        <w:rPr>
          <w:rFonts w:ascii="Arial" w:hAnsi="Arial" w:cs="Arial"/>
          <w:b/>
        </w:rPr>
        <w:t>The use of generic UEIs</w:t>
      </w:r>
      <w:r w:rsidR="009E16DC">
        <w:rPr>
          <w:rFonts w:ascii="Arial" w:hAnsi="Arial" w:cs="Arial"/>
          <w:b/>
        </w:rPr>
        <w:t xml:space="preserve"> </w:t>
      </w:r>
      <w:r w:rsidR="00C82FEA">
        <w:rPr>
          <w:rFonts w:ascii="Arial" w:hAnsi="Arial" w:cs="Arial"/>
          <w:b/>
        </w:rPr>
        <w:t>is</w:t>
      </w:r>
      <w:r w:rsidRPr="00C82FEA">
        <w:rPr>
          <w:rFonts w:ascii="Arial" w:hAnsi="Arial" w:cs="Arial"/>
          <w:b/>
        </w:rPr>
        <w:t xml:space="preserve"> limited to those rare circumstances outlined </w:t>
      </w:r>
      <w:r w:rsidR="00BB4956" w:rsidRPr="00C82FEA">
        <w:rPr>
          <w:rFonts w:ascii="Arial" w:hAnsi="Arial" w:cs="Arial"/>
          <w:b/>
        </w:rPr>
        <w:t xml:space="preserve">at </w:t>
      </w:r>
      <w:r w:rsidRPr="00C82FEA">
        <w:rPr>
          <w:rFonts w:ascii="Arial" w:hAnsi="Arial" w:cs="Arial"/>
          <w:b/>
        </w:rPr>
        <w:t>FAR 4.605</w:t>
      </w:r>
      <w:r w:rsidR="00BB4956" w:rsidRPr="00C82FEA">
        <w:rPr>
          <w:rFonts w:ascii="Arial" w:hAnsi="Arial" w:cs="Arial"/>
          <w:b/>
        </w:rPr>
        <w:t>(c)</w:t>
      </w:r>
      <w:r w:rsidRPr="00C82FEA">
        <w:rPr>
          <w:rFonts w:ascii="Arial" w:hAnsi="Arial" w:cs="Arial"/>
          <w:b/>
        </w:rPr>
        <w:t>.</w:t>
      </w:r>
      <w:r w:rsidR="009925E0">
        <w:rPr>
          <w:rFonts w:ascii="Arial" w:hAnsi="Arial" w:cs="Arial"/>
          <w:b/>
        </w:rPr>
        <w:t xml:space="preserve"> </w:t>
      </w:r>
      <w:r w:rsidRPr="00C82FEA">
        <w:rPr>
          <w:rFonts w:ascii="Arial" w:hAnsi="Arial" w:cs="Arial"/>
          <w:b/>
        </w:rPr>
        <w:t xml:space="preserve"> </w:t>
      </w:r>
      <w:r w:rsidR="009925E0">
        <w:rPr>
          <w:rFonts w:ascii="Arial" w:hAnsi="Arial" w:cs="Arial"/>
          <w:b/>
        </w:rPr>
        <w:t>Use g</w:t>
      </w:r>
      <w:r w:rsidRPr="00C82FEA">
        <w:rPr>
          <w:rFonts w:ascii="Arial" w:hAnsi="Arial" w:cs="Arial"/>
          <w:b/>
        </w:rPr>
        <w:t>eneric UEIs only for the purposes of reporting contract award data to the FPDS.</w:t>
      </w:r>
      <w:r w:rsidR="009925E0">
        <w:rPr>
          <w:rFonts w:ascii="Arial" w:hAnsi="Arial" w:cs="Arial"/>
          <w:b/>
        </w:rPr>
        <w:t xml:space="preserve"> </w:t>
      </w:r>
      <w:r w:rsidRPr="00C82FEA">
        <w:rPr>
          <w:rFonts w:ascii="Arial" w:hAnsi="Arial" w:cs="Arial"/>
          <w:b/>
        </w:rPr>
        <w:t xml:space="preserve"> In cases where generic codes are required for reporting, </w:t>
      </w:r>
      <w:r w:rsidR="00595BEE">
        <w:rPr>
          <w:rFonts w:ascii="Arial" w:hAnsi="Arial" w:cs="Arial"/>
          <w:b/>
        </w:rPr>
        <w:t xml:space="preserve">use </w:t>
      </w:r>
      <w:r w:rsidRPr="00C82FEA">
        <w:rPr>
          <w:rFonts w:ascii="Arial" w:hAnsi="Arial" w:cs="Arial"/>
          <w:b/>
        </w:rPr>
        <w:t>both the generic UEI and its associated CAGE code.</w:t>
      </w:r>
      <w:bookmarkEnd w:id="1"/>
      <w:r w:rsidRPr="00C82FEA">
        <w:rPr>
          <w:rFonts w:ascii="Arial" w:hAnsi="Arial" w:cs="Arial"/>
          <w:b/>
        </w:rPr>
        <w:t>]</w:t>
      </w:r>
      <w:r w:rsidR="00595BEE">
        <w:rPr>
          <w:rFonts w:ascii="Arial" w:hAnsi="Arial" w:cs="Arial"/>
          <w:b/>
        </w:rPr>
        <w:t xml:space="preserve">  </w:t>
      </w:r>
      <w:r w:rsidRPr="00C82FEA">
        <w:rPr>
          <w:rFonts w:ascii="Arial" w:hAnsi="Arial" w:cs="Arial"/>
        </w:rPr>
        <w:t xml:space="preserve">Do not enter a generic </w:t>
      </w:r>
      <w:r w:rsidRPr="00C82FEA">
        <w:rPr>
          <w:rFonts w:ascii="Arial" w:hAnsi="Arial" w:cs="Arial"/>
          <w:b/>
        </w:rPr>
        <w:t>[UEI,]</w:t>
      </w:r>
      <w:r w:rsidRPr="00C82FEA">
        <w:rPr>
          <w:rFonts w:ascii="Arial" w:hAnsi="Arial" w:cs="Arial"/>
          <w:strike/>
        </w:rPr>
        <w:t>DUNS number</w:t>
      </w:r>
      <w:r w:rsidRPr="00C82FEA">
        <w:rPr>
          <w:rFonts w:ascii="Arial" w:hAnsi="Arial" w:cs="Arial"/>
        </w:rPr>
        <w:t xml:space="preserve"> used for reporting to </w:t>
      </w:r>
      <w:r w:rsidRPr="00E37397">
        <w:rPr>
          <w:rFonts w:ascii="Arial" w:hAnsi="Arial" w:cs="Arial"/>
          <w:strike/>
        </w:rPr>
        <w:t xml:space="preserve">the </w:t>
      </w:r>
      <w:r w:rsidRPr="00C82FEA">
        <w:rPr>
          <w:rFonts w:ascii="Arial" w:hAnsi="Arial" w:cs="Arial"/>
          <w:b/>
        </w:rPr>
        <w:t>[FPDS]</w:t>
      </w:r>
      <w:r w:rsidRPr="00C82FEA">
        <w:rPr>
          <w:rFonts w:ascii="Arial" w:hAnsi="Arial" w:cs="Arial"/>
          <w:strike/>
        </w:rPr>
        <w:t xml:space="preserve">Federal Procurement Data System (FPDS) (see FAR </w:t>
      </w:r>
      <w:r w:rsidR="00F570DA">
        <w:rPr>
          <w:rFonts w:ascii="Arial" w:hAnsi="Arial" w:cs="Arial"/>
          <w:strike/>
        </w:rPr>
        <w:t>s</w:t>
      </w:r>
      <w:r w:rsidRPr="00C82FEA">
        <w:rPr>
          <w:rFonts w:ascii="Arial" w:hAnsi="Arial" w:cs="Arial"/>
          <w:strike/>
        </w:rPr>
        <w:t>ubpart 4.6)</w:t>
      </w:r>
      <w:r w:rsidRPr="00C82FEA">
        <w:rPr>
          <w:rFonts w:ascii="Arial" w:hAnsi="Arial" w:cs="Arial"/>
        </w:rPr>
        <w:t xml:space="preserve">, nor a generic CAGE code that corresponds to a generic </w:t>
      </w:r>
      <w:r w:rsidRPr="00C82FEA">
        <w:rPr>
          <w:rFonts w:ascii="Arial" w:hAnsi="Arial" w:cs="Arial"/>
          <w:b/>
        </w:rPr>
        <w:t>[UEI]</w:t>
      </w:r>
      <w:r w:rsidRPr="00C82FEA">
        <w:rPr>
          <w:rFonts w:ascii="Arial" w:hAnsi="Arial" w:cs="Arial"/>
          <w:strike/>
        </w:rPr>
        <w:t>DUNS number</w:t>
      </w:r>
      <w:r w:rsidRPr="00C82FEA">
        <w:rPr>
          <w:rFonts w:ascii="Arial" w:hAnsi="Arial" w:cs="Arial"/>
        </w:rPr>
        <w:t>, on any contractual document.</w:t>
      </w:r>
      <w:r w:rsidR="00595BEE">
        <w:rPr>
          <w:rFonts w:ascii="Arial" w:hAnsi="Arial" w:cs="Arial"/>
        </w:rPr>
        <w:t xml:space="preserve"> </w:t>
      </w:r>
      <w:r w:rsidRPr="00C82FEA">
        <w:rPr>
          <w:rFonts w:ascii="Arial" w:hAnsi="Arial" w:cs="Arial"/>
        </w:rPr>
        <w:t xml:space="preserve"> </w:t>
      </w:r>
      <w:r w:rsidRPr="00C82FEA">
        <w:rPr>
          <w:rFonts w:ascii="Arial" w:hAnsi="Arial" w:cs="Arial"/>
          <w:strike/>
        </w:rPr>
        <w:t>These generic codes shall only be used for reporting to FPDS.</w:t>
      </w:r>
      <w:r w:rsidR="00595BEE">
        <w:rPr>
          <w:rFonts w:ascii="Arial" w:hAnsi="Arial" w:cs="Arial"/>
          <w:strike/>
        </w:rPr>
        <w:t xml:space="preserve"> </w:t>
      </w:r>
      <w:r w:rsidRPr="00C82FEA">
        <w:rPr>
          <w:rFonts w:ascii="Arial" w:hAnsi="Arial" w:cs="Arial"/>
          <w:strike/>
        </w:rPr>
        <w:t xml:space="preserve"> </w:t>
      </w:r>
      <w:r w:rsidRPr="00C82FEA">
        <w:rPr>
          <w:rFonts w:ascii="Arial" w:hAnsi="Arial" w:cs="Arial"/>
        </w:rPr>
        <w:t xml:space="preserve">Using the generic codes on </w:t>
      </w:r>
      <w:r w:rsidRPr="00040424">
        <w:rPr>
          <w:rFonts w:ascii="Arial" w:hAnsi="Arial" w:cs="Arial"/>
          <w:strike/>
        </w:rPr>
        <w:t>actual</w:t>
      </w:r>
      <w:r w:rsidRPr="00C82FEA">
        <w:rPr>
          <w:rFonts w:ascii="Arial" w:hAnsi="Arial" w:cs="Arial"/>
        </w:rPr>
        <w:t xml:space="preserve"> contract actions masks the true identity of the vendor and </w:t>
      </w:r>
      <w:r w:rsidRPr="0003227B">
        <w:rPr>
          <w:rFonts w:ascii="Arial" w:hAnsi="Arial" w:cs="Arial"/>
          <w:strike/>
        </w:rPr>
        <w:t>immediately</w:t>
      </w:r>
      <w:r w:rsidRPr="00C82FEA">
        <w:rPr>
          <w:rFonts w:ascii="Arial" w:hAnsi="Arial" w:cs="Arial"/>
        </w:rPr>
        <w:t xml:space="preserve"> makes any accurate electronic processing of invoices, receiving reports, and payments impossible; and </w:t>
      </w:r>
      <w:r w:rsidR="00595BEE">
        <w:rPr>
          <w:rFonts w:ascii="Arial" w:hAnsi="Arial" w:cs="Arial"/>
          <w:b/>
          <w:bCs/>
        </w:rPr>
        <w:t>[it]</w:t>
      </w:r>
      <w:r w:rsidR="00595BEE" w:rsidRPr="00E37397">
        <w:rPr>
          <w:rFonts w:ascii="Arial" w:hAnsi="Arial" w:cs="Arial"/>
        </w:rPr>
        <w:t xml:space="preserve"> </w:t>
      </w:r>
      <w:r w:rsidRPr="00C82FEA">
        <w:rPr>
          <w:rFonts w:ascii="Arial" w:hAnsi="Arial" w:cs="Arial"/>
        </w:rPr>
        <w:t>can, in fact, result in misdirected payments.</w:t>
      </w:r>
      <w:r w:rsidR="00595BEE">
        <w:rPr>
          <w:rFonts w:ascii="Arial" w:hAnsi="Arial" w:cs="Arial"/>
        </w:rPr>
        <w:t xml:space="preserve"> </w:t>
      </w:r>
      <w:r w:rsidRPr="00C82FEA">
        <w:rPr>
          <w:rFonts w:ascii="Arial" w:hAnsi="Arial" w:cs="Arial"/>
        </w:rPr>
        <w:t xml:space="preserve"> As a reminder FAR </w:t>
      </w:r>
      <w:r w:rsidR="00F570DA">
        <w:rPr>
          <w:rFonts w:ascii="Arial" w:hAnsi="Arial" w:cs="Arial"/>
        </w:rPr>
        <w:t>s</w:t>
      </w:r>
      <w:r w:rsidRPr="00C82FEA">
        <w:rPr>
          <w:rFonts w:ascii="Arial" w:hAnsi="Arial" w:cs="Arial"/>
        </w:rPr>
        <w:t>ubpart 4.18 requires each contractor be identified by its actual CAGE code on contract actions; there is no exemption to the requirement for an actual CAGE code.</w:t>
      </w:r>
    </w:p>
    <w:p w14:paraId="0D13BA98" w14:textId="77777777" w:rsidR="008C283F" w:rsidRPr="00C82FEA" w:rsidRDefault="008C283F"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48E9FED5" w14:textId="06823195" w:rsidR="008C283F" w:rsidRPr="00C82FEA" w:rsidRDefault="008C283F"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C82FEA">
        <w:rPr>
          <w:rStyle w:val="ph"/>
          <w:rFonts w:ascii="Arial" w:hAnsi="Arial" w:cs="Arial"/>
          <w:b w:val="0"/>
          <w:sz w:val="24"/>
          <w:szCs w:val="24"/>
          <w:bdr w:val="none" w:sz="0" w:space="0" w:color="auto" w:frame="1"/>
        </w:rPr>
        <w:t>*</w:t>
      </w:r>
      <w:r w:rsidR="00F570DA">
        <w:rPr>
          <w:rStyle w:val="ph"/>
          <w:rFonts w:ascii="Arial" w:hAnsi="Arial" w:cs="Arial"/>
          <w:b w:val="0"/>
          <w:sz w:val="24"/>
          <w:szCs w:val="24"/>
          <w:bdr w:val="none" w:sz="0" w:space="0" w:color="auto" w:frame="1"/>
        </w:rPr>
        <w:t xml:space="preserve"> </w:t>
      </w:r>
      <w:r w:rsidRPr="00C82FEA">
        <w:rPr>
          <w:rStyle w:val="ph"/>
          <w:rFonts w:ascii="Arial" w:hAnsi="Arial" w:cs="Arial"/>
          <w:b w:val="0"/>
          <w:sz w:val="24"/>
          <w:szCs w:val="24"/>
          <w:bdr w:val="none" w:sz="0" w:space="0" w:color="auto" w:frame="1"/>
        </w:rPr>
        <w:t>*</w:t>
      </w:r>
      <w:r w:rsidR="00F570DA">
        <w:rPr>
          <w:rStyle w:val="ph"/>
          <w:rFonts w:ascii="Arial" w:hAnsi="Arial" w:cs="Arial"/>
          <w:b w:val="0"/>
          <w:sz w:val="24"/>
          <w:szCs w:val="24"/>
          <w:bdr w:val="none" w:sz="0" w:space="0" w:color="auto" w:frame="1"/>
        </w:rPr>
        <w:t xml:space="preserve"> </w:t>
      </w:r>
      <w:r w:rsidRPr="00C82FEA">
        <w:rPr>
          <w:rStyle w:val="ph"/>
          <w:rFonts w:ascii="Arial" w:hAnsi="Arial" w:cs="Arial"/>
          <w:b w:val="0"/>
          <w:sz w:val="24"/>
          <w:szCs w:val="24"/>
          <w:bdr w:val="none" w:sz="0" w:space="0" w:color="auto" w:frame="1"/>
        </w:rPr>
        <w:t>*</w:t>
      </w:r>
      <w:r w:rsidR="00F570DA">
        <w:rPr>
          <w:rStyle w:val="ph"/>
          <w:rFonts w:ascii="Arial" w:hAnsi="Arial" w:cs="Arial"/>
          <w:b w:val="0"/>
          <w:sz w:val="24"/>
          <w:szCs w:val="24"/>
          <w:bdr w:val="none" w:sz="0" w:space="0" w:color="auto" w:frame="1"/>
        </w:rPr>
        <w:t xml:space="preserve"> </w:t>
      </w:r>
      <w:r w:rsidRPr="00C82FEA">
        <w:rPr>
          <w:rStyle w:val="ph"/>
          <w:rFonts w:ascii="Arial" w:hAnsi="Arial" w:cs="Arial"/>
          <w:b w:val="0"/>
          <w:sz w:val="24"/>
          <w:szCs w:val="24"/>
          <w:bdr w:val="none" w:sz="0" w:space="0" w:color="auto" w:frame="1"/>
        </w:rPr>
        <w:t>*</w:t>
      </w:r>
      <w:r w:rsidR="00F570DA">
        <w:rPr>
          <w:rStyle w:val="ph"/>
          <w:rFonts w:ascii="Arial" w:hAnsi="Arial" w:cs="Arial"/>
          <w:b w:val="0"/>
          <w:sz w:val="24"/>
          <w:szCs w:val="24"/>
          <w:bdr w:val="none" w:sz="0" w:space="0" w:color="auto" w:frame="1"/>
        </w:rPr>
        <w:t xml:space="preserve"> </w:t>
      </w:r>
      <w:r w:rsidRPr="00C82FEA">
        <w:rPr>
          <w:rStyle w:val="ph"/>
          <w:rFonts w:ascii="Arial" w:hAnsi="Arial" w:cs="Arial"/>
          <w:b w:val="0"/>
          <w:sz w:val="24"/>
          <w:szCs w:val="24"/>
          <w:bdr w:val="none" w:sz="0" w:space="0" w:color="auto" w:frame="1"/>
        </w:rPr>
        <w:t>*</w:t>
      </w:r>
    </w:p>
    <w:p w14:paraId="53E21243" w14:textId="77777777" w:rsidR="008C283F" w:rsidRPr="00C82FEA" w:rsidRDefault="008C283F" w:rsidP="00E37397">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sz w:val="24"/>
          <w:szCs w:val="24"/>
          <w:bdr w:val="none" w:sz="0" w:space="0" w:color="auto" w:frame="1"/>
        </w:rPr>
      </w:pPr>
    </w:p>
    <w:p w14:paraId="0FE54B07" w14:textId="059AF594" w:rsidR="0094364F" w:rsidRPr="00C82FEA" w:rsidRDefault="00F570DA"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sidR="0094364F" w:rsidRPr="00C82FEA">
        <w:rPr>
          <w:rFonts w:ascii="Arial" w:hAnsi="Arial" w:cs="Arial"/>
        </w:rPr>
        <w:t>(1)</w:t>
      </w:r>
      <w:r>
        <w:rPr>
          <w:rFonts w:ascii="Arial" w:hAnsi="Arial" w:cs="Arial"/>
        </w:rPr>
        <w:t xml:space="preserve">  </w:t>
      </w:r>
      <w:r w:rsidR="0094364F" w:rsidRPr="00C82FEA">
        <w:rPr>
          <w:rStyle w:val="Emphasis"/>
          <w:rFonts w:ascii="Arial" w:hAnsi="Arial" w:cs="Arial"/>
          <w:bdr w:val="none" w:sz="0" w:space="0" w:color="auto" w:frame="1"/>
        </w:rPr>
        <w:t>Methods of reporting to FPDS</w:t>
      </w:r>
      <w:r w:rsidR="0094364F" w:rsidRPr="00C82FEA">
        <w:rPr>
          <w:rFonts w:ascii="Arial" w:hAnsi="Arial" w:cs="Arial"/>
        </w:rPr>
        <w:t>.</w:t>
      </w:r>
    </w:p>
    <w:p w14:paraId="43006DA3" w14:textId="77777777" w:rsidR="008C283F" w:rsidRPr="00C82FEA" w:rsidRDefault="008C283F"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027AD6FE" w14:textId="053A3860" w:rsidR="008C283F" w:rsidRPr="00040424" w:rsidRDefault="008C283F"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040424">
        <w:rPr>
          <w:rStyle w:val="ph"/>
          <w:rFonts w:ascii="Arial" w:hAnsi="Arial" w:cs="Arial"/>
          <w:b w:val="0"/>
          <w:sz w:val="24"/>
          <w:szCs w:val="24"/>
          <w:bdr w:val="none" w:sz="0" w:space="0" w:color="auto" w:frame="1"/>
        </w:rPr>
        <w:t>*</w:t>
      </w:r>
      <w:r w:rsidR="00F570DA">
        <w:rPr>
          <w:rStyle w:val="ph"/>
          <w:rFonts w:ascii="Arial" w:hAnsi="Arial" w:cs="Arial"/>
          <w:b w:val="0"/>
          <w:sz w:val="24"/>
          <w:szCs w:val="24"/>
          <w:bdr w:val="none" w:sz="0" w:space="0" w:color="auto" w:frame="1"/>
        </w:rPr>
        <w:t xml:space="preserve"> </w:t>
      </w:r>
      <w:r w:rsidRPr="00040424">
        <w:rPr>
          <w:rStyle w:val="ph"/>
          <w:rFonts w:ascii="Arial" w:hAnsi="Arial" w:cs="Arial"/>
          <w:b w:val="0"/>
          <w:sz w:val="24"/>
          <w:szCs w:val="24"/>
          <w:bdr w:val="none" w:sz="0" w:space="0" w:color="auto" w:frame="1"/>
        </w:rPr>
        <w:t>*</w:t>
      </w:r>
      <w:r w:rsidR="00F570DA">
        <w:rPr>
          <w:rStyle w:val="ph"/>
          <w:rFonts w:ascii="Arial" w:hAnsi="Arial" w:cs="Arial"/>
          <w:b w:val="0"/>
          <w:sz w:val="24"/>
          <w:szCs w:val="24"/>
          <w:bdr w:val="none" w:sz="0" w:space="0" w:color="auto" w:frame="1"/>
        </w:rPr>
        <w:t xml:space="preserve"> </w:t>
      </w:r>
      <w:r w:rsidRPr="00040424">
        <w:rPr>
          <w:rStyle w:val="ph"/>
          <w:rFonts w:ascii="Arial" w:hAnsi="Arial" w:cs="Arial"/>
          <w:b w:val="0"/>
          <w:sz w:val="24"/>
          <w:szCs w:val="24"/>
          <w:bdr w:val="none" w:sz="0" w:space="0" w:color="auto" w:frame="1"/>
        </w:rPr>
        <w:t>*</w:t>
      </w:r>
      <w:r w:rsidR="00F570DA">
        <w:rPr>
          <w:rStyle w:val="ph"/>
          <w:rFonts w:ascii="Arial" w:hAnsi="Arial" w:cs="Arial"/>
          <w:b w:val="0"/>
          <w:sz w:val="24"/>
          <w:szCs w:val="24"/>
          <w:bdr w:val="none" w:sz="0" w:space="0" w:color="auto" w:frame="1"/>
        </w:rPr>
        <w:t xml:space="preserve"> </w:t>
      </w:r>
      <w:r w:rsidRPr="00040424">
        <w:rPr>
          <w:rStyle w:val="ph"/>
          <w:rFonts w:ascii="Arial" w:hAnsi="Arial" w:cs="Arial"/>
          <w:b w:val="0"/>
          <w:sz w:val="24"/>
          <w:szCs w:val="24"/>
          <w:bdr w:val="none" w:sz="0" w:space="0" w:color="auto" w:frame="1"/>
        </w:rPr>
        <w:t>*</w:t>
      </w:r>
      <w:r w:rsidR="00F570DA">
        <w:rPr>
          <w:rStyle w:val="ph"/>
          <w:rFonts w:ascii="Arial" w:hAnsi="Arial" w:cs="Arial"/>
          <w:b w:val="0"/>
          <w:sz w:val="24"/>
          <w:szCs w:val="24"/>
          <w:bdr w:val="none" w:sz="0" w:space="0" w:color="auto" w:frame="1"/>
        </w:rPr>
        <w:t xml:space="preserve"> </w:t>
      </w:r>
      <w:r w:rsidRPr="00040424">
        <w:rPr>
          <w:rStyle w:val="ph"/>
          <w:rFonts w:ascii="Arial" w:hAnsi="Arial" w:cs="Arial"/>
          <w:b w:val="0"/>
          <w:sz w:val="24"/>
          <w:szCs w:val="24"/>
          <w:bdr w:val="none" w:sz="0" w:space="0" w:color="auto" w:frame="1"/>
        </w:rPr>
        <w:t>*</w:t>
      </w:r>
    </w:p>
    <w:p w14:paraId="3D967A68" w14:textId="77777777" w:rsidR="008C283F" w:rsidRPr="00C82FEA" w:rsidRDefault="008C283F" w:rsidP="00E37397">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sz w:val="24"/>
          <w:szCs w:val="24"/>
          <w:bdr w:val="none" w:sz="0" w:space="0" w:color="auto" w:frame="1"/>
        </w:rPr>
      </w:pPr>
    </w:p>
    <w:p w14:paraId="23DBF0D6" w14:textId="4DACF6DA" w:rsidR="0094364F" w:rsidRDefault="00F570DA"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Emphasis"/>
          <w:rFonts w:ascii="Arial" w:hAnsi="Arial" w:cs="Arial"/>
          <w:b/>
          <w:bCs/>
          <w:sz w:val="27"/>
          <w:szCs w:val="27"/>
          <w:bdr w:val="none" w:sz="0" w:space="0" w:color="auto" w:frame="1"/>
        </w:rPr>
      </w:pPr>
      <w:r>
        <w:rPr>
          <w:rFonts w:ascii="Arial" w:hAnsi="Arial" w:cs="Arial"/>
        </w:rPr>
        <w:lastRenderedPageBreak/>
        <w:tab/>
      </w:r>
      <w:r>
        <w:rPr>
          <w:rFonts w:ascii="Arial" w:hAnsi="Arial" w:cs="Arial"/>
        </w:rPr>
        <w:tab/>
      </w:r>
      <w:r w:rsidR="0094364F" w:rsidRPr="00C82FEA">
        <w:rPr>
          <w:rFonts w:ascii="Arial" w:hAnsi="Arial" w:cs="Arial"/>
        </w:rPr>
        <w:t>(iii)</w:t>
      </w:r>
      <w:r>
        <w:rPr>
          <w:rFonts w:ascii="Arial" w:hAnsi="Arial" w:cs="Arial"/>
        </w:rPr>
        <w:t xml:space="preserve">  </w:t>
      </w:r>
      <w:r w:rsidR="0094364F" w:rsidRPr="00C82FEA">
        <w:rPr>
          <w:rStyle w:val="Emphasis"/>
          <w:rFonts w:ascii="Arial" w:hAnsi="Arial" w:cs="Arial"/>
          <w:bdr w:val="none" w:sz="0" w:space="0" w:color="auto" w:frame="1"/>
        </w:rPr>
        <w:t>Express reporting (consolidated reporting of multiple contract actions, to be submitted at least monthly).</w:t>
      </w:r>
    </w:p>
    <w:p w14:paraId="14441D0F" w14:textId="77777777" w:rsidR="00235899" w:rsidRDefault="00235899"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Emphasis"/>
          <w:rFonts w:ascii="Arial" w:hAnsi="Arial" w:cs="Arial"/>
          <w:bdr w:val="none" w:sz="0" w:space="0" w:color="auto" w:frame="1"/>
        </w:rPr>
      </w:pPr>
    </w:p>
    <w:p w14:paraId="37A9B92C" w14:textId="6581DEC7" w:rsidR="00235899" w:rsidRPr="00F570DA" w:rsidRDefault="00235899"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sidRPr="00E37397">
        <w:rPr>
          <w:rStyle w:val="Emphasis"/>
          <w:rFonts w:ascii="Arial" w:hAnsi="Arial" w:cs="Arial"/>
          <w:i w:val="0"/>
          <w:iCs w:val="0"/>
          <w:bdr w:val="none" w:sz="0" w:space="0" w:color="auto" w:frame="1"/>
        </w:rPr>
        <w:t>*</w:t>
      </w:r>
      <w:r w:rsidR="00E45908">
        <w:rPr>
          <w:rStyle w:val="Emphasis"/>
          <w:rFonts w:ascii="Arial" w:hAnsi="Arial" w:cs="Arial"/>
          <w:i w:val="0"/>
          <w:iCs w:val="0"/>
          <w:bdr w:val="none" w:sz="0" w:space="0" w:color="auto" w:frame="1"/>
        </w:rPr>
        <w:t xml:space="preserve"> </w:t>
      </w:r>
      <w:r w:rsidRPr="00E37397">
        <w:rPr>
          <w:rStyle w:val="Emphasis"/>
          <w:rFonts w:ascii="Arial" w:hAnsi="Arial" w:cs="Arial"/>
          <w:i w:val="0"/>
          <w:iCs w:val="0"/>
          <w:bdr w:val="none" w:sz="0" w:space="0" w:color="auto" w:frame="1"/>
        </w:rPr>
        <w:t>*</w:t>
      </w:r>
      <w:r w:rsidR="00E45908">
        <w:rPr>
          <w:rStyle w:val="Emphasis"/>
          <w:rFonts w:ascii="Arial" w:hAnsi="Arial" w:cs="Arial"/>
          <w:i w:val="0"/>
          <w:iCs w:val="0"/>
          <w:bdr w:val="none" w:sz="0" w:space="0" w:color="auto" w:frame="1"/>
        </w:rPr>
        <w:t xml:space="preserve"> </w:t>
      </w:r>
      <w:r w:rsidRPr="00E37397">
        <w:rPr>
          <w:rStyle w:val="Emphasis"/>
          <w:rFonts w:ascii="Arial" w:hAnsi="Arial" w:cs="Arial"/>
          <w:i w:val="0"/>
          <w:iCs w:val="0"/>
          <w:bdr w:val="none" w:sz="0" w:space="0" w:color="auto" w:frame="1"/>
        </w:rPr>
        <w:t>*</w:t>
      </w:r>
      <w:r w:rsidR="00E45908">
        <w:rPr>
          <w:rStyle w:val="Emphasis"/>
          <w:rFonts w:ascii="Arial" w:hAnsi="Arial" w:cs="Arial"/>
          <w:i w:val="0"/>
          <w:iCs w:val="0"/>
          <w:bdr w:val="none" w:sz="0" w:space="0" w:color="auto" w:frame="1"/>
        </w:rPr>
        <w:t xml:space="preserve"> </w:t>
      </w:r>
      <w:r w:rsidRPr="00E37397">
        <w:rPr>
          <w:rStyle w:val="Emphasis"/>
          <w:rFonts w:ascii="Arial" w:hAnsi="Arial" w:cs="Arial"/>
          <w:i w:val="0"/>
          <w:iCs w:val="0"/>
          <w:bdr w:val="none" w:sz="0" w:space="0" w:color="auto" w:frame="1"/>
        </w:rPr>
        <w:t>*</w:t>
      </w:r>
      <w:r w:rsidR="00E45908">
        <w:rPr>
          <w:rStyle w:val="Emphasis"/>
          <w:rFonts w:ascii="Arial" w:hAnsi="Arial" w:cs="Arial"/>
          <w:i w:val="0"/>
          <w:iCs w:val="0"/>
          <w:bdr w:val="none" w:sz="0" w:space="0" w:color="auto" w:frame="1"/>
        </w:rPr>
        <w:t xml:space="preserve"> </w:t>
      </w:r>
      <w:r w:rsidRPr="00E37397">
        <w:rPr>
          <w:rStyle w:val="Emphasis"/>
          <w:rFonts w:ascii="Arial" w:hAnsi="Arial" w:cs="Arial"/>
          <w:i w:val="0"/>
          <w:iCs w:val="0"/>
          <w:bdr w:val="none" w:sz="0" w:space="0" w:color="auto" w:frame="1"/>
        </w:rPr>
        <w:t>*</w:t>
      </w:r>
    </w:p>
    <w:p w14:paraId="26B093AA"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2D4F7A19" w14:textId="77219B54" w:rsidR="0094364F" w:rsidRPr="00C82FEA" w:rsidRDefault="00F570DA"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(B)</w:t>
      </w:r>
      <w:r>
        <w:rPr>
          <w:rFonts w:ascii="Arial" w:hAnsi="Arial" w:cs="Arial"/>
        </w:rPr>
        <w:t xml:space="preserve"> </w:t>
      </w:r>
      <w:r w:rsidR="0094364F" w:rsidRPr="00C82FEA">
        <w:rPr>
          <w:rFonts w:ascii="Arial" w:hAnsi="Arial" w:cs="Arial"/>
        </w:rPr>
        <w:t xml:space="preserve"> When express reports reflect more than one contractor for overseas actions or consolidated delivery orders made using the GPC where identification of the contract or agreement is not possible, use the appropriate generic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w:t>
      </w:r>
    </w:p>
    <w:p w14:paraId="2FE741FB"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26BD8155" w14:textId="50870DB0" w:rsidR="00F63FD5" w:rsidRPr="00E37397" w:rsidRDefault="00F63FD5" w:rsidP="00E37397">
      <w:pPr>
        <w:tabs>
          <w:tab w:val="left" w:pos="360"/>
          <w:tab w:val="left" w:pos="806"/>
          <w:tab w:val="left" w:pos="1210"/>
          <w:tab w:val="left" w:pos="1656"/>
          <w:tab w:val="left" w:pos="2131"/>
          <w:tab w:val="left" w:pos="2520"/>
        </w:tabs>
        <w:spacing w:line="240" w:lineRule="exact"/>
        <w:rPr>
          <w:rFonts w:ascii="Arial" w:hAnsi="Arial" w:cs="Arial"/>
          <w:b w:val="0"/>
          <w:szCs w:val="24"/>
        </w:rPr>
      </w:pPr>
      <w:r>
        <w:rPr>
          <w:rFonts w:ascii="Arial" w:hAnsi="Arial" w:cs="Arial"/>
        </w:rPr>
        <w:t>*</w:t>
      </w:r>
      <w:r w:rsidR="00F570DA">
        <w:rPr>
          <w:rFonts w:ascii="Arial" w:hAnsi="Arial" w:cs="Arial"/>
        </w:rPr>
        <w:t xml:space="preserve"> </w:t>
      </w:r>
      <w:r>
        <w:rPr>
          <w:rFonts w:ascii="Arial" w:hAnsi="Arial" w:cs="Arial"/>
        </w:rPr>
        <w:t>*</w:t>
      </w:r>
      <w:r w:rsidR="00F570DA">
        <w:rPr>
          <w:rFonts w:ascii="Arial" w:hAnsi="Arial" w:cs="Arial"/>
        </w:rPr>
        <w:t xml:space="preserve"> </w:t>
      </w:r>
      <w:r>
        <w:rPr>
          <w:rFonts w:ascii="Arial" w:hAnsi="Arial" w:cs="Arial"/>
        </w:rPr>
        <w:t>*</w:t>
      </w:r>
      <w:r w:rsidR="00F570DA">
        <w:rPr>
          <w:rFonts w:ascii="Arial" w:hAnsi="Arial" w:cs="Arial"/>
        </w:rPr>
        <w:t xml:space="preserve"> </w:t>
      </w:r>
      <w:r>
        <w:rPr>
          <w:rFonts w:ascii="Arial" w:hAnsi="Arial" w:cs="Arial"/>
        </w:rPr>
        <w:t>*</w:t>
      </w:r>
      <w:r w:rsidR="00F570DA">
        <w:rPr>
          <w:rFonts w:ascii="Arial" w:hAnsi="Arial" w:cs="Arial"/>
        </w:rPr>
        <w:t xml:space="preserve"> </w:t>
      </w:r>
      <w:r>
        <w:rPr>
          <w:rFonts w:ascii="Arial" w:hAnsi="Arial" w:cs="Arial"/>
        </w:rPr>
        <w:t>*</w:t>
      </w:r>
      <w:r w:rsidR="00F570DA">
        <w:rPr>
          <w:rFonts w:ascii="Arial" w:hAnsi="Arial" w:cs="Arial"/>
        </w:rPr>
        <w:t xml:space="preserve"> </w:t>
      </w:r>
    </w:p>
    <w:p w14:paraId="584153B9" w14:textId="51939B66" w:rsidR="00F63FD5" w:rsidRPr="00C82FEA" w:rsidRDefault="00F63FD5"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2B858553" w14:textId="7EBB7ED4" w:rsidR="0094364F" w:rsidRPr="00C82FEA" w:rsidRDefault="00F570DA"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(D)</w:t>
      </w:r>
      <w:r>
        <w:rPr>
          <w:rFonts w:ascii="Arial" w:hAnsi="Arial" w:cs="Arial"/>
        </w:rPr>
        <w:t xml:space="preserve"> </w:t>
      </w:r>
      <w:r w:rsidR="0094364F" w:rsidRPr="00C82FEA">
        <w:rPr>
          <w:rFonts w:ascii="Arial" w:hAnsi="Arial" w:cs="Arial"/>
        </w:rPr>
        <w:t xml:space="preserve"> When express reports are used, the contracting officer must maintain a log of individual actions being summarized on the express reports and ensure it is available for audit purposes.</w:t>
      </w:r>
      <w:r>
        <w:rPr>
          <w:rFonts w:ascii="Arial" w:hAnsi="Arial" w:cs="Arial"/>
        </w:rPr>
        <w:t xml:space="preserve"> </w:t>
      </w:r>
      <w:r w:rsidR="0094364F" w:rsidRPr="00C82FEA">
        <w:rPr>
          <w:rFonts w:ascii="Arial" w:hAnsi="Arial" w:cs="Arial"/>
        </w:rPr>
        <w:t xml:space="preserve"> Logs must include the following, at a minimum, for each action: procurement instrument identifier (PIID) used for the express report under which action is summarized, referenced </w:t>
      </w:r>
      <w:r w:rsidR="00E45908">
        <w:rPr>
          <w:rFonts w:ascii="Arial" w:hAnsi="Arial" w:cs="Arial"/>
          <w:b/>
          <w:bCs/>
        </w:rPr>
        <w:t>[</w:t>
      </w:r>
      <w:proofErr w:type="spellStart"/>
      <w:r w:rsidR="00E45908">
        <w:rPr>
          <w:rFonts w:ascii="Arial" w:hAnsi="Arial" w:cs="Arial"/>
          <w:b/>
          <w:bCs/>
        </w:rPr>
        <w:t>i</w:t>
      </w:r>
      <w:proofErr w:type="spellEnd"/>
      <w:r w:rsidR="00E45908">
        <w:rPr>
          <w:rFonts w:ascii="Arial" w:hAnsi="Arial" w:cs="Arial"/>
          <w:b/>
          <w:bCs/>
        </w:rPr>
        <w:t>]</w:t>
      </w:r>
      <w:r w:rsidR="0094364F" w:rsidRPr="00E37397">
        <w:rPr>
          <w:rFonts w:ascii="Arial" w:hAnsi="Arial" w:cs="Arial"/>
          <w:strike/>
        </w:rPr>
        <w:t>I</w:t>
      </w:r>
      <w:r w:rsidR="0094364F" w:rsidRPr="00C82FEA">
        <w:rPr>
          <w:rFonts w:ascii="Arial" w:hAnsi="Arial" w:cs="Arial"/>
        </w:rPr>
        <w:t>ndefinite-</w:t>
      </w:r>
      <w:r w:rsidR="00E45908">
        <w:rPr>
          <w:rFonts w:ascii="Arial" w:hAnsi="Arial" w:cs="Arial"/>
          <w:b/>
          <w:bCs/>
        </w:rPr>
        <w:t>[d]</w:t>
      </w:r>
      <w:r w:rsidR="0094364F" w:rsidRPr="00E37397">
        <w:rPr>
          <w:rFonts w:ascii="Arial" w:hAnsi="Arial" w:cs="Arial"/>
          <w:strike/>
        </w:rPr>
        <w:t>D</w:t>
      </w:r>
      <w:r w:rsidR="0094364F" w:rsidRPr="00C82FEA">
        <w:rPr>
          <w:rFonts w:ascii="Arial" w:hAnsi="Arial" w:cs="Arial"/>
        </w:rPr>
        <w:t xml:space="preserve">elivery </w:t>
      </w:r>
      <w:r w:rsidR="00E45908">
        <w:rPr>
          <w:rFonts w:ascii="Arial" w:hAnsi="Arial" w:cs="Arial"/>
          <w:b/>
          <w:bCs/>
        </w:rPr>
        <w:t>[v]</w:t>
      </w:r>
      <w:r w:rsidR="0094364F" w:rsidRPr="00E37397">
        <w:rPr>
          <w:rFonts w:ascii="Arial" w:hAnsi="Arial" w:cs="Arial"/>
          <w:strike/>
        </w:rPr>
        <w:t>V</w:t>
      </w:r>
      <w:r w:rsidR="0094364F" w:rsidRPr="00C82FEA">
        <w:rPr>
          <w:rFonts w:ascii="Arial" w:hAnsi="Arial" w:cs="Arial"/>
        </w:rPr>
        <w:t xml:space="preserve">ehicles (IDV) PIID (if the express report is summarizing task/delivery/call orders), date of award, obligation amount, vendor name, and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(if known).</w:t>
      </w:r>
    </w:p>
    <w:p w14:paraId="32286A30" w14:textId="77777777" w:rsidR="008C283F" w:rsidRPr="00C82FEA" w:rsidRDefault="008C283F"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537E86D5" w14:textId="3C5A862C" w:rsidR="008C283F" w:rsidRPr="00235899" w:rsidRDefault="008C283F"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235899">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235899">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235899">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235899">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235899">
        <w:rPr>
          <w:rStyle w:val="ph"/>
          <w:rFonts w:ascii="Arial" w:hAnsi="Arial" w:cs="Arial"/>
          <w:b w:val="0"/>
          <w:sz w:val="24"/>
          <w:szCs w:val="24"/>
          <w:bdr w:val="none" w:sz="0" w:space="0" w:color="auto" w:frame="1"/>
        </w:rPr>
        <w:t>*</w:t>
      </w:r>
    </w:p>
    <w:p w14:paraId="38077996" w14:textId="77777777" w:rsidR="008C283F" w:rsidRPr="00C82FEA" w:rsidRDefault="008C283F" w:rsidP="00E37397">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sz w:val="24"/>
          <w:szCs w:val="24"/>
          <w:bdr w:val="none" w:sz="0" w:space="0" w:color="auto" w:frame="1"/>
        </w:rPr>
      </w:pPr>
    </w:p>
    <w:p w14:paraId="43FB409B" w14:textId="2AA55123" w:rsidR="0094364F" w:rsidRPr="00C82FEA"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sidR="0094364F" w:rsidRPr="00C82FEA">
        <w:rPr>
          <w:rFonts w:ascii="Arial" w:hAnsi="Arial" w:cs="Arial"/>
        </w:rPr>
        <w:t>(3)</w:t>
      </w:r>
      <w:r>
        <w:rPr>
          <w:rFonts w:ascii="Arial" w:hAnsi="Arial" w:cs="Arial"/>
        </w:rPr>
        <w:t xml:space="preserve">  </w:t>
      </w:r>
      <w:r w:rsidR="0094364F" w:rsidRPr="00C82FEA">
        <w:rPr>
          <w:rStyle w:val="Emphasis"/>
          <w:rFonts w:ascii="Arial" w:hAnsi="Arial" w:cs="Arial"/>
          <w:bdr w:val="none" w:sz="0" w:space="0" w:color="auto" w:frame="1"/>
        </w:rPr>
        <w:t>Specific instructions for entering data in FPDS</w:t>
      </w:r>
      <w:r w:rsidR="0094364F" w:rsidRPr="00C82FEA">
        <w:rPr>
          <w:rFonts w:ascii="Arial" w:hAnsi="Arial" w:cs="Arial"/>
        </w:rPr>
        <w:t>.</w:t>
      </w:r>
    </w:p>
    <w:p w14:paraId="586FDFFA" w14:textId="77777777" w:rsidR="008C283F" w:rsidRPr="00C82FEA" w:rsidRDefault="008C283F"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56F0608C" w14:textId="66E6F48B" w:rsidR="008C283F" w:rsidRPr="00235899" w:rsidRDefault="008C283F"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235899">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235899">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235899">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235899">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235899">
        <w:rPr>
          <w:rStyle w:val="ph"/>
          <w:rFonts w:ascii="Arial" w:hAnsi="Arial" w:cs="Arial"/>
          <w:b w:val="0"/>
          <w:sz w:val="24"/>
          <w:szCs w:val="24"/>
          <w:bdr w:val="none" w:sz="0" w:space="0" w:color="auto" w:frame="1"/>
        </w:rPr>
        <w:t>*</w:t>
      </w:r>
    </w:p>
    <w:p w14:paraId="14C950AE" w14:textId="3C242CE7" w:rsidR="00D60448" w:rsidRPr="00235899" w:rsidRDefault="00D60448"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sz w:val="24"/>
          <w:szCs w:val="24"/>
          <w:bdr w:val="none" w:sz="0" w:space="0" w:color="auto" w:frame="1"/>
        </w:rPr>
      </w:pPr>
    </w:p>
    <w:p w14:paraId="5E7BD2A4" w14:textId="16619DDE" w:rsidR="00D60448"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D60448" w:rsidRPr="00C82FEA">
        <w:rPr>
          <w:rFonts w:ascii="Arial" w:hAnsi="Arial" w:cs="Arial"/>
        </w:rPr>
        <w:t>(v)</w:t>
      </w:r>
      <w:r>
        <w:rPr>
          <w:rFonts w:ascii="Arial" w:hAnsi="Arial" w:cs="Arial"/>
        </w:rPr>
        <w:t xml:space="preserve">  </w:t>
      </w:r>
      <w:r w:rsidR="00D60448" w:rsidRPr="00C82FEA">
        <w:rPr>
          <w:rStyle w:val="Emphasis"/>
          <w:rFonts w:ascii="Arial" w:hAnsi="Arial" w:cs="Arial"/>
          <w:bdr w:val="none" w:sz="0" w:space="0" w:color="auto" w:frame="1"/>
        </w:rPr>
        <w:t>FPDS Entry – Dates Section</w:t>
      </w:r>
      <w:r w:rsidR="00D60448" w:rsidRPr="00C82FEA">
        <w:rPr>
          <w:rFonts w:ascii="Arial" w:hAnsi="Arial" w:cs="Arial"/>
        </w:rPr>
        <w:t>.</w:t>
      </w:r>
    </w:p>
    <w:p w14:paraId="60A6008F" w14:textId="77777777" w:rsidR="00235899" w:rsidRDefault="00235899"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0E191A39" w14:textId="78DE9F00" w:rsidR="00235899" w:rsidRPr="00C82FEA" w:rsidRDefault="00235899"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w:t>
      </w:r>
      <w:r w:rsidR="00BD1E63">
        <w:rPr>
          <w:rFonts w:ascii="Arial" w:hAnsi="Arial" w:cs="Arial"/>
        </w:rPr>
        <w:t xml:space="preserve"> </w:t>
      </w:r>
      <w:r>
        <w:rPr>
          <w:rFonts w:ascii="Arial" w:hAnsi="Arial" w:cs="Arial"/>
        </w:rPr>
        <w:t>*</w:t>
      </w:r>
      <w:r w:rsidR="00BD1E63">
        <w:rPr>
          <w:rFonts w:ascii="Arial" w:hAnsi="Arial" w:cs="Arial"/>
        </w:rPr>
        <w:t xml:space="preserve"> </w:t>
      </w:r>
      <w:r>
        <w:rPr>
          <w:rFonts w:ascii="Arial" w:hAnsi="Arial" w:cs="Arial"/>
        </w:rPr>
        <w:t>*</w:t>
      </w:r>
      <w:r w:rsidR="00BD1E63">
        <w:rPr>
          <w:rFonts w:ascii="Arial" w:hAnsi="Arial" w:cs="Arial"/>
        </w:rPr>
        <w:t xml:space="preserve"> </w:t>
      </w:r>
      <w:r>
        <w:rPr>
          <w:rFonts w:ascii="Arial" w:hAnsi="Arial" w:cs="Arial"/>
        </w:rPr>
        <w:t>*</w:t>
      </w:r>
      <w:r w:rsidR="00BD1E63">
        <w:rPr>
          <w:rFonts w:ascii="Arial" w:hAnsi="Arial" w:cs="Arial"/>
        </w:rPr>
        <w:t xml:space="preserve"> </w:t>
      </w:r>
      <w:r>
        <w:rPr>
          <w:rFonts w:ascii="Arial" w:hAnsi="Arial" w:cs="Arial"/>
        </w:rPr>
        <w:t>*</w:t>
      </w:r>
    </w:p>
    <w:p w14:paraId="3388BEBC" w14:textId="77777777" w:rsidR="00D60448" w:rsidRDefault="00D60448" w:rsidP="00E6635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p>
    <w:p w14:paraId="0D5D3133" w14:textId="19A7ABB9" w:rsidR="00BD1E63" w:rsidRDefault="00BD1E63" w:rsidP="00E6635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r>
        <w:rPr>
          <w:rFonts w:ascii="Arial" w:hAnsi="Arial" w:cs="Arial"/>
          <w:color w:val="000000"/>
          <w:spacing w:val="-5"/>
        </w:rPr>
        <w:tab/>
      </w:r>
      <w:r>
        <w:rPr>
          <w:rFonts w:ascii="Arial" w:hAnsi="Arial" w:cs="Arial"/>
          <w:color w:val="000000"/>
          <w:spacing w:val="-5"/>
        </w:rPr>
        <w:tab/>
      </w:r>
      <w:r>
        <w:rPr>
          <w:rFonts w:ascii="Arial" w:hAnsi="Arial" w:cs="Arial"/>
          <w:color w:val="000000"/>
          <w:spacing w:val="-5"/>
        </w:rPr>
        <w:tab/>
        <w:t>(F)  * * *</w:t>
      </w:r>
    </w:p>
    <w:p w14:paraId="180DC813" w14:textId="77777777" w:rsidR="00BD1E63" w:rsidRPr="00C82FEA" w:rsidRDefault="00BD1E63" w:rsidP="00E3739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p>
    <w:p w14:paraId="18B36011" w14:textId="4EB30075" w:rsidR="00AE0892" w:rsidRPr="00C82FEA" w:rsidRDefault="00BD1E63" w:rsidP="00E37397">
      <w:pPr>
        <w:pStyle w:val="dfars0"/>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color w:val="000000"/>
          <w:spacing w:val="-5"/>
        </w:rPr>
      </w:pPr>
      <w:r>
        <w:rPr>
          <w:rFonts w:ascii="Arial" w:hAnsi="Arial" w:cs="Arial"/>
          <w:b/>
          <w:bCs/>
          <w:color w:val="000000"/>
          <w:spacing w:val="-5"/>
        </w:rPr>
        <w:tab/>
      </w:r>
      <w:r>
        <w:rPr>
          <w:rFonts w:ascii="Arial" w:hAnsi="Arial" w:cs="Arial"/>
          <w:b/>
          <w:bCs/>
          <w:color w:val="000000"/>
          <w:spacing w:val="-5"/>
        </w:rPr>
        <w:tab/>
      </w:r>
      <w:r>
        <w:rPr>
          <w:rFonts w:ascii="Arial" w:hAnsi="Arial" w:cs="Arial"/>
          <w:b/>
          <w:bCs/>
          <w:color w:val="000000"/>
          <w:spacing w:val="-5"/>
        </w:rPr>
        <w:tab/>
      </w:r>
      <w:r>
        <w:rPr>
          <w:rFonts w:ascii="Arial" w:hAnsi="Arial" w:cs="Arial"/>
          <w:b/>
          <w:bCs/>
          <w:color w:val="000000"/>
          <w:spacing w:val="-5"/>
        </w:rPr>
        <w:tab/>
      </w:r>
      <w:r w:rsidR="00E326A9" w:rsidRPr="00C82FEA">
        <w:rPr>
          <w:rFonts w:ascii="Arial" w:hAnsi="Arial" w:cs="Arial"/>
          <w:b/>
          <w:bCs/>
          <w:color w:val="000000"/>
          <w:spacing w:val="-5"/>
        </w:rPr>
        <w:t>[</w:t>
      </w:r>
      <w:r w:rsidR="003A2981" w:rsidRPr="00C82FEA">
        <w:rPr>
          <w:rFonts w:ascii="Arial" w:hAnsi="Arial" w:cs="Arial"/>
          <w:b/>
          <w:bCs/>
          <w:color w:val="000000"/>
          <w:spacing w:val="-5"/>
        </w:rPr>
        <w:t>(</w:t>
      </w:r>
      <w:r w:rsidR="003A2981" w:rsidRPr="00E37397">
        <w:rPr>
          <w:rFonts w:ascii="Arial" w:hAnsi="Arial" w:cs="Arial"/>
          <w:b/>
          <w:bCs/>
          <w:i/>
          <w:iCs/>
          <w:color w:val="000000"/>
          <w:spacing w:val="-5"/>
        </w:rPr>
        <w:t>5</w:t>
      </w:r>
      <w:r w:rsidR="003A2981" w:rsidRPr="00C82FEA">
        <w:rPr>
          <w:rFonts w:ascii="Arial" w:hAnsi="Arial" w:cs="Arial"/>
          <w:b/>
          <w:bCs/>
          <w:color w:val="000000"/>
          <w:spacing w:val="-5"/>
        </w:rPr>
        <w:t>)</w:t>
      </w:r>
      <w:r>
        <w:rPr>
          <w:rFonts w:ascii="Arial" w:hAnsi="Arial" w:cs="Arial"/>
          <w:b/>
          <w:bCs/>
          <w:color w:val="000000"/>
          <w:spacing w:val="-5"/>
        </w:rPr>
        <w:t xml:space="preserve"> </w:t>
      </w:r>
      <w:r w:rsidR="003A2981" w:rsidRPr="00C82FEA">
        <w:rPr>
          <w:rFonts w:ascii="Arial" w:hAnsi="Arial" w:cs="Arial"/>
          <w:b/>
          <w:bCs/>
          <w:color w:val="000000"/>
          <w:spacing w:val="-5"/>
        </w:rPr>
        <w:t xml:space="preserve"> </w:t>
      </w:r>
      <w:bookmarkStart w:id="2" w:name="_Hlk184652738"/>
      <w:r w:rsidR="003A2981" w:rsidRPr="00C82FEA">
        <w:rPr>
          <w:rFonts w:ascii="Arial" w:hAnsi="Arial" w:cs="Arial"/>
          <w:b/>
          <w:bCs/>
        </w:rPr>
        <w:t>For new indefinite-delivery contracts awarded under a multiple</w:t>
      </w:r>
      <w:r w:rsidR="00C31FE1">
        <w:rPr>
          <w:rFonts w:ascii="Arial" w:hAnsi="Arial" w:cs="Arial"/>
          <w:b/>
          <w:bCs/>
        </w:rPr>
        <w:t>-</w:t>
      </w:r>
      <w:r w:rsidR="003A2981" w:rsidRPr="00C82FEA">
        <w:rPr>
          <w:rFonts w:ascii="Arial" w:hAnsi="Arial" w:cs="Arial"/>
          <w:b/>
          <w:bCs/>
        </w:rPr>
        <w:t xml:space="preserve">award solicitation’s on-ramp procedures that were awarded at least </w:t>
      </w:r>
      <w:r w:rsidR="00C31FE1">
        <w:rPr>
          <w:rFonts w:ascii="Arial" w:hAnsi="Arial" w:cs="Arial"/>
          <w:b/>
          <w:bCs/>
        </w:rPr>
        <w:t xml:space="preserve">3 </w:t>
      </w:r>
      <w:r w:rsidR="003A2981" w:rsidRPr="00C82FEA">
        <w:rPr>
          <w:rFonts w:ascii="Arial" w:hAnsi="Arial" w:cs="Arial"/>
          <w:b/>
          <w:bCs/>
        </w:rPr>
        <w:t xml:space="preserve">months after the initial round of indefinite-delivery contracts were awarded, enter the date the </w:t>
      </w:r>
      <w:r w:rsidR="00235899">
        <w:rPr>
          <w:rFonts w:ascii="Arial" w:hAnsi="Arial" w:cs="Arial"/>
          <w:b/>
          <w:bCs/>
        </w:rPr>
        <w:t xml:space="preserve">awardee </w:t>
      </w:r>
      <w:r w:rsidR="003A2981" w:rsidRPr="00C82FEA">
        <w:rPr>
          <w:rFonts w:ascii="Arial" w:hAnsi="Arial" w:cs="Arial"/>
          <w:b/>
          <w:bCs/>
        </w:rPr>
        <w:t xml:space="preserve">provided a proposal as the </w:t>
      </w:r>
      <w:r w:rsidR="00C31FE1">
        <w:rPr>
          <w:rFonts w:ascii="Arial" w:hAnsi="Arial" w:cs="Arial"/>
          <w:b/>
          <w:bCs/>
        </w:rPr>
        <w:t>“</w:t>
      </w:r>
      <w:r w:rsidR="003A2981" w:rsidRPr="00C82FEA">
        <w:rPr>
          <w:rFonts w:ascii="Arial" w:hAnsi="Arial" w:cs="Arial"/>
          <w:b/>
          <w:bCs/>
        </w:rPr>
        <w:t>Solicitation Date.</w:t>
      </w:r>
      <w:r w:rsidR="00C31FE1">
        <w:rPr>
          <w:rFonts w:ascii="Arial" w:hAnsi="Arial" w:cs="Arial"/>
          <w:b/>
          <w:bCs/>
        </w:rPr>
        <w:t>”</w:t>
      </w:r>
      <w:bookmarkEnd w:id="2"/>
      <w:r w:rsidR="00986EC4" w:rsidRPr="00C82FEA">
        <w:rPr>
          <w:rFonts w:ascii="Arial" w:hAnsi="Arial" w:cs="Arial"/>
          <w:b/>
          <w:bCs/>
          <w:color w:val="000000"/>
          <w:spacing w:val="-5"/>
        </w:rPr>
        <w:t>]</w:t>
      </w:r>
    </w:p>
    <w:p w14:paraId="4DED8786" w14:textId="77777777" w:rsidR="00AE0892" w:rsidRPr="00C82FEA" w:rsidRDefault="00AE0892"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
          <w:bCs/>
        </w:rPr>
      </w:pPr>
    </w:p>
    <w:p w14:paraId="2C74FD57" w14:textId="69E5653D" w:rsidR="00AE0892" w:rsidRPr="00726E9B" w:rsidRDefault="00AE0892"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p>
    <w:p w14:paraId="1F27CE65" w14:textId="77777777" w:rsidR="00AE0892" w:rsidRPr="00726E9B" w:rsidRDefault="00AE0892"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sz w:val="24"/>
          <w:szCs w:val="24"/>
          <w:bdr w:val="none" w:sz="0" w:space="0" w:color="auto" w:frame="1"/>
        </w:rPr>
      </w:pPr>
    </w:p>
    <w:p w14:paraId="0C56A0CA" w14:textId="430FD389" w:rsidR="0094364F" w:rsidRPr="00C82FEA"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(viii)</w:t>
      </w:r>
      <w:r>
        <w:rPr>
          <w:rFonts w:ascii="Arial" w:hAnsi="Arial" w:cs="Arial"/>
        </w:rPr>
        <w:t xml:space="preserve">  </w:t>
      </w:r>
      <w:r w:rsidR="0094364F" w:rsidRPr="00C82FEA">
        <w:rPr>
          <w:rStyle w:val="Emphasis"/>
          <w:rFonts w:ascii="Arial" w:hAnsi="Arial" w:cs="Arial"/>
          <w:bdr w:val="none" w:sz="0" w:space="0" w:color="auto" w:frame="1"/>
        </w:rPr>
        <w:t>FPDS Entry – Contractor Information Section</w:t>
      </w:r>
      <w:r w:rsidR="0094364F" w:rsidRPr="00C82FEA">
        <w:rPr>
          <w:rFonts w:ascii="Arial" w:hAnsi="Arial" w:cs="Arial"/>
        </w:rPr>
        <w:t>.</w:t>
      </w:r>
    </w:p>
    <w:p w14:paraId="3B5AB69C"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72630A52" w14:textId="72077E87" w:rsidR="0094364F" w:rsidRPr="00C82FEA"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(A)</w:t>
      </w:r>
      <w:r>
        <w:rPr>
          <w:rFonts w:ascii="Arial" w:hAnsi="Arial" w:cs="Arial"/>
        </w:rPr>
        <w:t xml:space="preserve"> </w:t>
      </w:r>
      <w:r w:rsidR="0094364F" w:rsidRPr="00C82FEA">
        <w:rPr>
          <w:rFonts w:ascii="Arial" w:hAnsi="Arial" w:cs="Arial"/>
        </w:rPr>
        <w:t xml:space="preserve"> Enter the </w:t>
      </w:r>
      <w:r w:rsidR="0094364F" w:rsidRPr="00C82FEA">
        <w:rPr>
          <w:rFonts w:ascii="Arial" w:hAnsi="Arial" w:cs="Arial"/>
          <w:b/>
        </w:rPr>
        <w:t xml:space="preserve">[UEI] </w:t>
      </w:r>
      <w:r w:rsidR="0094364F" w:rsidRPr="00C82FEA">
        <w:rPr>
          <w:rFonts w:ascii="Arial" w:hAnsi="Arial" w:cs="Arial"/>
          <w:strike/>
        </w:rPr>
        <w:t>DUNS number</w:t>
      </w:r>
      <w:r w:rsidR="0094364F" w:rsidRPr="00C82FEA">
        <w:rPr>
          <w:rFonts w:ascii="Arial" w:hAnsi="Arial" w:cs="Arial"/>
        </w:rPr>
        <w:t xml:space="preserve"> for the vendor in the </w:t>
      </w:r>
      <w:r w:rsidR="0094364F" w:rsidRPr="00C82FEA">
        <w:rPr>
          <w:rFonts w:ascii="Arial" w:hAnsi="Arial" w:cs="Arial"/>
          <w:b/>
        </w:rPr>
        <w:t>[“Unique Entity Identifier”]</w:t>
      </w:r>
      <w:r w:rsidR="0094364F" w:rsidRPr="00C82FEA">
        <w:rPr>
          <w:rFonts w:ascii="Arial" w:hAnsi="Arial" w:cs="Arial"/>
        </w:rPr>
        <w:t>“</w:t>
      </w:r>
      <w:r w:rsidR="0094364F" w:rsidRPr="00C82FEA">
        <w:rPr>
          <w:rFonts w:ascii="Arial" w:hAnsi="Arial" w:cs="Arial"/>
          <w:strike/>
        </w:rPr>
        <w:t>DUNS Number</w:t>
      </w:r>
      <w:r w:rsidR="0094364F" w:rsidRPr="00C82FEA">
        <w:rPr>
          <w:rFonts w:ascii="Arial" w:hAnsi="Arial" w:cs="Arial"/>
        </w:rPr>
        <w:t>” data field.</w:t>
      </w:r>
      <w:r>
        <w:rPr>
          <w:rFonts w:ascii="Arial" w:hAnsi="Arial" w:cs="Arial"/>
        </w:rPr>
        <w:t xml:space="preserve"> </w:t>
      </w:r>
      <w:r w:rsidR="0094364F" w:rsidRPr="00C82FEA">
        <w:rPr>
          <w:rFonts w:ascii="Arial" w:hAnsi="Arial" w:cs="Arial"/>
        </w:rPr>
        <w:t xml:space="preserve"> This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will be used to pull the associated current </w:t>
      </w:r>
      <w:r w:rsidR="0003227B" w:rsidRPr="0003227B">
        <w:rPr>
          <w:rFonts w:ascii="Arial" w:hAnsi="Arial" w:cs="Arial"/>
          <w:b/>
          <w:bCs/>
        </w:rPr>
        <w:t>[registration]</w:t>
      </w:r>
      <w:r w:rsidR="0094364F" w:rsidRPr="0003227B">
        <w:rPr>
          <w:rFonts w:ascii="Arial" w:hAnsi="Arial" w:cs="Arial"/>
          <w:strike/>
        </w:rPr>
        <w:t>record</w:t>
      </w:r>
      <w:r w:rsidR="0094364F" w:rsidRPr="00C82FEA">
        <w:rPr>
          <w:rFonts w:ascii="Arial" w:hAnsi="Arial" w:cs="Arial"/>
        </w:rPr>
        <w:t xml:space="preserve"> from the </w:t>
      </w:r>
      <w:r w:rsidR="0094364F" w:rsidRPr="00040424">
        <w:rPr>
          <w:rFonts w:ascii="Arial" w:hAnsi="Arial" w:cs="Arial"/>
          <w:strike/>
        </w:rPr>
        <w:t>System for Award Management (</w:t>
      </w:r>
      <w:r w:rsidR="0094364F" w:rsidRPr="00C82FEA">
        <w:rPr>
          <w:rFonts w:ascii="Arial" w:hAnsi="Arial" w:cs="Arial"/>
        </w:rPr>
        <w:t>SAM</w:t>
      </w:r>
      <w:r w:rsidR="0094364F" w:rsidRPr="00040424">
        <w:rPr>
          <w:rFonts w:ascii="Arial" w:hAnsi="Arial" w:cs="Arial"/>
          <w:strike/>
        </w:rPr>
        <w:t>)</w:t>
      </w:r>
      <w:r w:rsidR="0094364F" w:rsidRPr="00C82FEA">
        <w:rPr>
          <w:rFonts w:ascii="Arial" w:hAnsi="Arial" w:cs="Arial"/>
        </w:rPr>
        <w:t xml:space="preserve"> database.</w:t>
      </w:r>
    </w:p>
    <w:p w14:paraId="2398BB36"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5C8FDAAE" w14:textId="1648B8F7" w:rsidR="0094364F" w:rsidRPr="00C82FEA"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(B)</w:t>
      </w:r>
      <w:r>
        <w:rPr>
          <w:rFonts w:ascii="Arial" w:hAnsi="Arial" w:cs="Arial"/>
        </w:rPr>
        <w:t xml:space="preserve"> </w:t>
      </w:r>
      <w:r w:rsidR="0094364F" w:rsidRPr="00C82FEA">
        <w:rPr>
          <w:rFonts w:ascii="Arial" w:hAnsi="Arial" w:cs="Arial"/>
        </w:rPr>
        <w:t xml:space="preserve"> If a SAM exception applies to the procurement, ensure the correct exception is chosen from the “SAM Exception” data field.</w:t>
      </w:r>
      <w:r>
        <w:rPr>
          <w:rFonts w:ascii="Arial" w:hAnsi="Arial" w:cs="Arial"/>
        </w:rPr>
        <w:t xml:space="preserve"> </w:t>
      </w:r>
      <w:r w:rsidR="0094364F" w:rsidRPr="00C82FEA">
        <w:rPr>
          <w:rFonts w:ascii="Arial" w:hAnsi="Arial" w:cs="Arial"/>
        </w:rPr>
        <w:t xml:space="preserve"> In this case the </w:t>
      </w:r>
      <w:r w:rsidR="0094364F" w:rsidRPr="00C82FEA">
        <w:rPr>
          <w:rFonts w:ascii="Arial" w:hAnsi="Arial" w:cs="Arial"/>
          <w:b/>
        </w:rPr>
        <w:t>[UEI]</w:t>
      </w:r>
      <w:r w:rsidR="0094364F" w:rsidRPr="00C82FEA">
        <w:rPr>
          <w:rFonts w:ascii="Arial" w:hAnsi="Arial" w:cs="Arial"/>
          <w:strike/>
        </w:rPr>
        <w:t xml:space="preserve">DUNS number </w:t>
      </w:r>
      <w:r w:rsidR="0094364F" w:rsidRPr="00C82FEA">
        <w:rPr>
          <w:rFonts w:ascii="Arial" w:hAnsi="Arial" w:cs="Arial"/>
        </w:rPr>
        <w:t xml:space="preserve">entered in the </w:t>
      </w:r>
      <w:r w:rsidR="0094364F" w:rsidRPr="00C82FEA">
        <w:rPr>
          <w:rFonts w:ascii="Arial" w:hAnsi="Arial" w:cs="Arial"/>
          <w:b/>
        </w:rPr>
        <w:t>[“Unique Entity Identifier”]</w:t>
      </w:r>
      <w:r w:rsidR="0094364F" w:rsidRPr="00C82FEA">
        <w:rPr>
          <w:rFonts w:ascii="Arial" w:hAnsi="Arial" w:cs="Arial"/>
        </w:rPr>
        <w:t>“</w:t>
      </w:r>
      <w:r w:rsidR="0094364F" w:rsidRPr="00C82FEA">
        <w:rPr>
          <w:rFonts w:ascii="Arial" w:hAnsi="Arial" w:cs="Arial"/>
          <w:strike/>
        </w:rPr>
        <w:t>DUNS Number</w:t>
      </w:r>
      <w:r w:rsidR="0094364F" w:rsidRPr="00C82FEA">
        <w:rPr>
          <w:rFonts w:ascii="Arial" w:hAnsi="Arial" w:cs="Arial"/>
        </w:rPr>
        <w:t xml:space="preserve">” data field will be used to pull the contractor’s name and location information from </w:t>
      </w:r>
      <w:r w:rsidR="0094364F" w:rsidRPr="00C82FEA">
        <w:rPr>
          <w:rFonts w:ascii="Arial" w:hAnsi="Arial" w:cs="Arial"/>
          <w:b/>
        </w:rPr>
        <w:t>[SAM’s UEI]</w:t>
      </w:r>
      <w:r w:rsidR="0094364F" w:rsidRPr="00C82FEA">
        <w:rPr>
          <w:rFonts w:ascii="Arial" w:hAnsi="Arial" w:cs="Arial"/>
        </w:rPr>
        <w:t xml:space="preserve"> </w:t>
      </w:r>
      <w:r w:rsidR="0094364F" w:rsidRPr="00C82FEA">
        <w:rPr>
          <w:rFonts w:ascii="Arial" w:hAnsi="Arial" w:cs="Arial"/>
          <w:strike/>
        </w:rPr>
        <w:t>Dun &amp; Bradstreet’s</w:t>
      </w:r>
      <w:r w:rsidR="0094364F" w:rsidRPr="00C82FEA">
        <w:rPr>
          <w:rFonts w:ascii="Arial" w:hAnsi="Arial" w:cs="Arial"/>
        </w:rPr>
        <w:t xml:space="preserve"> database </w:t>
      </w:r>
      <w:r w:rsidR="0094364F" w:rsidRPr="00C82FEA">
        <w:rPr>
          <w:rFonts w:ascii="Arial" w:hAnsi="Arial" w:cs="Arial"/>
          <w:b/>
        </w:rPr>
        <w:t>[instead of SAM active registrations].</w:t>
      </w:r>
    </w:p>
    <w:p w14:paraId="6228A0D9" w14:textId="77777777" w:rsidR="008C283F" w:rsidRPr="00C82FEA" w:rsidRDefault="008C283F"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4BAF85A4" w14:textId="52AA0EF1" w:rsidR="008C283F" w:rsidRPr="00726E9B" w:rsidRDefault="008C283F"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p>
    <w:p w14:paraId="73B61706" w14:textId="77777777" w:rsidR="00E05FD9" w:rsidRPr="00C82FEA" w:rsidRDefault="00E05FD9" w:rsidP="00E37397">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sz w:val="24"/>
          <w:szCs w:val="24"/>
          <w:bdr w:val="none" w:sz="0" w:space="0" w:color="auto" w:frame="1"/>
        </w:rPr>
      </w:pPr>
    </w:p>
    <w:p w14:paraId="07661F33" w14:textId="069A9C66" w:rsidR="0094364F" w:rsidRPr="00C82FEA"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sidR="0094364F" w:rsidRPr="00C82FEA">
        <w:rPr>
          <w:rFonts w:ascii="Arial" w:hAnsi="Arial" w:cs="Arial"/>
        </w:rPr>
        <w:t>(4)</w:t>
      </w:r>
      <w:r>
        <w:rPr>
          <w:rFonts w:ascii="Arial" w:hAnsi="Arial" w:cs="Arial"/>
        </w:rPr>
        <w:t xml:space="preserve">  </w:t>
      </w:r>
      <w:r w:rsidR="0094364F" w:rsidRPr="00C82FEA">
        <w:rPr>
          <w:rStyle w:val="Emphasis"/>
          <w:rFonts w:ascii="Arial" w:hAnsi="Arial" w:cs="Arial"/>
          <w:bdr w:val="none" w:sz="0" w:space="0" w:color="auto" w:frame="1"/>
        </w:rPr>
        <w:t>Reporting modifications to FPDS</w:t>
      </w:r>
      <w:r w:rsidR="0094364F" w:rsidRPr="00C82FEA">
        <w:rPr>
          <w:rFonts w:ascii="Arial" w:hAnsi="Arial" w:cs="Arial"/>
        </w:rPr>
        <w:t>.</w:t>
      </w:r>
    </w:p>
    <w:p w14:paraId="4D6EB4F0"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2B20442A" w14:textId="668C360C" w:rsidR="00AC33A8" w:rsidRPr="00726E9B" w:rsidRDefault="00AC33A8"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r w:rsidR="00BD1E63">
        <w:rPr>
          <w:rStyle w:val="ph"/>
          <w:rFonts w:ascii="Arial" w:hAnsi="Arial" w:cs="Arial"/>
          <w:b w:val="0"/>
          <w:sz w:val="24"/>
          <w:szCs w:val="24"/>
          <w:bdr w:val="none" w:sz="0" w:space="0" w:color="auto" w:frame="1"/>
        </w:rPr>
        <w:t xml:space="preserve"> </w:t>
      </w:r>
      <w:r w:rsidRPr="00726E9B">
        <w:rPr>
          <w:rStyle w:val="ph"/>
          <w:rFonts w:ascii="Arial" w:hAnsi="Arial" w:cs="Arial"/>
          <w:b w:val="0"/>
          <w:sz w:val="24"/>
          <w:szCs w:val="24"/>
          <w:bdr w:val="none" w:sz="0" w:space="0" w:color="auto" w:frame="1"/>
        </w:rPr>
        <w:t>*</w:t>
      </w:r>
    </w:p>
    <w:p w14:paraId="0FE3C518" w14:textId="77777777" w:rsidR="00AC33A8" w:rsidRPr="00C82FEA" w:rsidRDefault="00AC33A8" w:rsidP="00E37397">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sz w:val="24"/>
          <w:szCs w:val="24"/>
          <w:bdr w:val="none" w:sz="0" w:space="0" w:color="auto" w:frame="1"/>
        </w:rPr>
      </w:pPr>
    </w:p>
    <w:p w14:paraId="4CEE1763" w14:textId="7EC099C6" w:rsidR="0094364F" w:rsidRPr="00C82FEA"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(ii)</w:t>
      </w:r>
      <w:r>
        <w:rPr>
          <w:rFonts w:ascii="Arial" w:hAnsi="Arial" w:cs="Arial"/>
        </w:rPr>
        <w:t xml:space="preserve"> </w:t>
      </w:r>
      <w:r w:rsidR="0094364F" w:rsidRPr="00C82FEA">
        <w:rPr>
          <w:rFonts w:ascii="Arial" w:hAnsi="Arial" w:cs="Arial"/>
        </w:rPr>
        <w:t xml:space="preserve"> Contracting officers should choose the “Reason for Modification” value that best represents the purpose of the modification action.</w:t>
      </w:r>
      <w:r>
        <w:rPr>
          <w:rFonts w:ascii="Arial" w:hAnsi="Arial" w:cs="Arial"/>
        </w:rPr>
        <w:t xml:space="preserve"> </w:t>
      </w:r>
      <w:r w:rsidR="0094364F" w:rsidRPr="00C82FEA">
        <w:rPr>
          <w:rFonts w:ascii="Arial" w:hAnsi="Arial" w:cs="Arial"/>
        </w:rPr>
        <w:t xml:space="preserve"> If more than one reason for modification applies, choose the more specific value.</w:t>
      </w:r>
      <w:r>
        <w:rPr>
          <w:rFonts w:ascii="Arial" w:hAnsi="Arial" w:cs="Arial"/>
        </w:rPr>
        <w:t xml:space="preserve"> </w:t>
      </w:r>
      <w:r w:rsidR="0094364F" w:rsidRPr="00C82FEA">
        <w:rPr>
          <w:rFonts w:ascii="Arial" w:hAnsi="Arial" w:cs="Arial"/>
        </w:rPr>
        <w:t xml:space="preserve"> When a name, address,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or CAGE code change occurs as the result of the modification, choose “Novation,” “Vendor </w:t>
      </w:r>
      <w:r w:rsidR="0094364F" w:rsidRPr="00C82FEA">
        <w:rPr>
          <w:rFonts w:ascii="Arial" w:hAnsi="Arial" w:cs="Arial"/>
          <w:b/>
        </w:rPr>
        <w:t>[UEI]</w:t>
      </w:r>
      <w:r w:rsidR="0094364F" w:rsidRPr="00C82FEA">
        <w:rPr>
          <w:rFonts w:ascii="Arial" w:hAnsi="Arial" w:cs="Arial"/>
          <w:strike/>
        </w:rPr>
        <w:t>DUNS</w:t>
      </w:r>
      <w:r w:rsidR="0094364F" w:rsidRPr="00C82FEA">
        <w:rPr>
          <w:rFonts w:ascii="Arial" w:hAnsi="Arial" w:cs="Arial"/>
        </w:rPr>
        <w:t xml:space="preserve"> Change,” or “Vendor Address Change,” per the instructions at paragraphs (4)(v), (vi)</w:t>
      </w:r>
      <w:r w:rsidR="00FE4744">
        <w:rPr>
          <w:rFonts w:ascii="Arial" w:hAnsi="Arial" w:cs="Arial"/>
          <w:b/>
          <w:bCs/>
        </w:rPr>
        <w:t>[,]</w:t>
      </w:r>
      <w:r w:rsidR="0094364F" w:rsidRPr="00C82FEA">
        <w:rPr>
          <w:rFonts w:ascii="Arial" w:hAnsi="Arial" w:cs="Arial"/>
        </w:rPr>
        <w:t xml:space="preserve"> and (vii), rather than other values that may also apply to the action (e.g., Exercise Option).</w:t>
      </w:r>
    </w:p>
    <w:p w14:paraId="349C1819"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65040A81" w14:textId="4A03AA10" w:rsidR="0094364F" w:rsidRPr="00C82FEA"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(iii)</w:t>
      </w:r>
      <w:r>
        <w:rPr>
          <w:rFonts w:ascii="Arial" w:hAnsi="Arial" w:cs="Arial"/>
        </w:rPr>
        <w:t xml:space="preserve"> </w:t>
      </w:r>
      <w:r w:rsidR="0094364F" w:rsidRPr="00C82FEA">
        <w:rPr>
          <w:rFonts w:ascii="Arial" w:hAnsi="Arial" w:cs="Arial"/>
        </w:rPr>
        <w:t xml:space="preserve"> Do not use “Close Out” as the reason for modification in FPDS unless the modification being reported actually accomplishes the close out of the award.</w:t>
      </w:r>
    </w:p>
    <w:p w14:paraId="37C636CE"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6713D306" w14:textId="54104E7E" w:rsidR="0094364F" w:rsidRPr="00C82FEA"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(iv)</w:t>
      </w:r>
      <w:r>
        <w:rPr>
          <w:rFonts w:ascii="Arial" w:hAnsi="Arial" w:cs="Arial"/>
        </w:rPr>
        <w:t xml:space="preserve"> </w:t>
      </w:r>
      <w:r w:rsidR="0094364F" w:rsidRPr="00C82FEA">
        <w:rPr>
          <w:rFonts w:ascii="Arial" w:hAnsi="Arial" w:cs="Arial"/>
        </w:rPr>
        <w:t xml:space="preserve"> DoD offices shall not use the “Transfer Action” value in the “Reason for Modification” field unless transferring the contract to a non-DoD contracting office (e.g., Department of Interior).</w:t>
      </w:r>
    </w:p>
    <w:p w14:paraId="0B04A9B5"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7E93770D" w14:textId="4DBD8574" w:rsidR="0094364F" w:rsidRPr="00C82FEA"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(v)</w:t>
      </w:r>
      <w:r>
        <w:rPr>
          <w:rFonts w:ascii="Arial" w:hAnsi="Arial" w:cs="Arial"/>
        </w:rPr>
        <w:t xml:space="preserve"> </w:t>
      </w:r>
      <w:r w:rsidR="0094364F" w:rsidRPr="00C82FEA">
        <w:rPr>
          <w:rFonts w:ascii="Arial" w:hAnsi="Arial" w:cs="Arial"/>
        </w:rPr>
        <w:t xml:space="preserve"> Modifications for </w:t>
      </w:r>
      <w:proofErr w:type="spellStart"/>
      <w:r w:rsidR="0094364F" w:rsidRPr="00C82FEA">
        <w:rPr>
          <w:rFonts w:ascii="Arial" w:hAnsi="Arial" w:cs="Arial"/>
        </w:rPr>
        <w:t>novations</w:t>
      </w:r>
      <w:proofErr w:type="spellEnd"/>
      <w:r w:rsidR="0094364F" w:rsidRPr="00C82FEA">
        <w:rPr>
          <w:rFonts w:ascii="Arial" w:hAnsi="Arial" w:cs="Arial"/>
        </w:rPr>
        <w:t xml:space="preserve"> (see FAR </w:t>
      </w:r>
      <w:r>
        <w:rPr>
          <w:rFonts w:ascii="Arial" w:hAnsi="Arial" w:cs="Arial"/>
        </w:rPr>
        <w:t>s</w:t>
      </w:r>
      <w:r w:rsidR="0094364F" w:rsidRPr="00C82FEA">
        <w:rPr>
          <w:rFonts w:ascii="Arial" w:hAnsi="Arial" w:cs="Arial"/>
        </w:rPr>
        <w:t>ubpart 42.12 and DFARS subpart 242.12) shall use “Novation Agreement” in the “Reason for Modification” field.</w:t>
      </w:r>
    </w:p>
    <w:p w14:paraId="4D2022C4"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7A4B20CF" w14:textId="288F13B3" w:rsidR="0094364F"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(A)</w:t>
      </w:r>
      <w:r>
        <w:rPr>
          <w:rFonts w:ascii="Arial" w:hAnsi="Arial" w:cs="Arial"/>
        </w:rPr>
        <w:t xml:space="preserve"> </w:t>
      </w:r>
      <w:r w:rsidR="0094364F" w:rsidRPr="00C82FEA">
        <w:rPr>
          <w:rFonts w:ascii="Arial" w:hAnsi="Arial" w:cs="Arial"/>
        </w:rPr>
        <w:t xml:space="preserve"> When this value is used, the contracting officer shall enter the appropriate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for the contractor in the modification contract action report.</w:t>
      </w:r>
      <w:r>
        <w:rPr>
          <w:rFonts w:ascii="Arial" w:hAnsi="Arial" w:cs="Arial"/>
        </w:rPr>
        <w:t xml:space="preserve"> </w:t>
      </w:r>
      <w:r w:rsidR="0094364F" w:rsidRPr="00C82FEA">
        <w:rPr>
          <w:rFonts w:ascii="Arial" w:hAnsi="Arial" w:cs="Arial"/>
        </w:rPr>
        <w:t xml:space="preserve"> FPDS will then bring over the current vendor name and address from the contractor’s SAM record for that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into the modification contract action report.</w:t>
      </w:r>
      <w:r>
        <w:rPr>
          <w:rFonts w:ascii="Arial" w:hAnsi="Arial" w:cs="Arial"/>
        </w:rPr>
        <w:t xml:space="preserve"> </w:t>
      </w:r>
      <w:r w:rsidR="0094364F" w:rsidRPr="00C82FEA">
        <w:rPr>
          <w:rFonts w:ascii="Arial" w:hAnsi="Arial" w:cs="Arial"/>
        </w:rPr>
        <w:t xml:space="preserve"> Subsequent contract action reports will show the updated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and vendor name.</w:t>
      </w:r>
    </w:p>
    <w:p w14:paraId="671A36FD" w14:textId="77777777" w:rsidR="009D0C6D" w:rsidRDefault="009D0C6D"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00A9C77D" w14:textId="780925D4" w:rsidR="009D0C6D" w:rsidRPr="00C82FEA" w:rsidRDefault="009D0C6D"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w:t>
      </w:r>
      <w:r w:rsidR="00BD1E63">
        <w:rPr>
          <w:rFonts w:ascii="Arial" w:hAnsi="Arial" w:cs="Arial"/>
        </w:rPr>
        <w:t xml:space="preserve"> </w:t>
      </w:r>
      <w:r>
        <w:rPr>
          <w:rFonts w:ascii="Arial" w:hAnsi="Arial" w:cs="Arial"/>
        </w:rPr>
        <w:t>*</w:t>
      </w:r>
      <w:r w:rsidR="00BD1E63">
        <w:rPr>
          <w:rFonts w:ascii="Arial" w:hAnsi="Arial" w:cs="Arial"/>
        </w:rPr>
        <w:t xml:space="preserve"> </w:t>
      </w:r>
      <w:r>
        <w:rPr>
          <w:rFonts w:ascii="Arial" w:hAnsi="Arial" w:cs="Arial"/>
        </w:rPr>
        <w:t>*</w:t>
      </w:r>
      <w:r w:rsidR="00BD1E63">
        <w:rPr>
          <w:rFonts w:ascii="Arial" w:hAnsi="Arial" w:cs="Arial"/>
        </w:rPr>
        <w:t xml:space="preserve"> </w:t>
      </w:r>
      <w:r>
        <w:rPr>
          <w:rFonts w:ascii="Arial" w:hAnsi="Arial" w:cs="Arial"/>
        </w:rPr>
        <w:t>*</w:t>
      </w:r>
      <w:r w:rsidR="00BD1E63">
        <w:rPr>
          <w:rFonts w:ascii="Arial" w:hAnsi="Arial" w:cs="Arial"/>
        </w:rPr>
        <w:t xml:space="preserve"> </w:t>
      </w:r>
      <w:r>
        <w:rPr>
          <w:rFonts w:ascii="Arial" w:hAnsi="Arial" w:cs="Arial"/>
        </w:rPr>
        <w:t>*</w:t>
      </w:r>
    </w:p>
    <w:p w14:paraId="12AFBF1F"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5E74322A" w14:textId="2B93694C" w:rsidR="0094364F" w:rsidRPr="00C82FEA" w:rsidRDefault="00BD1E63"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(vi)</w:t>
      </w:r>
      <w:r w:rsidR="004D0EFB">
        <w:rPr>
          <w:rFonts w:ascii="Arial" w:hAnsi="Arial" w:cs="Arial"/>
        </w:rPr>
        <w:t xml:space="preserve"> </w:t>
      </w:r>
      <w:r w:rsidR="0094364F" w:rsidRPr="00C82FEA">
        <w:rPr>
          <w:rFonts w:ascii="Arial" w:hAnsi="Arial" w:cs="Arial"/>
        </w:rPr>
        <w:t xml:space="preserve"> Modifications for contractor name changes that do not require a novation (see FAR </w:t>
      </w:r>
      <w:r w:rsidR="004D0EFB">
        <w:rPr>
          <w:rFonts w:ascii="Arial" w:hAnsi="Arial" w:cs="Arial"/>
        </w:rPr>
        <w:t>s</w:t>
      </w:r>
      <w:r w:rsidR="0094364F" w:rsidRPr="00C82FEA">
        <w:rPr>
          <w:rFonts w:ascii="Arial" w:hAnsi="Arial" w:cs="Arial"/>
        </w:rPr>
        <w:t xml:space="preserve">ubpart 42.12 and DFARS </w:t>
      </w:r>
      <w:r w:rsidR="004D0EFB">
        <w:rPr>
          <w:rFonts w:ascii="Arial" w:hAnsi="Arial" w:cs="Arial"/>
        </w:rPr>
        <w:t>s</w:t>
      </w:r>
      <w:r w:rsidR="0094364F" w:rsidRPr="00C82FEA">
        <w:rPr>
          <w:rFonts w:ascii="Arial" w:hAnsi="Arial" w:cs="Arial"/>
        </w:rPr>
        <w:t xml:space="preserve">ubpart 242.12) shall use “Vendor </w:t>
      </w:r>
      <w:r w:rsidR="0094364F" w:rsidRPr="00C82FEA">
        <w:rPr>
          <w:rFonts w:ascii="Arial" w:hAnsi="Arial" w:cs="Arial"/>
          <w:b/>
        </w:rPr>
        <w:t>[UEI]</w:t>
      </w:r>
      <w:r w:rsidR="0094364F" w:rsidRPr="00C82FEA">
        <w:rPr>
          <w:rFonts w:ascii="Arial" w:hAnsi="Arial" w:cs="Arial"/>
          <w:strike/>
        </w:rPr>
        <w:t>DUNS</w:t>
      </w:r>
      <w:r w:rsidR="0094364F" w:rsidRPr="00C82FEA">
        <w:rPr>
          <w:rFonts w:ascii="Arial" w:hAnsi="Arial" w:cs="Arial"/>
        </w:rPr>
        <w:t xml:space="preserve"> Change” in the “Reason for Modification” field.</w:t>
      </w:r>
      <w:r w:rsidR="004D0EFB">
        <w:rPr>
          <w:rFonts w:ascii="Arial" w:hAnsi="Arial" w:cs="Arial"/>
        </w:rPr>
        <w:t xml:space="preserve"> </w:t>
      </w:r>
      <w:r w:rsidR="0094364F" w:rsidRPr="00C82FEA">
        <w:rPr>
          <w:rFonts w:ascii="Arial" w:hAnsi="Arial" w:cs="Arial"/>
        </w:rPr>
        <w:t xml:space="preserve"> When this value is used, the contracting officer shall enter the appropriate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for the contractor in the modification contract action report.</w:t>
      </w:r>
      <w:r w:rsidR="004D0EFB">
        <w:rPr>
          <w:rFonts w:ascii="Arial" w:hAnsi="Arial" w:cs="Arial"/>
        </w:rPr>
        <w:t xml:space="preserve"> </w:t>
      </w:r>
      <w:r w:rsidR="0094364F" w:rsidRPr="00C82FEA">
        <w:rPr>
          <w:rFonts w:ascii="Arial" w:hAnsi="Arial" w:cs="Arial"/>
        </w:rPr>
        <w:t xml:space="preserve"> FPDS will then bring over the current vendor name and address from the contractor’s SAM record for that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into the modification contract action report.</w:t>
      </w:r>
      <w:r w:rsidR="004D0EFB">
        <w:rPr>
          <w:rFonts w:ascii="Arial" w:hAnsi="Arial" w:cs="Arial"/>
        </w:rPr>
        <w:t xml:space="preserve"> </w:t>
      </w:r>
      <w:r w:rsidR="0094364F" w:rsidRPr="00C82FEA">
        <w:rPr>
          <w:rFonts w:ascii="Arial" w:hAnsi="Arial" w:cs="Arial"/>
        </w:rPr>
        <w:t xml:space="preserve"> Subsequent contract action reports will show the updated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and vendor name.</w:t>
      </w:r>
    </w:p>
    <w:p w14:paraId="6841DB24"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4180D7A8" w14:textId="4E2E1AA2" w:rsidR="00AC33A8" w:rsidRPr="00792535" w:rsidRDefault="00AC33A8"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792535">
        <w:rPr>
          <w:rStyle w:val="ph"/>
          <w:rFonts w:ascii="Arial" w:hAnsi="Arial" w:cs="Arial"/>
          <w:b w:val="0"/>
          <w:sz w:val="24"/>
          <w:szCs w:val="24"/>
          <w:bdr w:val="none" w:sz="0" w:space="0" w:color="auto" w:frame="1"/>
        </w:rPr>
        <w:t>*</w:t>
      </w:r>
      <w:r w:rsidR="004D0EFB">
        <w:rPr>
          <w:rStyle w:val="ph"/>
          <w:rFonts w:ascii="Arial" w:hAnsi="Arial" w:cs="Arial"/>
          <w:b w:val="0"/>
          <w:sz w:val="24"/>
          <w:szCs w:val="24"/>
          <w:bdr w:val="none" w:sz="0" w:space="0" w:color="auto" w:frame="1"/>
        </w:rPr>
        <w:t xml:space="preserve"> </w:t>
      </w:r>
      <w:r w:rsidRPr="00792535">
        <w:rPr>
          <w:rStyle w:val="ph"/>
          <w:rFonts w:ascii="Arial" w:hAnsi="Arial" w:cs="Arial"/>
          <w:b w:val="0"/>
          <w:sz w:val="24"/>
          <w:szCs w:val="24"/>
          <w:bdr w:val="none" w:sz="0" w:space="0" w:color="auto" w:frame="1"/>
        </w:rPr>
        <w:t>*</w:t>
      </w:r>
      <w:r w:rsidR="004D0EFB">
        <w:rPr>
          <w:rStyle w:val="ph"/>
          <w:rFonts w:ascii="Arial" w:hAnsi="Arial" w:cs="Arial"/>
          <w:b w:val="0"/>
          <w:sz w:val="24"/>
          <w:szCs w:val="24"/>
          <w:bdr w:val="none" w:sz="0" w:space="0" w:color="auto" w:frame="1"/>
        </w:rPr>
        <w:t xml:space="preserve"> </w:t>
      </w:r>
      <w:r w:rsidRPr="00792535">
        <w:rPr>
          <w:rStyle w:val="ph"/>
          <w:rFonts w:ascii="Arial" w:hAnsi="Arial" w:cs="Arial"/>
          <w:b w:val="0"/>
          <w:sz w:val="24"/>
          <w:szCs w:val="24"/>
          <w:bdr w:val="none" w:sz="0" w:space="0" w:color="auto" w:frame="1"/>
        </w:rPr>
        <w:t>*</w:t>
      </w:r>
      <w:r w:rsidR="004D0EFB">
        <w:rPr>
          <w:rStyle w:val="ph"/>
          <w:rFonts w:ascii="Arial" w:hAnsi="Arial" w:cs="Arial"/>
          <w:b w:val="0"/>
          <w:sz w:val="24"/>
          <w:szCs w:val="24"/>
          <w:bdr w:val="none" w:sz="0" w:space="0" w:color="auto" w:frame="1"/>
        </w:rPr>
        <w:t xml:space="preserve"> </w:t>
      </w:r>
      <w:r w:rsidRPr="00792535">
        <w:rPr>
          <w:rStyle w:val="ph"/>
          <w:rFonts w:ascii="Arial" w:hAnsi="Arial" w:cs="Arial"/>
          <w:b w:val="0"/>
          <w:sz w:val="24"/>
          <w:szCs w:val="24"/>
          <w:bdr w:val="none" w:sz="0" w:space="0" w:color="auto" w:frame="1"/>
        </w:rPr>
        <w:t>*</w:t>
      </w:r>
      <w:r w:rsidR="004D0EFB">
        <w:rPr>
          <w:rStyle w:val="ph"/>
          <w:rFonts w:ascii="Arial" w:hAnsi="Arial" w:cs="Arial"/>
          <w:b w:val="0"/>
          <w:sz w:val="24"/>
          <w:szCs w:val="24"/>
          <w:bdr w:val="none" w:sz="0" w:space="0" w:color="auto" w:frame="1"/>
        </w:rPr>
        <w:t xml:space="preserve"> </w:t>
      </w:r>
      <w:r w:rsidRPr="00792535">
        <w:rPr>
          <w:rStyle w:val="ph"/>
          <w:rFonts w:ascii="Arial" w:hAnsi="Arial" w:cs="Arial"/>
          <w:b w:val="0"/>
          <w:sz w:val="24"/>
          <w:szCs w:val="24"/>
          <w:bdr w:val="none" w:sz="0" w:space="0" w:color="auto" w:frame="1"/>
        </w:rPr>
        <w:t>*</w:t>
      </w:r>
    </w:p>
    <w:p w14:paraId="06DE313C" w14:textId="77777777" w:rsidR="00AC33A8" w:rsidRPr="00C82FEA" w:rsidRDefault="00AC33A8" w:rsidP="00E37397">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sz w:val="24"/>
          <w:szCs w:val="24"/>
          <w:bdr w:val="none" w:sz="0" w:space="0" w:color="auto" w:frame="1"/>
        </w:rPr>
      </w:pPr>
    </w:p>
    <w:p w14:paraId="4E0D90BB" w14:textId="31FA59C7"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sidR="0094364F" w:rsidRPr="00C82FEA">
        <w:rPr>
          <w:rFonts w:ascii="Arial" w:hAnsi="Arial" w:cs="Arial"/>
        </w:rPr>
        <w:t>(5)</w:t>
      </w:r>
      <w:r>
        <w:rPr>
          <w:rFonts w:ascii="Arial" w:hAnsi="Arial" w:cs="Arial"/>
        </w:rPr>
        <w:t xml:space="preserve">  </w:t>
      </w:r>
      <w:r w:rsidR="0094364F" w:rsidRPr="00C82FEA">
        <w:rPr>
          <w:rStyle w:val="Emphasis"/>
          <w:rFonts w:ascii="Arial" w:hAnsi="Arial" w:cs="Arial"/>
          <w:bdr w:val="none" w:sz="0" w:space="0" w:color="auto" w:frame="1"/>
        </w:rPr>
        <w:t>Reporting awards where the GPC is both the method of purchase and payment</w:t>
      </w:r>
      <w:r w:rsidR="0094364F" w:rsidRPr="00C82FEA">
        <w:rPr>
          <w:rFonts w:ascii="Arial" w:hAnsi="Arial" w:cs="Arial"/>
        </w:rPr>
        <w:t>.</w:t>
      </w:r>
    </w:p>
    <w:p w14:paraId="7F76B6FE"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79762235" w14:textId="1EA7D9BA"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w:t>
      </w:r>
      <w:proofErr w:type="spellStart"/>
      <w:r w:rsidR="0094364F" w:rsidRPr="00C82FEA">
        <w:rPr>
          <w:rFonts w:ascii="Arial" w:hAnsi="Arial" w:cs="Arial"/>
        </w:rPr>
        <w:t>i</w:t>
      </w:r>
      <w:proofErr w:type="spellEnd"/>
      <w:r w:rsidR="0094364F" w:rsidRPr="00C82FEA">
        <w:rPr>
          <w:rFonts w:ascii="Arial" w:hAnsi="Arial" w:cs="Arial"/>
        </w:rPr>
        <w:t>)</w:t>
      </w:r>
      <w:r>
        <w:rPr>
          <w:rFonts w:ascii="Arial" w:hAnsi="Arial" w:cs="Arial"/>
        </w:rPr>
        <w:t xml:space="preserve"> </w:t>
      </w:r>
      <w:r w:rsidR="0094364F" w:rsidRPr="00C82FEA">
        <w:rPr>
          <w:rFonts w:ascii="Arial" w:hAnsi="Arial" w:cs="Arial"/>
        </w:rPr>
        <w:t xml:space="preserve"> Do not report open-market purchases (i.e., not under a Federal Supply schedule, agreement, or contract) made with the GPC valued less than the micro-purchase threshold to FPDS.</w:t>
      </w:r>
    </w:p>
    <w:p w14:paraId="6DFECAA8"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440B4802" w14:textId="78AE74DD"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(ii)</w:t>
      </w:r>
      <w:r>
        <w:rPr>
          <w:rFonts w:ascii="Arial" w:hAnsi="Arial" w:cs="Arial"/>
        </w:rPr>
        <w:t xml:space="preserve"> </w:t>
      </w:r>
      <w:r w:rsidR="0094364F" w:rsidRPr="00C82FEA">
        <w:rPr>
          <w:rFonts w:ascii="Arial" w:hAnsi="Arial" w:cs="Arial"/>
        </w:rPr>
        <w:t xml:space="preserve"> Purchases made using the GPC as the method of both purchase and payment under federal schedules, agreements, or contracts are required to be reported to FPDS regardless of value.</w:t>
      </w:r>
      <w:r>
        <w:rPr>
          <w:rFonts w:ascii="Arial" w:hAnsi="Arial" w:cs="Arial"/>
        </w:rPr>
        <w:t xml:space="preserve"> </w:t>
      </w:r>
      <w:r w:rsidR="0094364F" w:rsidRPr="00C82FEA">
        <w:rPr>
          <w:rFonts w:ascii="Arial" w:hAnsi="Arial" w:cs="Arial"/>
        </w:rPr>
        <w:t xml:space="preserve"> Contracting offices shall ensure all such purchases made by their authorized cardholders are reported to FPDS no less frequently than monthly.</w:t>
      </w:r>
      <w:r>
        <w:rPr>
          <w:rFonts w:ascii="Arial" w:hAnsi="Arial" w:cs="Arial"/>
        </w:rPr>
        <w:t xml:space="preserve"> </w:t>
      </w:r>
      <w:r w:rsidR="0094364F" w:rsidRPr="00C82FEA">
        <w:rPr>
          <w:rFonts w:ascii="Arial" w:hAnsi="Arial" w:cs="Arial"/>
        </w:rPr>
        <w:t xml:space="preserve"> Any individual purchase valued greater than $25,000 shall be reported individually to FPDS.</w:t>
      </w:r>
      <w:r>
        <w:rPr>
          <w:rFonts w:ascii="Arial" w:hAnsi="Arial" w:cs="Arial"/>
        </w:rPr>
        <w:t xml:space="preserve"> </w:t>
      </w:r>
      <w:r w:rsidR="0094364F" w:rsidRPr="00C82FEA">
        <w:rPr>
          <w:rFonts w:ascii="Arial" w:hAnsi="Arial" w:cs="Arial"/>
        </w:rPr>
        <w:t xml:space="preserve"> For individual purchases valued less than $25,000, there are three acceptable methods for reporting to FPDS.</w:t>
      </w:r>
      <w:r>
        <w:rPr>
          <w:rFonts w:ascii="Arial" w:hAnsi="Arial" w:cs="Arial"/>
        </w:rPr>
        <w:t xml:space="preserve"> </w:t>
      </w:r>
      <w:r w:rsidR="0094364F" w:rsidRPr="00C82FEA">
        <w:rPr>
          <w:rFonts w:ascii="Arial" w:hAnsi="Arial" w:cs="Arial"/>
        </w:rPr>
        <w:t xml:space="preserve"> They are, in preferred order of use—</w:t>
      </w:r>
    </w:p>
    <w:p w14:paraId="38094B76"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7FD65F32" w14:textId="560EA647"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(A)</w:t>
      </w:r>
      <w:r>
        <w:rPr>
          <w:rFonts w:ascii="Arial" w:hAnsi="Arial" w:cs="Arial"/>
        </w:rPr>
        <w:t xml:space="preserve"> </w:t>
      </w:r>
      <w:r w:rsidR="0094364F" w:rsidRPr="00C82FEA">
        <w:rPr>
          <w:rFonts w:ascii="Arial" w:hAnsi="Arial" w:cs="Arial"/>
        </w:rPr>
        <w:t xml:space="preserve"> Report each order individually to FPDS;</w:t>
      </w:r>
    </w:p>
    <w:p w14:paraId="393F4311"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5E0F05A3" w14:textId="2F8EEB40"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(B)</w:t>
      </w:r>
      <w:r>
        <w:rPr>
          <w:rFonts w:ascii="Arial" w:hAnsi="Arial" w:cs="Arial"/>
        </w:rPr>
        <w:t xml:space="preserve"> </w:t>
      </w:r>
      <w:r w:rsidR="0094364F" w:rsidRPr="00C82FEA">
        <w:rPr>
          <w:rFonts w:ascii="Arial" w:hAnsi="Arial" w:cs="Arial"/>
        </w:rPr>
        <w:t xml:space="preserve"> Report a consolidated express report to FPDS using the delivery order or BPA call format that references the individual contract or BPA, respectively; or</w:t>
      </w:r>
    </w:p>
    <w:p w14:paraId="45B5DCA7"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01581D74" w14:textId="4ED28D04"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(C)</w:t>
      </w:r>
      <w:r>
        <w:rPr>
          <w:rFonts w:ascii="Arial" w:hAnsi="Arial" w:cs="Arial"/>
        </w:rPr>
        <w:t xml:space="preserve"> </w:t>
      </w:r>
      <w:r w:rsidR="0094364F" w:rsidRPr="00C82FEA">
        <w:rPr>
          <w:rFonts w:ascii="Arial" w:hAnsi="Arial" w:cs="Arial"/>
        </w:rPr>
        <w:t xml:space="preserve"> Report a consolidated express report to FPDS using the purchase order format that uses the generic </w:t>
      </w:r>
      <w:r w:rsidR="0094364F" w:rsidRPr="00C82FEA">
        <w:rPr>
          <w:rFonts w:ascii="Arial" w:hAnsi="Arial" w:cs="Arial"/>
          <w:b/>
        </w:rPr>
        <w:t>[</w:t>
      </w:r>
      <w:bookmarkStart w:id="3" w:name="_Hlk184653310"/>
      <w:r w:rsidR="0094364F" w:rsidRPr="00C82FEA">
        <w:rPr>
          <w:rFonts w:ascii="Arial" w:hAnsi="Arial" w:cs="Arial"/>
          <w:b/>
        </w:rPr>
        <w:t>UEI R5NWZ87HPLX4</w:t>
      </w:r>
      <w:bookmarkEnd w:id="3"/>
      <w:r w:rsidR="0094364F" w:rsidRPr="00C82FEA">
        <w:rPr>
          <w:rFonts w:ascii="Arial" w:hAnsi="Arial" w:cs="Arial"/>
          <w:b/>
        </w:rPr>
        <w:t>]</w:t>
      </w:r>
      <w:r w:rsidR="0094364F" w:rsidRPr="00C82FEA">
        <w:rPr>
          <w:rFonts w:ascii="Arial" w:hAnsi="Arial" w:cs="Arial"/>
          <w:strike/>
        </w:rPr>
        <w:t>DUNS 136721250</w:t>
      </w:r>
      <w:r w:rsidR="0094364F" w:rsidRPr="00C82FEA">
        <w:rPr>
          <w:rFonts w:ascii="Arial" w:hAnsi="Arial" w:cs="Arial"/>
        </w:rPr>
        <w:t xml:space="preserve"> for “GPC Consolidated Reporting” or </w:t>
      </w:r>
      <w:r w:rsidR="0094364F" w:rsidRPr="00C82FEA">
        <w:rPr>
          <w:rFonts w:ascii="Arial" w:hAnsi="Arial" w:cs="Arial"/>
          <w:b/>
        </w:rPr>
        <w:t>[</w:t>
      </w:r>
      <w:bookmarkStart w:id="4" w:name="_Hlk184653326"/>
      <w:r w:rsidR="0094364F" w:rsidRPr="00C82FEA">
        <w:rPr>
          <w:rFonts w:ascii="Arial" w:hAnsi="Arial" w:cs="Arial"/>
          <w:b/>
        </w:rPr>
        <w:t>U9X7H1UVY6U5</w:t>
      </w:r>
      <w:bookmarkEnd w:id="4"/>
      <w:r w:rsidR="0094364F" w:rsidRPr="00C82FEA">
        <w:rPr>
          <w:rFonts w:ascii="Arial" w:hAnsi="Arial" w:cs="Arial"/>
          <w:b/>
        </w:rPr>
        <w:t>]</w:t>
      </w:r>
      <w:r w:rsidR="0094364F" w:rsidRPr="00C82FEA">
        <w:rPr>
          <w:rFonts w:ascii="Arial" w:hAnsi="Arial" w:cs="Arial"/>
          <w:strike/>
        </w:rPr>
        <w:t>136721292</w:t>
      </w:r>
      <w:r w:rsidR="0094364F" w:rsidRPr="00C82FEA">
        <w:rPr>
          <w:rFonts w:ascii="Arial" w:hAnsi="Arial" w:cs="Arial"/>
        </w:rPr>
        <w:t xml:space="preserve"> for “GPC Foreign Contractor Consolidated Reporting”, as appropriate</w:t>
      </w:r>
      <w:r w:rsidR="0094364F" w:rsidRPr="00C82FEA">
        <w:rPr>
          <w:rFonts w:ascii="Arial" w:hAnsi="Arial" w:cs="Arial"/>
          <w:strike/>
        </w:rPr>
        <w:t>, as the identifier</w:t>
      </w:r>
      <w:r w:rsidR="0094364F" w:rsidRPr="00C82FEA">
        <w:rPr>
          <w:rFonts w:ascii="Arial" w:hAnsi="Arial" w:cs="Arial"/>
        </w:rPr>
        <w:t xml:space="preserve">. </w:t>
      </w:r>
      <w:r w:rsidR="0094364F" w:rsidRPr="00E37397">
        <w:rPr>
          <w:rFonts w:ascii="Arial" w:hAnsi="Arial" w:cs="Arial"/>
          <w:bCs/>
        </w:rPr>
        <w:t xml:space="preserve"> </w:t>
      </w:r>
      <w:r w:rsidR="0094364F" w:rsidRPr="00C82FEA">
        <w:rPr>
          <w:rFonts w:ascii="Arial" w:hAnsi="Arial" w:cs="Arial"/>
        </w:rPr>
        <w:t xml:space="preserve">Note that when a generic </w:t>
      </w:r>
      <w:r w:rsidR="0094364F" w:rsidRPr="00C82FEA">
        <w:rPr>
          <w:rFonts w:ascii="Arial" w:hAnsi="Arial" w:cs="Arial"/>
          <w:b/>
        </w:rPr>
        <w:t>[UEI]</w:t>
      </w:r>
      <w:r w:rsidR="0094364F" w:rsidRPr="00C82FEA">
        <w:rPr>
          <w:rFonts w:ascii="Arial" w:hAnsi="Arial" w:cs="Arial"/>
          <w:strike/>
        </w:rPr>
        <w:t xml:space="preserve">DUNS number </w:t>
      </w:r>
      <w:r w:rsidR="0094364F" w:rsidRPr="00C82FEA">
        <w:rPr>
          <w:rFonts w:ascii="Arial" w:hAnsi="Arial" w:cs="Arial"/>
        </w:rPr>
        <w:t>is used to report these actions, only “Other than Small Business” is allowed as the “Contracting Officer’s Determination of Business Size” selection.</w:t>
      </w:r>
    </w:p>
    <w:p w14:paraId="2A932F41"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2C6E9973" w14:textId="70E9A8D4"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(iii)</w:t>
      </w:r>
      <w:r>
        <w:rPr>
          <w:rFonts w:ascii="Arial" w:hAnsi="Arial" w:cs="Arial"/>
        </w:rPr>
        <w:t xml:space="preserve"> </w:t>
      </w:r>
      <w:r w:rsidR="0094364F" w:rsidRPr="00C82FEA">
        <w:rPr>
          <w:rFonts w:ascii="Arial" w:hAnsi="Arial" w:cs="Arial"/>
        </w:rPr>
        <w:t xml:space="preserve"> For orders placed on </w:t>
      </w:r>
      <w:proofErr w:type="spellStart"/>
      <w:r w:rsidR="0094364F" w:rsidRPr="00C82FEA">
        <w:rPr>
          <w:rFonts w:ascii="Arial" w:hAnsi="Arial" w:cs="Arial"/>
        </w:rPr>
        <w:t>FedMall</w:t>
      </w:r>
      <w:proofErr w:type="spellEnd"/>
      <w:r w:rsidR="0094364F" w:rsidRPr="00C82FEA">
        <w:rPr>
          <w:rFonts w:ascii="Arial" w:hAnsi="Arial" w:cs="Arial"/>
        </w:rPr>
        <w:t>, contracting officers are not required to separately report such awards to FPDS.</w:t>
      </w:r>
    </w:p>
    <w:p w14:paraId="263D6FC3"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2A018DFF" w14:textId="64964C7E"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sidR="0094364F" w:rsidRPr="00C82FEA">
        <w:rPr>
          <w:rFonts w:ascii="Arial" w:hAnsi="Arial" w:cs="Arial"/>
        </w:rPr>
        <w:t>(6)</w:t>
      </w:r>
      <w:r>
        <w:rPr>
          <w:rFonts w:ascii="Arial" w:hAnsi="Arial" w:cs="Arial"/>
        </w:rPr>
        <w:t xml:space="preserve">  </w:t>
      </w:r>
      <w:r w:rsidR="0094364F" w:rsidRPr="00C82FEA">
        <w:rPr>
          <w:rStyle w:val="Emphasis"/>
          <w:rFonts w:ascii="Arial" w:hAnsi="Arial" w:cs="Arial"/>
          <w:bdr w:val="none" w:sz="0" w:space="0" w:color="auto" w:frame="1"/>
        </w:rPr>
        <w:t xml:space="preserve">Using generic </w:t>
      </w:r>
      <w:r w:rsidR="0094364F" w:rsidRPr="00C82FEA">
        <w:rPr>
          <w:rStyle w:val="Emphasis"/>
          <w:rFonts w:ascii="Arial" w:hAnsi="Arial" w:cs="Arial"/>
          <w:b/>
          <w:bdr w:val="none" w:sz="0" w:space="0" w:color="auto" w:frame="1"/>
        </w:rPr>
        <w:t>[</w:t>
      </w:r>
      <w:r w:rsidR="009D0C6D">
        <w:rPr>
          <w:rStyle w:val="Emphasis"/>
          <w:rFonts w:ascii="Arial" w:hAnsi="Arial" w:cs="Arial"/>
          <w:b/>
          <w:bdr w:val="none" w:sz="0" w:space="0" w:color="auto" w:frame="1"/>
        </w:rPr>
        <w:t>UEI</w:t>
      </w:r>
      <w:r w:rsidR="00DB04DE">
        <w:rPr>
          <w:rStyle w:val="Emphasis"/>
          <w:rFonts w:ascii="Arial" w:hAnsi="Arial" w:cs="Arial"/>
          <w:b/>
          <w:bdr w:val="none" w:sz="0" w:space="0" w:color="auto" w:frame="1"/>
        </w:rPr>
        <w:t>s</w:t>
      </w:r>
      <w:r w:rsidR="0094364F" w:rsidRPr="00C82FEA">
        <w:rPr>
          <w:rStyle w:val="Emphasis"/>
          <w:rFonts w:ascii="Arial" w:hAnsi="Arial" w:cs="Arial"/>
          <w:b/>
          <w:bdr w:val="none" w:sz="0" w:space="0" w:color="auto" w:frame="1"/>
        </w:rPr>
        <w:t>]</w:t>
      </w:r>
      <w:r w:rsidR="0094364F" w:rsidRPr="00C82FEA">
        <w:rPr>
          <w:rStyle w:val="Emphasis"/>
          <w:rFonts w:ascii="Arial" w:hAnsi="Arial" w:cs="Arial"/>
          <w:strike/>
          <w:bdr w:val="none" w:sz="0" w:space="0" w:color="auto" w:frame="1"/>
        </w:rPr>
        <w:t>DUNS numbers</w:t>
      </w:r>
      <w:r w:rsidR="0094364F" w:rsidRPr="00C82FEA">
        <w:rPr>
          <w:rFonts w:ascii="Arial" w:hAnsi="Arial" w:cs="Arial"/>
        </w:rPr>
        <w:t>.</w:t>
      </w:r>
    </w:p>
    <w:p w14:paraId="30DA19DE"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18B13DFA" w14:textId="0D2500C4"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w:t>
      </w:r>
      <w:proofErr w:type="spellStart"/>
      <w:r w:rsidR="0094364F" w:rsidRPr="00C82FEA">
        <w:rPr>
          <w:rFonts w:ascii="Arial" w:hAnsi="Arial" w:cs="Arial"/>
        </w:rPr>
        <w:t>i</w:t>
      </w:r>
      <w:proofErr w:type="spellEnd"/>
      <w:r w:rsidR="0094364F" w:rsidRPr="00C82FEA">
        <w:rPr>
          <w:rFonts w:ascii="Arial" w:hAnsi="Arial" w:cs="Arial"/>
        </w:rPr>
        <w:t>)</w:t>
      </w:r>
      <w:r>
        <w:rPr>
          <w:rFonts w:ascii="Arial" w:hAnsi="Arial" w:cs="Arial"/>
        </w:rPr>
        <w:t xml:space="preserve"> </w:t>
      </w:r>
      <w:r w:rsidR="0094364F" w:rsidRPr="00C82FEA">
        <w:rPr>
          <w:rFonts w:ascii="Arial" w:hAnsi="Arial" w:cs="Arial"/>
        </w:rPr>
        <w:t xml:space="preserve"> Generic </w:t>
      </w:r>
      <w:r w:rsidR="0094364F" w:rsidRPr="00C82FEA">
        <w:rPr>
          <w:rStyle w:val="Emphasis"/>
          <w:rFonts w:ascii="Arial" w:hAnsi="Arial" w:cs="Arial"/>
          <w:b/>
          <w:i w:val="0"/>
          <w:bdr w:val="none" w:sz="0" w:space="0" w:color="auto" w:frame="1"/>
        </w:rPr>
        <w:t>[UEIs]</w:t>
      </w:r>
      <w:r w:rsidR="0094364F" w:rsidRPr="00C82FEA">
        <w:rPr>
          <w:rFonts w:ascii="Arial" w:hAnsi="Arial" w:cs="Arial"/>
          <w:strike/>
        </w:rPr>
        <w:t>DUNS numbers</w:t>
      </w:r>
      <w:r w:rsidR="0094364F" w:rsidRPr="00C82FEA">
        <w:rPr>
          <w:rFonts w:ascii="Arial" w:hAnsi="Arial" w:cs="Arial"/>
        </w:rPr>
        <w:t xml:space="preserve"> may only be used for reporting to FPDS in accordance with FAR 4.605(c) or paragraph</w:t>
      </w:r>
      <w:r>
        <w:rPr>
          <w:rFonts w:ascii="Arial" w:hAnsi="Arial" w:cs="Arial"/>
        </w:rPr>
        <w:t xml:space="preserve"> </w:t>
      </w:r>
      <w:r w:rsidR="0094364F" w:rsidRPr="00E37397">
        <w:rPr>
          <w:rFonts w:ascii="Arial" w:hAnsi="Arial" w:cs="Arial"/>
          <w:strike/>
          <w:bdr w:val="none" w:sz="0" w:space="0" w:color="auto" w:frame="1"/>
        </w:rPr>
        <w:t>204.606</w:t>
      </w:r>
      <w:r w:rsidR="0094364F" w:rsidRPr="00C82FEA">
        <w:rPr>
          <w:rFonts w:ascii="Arial" w:hAnsi="Arial" w:cs="Arial"/>
        </w:rPr>
        <w:t>(5)(ii)(C) of this section.</w:t>
      </w:r>
      <w:r>
        <w:rPr>
          <w:rFonts w:ascii="Arial" w:hAnsi="Arial" w:cs="Arial"/>
        </w:rPr>
        <w:t xml:space="preserve"> </w:t>
      </w:r>
      <w:r w:rsidR="0094364F" w:rsidRPr="00C82FEA">
        <w:rPr>
          <w:rFonts w:ascii="Arial" w:hAnsi="Arial" w:cs="Arial"/>
        </w:rPr>
        <w:t xml:space="preserve"> Note that if a generic </w:t>
      </w:r>
      <w:r w:rsidR="0094364F" w:rsidRPr="00C82FEA">
        <w:rPr>
          <w:rStyle w:val="Emphasis"/>
          <w:rFonts w:ascii="Arial" w:hAnsi="Arial" w:cs="Arial"/>
          <w:b/>
          <w:i w:val="0"/>
          <w:bdr w:val="none" w:sz="0" w:space="0" w:color="auto" w:frame="1"/>
        </w:rPr>
        <w:t>[UEI]</w:t>
      </w:r>
      <w:r w:rsidR="0094364F" w:rsidRPr="00C82FEA">
        <w:rPr>
          <w:rFonts w:ascii="Arial" w:hAnsi="Arial" w:cs="Arial"/>
          <w:strike/>
        </w:rPr>
        <w:t>DUNS number</w:t>
      </w:r>
      <w:r w:rsidR="0094364F" w:rsidRPr="00C82FEA">
        <w:rPr>
          <w:rFonts w:ascii="Arial" w:hAnsi="Arial" w:cs="Arial"/>
        </w:rPr>
        <w:t xml:space="preserve"> is used on the report to FPDS, systems that prepopulate data based on the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reported to FPDS may not be able to use the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for further reporting on that contract action because the contractor identification information is not accurately reflected.</w:t>
      </w:r>
      <w:r>
        <w:rPr>
          <w:rFonts w:ascii="Arial" w:hAnsi="Arial" w:cs="Arial"/>
        </w:rPr>
        <w:t xml:space="preserve"> </w:t>
      </w:r>
      <w:r w:rsidR="0094364F" w:rsidRPr="00C82FEA">
        <w:rPr>
          <w:rFonts w:ascii="Arial" w:hAnsi="Arial" w:cs="Arial"/>
        </w:rPr>
        <w:t xml:space="preserve"> For example, assessing officials cannot report past performance reports to the Contractor Performance Assessment Reporting System (CPARS) (see FAR </w:t>
      </w:r>
      <w:r>
        <w:rPr>
          <w:rFonts w:ascii="Arial" w:hAnsi="Arial" w:cs="Arial"/>
        </w:rPr>
        <w:t>s</w:t>
      </w:r>
      <w:r w:rsidR="0094364F" w:rsidRPr="00C82FEA">
        <w:rPr>
          <w:rFonts w:ascii="Arial" w:hAnsi="Arial" w:cs="Arial"/>
        </w:rPr>
        <w:t xml:space="preserve">ubpart 42.15) if a generic </w:t>
      </w:r>
      <w:r w:rsidR="0094364F" w:rsidRPr="00C82FEA">
        <w:rPr>
          <w:rStyle w:val="Emphasis"/>
          <w:rFonts w:ascii="Arial" w:hAnsi="Arial" w:cs="Arial"/>
          <w:b/>
          <w:i w:val="0"/>
          <w:bdr w:val="none" w:sz="0" w:space="0" w:color="auto" w:frame="1"/>
        </w:rPr>
        <w:t>[UEI]</w:t>
      </w:r>
      <w:r w:rsidR="0094364F" w:rsidRPr="00C82FEA">
        <w:rPr>
          <w:rFonts w:ascii="Arial" w:hAnsi="Arial" w:cs="Arial"/>
          <w:strike/>
        </w:rPr>
        <w:t>DUNS number</w:t>
      </w:r>
      <w:r w:rsidR="0094364F" w:rsidRPr="00C82FEA">
        <w:rPr>
          <w:rFonts w:ascii="Arial" w:hAnsi="Arial" w:cs="Arial"/>
        </w:rPr>
        <w:t xml:space="preserve"> was used to report the action to FPDS.</w:t>
      </w:r>
      <w:r>
        <w:rPr>
          <w:rFonts w:ascii="Arial" w:hAnsi="Arial" w:cs="Arial"/>
        </w:rPr>
        <w:t xml:space="preserve"> </w:t>
      </w:r>
      <w:r w:rsidR="0094364F" w:rsidRPr="00C82FEA">
        <w:rPr>
          <w:rFonts w:ascii="Arial" w:hAnsi="Arial" w:cs="Arial"/>
        </w:rPr>
        <w:t xml:space="preserve"> Additionally, some reporting requirements placed on the contractor, such as subcontract reporting required by FAR subparts 4.14 and 19.7, are not able to be completed.</w:t>
      </w:r>
      <w:r>
        <w:rPr>
          <w:rFonts w:ascii="Arial" w:hAnsi="Arial" w:cs="Arial"/>
        </w:rPr>
        <w:t xml:space="preserve"> </w:t>
      </w:r>
      <w:r w:rsidR="0094364F" w:rsidRPr="00C82FEA">
        <w:rPr>
          <w:rFonts w:ascii="Arial" w:hAnsi="Arial" w:cs="Arial"/>
        </w:rPr>
        <w:t xml:space="preserve"> Therefore, it is important that the use of generic </w:t>
      </w:r>
      <w:r w:rsidR="0094364F" w:rsidRPr="00C82FEA">
        <w:rPr>
          <w:rStyle w:val="Emphasis"/>
          <w:rFonts w:ascii="Arial" w:hAnsi="Arial" w:cs="Arial"/>
          <w:b/>
          <w:i w:val="0"/>
          <w:bdr w:val="none" w:sz="0" w:space="0" w:color="auto" w:frame="1"/>
        </w:rPr>
        <w:t>[UEI</w:t>
      </w:r>
      <w:r w:rsidR="00C519DC">
        <w:rPr>
          <w:rStyle w:val="Emphasis"/>
          <w:rFonts w:ascii="Arial" w:hAnsi="Arial" w:cs="Arial"/>
          <w:b/>
          <w:i w:val="0"/>
          <w:bdr w:val="none" w:sz="0" w:space="0" w:color="auto" w:frame="1"/>
        </w:rPr>
        <w:t>s</w:t>
      </w:r>
      <w:r w:rsidR="0094364F" w:rsidRPr="00C82FEA">
        <w:rPr>
          <w:rStyle w:val="Emphasis"/>
          <w:rFonts w:ascii="Arial" w:hAnsi="Arial" w:cs="Arial"/>
          <w:b/>
          <w:i w:val="0"/>
          <w:bdr w:val="none" w:sz="0" w:space="0" w:color="auto" w:frame="1"/>
        </w:rPr>
        <w:t>]</w:t>
      </w:r>
      <w:r w:rsidR="0094364F" w:rsidRPr="00C82FEA">
        <w:rPr>
          <w:rFonts w:ascii="Arial" w:hAnsi="Arial" w:cs="Arial"/>
          <w:strike/>
        </w:rPr>
        <w:t>DUNS numbers</w:t>
      </w:r>
      <w:r w:rsidR="0094364F" w:rsidRPr="00C82FEA">
        <w:rPr>
          <w:rFonts w:ascii="Arial" w:hAnsi="Arial" w:cs="Arial"/>
        </w:rPr>
        <w:t xml:space="preserve"> in reporting to FPDS be rare and only when necessary.</w:t>
      </w:r>
    </w:p>
    <w:p w14:paraId="3ACF656F"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62A362D8" w14:textId="0E4E9007"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(ii)</w:t>
      </w:r>
      <w:r>
        <w:rPr>
          <w:rFonts w:ascii="Arial" w:hAnsi="Arial" w:cs="Arial"/>
        </w:rPr>
        <w:t xml:space="preserve"> </w:t>
      </w:r>
      <w:r w:rsidR="0094364F" w:rsidRPr="00C82FEA">
        <w:rPr>
          <w:rFonts w:ascii="Arial" w:hAnsi="Arial" w:cs="Arial"/>
        </w:rPr>
        <w:t xml:space="preserve"> The following generic </w:t>
      </w:r>
      <w:r w:rsidR="0094364F" w:rsidRPr="00C82FEA">
        <w:rPr>
          <w:rStyle w:val="Emphasis"/>
          <w:rFonts w:ascii="Arial" w:hAnsi="Arial" w:cs="Arial"/>
          <w:b/>
          <w:i w:val="0"/>
          <w:bdr w:val="none" w:sz="0" w:space="0" w:color="auto" w:frame="1"/>
        </w:rPr>
        <w:t>[UEIs]</w:t>
      </w:r>
      <w:r w:rsidR="0094364F" w:rsidRPr="00C82FEA">
        <w:rPr>
          <w:rFonts w:ascii="Arial" w:hAnsi="Arial" w:cs="Arial"/>
          <w:strike/>
        </w:rPr>
        <w:t>DUNS numbers</w:t>
      </w:r>
      <w:r w:rsidR="0094364F" w:rsidRPr="00C82FEA">
        <w:rPr>
          <w:rFonts w:ascii="Arial" w:hAnsi="Arial" w:cs="Arial"/>
        </w:rPr>
        <w:t xml:space="preserve"> are available for use in contract reporting only if the conditions in FAR 4.605(c) or paragraph</w:t>
      </w:r>
      <w:r>
        <w:rPr>
          <w:rFonts w:ascii="Arial" w:hAnsi="Arial" w:cs="Arial"/>
        </w:rPr>
        <w:t xml:space="preserve"> </w:t>
      </w:r>
      <w:r w:rsidR="0094364F" w:rsidRPr="00E37397">
        <w:rPr>
          <w:rFonts w:ascii="Arial" w:hAnsi="Arial" w:cs="Arial"/>
          <w:strike/>
          <w:bdr w:val="none" w:sz="0" w:space="0" w:color="auto" w:frame="1"/>
        </w:rPr>
        <w:t>204.606</w:t>
      </w:r>
      <w:r w:rsidR="0094364F" w:rsidRPr="00C82FEA">
        <w:rPr>
          <w:rFonts w:ascii="Arial" w:hAnsi="Arial" w:cs="Arial"/>
        </w:rPr>
        <w:t>(5)(ii)(C) of this section apply:</w:t>
      </w:r>
    </w:p>
    <w:p w14:paraId="46B7DCF1"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3113D173" w14:textId="60983475" w:rsidR="0094364F" w:rsidRPr="00C82FEA" w:rsidRDefault="004D0EF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(A)</w:t>
      </w:r>
      <w:r w:rsidR="00F1187B">
        <w:rPr>
          <w:rFonts w:ascii="Arial" w:hAnsi="Arial" w:cs="Arial"/>
        </w:rPr>
        <w:t xml:space="preserve"> </w:t>
      </w:r>
      <w:r w:rsidR="0094364F" w:rsidRPr="00C82FEA">
        <w:rPr>
          <w:rFonts w:ascii="Arial" w:hAnsi="Arial" w:cs="Arial"/>
        </w:rPr>
        <w:t xml:space="preserve"> </w:t>
      </w:r>
      <w:r w:rsidR="0094364F" w:rsidRPr="00C82FEA">
        <w:rPr>
          <w:rFonts w:ascii="Arial" w:hAnsi="Arial" w:cs="Arial"/>
          <w:b/>
        </w:rPr>
        <w:t>[</w:t>
      </w:r>
      <w:r w:rsidR="0094364F" w:rsidRPr="00C82FEA">
        <w:rPr>
          <w:rStyle w:val="Emphasis"/>
          <w:rFonts w:ascii="Arial" w:hAnsi="Arial" w:cs="Arial"/>
          <w:b/>
          <w:i w:val="0"/>
          <w:bdr w:val="none" w:sz="0" w:space="0" w:color="auto" w:frame="1"/>
        </w:rPr>
        <w:t>UEI LX9KAH68DKV5]</w:t>
      </w:r>
      <w:r w:rsidR="0094364F" w:rsidRPr="00C82FEA">
        <w:rPr>
          <w:rFonts w:ascii="Arial" w:hAnsi="Arial" w:cs="Arial"/>
          <w:strike/>
        </w:rPr>
        <w:t>DUNS 167445928</w:t>
      </w:r>
      <w:r w:rsidR="0094364F" w:rsidRPr="00C82FEA">
        <w:rPr>
          <w:rFonts w:ascii="Arial" w:hAnsi="Arial" w:cs="Arial"/>
        </w:rPr>
        <w:t xml:space="preserve"> – Student Workers in Laboratories.</w:t>
      </w:r>
      <w:r w:rsidR="00F1187B">
        <w:rPr>
          <w:rFonts w:ascii="Arial" w:hAnsi="Arial" w:cs="Arial"/>
        </w:rPr>
        <w:t xml:space="preserve"> </w:t>
      </w:r>
      <w:r w:rsidR="0094364F" w:rsidRPr="00C82FEA">
        <w:rPr>
          <w:rFonts w:ascii="Arial" w:hAnsi="Arial" w:cs="Arial"/>
        </w:rPr>
        <w:t xml:space="preserve"> Used to report actions awarded to student workers providing goods/services in </w:t>
      </w:r>
      <w:r w:rsidR="00FE4744">
        <w:rPr>
          <w:rFonts w:ascii="Arial" w:hAnsi="Arial" w:cs="Arial"/>
          <w:b/>
          <w:bCs/>
        </w:rPr>
        <w:t>[G]</w:t>
      </w:r>
      <w:r w:rsidR="0094364F" w:rsidRPr="00E37397">
        <w:rPr>
          <w:rFonts w:ascii="Arial" w:hAnsi="Arial" w:cs="Arial"/>
          <w:strike/>
        </w:rPr>
        <w:t>g</w:t>
      </w:r>
      <w:r w:rsidR="0094364F" w:rsidRPr="00C82FEA">
        <w:rPr>
          <w:rFonts w:ascii="Arial" w:hAnsi="Arial" w:cs="Arial"/>
        </w:rPr>
        <w:t xml:space="preserve">overnment laboratories (or other </w:t>
      </w:r>
      <w:r w:rsidR="00FE4744">
        <w:rPr>
          <w:rFonts w:ascii="Arial" w:hAnsi="Arial" w:cs="Arial"/>
          <w:b/>
          <w:bCs/>
        </w:rPr>
        <w:t>[G]</w:t>
      </w:r>
      <w:r w:rsidR="0094364F" w:rsidRPr="00E37397">
        <w:rPr>
          <w:rFonts w:ascii="Arial" w:hAnsi="Arial" w:cs="Arial"/>
          <w:strike/>
        </w:rPr>
        <w:t>g</w:t>
      </w:r>
      <w:r w:rsidR="0094364F" w:rsidRPr="00C82FEA">
        <w:rPr>
          <w:rFonts w:ascii="Arial" w:hAnsi="Arial" w:cs="Arial"/>
        </w:rPr>
        <w:t xml:space="preserve">overnment facilities) when obtaining a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would place a financial hardship on the student.</w:t>
      </w:r>
      <w:r w:rsidR="00F1187B">
        <w:rPr>
          <w:rFonts w:ascii="Arial" w:hAnsi="Arial" w:cs="Arial"/>
        </w:rPr>
        <w:t xml:space="preserve"> </w:t>
      </w:r>
      <w:r w:rsidR="0094364F" w:rsidRPr="00C82FEA">
        <w:rPr>
          <w:rFonts w:ascii="Arial" w:hAnsi="Arial" w:cs="Arial"/>
        </w:rPr>
        <w:t xml:space="preserve"> Corresponding CAGE code in the System for Award Management (SAM): 35HL9.</w:t>
      </w:r>
    </w:p>
    <w:p w14:paraId="7826F742"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6056E3D2" w14:textId="62CD8062" w:rsidR="0094364F" w:rsidRPr="00C82FEA" w:rsidRDefault="00F1187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(B)</w:t>
      </w:r>
      <w:r>
        <w:rPr>
          <w:rFonts w:ascii="Arial" w:hAnsi="Arial" w:cs="Arial"/>
        </w:rPr>
        <w:t xml:space="preserve"> </w:t>
      </w:r>
      <w:r w:rsidR="0094364F" w:rsidRPr="00C82FEA">
        <w:rPr>
          <w:rFonts w:ascii="Arial" w:hAnsi="Arial" w:cs="Arial"/>
        </w:rPr>
        <w:t xml:space="preserve"> </w:t>
      </w:r>
      <w:r w:rsidR="0094364F" w:rsidRPr="00C82FEA">
        <w:rPr>
          <w:rFonts w:ascii="Arial" w:hAnsi="Arial" w:cs="Arial"/>
          <w:b/>
        </w:rPr>
        <w:t>[</w:t>
      </w:r>
      <w:r w:rsidR="0094364F" w:rsidRPr="00C82FEA">
        <w:rPr>
          <w:rFonts w:ascii="Arial" w:hAnsi="Arial" w:cs="Arial"/>
          <w:b/>
          <w:bCs/>
          <w:color w:val="2E2E2A"/>
          <w:shd w:val="clear" w:color="auto" w:fill="FFFFFF"/>
        </w:rPr>
        <w:t>UEI LN9PU5M2YZN5]</w:t>
      </w:r>
      <w:r w:rsidR="0094364F" w:rsidRPr="00C82FEA">
        <w:rPr>
          <w:rFonts w:ascii="Arial" w:hAnsi="Arial" w:cs="Arial"/>
          <w:strike/>
        </w:rPr>
        <w:t>DUNS 123456787</w:t>
      </w:r>
      <w:r w:rsidR="0094364F" w:rsidRPr="00C82FEA">
        <w:rPr>
          <w:rFonts w:ascii="Arial" w:hAnsi="Arial" w:cs="Arial"/>
        </w:rPr>
        <w:t xml:space="preserve"> – Miscellaneous Foreign Awardees.</w:t>
      </w:r>
      <w:r>
        <w:rPr>
          <w:rFonts w:ascii="Arial" w:hAnsi="Arial" w:cs="Arial"/>
        </w:rPr>
        <w:t xml:space="preserve"> </w:t>
      </w:r>
      <w:r w:rsidR="0094364F" w:rsidRPr="00C82FEA">
        <w:rPr>
          <w:rFonts w:ascii="Arial" w:hAnsi="Arial" w:cs="Arial"/>
        </w:rPr>
        <w:t xml:space="preserve"> Used to report actions awarded to vendors located outside the United States providing goods/services when a specific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is not available.</w:t>
      </w:r>
      <w:r>
        <w:rPr>
          <w:rFonts w:ascii="Arial" w:hAnsi="Arial" w:cs="Arial"/>
        </w:rPr>
        <w:t xml:space="preserve"> </w:t>
      </w:r>
      <w:r w:rsidR="0094364F" w:rsidRPr="00C82FEA">
        <w:rPr>
          <w:rFonts w:ascii="Arial" w:hAnsi="Arial" w:cs="Arial"/>
        </w:rPr>
        <w:t xml:space="preserve"> Corresponding CAGE code in SAM: 35KC0.</w:t>
      </w:r>
    </w:p>
    <w:p w14:paraId="1790D384"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006ECE3A" w14:textId="6F5AEAB4" w:rsidR="0094364F" w:rsidRPr="00C82FEA" w:rsidRDefault="00F1187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(C)</w:t>
      </w:r>
      <w:r>
        <w:rPr>
          <w:rFonts w:ascii="Arial" w:hAnsi="Arial" w:cs="Arial"/>
        </w:rPr>
        <w:t xml:space="preserve"> </w:t>
      </w:r>
      <w:r w:rsidR="0094364F" w:rsidRPr="00C82FEA">
        <w:rPr>
          <w:rFonts w:ascii="Arial" w:hAnsi="Arial" w:cs="Arial"/>
        </w:rPr>
        <w:t xml:space="preserve"> </w:t>
      </w:r>
      <w:r w:rsidR="0094364F" w:rsidRPr="00C82FEA">
        <w:rPr>
          <w:rFonts w:ascii="Arial" w:hAnsi="Arial" w:cs="Arial"/>
          <w:b/>
        </w:rPr>
        <w:t>[</w:t>
      </w:r>
      <w:r w:rsidR="0094364F" w:rsidRPr="00C82FEA">
        <w:rPr>
          <w:rFonts w:ascii="Arial" w:hAnsi="Arial" w:cs="Arial"/>
          <w:b/>
          <w:bCs/>
          <w:color w:val="2E2E2A"/>
          <w:shd w:val="clear" w:color="auto" w:fill="FFFFFF"/>
        </w:rPr>
        <w:t>UEI L2UVLEUTJU39]</w:t>
      </w:r>
      <w:r w:rsidR="0094364F" w:rsidRPr="00C82FEA">
        <w:rPr>
          <w:rFonts w:ascii="Arial" w:hAnsi="Arial" w:cs="Arial"/>
          <w:strike/>
        </w:rPr>
        <w:t>DUNS 136666505</w:t>
      </w:r>
      <w:r w:rsidR="0094364F" w:rsidRPr="00C82FEA">
        <w:rPr>
          <w:rFonts w:ascii="Arial" w:hAnsi="Arial" w:cs="Arial"/>
        </w:rPr>
        <w:t xml:space="preserve"> – Spouses of Service Personnel.</w:t>
      </w:r>
      <w:r>
        <w:rPr>
          <w:rFonts w:ascii="Arial" w:hAnsi="Arial" w:cs="Arial"/>
        </w:rPr>
        <w:t xml:space="preserve"> </w:t>
      </w:r>
      <w:r w:rsidR="0094364F" w:rsidRPr="00C82FEA">
        <w:rPr>
          <w:rFonts w:ascii="Arial" w:hAnsi="Arial" w:cs="Arial"/>
        </w:rPr>
        <w:t xml:space="preserve"> Used to report actions awarded to service personnel dependents located and providing goods/services outside the United States when obtaining a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would place a financial hardship on the dependent.</w:t>
      </w:r>
      <w:r>
        <w:rPr>
          <w:rFonts w:ascii="Arial" w:hAnsi="Arial" w:cs="Arial"/>
        </w:rPr>
        <w:t xml:space="preserve"> </w:t>
      </w:r>
      <w:r w:rsidR="0094364F" w:rsidRPr="00C82FEA">
        <w:rPr>
          <w:rFonts w:ascii="Arial" w:hAnsi="Arial" w:cs="Arial"/>
        </w:rPr>
        <w:t xml:space="preserve"> Corresponding CAGE code in SAM: 3JDV7.</w:t>
      </w:r>
    </w:p>
    <w:p w14:paraId="4E8818B0"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35EA3FDE" w14:textId="2073BFF6" w:rsidR="0094364F" w:rsidRPr="00C82FEA" w:rsidRDefault="00F1187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lastRenderedPageBreak/>
        <w:tab/>
      </w:r>
      <w:r>
        <w:rPr>
          <w:rFonts w:ascii="Arial" w:hAnsi="Arial" w:cs="Arial"/>
        </w:rPr>
        <w:tab/>
      </w:r>
      <w:r>
        <w:rPr>
          <w:rFonts w:ascii="Arial" w:hAnsi="Arial" w:cs="Arial"/>
        </w:rPr>
        <w:tab/>
      </w:r>
      <w:r w:rsidR="0094364F" w:rsidRPr="00C82FEA">
        <w:rPr>
          <w:rFonts w:ascii="Arial" w:hAnsi="Arial" w:cs="Arial"/>
        </w:rPr>
        <w:t>(D)</w:t>
      </w:r>
      <w:r>
        <w:rPr>
          <w:rFonts w:ascii="Arial" w:hAnsi="Arial" w:cs="Arial"/>
        </w:rPr>
        <w:t xml:space="preserve"> </w:t>
      </w:r>
      <w:r w:rsidR="0094364F" w:rsidRPr="00C82FEA">
        <w:rPr>
          <w:rFonts w:ascii="Arial" w:hAnsi="Arial" w:cs="Arial"/>
        </w:rPr>
        <w:t xml:space="preserve"> </w:t>
      </w:r>
      <w:r w:rsidR="0094364F" w:rsidRPr="00C82FEA">
        <w:rPr>
          <w:rFonts w:ascii="Arial" w:hAnsi="Arial" w:cs="Arial"/>
          <w:b/>
        </w:rPr>
        <w:t>[</w:t>
      </w:r>
      <w:r w:rsidR="0094364F" w:rsidRPr="00C82FEA">
        <w:rPr>
          <w:rFonts w:ascii="Arial" w:hAnsi="Arial" w:cs="Arial"/>
          <w:b/>
          <w:bCs/>
          <w:color w:val="2E2E2A"/>
          <w:shd w:val="clear" w:color="auto" w:fill="FFFFFF"/>
        </w:rPr>
        <w:t>UEI KBD2CJ5JXJV5]</w:t>
      </w:r>
      <w:r w:rsidR="0094364F" w:rsidRPr="00C82FEA">
        <w:rPr>
          <w:rFonts w:ascii="Arial" w:hAnsi="Arial" w:cs="Arial"/>
          <w:strike/>
        </w:rPr>
        <w:t>DUNS 167446249</w:t>
      </w:r>
      <w:r w:rsidR="0094364F" w:rsidRPr="00C82FEA">
        <w:rPr>
          <w:rFonts w:ascii="Arial" w:hAnsi="Arial" w:cs="Arial"/>
        </w:rPr>
        <w:t xml:space="preserve"> – Navy Vessel Purchases In Foreign Ports.</w:t>
      </w:r>
      <w:r>
        <w:rPr>
          <w:rFonts w:ascii="Arial" w:hAnsi="Arial" w:cs="Arial"/>
        </w:rPr>
        <w:t xml:space="preserve"> </w:t>
      </w:r>
      <w:r w:rsidR="0094364F" w:rsidRPr="00C82FEA">
        <w:rPr>
          <w:rFonts w:ascii="Arial" w:hAnsi="Arial" w:cs="Arial"/>
        </w:rPr>
        <w:t xml:space="preserve"> Used to report actions awarded to vendors located outside the United States providing goods/services in support of vessels located in foreign ports when a specific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is not available.</w:t>
      </w:r>
      <w:r>
        <w:rPr>
          <w:rFonts w:ascii="Arial" w:hAnsi="Arial" w:cs="Arial"/>
        </w:rPr>
        <w:t xml:space="preserve"> </w:t>
      </w:r>
      <w:r w:rsidR="0094364F" w:rsidRPr="00C82FEA">
        <w:rPr>
          <w:rFonts w:ascii="Arial" w:hAnsi="Arial" w:cs="Arial"/>
        </w:rPr>
        <w:t xml:space="preserve"> Corresponding CAGE code in SAM: 35KD3.</w:t>
      </w:r>
    </w:p>
    <w:p w14:paraId="637EA68D"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76A0F559" w14:textId="1B6A55AF" w:rsidR="0094364F" w:rsidRPr="00C82FEA" w:rsidRDefault="00F1187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(E)</w:t>
      </w:r>
      <w:r>
        <w:rPr>
          <w:rFonts w:ascii="Arial" w:hAnsi="Arial" w:cs="Arial"/>
        </w:rPr>
        <w:t xml:space="preserve"> </w:t>
      </w:r>
      <w:r w:rsidR="0094364F" w:rsidRPr="00C82FEA">
        <w:rPr>
          <w:rFonts w:ascii="Arial" w:hAnsi="Arial" w:cs="Arial"/>
        </w:rPr>
        <w:t xml:space="preserve"> </w:t>
      </w:r>
      <w:r w:rsidR="0094364F" w:rsidRPr="00C82FEA">
        <w:rPr>
          <w:rFonts w:ascii="Arial" w:hAnsi="Arial" w:cs="Arial"/>
          <w:b/>
        </w:rPr>
        <w:t>[</w:t>
      </w:r>
      <w:r w:rsidR="0094364F" w:rsidRPr="00C82FEA">
        <w:rPr>
          <w:rFonts w:ascii="Arial" w:hAnsi="Arial" w:cs="Arial"/>
          <w:b/>
          <w:bCs/>
          <w:color w:val="2E2E2A"/>
          <w:shd w:val="clear" w:color="auto" w:fill="FFFFFF"/>
        </w:rPr>
        <w:t>UEI JKRMS84PMND5]</w:t>
      </w:r>
      <w:r w:rsidR="0094364F" w:rsidRPr="00C82FEA">
        <w:rPr>
          <w:rFonts w:ascii="Arial" w:hAnsi="Arial" w:cs="Arial"/>
          <w:strike/>
        </w:rPr>
        <w:t>DUNS 153906193</w:t>
      </w:r>
      <w:r w:rsidR="0094364F" w:rsidRPr="00C82FEA">
        <w:rPr>
          <w:rFonts w:ascii="Arial" w:hAnsi="Arial" w:cs="Arial"/>
        </w:rPr>
        <w:t xml:space="preserve"> – Foreign Utility Consolidated Reporting.</w:t>
      </w:r>
      <w:r>
        <w:rPr>
          <w:rFonts w:ascii="Arial" w:hAnsi="Arial" w:cs="Arial"/>
        </w:rPr>
        <w:t xml:space="preserve"> </w:t>
      </w:r>
      <w:r w:rsidR="0094364F" w:rsidRPr="00C82FEA">
        <w:rPr>
          <w:rFonts w:ascii="Arial" w:hAnsi="Arial" w:cs="Arial"/>
        </w:rPr>
        <w:t xml:space="preserve"> Used to report procurement actions awarded to vendors located outside the United States providing utilities goods/services when a specific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is not available.</w:t>
      </w:r>
      <w:r>
        <w:rPr>
          <w:rFonts w:ascii="Arial" w:hAnsi="Arial" w:cs="Arial"/>
        </w:rPr>
        <w:t xml:space="preserve"> </w:t>
      </w:r>
      <w:r w:rsidR="0094364F" w:rsidRPr="00C82FEA">
        <w:rPr>
          <w:rFonts w:ascii="Arial" w:hAnsi="Arial" w:cs="Arial"/>
        </w:rPr>
        <w:t xml:space="preserve"> Corresponding CAGE code in SAM: 3JDX5.</w:t>
      </w:r>
    </w:p>
    <w:p w14:paraId="332D3542"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17F14A80" w14:textId="00630C76" w:rsidR="0094364F" w:rsidRPr="00C82FEA" w:rsidRDefault="00F1187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(F)</w:t>
      </w:r>
      <w:r>
        <w:rPr>
          <w:rFonts w:ascii="Arial" w:hAnsi="Arial" w:cs="Arial"/>
        </w:rPr>
        <w:t xml:space="preserve"> </w:t>
      </w:r>
      <w:r w:rsidR="0094364F" w:rsidRPr="00C82FEA">
        <w:rPr>
          <w:rFonts w:ascii="Arial" w:hAnsi="Arial" w:cs="Arial"/>
        </w:rPr>
        <w:t xml:space="preserve"> </w:t>
      </w:r>
      <w:r w:rsidR="0094364F" w:rsidRPr="00C82FEA">
        <w:rPr>
          <w:rFonts w:ascii="Arial" w:hAnsi="Arial" w:cs="Arial"/>
          <w:b/>
        </w:rPr>
        <w:t>[</w:t>
      </w:r>
      <w:r w:rsidR="0094364F" w:rsidRPr="00C82FEA">
        <w:rPr>
          <w:rFonts w:ascii="Arial" w:hAnsi="Arial" w:cs="Arial"/>
          <w:b/>
          <w:bCs/>
          <w:color w:val="2E2E2A"/>
          <w:shd w:val="clear" w:color="auto" w:fill="FFFFFF"/>
        </w:rPr>
        <w:t>UEI KA5HQCLKUVW1]</w:t>
      </w:r>
      <w:r w:rsidR="0094364F" w:rsidRPr="00C82FEA">
        <w:rPr>
          <w:rFonts w:ascii="Arial" w:hAnsi="Arial" w:cs="Arial"/>
          <w:strike/>
        </w:rPr>
        <w:t>DUNS 790238638</w:t>
      </w:r>
      <w:r w:rsidR="0094364F" w:rsidRPr="00C82FEA">
        <w:rPr>
          <w:rFonts w:ascii="Arial" w:hAnsi="Arial" w:cs="Arial"/>
        </w:rPr>
        <w:t xml:space="preserve"> – Domestic Awardees (Undisclosed).</w:t>
      </w:r>
      <w:r>
        <w:rPr>
          <w:rFonts w:ascii="Arial" w:hAnsi="Arial" w:cs="Arial"/>
        </w:rPr>
        <w:t xml:space="preserve"> </w:t>
      </w:r>
      <w:r w:rsidR="0094364F" w:rsidRPr="00C82FEA">
        <w:rPr>
          <w:rFonts w:ascii="Arial" w:hAnsi="Arial" w:cs="Arial"/>
        </w:rPr>
        <w:t xml:space="preserve"> Used to report actions awarded to vendors located in the United States where identifying the vendor could cause harm to the mission or the vendor (for example, domestic shelters).</w:t>
      </w:r>
      <w:r>
        <w:rPr>
          <w:rFonts w:ascii="Arial" w:hAnsi="Arial" w:cs="Arial"/>
        </w:rPr>
        <w:t xml:space="preserve"> </w:t>
      </w:r>
      <w:r w:rsidR="0094364F" w:rsidRPr="00C82FEA">
        <w:rPr>
          <w:rFonts w:ascii="Arial" w:hAnsi="Arial" w:cs="Arial"/>
        </w:rPr>
        <w:t xml:space="preserve"> Corresponding CAGE code in SAM: 3JEH0.</w:t>
      </w:r>
    </w:p>
    <w:p w14:paraId="0257802E"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1EC3CB05" w14:textId="2DC276D9" w:rsidR="0094364F" w:rsidRPr="00C82FEA" w:rsidRDefault="00F1187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(G)</w:t>
      </w:r>
      <w:r>
        <w:rPr>
          <w:rFonts w:ascii="Arial" w:hAnsi="Arial" w:cs="Arial"/>
        </w:rPr>
        <w:t xml:space="preserve"> </w:t>
      </w:r>
      <w:r w:rsidR="0094364F" w:rsidRPr="00C82FEA">
        <w:rPr>
          <w:rFonts w:ascii="Arial" w:hAnsi="Arial" w:cs="Arial"/>
        </w:rPr>
        <w:t xml:space="preserve"> </w:t>
      </w:r>
      <w:r w:rsidR="0094364F" w:rsidRPr="00C82FEA">
        <w:rPr>
          <w:rFonts w:ascii="Arial" w:hAnsi="Arial" w:cs="Arial"/>
          <w:b/>
        </w:rPr>
        <w:t>[</w:t>
      </w:r>
      <w:r w:rsidR="0094364F" w:rsidRPr="00C82FEA">
        <w:rPr>
          <w:rFonts w:ascii="Arial" w:hAnsi="Arial" w:cs="Arial"/>
          <w:b/>
          <w:bCs/>
          <w:color w:val="2E2E2A"/>
          <w:shd w:val="clear" w:color="auto" w:fill="FFFFFF"/>
        </w:rPr>
        <w:t>UEI NN2NGPDNCK23]</w:t>
      </w:r>
      <w:r w:rsidR="0094364F" w:rsidRPr="00C82FEA">
        <w:rPr>
          <w:rFonts w:ascii="Arial" w:hAnsi="Arial" w:cs="Arial"/>
          <w:strike/>
        </w:rPr>
        <w:t>DUNS 790238851</w:t>
      </w:r>
      <w:r w:rsidR="0094364F" w:rsidRPr="00C82FEA">
        <w:rPr>
          <w:rFonts w:ascii="Arial" w:hAnsi="Arial" w:cs="Arial"/>
        </w:rPr>
        <w:t xml:space="preserve"> – Foreign Awardees (Undisclosed).</w:t>
      </w:r>
      <w:r>
        <w:rPr>
          <w:rFonts w:ascii="Arial" w:hAnsi="Arial" w:cs="Arial"/>
        </w:rPr>
        <w:t xml:space="preserve"> </w:t>
      </w:r>
      <w:r w:rsidR="0094364F" w:rsidRPr="00C82FEA">
        <w:rPr>
          <w:rFonts w:ascii="Arial" w:hAnsi="Arial" w:cs="Arial"/>
        </w:rPr>
        <w:t xml:space="preserve"> Used to report actions awarded to vendors located outside the United States when identifying the vendor could cause harm to the mission or the vendor.</w:t>
      </w:r>
      <w:r>
        <w:rPr>
          <w:rFonts w:ascii="Arial" w:hAnsi="Arial" w:cs="Arial"/>
        </w:rPr>
        <w:t xml:space="preserve"> </w:t>
      </w:r>
      <w:r w:rsidR="0094364F" w:rsidRPr="00C82FEA">
        <w:rPr>
          <w:rFonts w:ascii="Arial" w:hAnsi="Arial" w:cs="Arial"/>
        </w:rPr>
        <w:t xml:space="preserve"> Corresponding CAGE code in SAM: 3JEV3.</w:t>
      </w:r>
    </w:p>
    <w:p w14:paraId="5F7F5A58"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58505356" w14:textId="5A7EE29C" w:rsidR="0094364F" w:rsidRPr="00C82FEA" w:rsidRDefault="00F1187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(H)</w:t>
      </w:r>
      <w:r>
        <w:rPr>
          <w:rFonts w:ascii="Arial" w:hAnsi="Arial" w:cs="Arial"/>
        </w:rPr>
        <w:t xml:space="preserve"> </w:t>
      </w:r>
      <w:r w:rsidR="0094364F" w:rsidRPr="00C82FEA">
        <w:rPr>
          <w:rFonts w:ascii="Arial" w:hAnsi="Arial" w:cs="Arial"/>
        </w:rPr>
        <w:t xml:space="preserve"> </w:t>
      </w:r>
      <w:r w:rsidR="0094364F" w:rsidRPr="00C82FEA">
        <w:rPr>
          <w:rFonts w:ascii="Arial" w:hAnsi="Arial" w:cs="Arial"/>
          <w:b/>
        </w:rPr>
        <w:t>[</w:t>
      </w:r>
      <w:r w:rsidR="0094364F" w:rsidRPr="00C82FEA">
        <w:rPr>
          <w:rFonts w:ascii="Arial" w:hAnsi="Arial" w:cs="Arial"/>
          <w:b/>
          <w:bCs/>
          <w:color w:val="2E2E2A"/>
          <w:shd w:val="clear" w:color="auto" w:fill="FFFFFF"/>
        </w:rPr>
        <w:t>UEI R5NWZ87HPLX4]</w:t>
      </w:r>
      <w:r w:rsidR="0094364F" w:rsidRPr="00C82FEA">
        <w:rPr>
          <w:rFonts w:ascii="Arial" w:hAnsi="Arial" w:cs="Arial"/>
          <w:strike/>
        </w:rPr>
        <w:t>DUNS 136721250</w:t>
      </w:r>
      <w:r w:rsidR="0094364F" w:rsidRPr="00C82FEA">
        <w:rPr>
          <w:rFonts w:ascii="Arial" w:hAnsi="Arial" w:cs="Arial"/>
        </w:rPr>
        <w:t xml:space="preserve"> – GPC Consolidated Reporting.</w:t>
      </w:r>
      <w:r>
        <w:rPr>
          <w:rFonts w:ascii="Arial" w:hAnsi="Arial" w:cs="Arial"/>
        </w:rPr>
        <w:t xml:space="preserve"> </w:t>
      </w:r>
      <w:r w:rsidR="0094364F" w:rsidRPr="00C82FEA">
        <w:rPr>
          <w:rFonts w:ascii="Arial" w:hAnsi="Arial" w:cs="Arial"/>
        </w:rPr>
        <w:t xml:space="preserve"> Used to report orders and calls issued via the GPC under indefinite-delivery type contracts and agreements to businesses located in the United States, and </w:t>
      </w:r>
      <w:r w:rsidR="0094364F" w:rsidRPr="00E37397">
        <w:rPr>
          <w:rFonts w:ascii="Arial" w:hAnsi="Arial" w:cs="Arial"/>
          <w:strike/>
        </w:rPr>
        <w:t>the identity of</w:t>
      </w:r>
      <w:r w:rsidR="0094364F" w:rsidRPr="00C82FEA">
        <w:rPr>
          <w:rFonts w:ascii="Arial" w:hAnsi="Arial" w:cs="Arial"/>
        </w:rPr>
        <w:t xml:space="preserve"> the </w:t>
      </w:r>
      <w:r w:rsidR="00B7188F">
        <w:rPr>
          <w:rFonts w:ascii="Arial" w:hAnsi="Arial" w:cs="Arial"/>
          <w:b/>
          <w:bCs/>
        </w:rPr>
        <w:t>[UEI]</w:t>
      </w:r>
      <w:r w:rsidR="0094364F" w:rsidRPr="00C82FEA">
        <w:rPr>
          <w:rFonts w:ascii="Arial" w:hAnsi="Arial" w:cs="Arial"/>
          <w:strike/>
        </w:rPr>
        <w:t>DUNS number</w:t>
      </w:r>
      <w:r w:rsidR="0094364F" w:rsidRPr="00C82FEA">
        <w:rPr>
          <w:rFonts w:ascii="Arial" w:hAnsi="Arial" w:cs="Arial"/>
        </w:rPr>
        <w:t xml:space="preserve"> for the vendor is not available to the office reporting the action.</w:t>
      </w:r>
      <w:r>
        <w:rPr>
          <w:rFonts w:ascii="Arial" w:hAnsi="Arial" w:cs="Arial"/>
        </w:rPr>
        <w:t xml:space="preserve"> </w:t>
      </w:r>
      <w:r w:rsidR="0094364F" w:rsidRPr="00C82FEA">
        <w:rPr>
          <w:rFonts w:ascii="Arial" w:hAnsi="Arial" w:cs="Arial"/>
        </w:rPr>
        <w:t xml:space="preserve"> Corresponding CAGE code in SAM: 3JDW4.</w:t>
      </w:r>
    </w:p>
    <w:p w14:paraId="22C46D42"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1C99DFE3" w14:textId="500F1D53" w:rsidR="0094364F" w:rsidRPr="00C82FEA" w:rsidRDefault="00F1187B"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(I)</w:t>
      </w:r>
      <w:r>
        <w:rPr>
          <w:rFonts w:ascii="Arial" w:hAnsi="Arial" w:cs="Arial"/>
        </w:rPr>
        <w:t xml:space="preserve"> </w:t>
      </w:r>
      <w:r w:rsidR="0094364F" w:rsidRPr="00C82FEA">
        <w:rPr>
          <w:rFonts w:ascii="Arial" w:hAnsi="Arial" w:cs="Arial"/>
        </w:rPr>
        <w:t xml:space="preserve"> </w:t>
      </w:r>
      <w:r w:rsidR="0094364F" w:rsidRPr="00C82FEA">
        <w:rPr>
          <w:rFonts w:ascii="Arial" w:hAnsi="Arial" w:cs="Arial"/>
          <w:b/>
        </w:rPr>
        <w:t>[</w:t>
      </w:r>
      <w:r w:rsidR="0094364F" w:rsidRPr="00C82FEA">
        <w:rPr>
          <w:rFonts w:ascii="Arial" w:hAnsi="Arial" w:cs="Arial"/>
          <w:b/>
          <w:bCs/>
          <w:color w:val="2E2E2A"/>
          <w:shd w:val="clear" w:color="auto" w:fill="FFFFFF"/>
        </w:rPr>
        <w:t>UEI U9X7H1UVY6U5]</w:t>
      </w:r>
      <w:r w:rsidR="0094364F" w:rsidRPr="00C82FEA">
        <w:rPr>
          <w:rFonts w:ascii="Arial" w:hAnsi="Arial" w:cs="Arial"/>
          <w:strike/>
        </w:rPr>
        <w:t>DUNS 136721292</w:t>
      </w:r>
      <w:r w:rsidR="0094364F" w:rsidRPr="00C82FEA">
        <w:rPr>
          <w:rFonts w:ascii="Arial" w:hAnsi="Arial" w:cs="Arial"/>
        </w:rPr>
        <w:t xml:space="preserve"> – GPC Foreign Contractor Consolidated Reporting.</w:t>
      </w:r>
      <w:r>
        <w:rPr>
          <w:rFonts w:ascii="Arial" w:hAnsi="Arial" w:cs="Arial"/>
        </w:rPr>
        <w:t xml:space="preserve"> </w:t>
      </w:r>
      <w:r w:rsidR="0094364F" w:rsidRPr="00C82FEA">
        <w:rPr>
          <w:rFonts w:ascii="Arial" w:hAnsi="Arial" w:cs="Arial"/>
        </w:rPr>
        <w:t xml:space="preserve"> Used to report orders and calls issued via the GPC under indefinite delivery type contracts and agreements to businesses located outside the United States, and </w:t>
      </w:r>
      <w:r w:rsidR="0094364F" w:rsidRPr="00E37397">
        <w:rPr>
          <w:rFonts w:ascii="Arial" w:hAnsi="Arial" w:cs="Arial"/>
          <w:strike/>
        </w:rPr>
        <w:t>the identity of</w:t>
      </w:r>
      <w:r w:rsidR="0094364F" w:rsidRPr="00C82FEA">
        <w:rPr>
          <w:rFonts w:ascii="Arial" w:hAnsi="Arial" w:cs="Arial"/>
        </w:rPr>
        <w:t xml:space="preserve"> the </w:t>
      </w:r>
      <w:r w:rsidR="0094364F" w:rsidRPr="00C82FEA">
        <w:rPr>
          <w:rFonts w:ascii="Arial" w:hAnsi="Arial" w:cs="Arial"/>
          <w:b/>
        </w:rPr>
        <w:t>[UEI]</w:t>
      </w:r>
      <w:r w:rsidR="0094364F" w:rsidRPr="00C82FEA">
        <w:rPr>
          <w:rFonts w:ascii="Arial" w:hAnsi="Arial" w:cs="Arial"/>
          <w:strike/>
        </w:rPr>
        <w:t>DUNS number</w:t>
      </w:r>
      <w:r w:rsidR="0094364F" w:rsidRPr="00C82FEA">
        <w:rPr>
          <w:rFonts w:ascii="Arial" w:hAnsi="Arial" w:cs="Arial"/>
        </w:rPr>
        <w:t xml:space="preserve"> for the vendor is not available to the office reporting the action.</w:t>
      </w:r>
      <w:r>
        <w:rPr>
          <w:rFonts w:ascii="Arial" w:hAnsi="Arial" w:cs="Arial"/>
        </w:rPr>
        <w:t xml:space="preserve"> </w:t>
      </w:r>
      <w:r w:rsidR="0094364F" w:rsidRPr="00C82FEA">
        <w:rPr>
          <w:rFonts w:ascii="Arial" w:hAnsi="Arial" w:cs="Arial"/>
        </w:rPr>
        <w:t xml:space="preserve"> Corresponding CAGE code in SAM: 3JDV9.</w:t>
      </w:r>
    </w:p>
    <w:p w14:paraId="66AE91B0" w14:textId="77777777" w:rsidR="00E05FD9" w:rsidRPr="00C82FEA" w:rsidRDefault="00E05FD9"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5218056C" w14:textId="54CB36D2" w:rsidR="00E05FD9" w:rsidRPr="00D77D66" w:rsidRDefault="00E05FD9"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D77D66">
        <w:rPr>
          <w:rStyle w:val="ph"/>
          <w:rFonts w:ascii="Arial" w:hAnsi="Arial" w:cs="Arial"/>
          <w:b w:val="0"/>
          <w:sz w:val="24"/>
          <w:szCs w:val="24"/>
          <w:bdr w:val="none" w:sz="0" w:space="0" w:color="auto" w:frame="1"/>
        </w:rPr>
        <w:t>*</w:t>
      </w:r>
      <w:r w:rsidR="00F1187B">
        <w:rPr>
          <w:rStyle w:val="ph"/>
          <w:rFonts w:ascii="Arial" w:hAnsi="Arial" w:cs="Arial"/>
          <w:b w:val="0"/>
          <w:sz w:val="24"/>
          <w:szCs w:val="24"/>
          <w:bdr w:val="none" w:sz="0" w:space="0" w:color="auto" w:frame="1"/>
        </w:rPr>
        <w:t xml:space="preserve"> </w:t>
      </w:r>
      <w:r w:rsidRPr="00D77D66">
        <w:rPr>
          <w:rStyle w:val="ph"/>
          <w:rFonts w:ascii="Arial" w:hAnsi="Arial" w:cs="Arial"/>
          <w:b w:val="0"/>
          <w:sz w:val="24"/>
          <w:szCs w:val="24"/>
          <w:bdr w:val="none" w:sz="0" w:space="0" w:color="auto" w:frame="1"/>
        </w:rPr>
        <w:t>*</w:t>
      </w:r>
      <w:r w:rsidR="00F1187B">
        <w:rPr>
          <w:rStyle w:val="ph"/>
          <w:rFonts w:ascii="Arial" w:hAnsi="Arial" w:cs="Arial"/>
          <w:b w:val="0"/>
          <w:sz w:val="24"/>
          <w:szCs w:val="24"/>
          <w:bdr w:val="none" w:sz="0" w:space="0" w:color="auto" w:frame="1"/>
        </w:rPr>
        <w:t xml:space="preserve"> </w:t>
      </w:r>
      <w:r w:rsidRPr="00D77D66">
        <w:rPr>
          <w:rStyle w:val="ph"/>
          <w:rFonts w:ascii="Arial" w:hAnsi="Arial" w:cs="Arial"/>
          <w:b w:val="0"/>
          <w:sz w:val="24"/>
          <w:szCs w:val="24"/>
          <w:bdr w:val="none" w:sz="0" w:space="0" w:color="auto" w:frame="1"/>
        </w:rPr>
        <w:t>*</w:t>
      </w:r>
      <w:r w:rsidR="00F1187B">
        <w:rPr>
          <w:rStyle w:val="ph"/>
          <w:rFonts w:ascii="Arial" w:hAnsi="Arial" w:cs="Arial"/>
          <w:b w:val="0"/>
          <w:sz w:val="24"/>
          <w:szCs w:val="24"/>
          <w:bdr w:val="none" w:sz="0" w:space="0" w:color="auto" w:frame="1"/>
        </w:rPr>
        <w:t xml:space="preserve"> </w:t>
      </w:r>
      <w:r w:rsidRPr="00D77D66">
        <w:rPr>
          <w:rStyle w:val="ph"/>
          <w:rFonts w:ascii="Arial" w:hAnsi="Arial" w:cs="Arial"/>
          <w:b w:val="0"/>
          <w:sz w:val="24"/>
          <w:szCs w:val="24"/>
          <w:bdr w:val="none" w:sz="0" w:space="0" w:color="auto" w:frame="1"/>
        </w:rPr>
        <w:t>*</w:t>
      </w:r>
      <w:r w:rsidR="00F1187B">
        <w:rPr>
          <w:rStyle w:val="ph"/>
          <w:rFonts w:ascii="Arial" w:hAnsi="Arial" w:cs="Arial"/>
          <w:b w:val="0"/>
          <w:sz w:val="24"/>
          <w:szCs w:val="24"/>
          <w:bdr w:val="none" w:sz="0" w:space="0" w:color="auto" w:frame="1"/>
        </w:rPr>
        <w:t xml:space="preserve"> </w:t>
      </w:r>
      <w:r w:rsidRPr="00D77D66">
        <w:rPr>
          <w:rStyle w:val="ph"/>
          <w:rFonts w:ascii="Arial" w:hAnsi="Arial" w:cs="Arial"/>
          <w:b w:val="0"/>
          <w:sz w:val="24"/>
          <w:szCs w:val="24"/>
          <w:bdr w:val="none" w:sz="0" w:space="0" w:color="auto" w:frame="1"/>
        </w:rPr>
        <w:t>*</w:t>
      </w:r>
    </w:p>
    <w:p w14:paraId="7E94DD11" w14:textId="77777777" w:rsidR="00E05FD9" w:rsidRPr="00C82FEA" w:rsidRDefault="00E05FD9" w:rsidP="00E37397">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sz w:val="24"/>
          <w:szCs w:val="24"/>
          <w:bdr w:val="none" w:sz="0" w:space="0" w:color="auto" w:frame="1"/>
        </w:rPr>
      </w:pPr>
    </w:p>
    <w:p w14:paraId="1C618A4A" w14:textId="4A7E6285" w:rsidR="0094364F" w:rsidRPr="00E37397" w:rsidRDefault="0094364F"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Cs w:val="0"/>
          <w:sz w:val="24"/>
          <w:szCs w:val="24"/>
        </w:rPr>
      </w:pPr>
      <w:r w:rsidRPr="00E37397">
        <w:rPr>
          <w:rStyle w:val="ph"/>
          <w:rFonts w:ascii="Arial" w:hAnsi="Arial" w:cs="Arial"/>
          <w:bCs w:val="0"/>
          <w:sz w:val="24"/>
          <w:szCs w:val="24"/>
          <w:bdr w:val="none" w:sz="0" w:space="0" w:color="auto" w:frame="1"/>
        </w:rPr>
        <w:t>PGI 204.18</w:t>
      </w:r>
      <w:r w:rsidRPr="00E37397">
        <w:rPr>
          <w:rFonts w:ascii="Arial" w:hAnsi="Arial" w:cs="Arial"/>
          <w:bCs w:val="0"/>
          <w:sz w:val="24"/>
          <w:szCs w:val="24"/>
        </w:rPr>
        <w:t>—COMMERCIAL AND GOVERNMENT ENTITY CODE</w:t>
      </w:r>
    </w:p>
    <w:p w14:paraId="718F67D5" w14:textId="77777777" w:rsidR="00AC33A8" w:rsidRPr="00E37397" w:rsidRDefault="00AC33A8" w:rsidP="00E37397">
      <w:pPr>
        <w:pStyle w:val="Heading3"/>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Cs w:val="0"/>
          <w:sz w:val="24"/>
          <w:szCs w:val="24"/>
          <w:bdr w:val="none" w:sz="0" w:space="0" w:color="auto" w:frame="1"/>
        </w:rPr>
      </w:pPr>
    </w:p>
    <w:p w14:paraId="6502F619" w14:textId="6279150C" w:rsidR="0094364F" w:rsidRPr="00E37397" w:rsidRDefault="0094364F" w:rsidP="00E37397">
      <w:pPr>
        <w:pStyle w:val="Heading3"/>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Cs w:val="0"/>
          <w:sz w:val="24"/>
          <w:szCs w:val="24"/>
        </w:rPr>
      </w:pPr>
      <w:r w:rsidRPr="00E37397">
        <w:rPr>
          <w:rStyle w:val="ph"/>
          <w:rFonts w:ascii="Arial" w:hAnsi="Arial" w:cs="Arial"/>
          <w:bCs w:val="0"/>
          <w:sz w:val="24"/>
          <w:szCs w:val="24"/>
          <w:bdr w:val="none" w:sz="0" w:space="0" w:color="auto" w:frame="1"/>
        </w:rPr>
        <w:t>PGI 204.1870</w:t>
      </w:r>
      <w:r w:rsidR="00C20E95">
        <w:rPr>
          <w:rStyle w:val="ph"/>
          <w:rFonts w:ascii="Arial" w:hAnsi="Arial" w:cs="Arial"/>
          <w:bCs w:val="0"/>
          <w:sz w:val="24"/>
          <w:szCs w:val="24"/>
          <w:bdr w:val="none" w:sz="0" w:space="0" w:color="auto" w:frame="1"/>
        </w:rPr>
        <w:t xml:space="preserve">  </w:t>
      </w:r>
      <w:r w:rsidRPr="00E37397">
        <w:rPr>
          <w:rFonts w:ascii="Arial" w:hAnsi="Arial" w:cs="Arial"/>
          <w:bCs w:val="0"/>
          <w:sz w:val="24"/>
          <w:szCs w:val="24"/>
        </w:rPr>
        <w:t>Procedures.</w:t>
      </w:r>
    </w:p>
    <w:p w14:paraId="59A262B3" w14:textId="77777777" w:rsidR="00AC33A8" w:rsidRPr="00E37397" w:rsidRDefault="00AC33A8" w:rsidP="00E37397">
      <w:pPr>
        <w:pStyle w:val="Heading4"/>
        <w:tabs>
          <w:tab w:val="left" w:pos="360"/>
          <w:tab w:val="left" w:pos="806"/>
          <w:tab w:val="left" w:pos="1210"/>
          <w:tab w:val="left" w:pos="1656"/>
          <w:tab w:val="left" w:pos="2131"/>
          <w:tab w:val="left" w:pos="2520"/>
        </w:tabs>
        <w:spacing w:before="0" w:line="240" w:lineRule="exact"/>
        <w:textAlignment w:val="baseline"/>
        <w:rPr>
          <w:rStyle w:val="ph"/>
          <w:rFonts w:ascii="Arial" w:hAnsi="Arial" w:cs="Arial"/>
          <w:i w:val="0"/>
          <w:color w:val="auto"/>
          <w:szCs w:val="24"/>
          <w:bdr w:val="none" w:sz="0" w:space="0" w:color="auto" w:frame="1"/>
        </w:rPr>
      </w:pPr>
    </w:p>
    <w:p w14:paraId="3DA80648" w14:textId="4EFC337F" w:rsidR="0094364F" w:rsidRPr="00E37397" w:rsidRDefault="0094364F" w:rsidP="00E37397">
      <w:pPr>
        <w:pStyle w:val="Heading4"/>
        <w:tabs>
          <w:tab w:val="left" w:pos="360"/>
          <w:tab w:val="left" w:pos="806"/>
          <w:tab w:val="left" w:pos="1210"/>
          <w:tab w:val="left" w:pos="1656"/>
          <w:tab w:val="left" w:pos="2131"/>
          <w:tab w:val="left" w:pos="2520"/>
        </w:tabs>
        <w:spacing w:before="0" w:line="240" w:lineRule="exact"/>
        <w:textAlignment w:val="baseline"/>
        <w:rPr>
          <w:rFonts w:ascii="Arial" w:hAnsi="Arial" w:cs="Arial"/>
          <w:i w:val="0"/>
          <w:color w:val="auto"/>
          <w:szCs w:val="24"/>
        </w:rPr>
      </w:pPr>
      <w:r w:rsidRPr="00E37397">
        <w:rPr>
          <w:rStyle w:val="ph"/>
          <w:rFonts w:ascii="Arial" w:hAnsi="Arial" w:cs="Arial"/>
          <w:i w:val="0"/>
          <w:color w:val="auto"/>
          <w:szCs w:val="24"/>
          <w:bdr w:val="none" w:sz="0" w:space="0" w:color="auto" w:frame="1"/>
        </w:rPr>
        <w:t>PGI 204.1870-1</w:t>
      </w:r>
      <w:r w:rsidR="00C20E95">
        <w:rPr>
          <w:rStyle w:val="ph"/>
          <w:rFonts w:ascii="Arial" w:hAnsi="Arial" w:cs="Arial"/>
          <w:i w:val="0"/>
          <w:color w:val="auto"/>
          <w:szCs w:val="24"/>
          <w:bdr w:val="none" w:sz="0" w:space="0" w:color="auto" w:frame="1"/>
        </w:rPr>
        <w:t xml:space="preserve">  </w:t>
      </w:r>
      <w:r w:rsidRPr="00E37397">
        <w:rPr>
          <w:rFonts w:ascii="Arial" w:hAnsi="Arial" w:cs="Arial"/>
          <w:i w:val="0"/>
          <w:color w:val="auto"/>
          <w:szCs w:val="24"/>
        </w:rPr>
        <w:t>Instructions to contracting officers.</w:t>
      </w:r>
    </w:p>
    <w:p w14:paraId="2F01D146"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7205D2E4" w14:textId="47CA17DA" w:rsidR="0094364F" w:rsidRPr="00C82FEA" w:rsidRDefault="0094364F"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sidRPr="00C82FEA">
        <w:rPr>
          <w:rFonts w:ascii="Arial" w:hAnsi="Arial" w:cs="Arial"/>
        </w:rPr>
        <w:t>Contracting officers shall—</w:t>
      </w:r>
    </w:p>
    <w:p w14:paraId="0149787D"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647873C1" w14:textId="18581F18" w:rsidR="0094364F" w:rsidRPr="00C82FEA" w:rsidRDefault="00C20E95"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sidR="0094364F" w:rsidRPr="00C82FEA">
        <w:rPr>
          <w:rFonts w:ascii="Arial" w:hAnsi="Arial" w:cs="Arial"/>
        </w:rPr>
        <w:t>(a)</w:t>
      </w:r>
      <w:r>
        <w:rPr>
          <w:rFonts w:ascii="Arial" w:hAnsi="Arial" w:cs="Arial"/>
        </w:rPr>
        <w:t xml:space="preserve"> </w:t>
      </w:r>
      <w:r w:rsidR="0094364F" w:rsidRPr="00C82FEA">
        <w:rPr>
          <w:rFonts w:ascii="Arial" w:hAnsi="Arial" w:cs="Arial"/>
        </w:rPr>
        <w:t xml:space="preserve"> Assist offerors in obtaining the required Commercial and Government Entity (CAGE) codes.</w:t>
      </w:r>
      <w:r>
        <w:rPr>
          <w:rFonts w:ascii="Arial" w:hAnsi="Arial" w:cs="Arial"/>
        </w:rPr>
        <w:t xml:space="preserve"> </w:t>
      </w:r>
      <w:r w:rsidR="0094364F" w:rsidRPr="00C82FEA">
        <w:rPr>
          <w:rFonts w:ascii="Arial" w:hAnsi="Arial" w:cs="Arial"/>
        </w:rPr>
        <w:t xml:space="preserve"> Note that if an offeror’s facility requires security clearance in accordance with a potential contract, the offeror is required to have a CAGE code assigned to that facility.</w:t>
      </w:r>
      <w:r>
        <w:rPr>
          <w:rFonts w:ascii="Arial" w:hAnsi="Arial" w:cs="Arial"/>
        </w:rPr>
        <w:t xml:space="preserve"> </w:t>
      </w:r>
      <w:r w:rsidR="0094364F" w:rsidRPr="00C82FEA">
        <w:rPr>
          <w:rFonts w:ascii="Arial" w:hAnsi="Arial" w:cs="Arial"/>
        </w:rPr>
        <w:t xml:space="preserve"> If the facility is a location other than the offeror’s office submitting the proposal, that facility is not required to be separately registered in the System for Award Management (SAM) in order to have a CAGE code assigned.</w:t>
      </w:r>
      <w:r>
        <w:rPr>
          <w:rFonts w:ascii="Arial" w:hAnsi="Arial" w:cs="Arial"/>
        </w:rPr>
        <w:t xml:space="preserve"> </w:t>
      </w:r>
      <w:r w:rsidR="0094364F" w:rsidRPr="00C82FEA">
        <w:rPr>
          <w:rFonts w:ascii="Arial" w:hAnsi="Arial" w:cs="Arial"/>
        </w:rPr>
        <w:t xml:space="preserve"> Offerors may be direct</w:t>
      </w:r>
      <w:r w:rsidR="00E05FD9" w:rsidRPr="00C82FEA">
        <w:rPr>
          <w:rFonts w:ascii="Arial" w:hAnsi="Arial" w:cs="Arial"/>
        </w:rPr>
        <w:t xml:space="preserve">ed to the DLA CAGE Branch (see </w:t>
      </w:r>
      <w:r w:rsidR="0094364F" w:rsidRPr="00C82FEA">
        <w:rPr>
          <w:rFonts w:ascii="Arial" w:hAnsi="Arial" w:cs="Arial"/>
          <w:bdr w:val="none" w:sz="0" w:space="0" w:color="auto" w:frame="1"/>
        </w:rPr>
        <w:t>PGI 204.1870-2</w:t>
      </w:r>
      <w:r w:rsidR="0094364F" w:rsidRPr="00C82FEA">
        <w:rPr>
          <w:rFonts w:ascii="Arial" w:hAnsi="Arial" w:cs="Arial"/>
        </w:rPr>
        <w:t>(c) for contact information);</w:t>
      </w:r>
    </w:p>
    <w:p w14:paraId="3D6A0782"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7BFDA7EC" w14:textId="5429AF24" w:rsidR="0094364F" w:rsidRPr="00C82FEA" w:rsidRDefault="00C20E95"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sidR="0094364F" w:rsidRPr="00C82FEA">
        <w:rPr>
          <w:rFonts w:ascii="Arial" w:hAnsi="Arial" w:cs="Arial"/>
        </w:rPr>
        <w:t>(b)</w:t>
      </w:r>
      <w:r>
        <w:rPr>
          <w:rFonts w:ascii="Arial" w:hAnsi="Arial" w:cs="Arial"/>
        </w:rPr>
        <w:t xml:space="preserve"> </w:t>
      </w:r>
      <w:r w:rsidR="0094364F" w:rsidRPr="00C82FEA">
        <w:rPr>
          <w:rFonts w:ascii="Arial" w:hAnsi="Arial" w:cs="Arial"/>
        </w:rPr>
        <w:t xml:space="preserve"> Not deny a potential offeror a solicitation package because the offeror does not have a CAGE code, </w:t>
      </w:r>
      <w:r w:rsidR="0094364F" w:rsidRPr="00C82FEA">
        <w:rPr>
          <w:rFonts w:ascii="Arial" w:hAnsi="Arial" w:cs="Arial"/>
          <w:b/>
        </w:rPr>
        <w:t>[unique entity identifier]</w:t>
      </w:r>
      <w:r w:rsidR="0094364F" w:rsidRPr="00C82FEA">
        <w:rPr>
          <w:rFonts w:ascii="Arial" w:hAnsi="Arial" w:cs="Arial"/>
          <w:strike/>
        </w:rPr>
        <w:t>DUNS number</w:t>
      </w:r>
      <w:r w:rsidR="0094364F" w:rsidRPr="00C82FEA">
        <w:rPr>
          <w:rFonts w:ascii="Arial" w:hAnsi="Arial" w:cs="Arial"/>
        </w:rPr>
        <w:t>, or TIN;</w:t>
      </w:r>
    </w:p>
    <w:p w14:paraId="6B892E24" w14:textId="77777777" w:rsidR="00E05FD9" w:rsidRPr="00C82FEA" w:rsidRDefault="00E05FD9"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08BBFEA9" w14:textId="6C0938A9" w:rsidR="00E05FD9" w:rsidRPr="00BE0C08" w:rsidRDefault="00E05FD9"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BE0C08">
        <w:rPr>
          <w:rStyle w:val="ph"/>
          <w:rFonts w:ascii="Arial" w:hAnsi="Arial" w:cs="Arial"/>
          <w:b w:val="0"/>
          <w:sz w:val="24"/>
          <w:szCs w:val="24"/>
          <w:bdr w:val="none" w:sz="0" w:space="0" w:color="auto" w:frame="1"/>
        </w:rPr>
        <w:t>*</w:t>
      </w:r>
      <w:r w:rsidR="00C20E95">
        <w:rPr>
          <w:rStyle w:val="ph"/>
          <w:rFonts w:ascii="Arial" w:hAnsi="Arial" w:cs="Arial"/>
          <w:b w:val="0"/>
          <w:sz w:val="24"/>
          <w:szCs w:val="24"/>
          <w:bdr w:val="none" w:sz="0" w:space="0" w:color="auto" w:frame="1"/>
        </w:rPr>
        <w:t xml:space="preserve"> </w:t>
      </w:r>
      <w:r w:rsidRPr="00BE0C08">
        <w:rPr>
          <w:rStyle w:val="ph"/>
          <w:rFonts w:ascii="Arial" w:hAnsi="Arial" w:cs="Arial"/>
          <w:b w:val="0"/>
          <w:sz w:val="24"/>
          <w:szCs w:val="24"/>
          <w:bdr w:val="none" w:sz="0" w:space="0" w:color="auto" w:frame="1"/>
        </w:rPr>
        <w:t>*</w:t>
      </w:r>
      <w:r w:rsidR="00C20E95">
        <w:rPr>
          <w:rStyle w:val="ph"/>
          <w:rFonts w:ascii="Arial" w:hAnsi="Arial" w:cs="Arial"/>
          <w:b w:val="0"/>
          <w:sz w:val="24"/>
          <w:szCs w:val="24"/>
          <w:bdr w:val="none" w:sz="0" w:space="0" w:color="auto" w:frame="1"/>
        </w:rPr>
        <w:t xml:space="preserve"> </w:t>
      </w:r>
      <w:r w:rsidRPr="00BE0C08">
        <w:rPr>
          <w:rStyle w:val="ph"/>
          <w:rFonts w:ascii="Arial" w:hAnsi="Arial" w:cs="Arial"/>
          <w:b w:val="0"/>
          <w:sz w:val="24"/>
          <w:szCs w:val="24"/>
          <w:bdr w:val="none" w:sz="0" w:space="0" w:color="auto" w:frame="1"/>
        </w:rPr>
        <w:t>*</w:t>
      </w:r>
      <w:r w:rsidR="00C20E95">
        <w:rPr>
          <w:rStyle w:val="ph"/>
          <w:rFonts w:ascii="Arial" w:hAnsi="Arial" w:cs="Arial"/>
          <w:b w:val="0"/>
          <w:sz w:val="24"/>
          <w:szCs w:val="24"/>
          <w:bdr w:val="none" w:sz="0" w:space="0" w:color="auto" w:frame="1"/>
        </w:rPr>
        <w:t xml:space="preserve"> </w:t>
      </w:r>
      <w:r w:rsidRPr="00BE0C08">
        <w:rPr>
          <w:rStyle w:val="ph"/>
          <w:rFonts w:ascii="Arial" w:hAnsi="Arial" w:cs="Arial"/>
          <w:b w:val="0"/>
          <w:sz w:val="24"/>
          <w:szCs w:val="24"/>
          <w:bdr w:val="none" w:sz="0" w:space="0" w:color="auto" w:frame="1"/>
        </w:rPr>
        <w:t>*</w:t>
      </w:r>
      <w:r w:rsidR="00C20E95">
        <w:rPr>
          <w:rStyle w:val="ph"/>
          <w:rFonts w:ascii="Arial" w:hAnsi="Arial" w:cs="Arial"/>
          <w:b w:val="0"/>
          <w:sz w:val="24"/>
          <w:szCs w:val="24"/>
          <w:bdr w:val="none" w:sz="0" w:space="0" w:color="auto" w:frame="1"/>
        </w:rPr>
        <w:t xml:space="preserve"> </w:t>
      </w:r>
      <w:r w:rsidRPr="00BE0C08">
        <w:rPr>
          <w:rStyle w:val="ph"/>
          <w:rFonts w:ascii="Arial" w:hAnsi="Arial" w:cs="Arial"/>
          <w:b w:val="0"/>
          <w:sz w:val="24"/>
          <w:szCs w:val="24"/>
          <w:bdr w:val="none" w:sz="0" w:space="0" w:color="auto" w:frame="1"/>
        </w:rPr>
        <w:t>*</w:t>
      </w:r>
    </w:p>
    <w:p w14:paraId="2F255C4F" w14:textId="77777777" w:rsidR="00E05FD9" w:rsidRPr="00C82FEA" w:rsidRDefault="00E05FD9" w:rsidP="00E37397">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sz w:val="24"/>
          <w:szCs w:val="24"/>
          <w:bdr w:val="none" w:sz="0" w:space="0" w:color="auto" w:frame="1"/>
        </w:rPr>
      </w:pPr>
    </w:p>
    <w:p w14:paraId="18B2251B" w14:textId="3F644C3A" w:rsidR="0094364F" w:rsidRPr="00E37397" w:rsidRDefault="0094364F" w:rsidP="00E37397">
      <w:pPr>
        <w:pStyle w:val="Heading4"/>
        <w:tabs>
          <w:tab w:val="left" w:pos="360"/>
          <w:tab w:val="left" w:pos="806"/>
          <w:tab w:val="left" w:pos="1210"/>
          <w:tab w:val="left" w:pos="1656"/>
          <w:tab w:val="left" w:pos="2131"/>
          <w:tab w:val="left" w:pos="2520"/>
        </w:tabs>
        <w:spacing w:before="0" w:line="240" w:lineRule="exact"/>
        <w:textAlignment w:val="baseline"/>
        <w:rPr>
          <w:rFonts w:ascii="Arial" w:hAnsi="Arial" w:cs="Arial"/>
          <w:bCs/>
          <w:i w:val="0"/>
          <w:color w:val="auto"/>
          <w:szCs w:val="24"/>
        </w:rPr>
      </w:pPr>
      <w:bookmarkStart w:id="5" w:name="_Hlk179988218"/>
      <w:r w:rsidRPr="00E37397">
        <w:rPr>
          <w:rStyle w:val="ph"/>
          <w:rFonts w:ascii="Arial" w:hAnsi="Arial" w:cs="Arial"/>
          <w:bCs/>
          <w:i w:val="0"/>
          <w:color w:val="auto"/>
          <w:szCs w:val="24"/>
          <w:bdr w:val="none" w:sz="0" w:space="0" w:color="auto" w:frame="1"/>
        </w:rPr>
        <w:t>PGI 204.1870-2</w:t>
      </w:r>
      <w:bookmarkEnd w:id="5"/>
      <w:r w:rsidR="00C20E95">
        <w:rPr>
          <w:rStyle w:val="ph"/>
          <w:rFonts w:ascii="Arial" w:hAnsi="Arial" w:cs="Arial"/>
          <w:bCs/>
          <w:i w:val="0"/>
          <w:color w:val="auto"/>
          <w:szCs w:val="24"/>
          <w:bdr w:val="none" w:sz="0" w:space="0" w:color="auto" w:frame="1"/>
        </w:rPr>
        <w:t xml:space="preserve">  </w:t>
      </w:r>
      <w:r w:rsidRPr="00E37397">
        <w:rPr>
          <w:rFonts w:ascii="Arial" w:hAnsi="Arial" w:cs="Arial"/>
          <w:bCs/>
          <w:i w:val="0"/>
          <w:color w:val="auto"/>
          <w:szCs w:val="24"/>
        </w:rPr>
        <w:t>Maintenance of the CAGE file.</w:t>
      </w:r>
    </w:p>
    <w:p w14:paraId="475778E9"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492BA23D" w14:textId="6C252639" w:rsidR="00E05FD9" w:rsidRPr="00BE0C08" w:rsidRDefault="00E05FD9"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BE0C08">
        <w:rPr>
          <w:rStyle w:val="ph"/>
          <w:rFonts w:ascii="Arial" w:hAnsi="Arial" w:cs="Arial"/>
          <w:b w:val="0"/>
          <w:sz w:val="24"/>
          <w:szCs w:val="24"/>
          <w:bdr w:val="none" w:sz="0" w:space="0" w:color="auto" w:frame="1"/>
        </w:rPr>
        <w:t>*</w:t>
      </w:r>
      <w:r w:rsidR="00C20E95">
        <w:rPr>
          <w:rStyle w:val="ph"/>
          <w:rFonts w:ascii="Arial" w:hAnsi="Arial" w:cs="Arial"/>
          <w:b w:val="0"/>
          <w:sz w:val="24"/>
          <w:szCs w:val="24"/>
          <w:bdr w:val="none" w:sz="0" w:space="0" w:color="auto" w:frame="1"/>
        </w:rPr>
        <w:t xml:space="preserve"> </w:t>
      </w:r>
      <w:r w:rsidRPr="00BE0C08">
        <w:rPr>
          <w:rStyle w:val="ph"/>
          <w:rFonts w:ascii="Arial" w:hAnsi="Arial" w:cs="Arial"/>
          <w:b w:val="0"/>
          <w:sz w:val="24"/>
          <w:szCs w:val="24"/>
          <w:bdr w:val="none" w:sz="0" w:space="0" w:color="auto" w:frame="1"/>
        </w:rPr>
        <w:t>*</w:t>
      </w:r>
      <w:r w:rsidR="00C20E95">
        <w:rPr>
          <w:rStyle w:val="ph"/>
          <w:rFonts w:ascii="Arial" w:hAnsi="Arial" w:cs="Arial"/>
          <w:b w:val="0"/>
          <w:sz w:val="24"/>
          <w:szCs w:val="24"/>
          <w:bdr w:val="none" w:sz="0" w:space="0" w:color="auto" w:frame="1"/>
        </w:rPr>
        <w:t xml:space="preserve"> </w:t>
      </w:r>
      <w:r w:rsidRPr="00BE0C08">
        <w:rPr>
          <w:rStyle w:val="ph"/>
          <w:rFonts w:ascii="Arial" w:hAnsi="Arial" w:cs="Arial"/>
          <w:b w:val="0"/>
          <w:sz w:val="24"/>
          <w:szCs w:val="24"/>
          <w:bdr w:val="none" w:sz="0" w:space="0" w:color="auto" w:frame="1"/>
        </w:rPr>
        <w:t>*</w:t>
      </w:r>
      <w:r w:rsidR="00C20E95">
        <w:rPr>
          <w:rStyle w:val="ph"/>
          <w:rFonts w:ascii="Arial" w:hAnsi="Arial" w:cs="Arial"/>
          <w:b w:val="0"/>
          <w:sz w:val="24"/>
          <w:szCs w:val="24"/>
          <w:bdr w:val="none" w:sz="0" w:space="0" w:color="auto" w:frame="1"/>
        </w:rPr>
        <w:t xml:space="preserve"> </w:t>
      </w:r>
      <w:r w:rsidRPr="00BE0C08">
        <w:rPr>
          <w:rStyle w:val="ph"/>
          <w:rFonts w:ascii="Arial" w:hAnsi="Arial" w:cs="Arial"/>
          <w:b w:val="0"/>
          <w:sz w:val="24"/>
          <w:szCs w:val="24"/>
          <w:bdr w:val="none" w:sz="0" w:space="0" w:color="auto" w:frame="1"/>
        </w:rPr>
        <w:t>*</w:t>
      </w:r>
      <w:r w:rsidR="00C20E95">
        <w:rPr>
          <w:rStyle w:val="ph"/>
          <w:rFonts w:ascii="Arial" w:hAnsi="Arial" w:cs="Arial"/>
          <w:b w:val="0"/>
          <w:sz w:val="24"/>
          <w:szCs w:val="24"/>
          <w:bdr w:val="none" w:sz="0" w:space="0" w:color="auto" w:frame="1"/>
        </w:rPr>
        <w:t xml:space="preserve"> </w:t>
      </w:r>
      <w:r w:rsidRPr="00BE0C08">
        <w:rPr>
          <w:rStyle w:val="ph"/>
          <w:rFonts w:ascii="Arial" w:hAnsi="Arial" w:cs="Arial"/>
          <w:b w:val="0"/>
          <w:sz w:val="24"/>
          <w:szCs w:val="24"/>
          <w:bdr w:val="none" w:sz="0" w:space="0" w:color="auto" w:frame="1"/>
        </w:rPr>
        <w:t>*</w:t>
      </w:r>
    </w:p>
    <w:p w14:paraId="29FBE9D5" w14:textId="77777777" w:rsidR="00E05FD9" w:rsidRPr="00C82FEA" w:rsidRDefault="00E05FD9" w:rsidP="00E37397">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sz w:val="24"/>
          <w:szCs w:val="24"/>
          <w:bdr w:val="none" w:sz="0" w:space="0" w:color="auto" w:frame="1"/>
        </w:rPr>
      </w:pPr>
    </w:p>
    <w:p w14:paraId="38EDC929" w14:textId="0CBE86D7" w:rsidR="0094364F" w:rsidRPr="00C82FEA" w:rsidRDefault="00C20E95"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sidR="0094364F" w:rsidRPr="00C82FEA">
        <w:rPr>
          <w:rFonts w:ascii="Arial" w:hAnsi="Arial" w:cs="Arial"/>
        </w:rPr>
        <w:t>(c)</w:t>
      </w:r>
      <w:r>
        <w:rPr>
          <w:rFonts w:ascii="Arial" w:hAnsi="Arial" w:cs="Arial"/>
        </w:rPr>
        <w:t xml:space="preserve">  </w:t>
      </w:r>
      <w:r w:rsidR="0094364F" w:rsidRPr="00C82FEA">
        <w:rPr>
          <w:rStyle w:val="Emphasis"/>
          <w:rFonts w:ascii="Arial" w:hAnsi="Arial" w:cs="Arial"/>
          <w:bdr w:val="none" w:sz="0" w:space="0" w:color="auto" w:frame="1"/>
        </w:rPr>
        <w:t>Changes of information on the CAGE code record</w:t>
      </w:r>
      <w:r w:rsidR="0094364F" w:rsidRPr="00C82FEA">
        <w:rPr>
          <w:rFonts w:ascii="Arial" w:hAnsi="Arial" w:cs="Arial"/>
        </w:rPr>
        <w:t>.</w:t>
      </w:r>
    </w:p>
    <w:p w14:paraId="17D87C6D"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154B010A" w14:textId="4013C0C1" w:rsidR="0094364F" w:rsidRPr="00C82FEA" w:rsidRDefault="00C20E95"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sidR="0094364F" w:rsidRPr="00C82FEA">
        <w:rPr>
          <w:rFonts w:ascii="Arial" w:hAnsi="Arial" w:cs="Arial"/>
        </w:rPr>
        <w:t>(1)</w:t>
      </w:r>
      <w:r>
        <w:rPr>
          <w:rFonts w:ascii="Arial" w:hAnsi="Arial" w:cs="Arial"/>
        </w:rPr>
        <w:t xml:space="preserve"> </w:t>
      </w:r>
      <w:r w:rsidR="0094364F" w:rsidRPr="00C82FEA">
        <w:rPr>
          <w:rFonts w:ascii="Arial" w:hAnsi="Arial" w:cs="Arial"/>
        </w:rPr>
        <w:t xml:space="preserve"> The DLA CAGE Branch accepts written requests for changes to CAGE files from the following sources:</w:t>
      </w:r>
    </w:p>
    <w:p w14:paraId="1EBB22CD"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7973999F" w14:textId="03023BEE" w:rsidR="0094364F" w:rsidRPr="00C82FEA" w:rsidRDefault="00C20E95"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sidR="0094364F" w:rsidRPr="00C82FEA">
        <w:rPr>
          <w:rFonts w:ascii="Arial" w:hAnsi="Arial" w:cs="Arial"/>
        </w:rPr>
        <w:t>(</w:t>
      </w:r>
      <w:proofErr w:type="spellStart"/>
      <w:r w:rsidR="0094364F" w:rsidRPr="00C82FEA">
        <w:rPr>
          <w:rFonts w:ascii="Arial" w:hAnsi="Arial" w:cs="Arial"/>
        </w:rPr>
        <w:t>i</w:t>
      </w:r>
      <w:proofErr w:type="spellEnd"/>
      <w:r w:rsidR="0094364F" w:rsidRPr="00C82FEA">
        <w:rPr>
          <w:rFonts w:ascii="Arial" w:hAnsi="Arial" w:cs="Arial"/>
        </w:rPr>
        <w:t>)</w:t>
      </w:r>
      <w:r>
        <w:rPr>
          <w:rFonts w:ascii="Arial" w:hAnsi="Arial" w:cs="Arial"/>
        </w:rPr>
        <w:t xml:space="preserve"> </w:t>
      </w:r>
      <w:r w:rsidR="0094364F" w:rsidRPr="00C82FEA">
        <w:rPr>
          <w:rFonts w:ascii="Arial" w:hAnsi="Arial" w:cs="Arial"/>
        </w:rPr>
        <w:t xml:space="preserve"> The company, organization, or sole proprietor entity identified by the code, if located in the United States or its outlying areas.</w:t>
      </w:r>
    </w:p>
    <w:p w14:paraId="1B0C8474" w14:textId="77777777" w:rsidR="00AC33A8" w:rsidRPr="00C82FEA" w:rsidRDefault="00AC33A8"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62D9636B" w14:textId="38C5326F" w:rsidR="0094364F" w:rsidRPr="00C82FEA" w:rsidRDefault="00BD6A06"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94364F" w:rsidRPr="00C82FEA">
        <w:rPr>
          <w:rFonts w:ascii="Arial" w:hAnsi="Arial" w:cs="Arial"/>
        </w:rPr>
        <w:t>(A)</w:t>
      </w:r>
      <w:r>
        <w:rPr>
          <w:rFonts w:ascii="Arial" w:hAnsi="Arial" w:cs="Arial"/>
        </w:rPr>
        <w:t xml:space="preserve"> </w:t>
      </w:r>
      <w:r w:rsidR="0094364F" w:rsidRPr="00C82FEA">
        <w:rPr>
          <w:rFonts w:ascii="Arial" w:hAnsi="Arial" w:cs="Arial"/>
        </w:rPr>
        <w:t xml:space="preserve"> For CAGE records for which there is a corresponding registration in SAM, the entity shall update </w:t>
      </w:r>
      <w:r w:rsidR="0094364F" w:rsidRPr="009E16DC">
        <w:rPr>
          <w:rFonts w:ascii="Arial" w:hAnsi="Arial" w:cs="Arial"/>
          <w:strike/>
        </w:rPr>
        <w:t>their Dun &amp; Bradstreet (D&amp;B) record to begin the process and then proceed to update</w:t>
      </w:r>
      <w:r w:rsidR="0094364F" w:rsidRPr="00C82FEA">
        <w:rPr>
          <w:rFonts w:ascii="Arial" w:hAnsi="Arial" w:cs="Arial"/>
          <w:strike/>
        </w:rPr>
        <w:t xml:space="preserve"> </w:t>
      </w:r>
      <w:r w:rsidR="0094364F" w:rsidRPr="00C82FEA">
        <w:rPr>
          <w:rFonts w:ascii="Arial" w:hAnsi="Arial" w:cs="Arial"/>
        </w:rPr>
        <w:t>and submit their SAM registration for validation.</w:t>
      </w:r>
      <w:r>
        <w:rPr>
          <w:rFonts w:ascii="Arial" w:hAnsi="Arial" w:cs="Arial"/>
        </w:rPr>
        <w:t xml:space="preserve"> </w:t>
      </w:r>
      <w:r w:rsidR="0094364F" w:rsidRPr="00C82FEA">
        <w:rPr>
          <w:rFonts w:ascii="Arial" w:hAnsi="Arial" w:cs="Arial"/>
        </w:rPr>
        <w:t xml:space="preserve"> If the update includes a change to the entity’s legal business name, the additional steps at PGI</w:t>
      </w:r>
      <w:r>
        <w:rPr>
          <w:rFonts w:ascii="Arial" w:hAnsi="Arial" w:cs="Arial"/>
        </w:rPr>
        <w:t xml:space="preserve"> </w:t>
      </w:r>
      <w:r w:rsidR="0094364F" w:rsidRPr="00C82FEA">
        <w:rPr>
          <w:rFonts w:ascii="Arial" w:hAnsi="Arial" w:cs="Arial"/>
          <w:bdr w:val="none" w:sz="0" w:space="0" w:color="auto" w:frame="1"/>
        </w:rPr>
        <w:t>204.1870-2</w:t>
      </w:r>
      <w:r w:rsidR="0094364F" w:rsidRPr="00C82FEA">
        <w:rPr>
          <w:rFonts w:ascii="Arial" w:hAnsi="Arial" w:cs="Arial"/>
        </w:rPr>
        <w:t>(c)(3)(</w:t>
      </w:r>
      <w:proofErr w:type="spellStart"/>
      <w:r w:rsidR="0094364F" w:rsidRPr="00C82FEA">
        <w:rPr>
          <w:rFonts w:ascii="Arial" w:hAnsi="Arial" w:cs="Arial"/>
        </w:rPr>
        <w:t>i</w:t>
      </w:r>
      <w:proofErr w:type="spellEnd"/>
      <w:r w:rsidR="0094364F" w:rsidRPr="00C82FEA">
        <w:rPr>
          <w:rFonts w:ascii="Arial" w:hAnsi="Arial" w:cs="Arial"/>
        </w:rPr>
        <w:t>)(C) will be necessary.</w:t>
      </w:r>
    </w:p>
    <w:p w14:paraId="2A50F85F" w14:textId="77777777" w:rsidR="00E05FD9" w:rsidRPr="00C82FEA" w:rsidRDefault="00E05FD9" w:rsidP="00E37397">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rPr>
      </w:pPr>
    </w:p>
    <w:p w14:paraId="7F551219" w14:textId="39B3144A" w:rsidR="00E05FD9" w:rsidRPr="00547D85" w:rsidRDefault="00E05FD9"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 w:val="0"/>
          <w:bCs w:val="0"/>
          <w:sz w:val="24"/>
          <w:szCs w:val="24"/>
          <w:bdr w:val="none" w:sz="0" w:space="0" w:color="auto" w:frame="1"/>
        </w:rPr>
      </w:pPr>
      <w:r w:rsidRPr="00547D85">
        <w:rPr>
          <w:rStyle w:val="ph"/>
          <w:rFonts w:ascii="Arial" w:hAnsi="Arial" w:cs="Arial"/>
          <w:b w:val="0"/>
          <w:sz w:val="24"/>
          <w:szCs w:val="24"/>
          <w:bdr w:val="none" w:sz="0" w:space="0" w:color="auto" w:frame="1"/>
        </w:rPr>
        <w:t>*</w:t>
      </w:r>
      <w:r w:rsidR="00BD6A06">
        <w:rPr>
          <w:rStyle w:val="ph"/>
          <w:rFonts w:ascii="Arial" w:hAnsi="Arial" w:cs="Arial"/>
          <w:b w:val="0"/>
          <w:sz w:val="24"/>
          <w:szCs w:val="24"/>
          <w:bdr w:val="none" w:sz="0" w:space="0" w:color="auto" w:frame="1"/>
        </w:rPr>
        <w:t xml:space="preserve"> </w:t>
      </w:r>
      <w:r w:rsidRPr="00547D85">
        <w:rPr>
          <w:rStyle w:val="ph"/>
          <w:rFonts w:ascii="Arial" w:hAnsi="Arial" w:cs="Arial"/>
          <w:b w:val="0"/>
          <w:sz w:val="24"/>
          <w:szCs w:val="24"/>
          <w:bdr w:val="none" w:sz="0" w:space="0" w:color="auto" w:frame="1"/>
        </w:rPr>
        <w:t>*</w:t>
      </w:r>
      <w:r w:rsidR="00BD6A06">
        <w:rPr>
          <w:rStyle w:val="ph"/>
          <w:rFonts w:ascii="Arial" w:hAnsi="Arial" w:cs="Arial"/>
          <w:b w:val="0"/>
          <w:sz w:val="24"/>
          <w:szCs w:val="24"/>
          <w:bdr w:val="none" w:sz="0" w:space="0" w:color="auto" w:frame="1"/>
        </w:rPr>
        <w:t xml:space="preserve"> </w:t>
      </w:r>
      <w:r w:rsidRPr="00547D85">
        <w:rPr>
          <w:rStyle w:val="ph"/>
          <w:rFonts w:ascii="Arial" w:hAnsi="Arial" w:cs="Arial"/>
          <w:b w:val="0"/>
          <w:sz w:val="24"/>
          <w:szCs w:val="24"/>
          <w:bdr w:val="none" w:sz="0" w:space="0" w:color="auto" w:frame="1"/>
        </w:rPr>
        <w:t>*</w:t>
      </w:r>
      <w:r w:rsidR="00BD6A06">
        <w:rPr>
          <w:rStyle w:val="ph"/>
          <w:rFonts w:ascii="Arial" w:hAnsi="Arial" w:cs="Arial"/>
          <w:b w:val="0"/>
          <w:sz w:val="24"/>
          <w:szCs w:val="24"/>
          <w:bdr w:val="none" w:sz="0" w:space="0" w:color="auto" w:frame="1"/>
        </w:rPr>
        <w:t xml:space="preserve"> </w:t>
      </w:r>
      <w:r w:rsidRPr="00547D85">
        <w:rPr>
          <w:rStyle w:val="ph"/>
          <w:rFonts w:ascii="Arial" w:hAnsi="Arial" w:cs="Arial"/>
          <w:b w:val="0"/>
          <w:sz w:val="24"/>
          <w:szCs w:val="24"/>
          <w:bdr w:val="none" w:sz="0" w:space="0" w:color="auto" w:frame="1"/>
        </w:rPr>
        <w:t>*</w:t>
      </w:r>
      <w:r w:rsidR="00BD6A06">
        <w:rPr>
          <w:rStyle w:val="ph"/>
          <w:rFonts w:ascii="Arial" w:hAnsi="Arial" w:cs="Arial"/>
          <w:b w:val="0"/>
          <w:sz w:val="24"/>
          <w:szCs w:val="24"/>
          <w:bdr w:val="none" w:sz="0" w:space="0" w:color="auto" w:frame="1"/>
        </w:rPr>
        <w:t xml:space="preserve"> </w:t>
      </w:r>
      <w:r w:rsidRPr="00547D85">
        <w:rPr>
          <w:rStyle w:val="ph"/>
          <w:rFonts w:ascii="Arial" w:hAnsi="Arial" w:cs="Arial"/>
          <w:b w:val="0"/>
          <w:sz w:val="24"/>
          <w:szCs w:val="24"/>
          <w:bdr w:val="none" w:sz="0" w:space="0" w:color="auto" w:frame="1"/>
        </w:rPr>
        <w:t>*</w:t>
      </w:r>
    </w:p>
    <w:p w14:paraId="0EB464FF" w14:textId="41A00A06" w:rsidR="00164980" w:rsidRPr="00547D85" w:rsidRDefault="00164980"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 w:val="0"/>
          <w:sz w:val="24"/>
          <w:szCs w:val="24"/>
          <w:bdr w:val="none" w:sz="0" w:space="0" w:color="auto" w:frame="1"/>
        </w:rPr>
      </w:pPr>
    </w:p>
    <w:p w14:paraId="2E8EBDEB" w14:textId="77777777" w:rsidR="00BD6A06" w:rsidRDefault="00BD6A06" w:rsidP="00BD6A06">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Cs w:val="0"/>
          <w:sz w:val="24"/>
          <w:szCs w:val="24"/>
          <w:bdr w:val="none" w:sz="0" w:space="0" w:color="auto" w:frame="1"/>
        </w:rPr>
      </w:pPr>
      <w:r>
        <w:rPr>
          <w:rStyle w:val="ph"/>
          <w:rFonts w:ascii="Arial" w:hAnsi="Arial" w:cs="Arial"/>
          <w:bCs w:val="0"/>
          <w:sz w:val="24"/>
          <w:szCs w:val="24"/>
          <w:bdr w:val="none" w:sz="0" w:space="0" w:color="auto" w:frame="1"/>
        </w:rPr>
        <w:t>PGI 209—Contractor Qualifications</w:t>
      </w:r>
    </w:p>
    <w:p w14:paraId="3518B438" w14:textId="77777777" w:rsidR="00BD6A06" w:rsidRDefault="00BD6A06" w:rsidP="00BD6A06">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Cs w:val="0"/>
          <w:sz w:val="24"/>
          <w:szCs w:val="24"/>
          <w:bdr w:val="none" w:sz="0" w:space="0" w:color="auto" w:frame="1"/>
        </w:rPr>
      </w:pPr>
    </w:p>
    <w:p w14:paraId="5FE1D162" w14:textId="2C238A8B" w:rsidR="00BD6A06" w:rsidRDefault="00BD6A06" w:rsidP="00BD6A06">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Cs w:val="0"/>
          <w:sz w:val="24"/>
          <w:szCs w:val="24"/>
          <w:bdr w:val="none" w:sz="0" w:space="0" w:color="auto" w:frame="1"/>
        </w:rPr>
      </w:pPr>
      <w:r>
        <w:rPr>
          <w:rStyle w:val="ph"/>
          <w:rFonts w:ascii="Arial" w:hAnsi="Arial" w:cs="Arial"/>
          <w:bCs w:val="0"/>
          <w:sz w:val="24"/>
          <w:szCs w:val="24"/>
          <w:bdr w:val="none" w:sz="0" w:space="0" w:color="auto" w:frame="1"/>
        </w:rPr>
        <w:t>* * * * *</w:t>
      </w:r>
    </w:p>
    <w:p w14:paraId="70AED7F2" w14:textId="77777777" w:rsidR="00BD6A06" w:rsidRDefault="00BD6A06" w:rsidP="00BD6A06">
      <w:pPr>
        <w:pStyle w:val="Heading3"/>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Style w:val="ph"/>
          <w:rFonts w:ascii="Arial" w:hAnsi="Arial" w:cs="Arial"/>
          <w:bCs w:val="0"/>
          <w:sz w:val="24"/>
          <w:szCs w:val="24"/>
          <w:bdr w:val="none" w:sz="0" w:space="0" w:color="auto" w:frame="1"/>
        </w:rPr>
      </w:pPr>
    </w:p>
    <w:p w14:paraId="10151B9D" w14:textId="0E1FE33D" w:rsidR="00164980" w:rsidRPr="00C82FEA" w:rsidRDefault="00164980" w:rsidP="00E37397">
      <w:pPr>
        <w:pStyle w:val="DFARS"/>
        <w:rPr>
          <w:rFonts w:ascii="Arial" w:hAnsi="Arial" w:cs="Arial"/>
          <w:b/>
          <w:szCs w:val="24"/>
        </w:rPr>
      </w:pPr>
      <w:r w:rsidRPr="00C82FEA">
        <w:rPr>
          <w:rFonts w:ascii="Arial" w:hAnsi="Arial" w:cs="Arial"/>
          <w:b/>
          <w:szCs w:val="24"/>
        </w:rPr>
        <w:t>PGI 209.4</w:t>
      </w:r>
      <w:r w:rsidR="00BD6A06">
        <w:rPr>
          <w:rFonts w:ascii="Arial" w:hAnsi="Arial" w:cs="Arial"/>
          <w:b/>
          <w:szCs w:val="24"/>
        </w:rPr>
        <w:t>—</w:t>
      </w:r>
      <w:r w:rsidRPr="00C82FEA">
        <w:rPr>
          <w:rFonts w:ascii="Arial" w:hAnsi="Arial" w:cs="Arial"/>
          <w:b/>
          <w:szCs w:val="24"/>
        </w:rPr>
        <w:t>DEBARMENT, SUSPENSION, AND INELIGIBILITY</w:t>
      </w:r>
    </w:p>
    <w:p w14:paraId="14D1114E" w14:textId="77777777" w:rsidR="00164980" w:rsidRDefault="00164980" w:rsidP="00E37397">
      <w:pPr>
        <w:pStyle w:val="DFARS"/>
        <w:rPr>
          <w:rFonts w:ascii="Arial" w:hAnsi="Arial" w:cs="Arial"/>
          <w:szCs w:val="24"/>
        </w:rPr>
      </w:pPr>
    </w:p>
    <w:p w14:paraId="54B9CF82" w14:textId="57E12374" w:rsidR="008B789B" w:rsidRDefault="008B789B" w:rsidP="00E37397">
      <w:pPr>
        <w:pStyle w:val="DFARS"/>
        <w:rPr>
          <w:rFonts w:ascii="Arial" w:hAnsi="Arial" w:cs="Arial"/>
          <w:szCs w:val="24"/>
        </w:rPr>
      </w:pPr>
      <w:r>
        <w:rPr>
          <w:rFonts w:ascii="Arial" w:hAnsi="Arial" w:cs="Arial"/>
          <w:szCs w:val="24"/>
        </w:rPr>
        <w:t>* * * * *</w:t>
      </w:r>
    </w:p>
    <w:p w14:paraId="6764EE56" w14:textId="77777777" w:rsidR="008B789B" w:rsidRPr="00C82FEA" w:rsidRDefault="008B789B" w:rsidP="00E37397">
      <w:pPr>
        <w:pStyle w:val="DFARS"/>
        <w:rPr>
          <w:rFonts w:ascii="Arial" w:hAnsi="Arial" w:cs="Arial"/>
          <w:szCs w:val="24"/>
        </w:rPr>
      </w:pPr>
    </w:p>
    <w:p w14:paraId="6DD77FFC" w14:textId="77777777" w:rsidR="00164980" w:rsidRPr="00C82FEA" w:rsidRDefault="00164980" w:rsidP="00E37397">
      <w:pPr>
        <w:pStyle w:val="DFARS"/>
        <w:rPr>
          <w:rFonts w:ascii="Arial" w:hAnsi="Arial" w:cs="Arial"/>
          <w:b/>
          <w:szCs w:val="24"/>
        </w:rPr>
      </w:pPr>
      <w:r w:rsidRPr="00C82FEA">
        <w:rPr>
          <w:rFonts w:ascii="Arial" w:hAnsi="Arial" w:cs="Arial"/>
          <w:b/>
          <w:szCs w:val="24"/>
        </w:rPr>
        <w:t>PGI 209.406  Debarment.</w:t>
      </w:r>
    </w:p>
    <w:p w14:paraId="7F55CB9F" w14:textId="77777777" w:rsidR="00164980" w:rsidRPr="00C82FEA" w:rsidRDefault="00164980" w:rsidP="00E37397">
      <w:pPr>
        <w:pStyle w:val="DFARS"/>
        <w:rPr>
          <w:rFonts w:ascii="Arial" w:hAnsi="Arial" w:cs="Arial"/>
          <w:szCs w:val="24"/>
        </w:rPr>
      </w:pPr>
    </w:p>
    <w:p w14:paraId="19719451" w14:textId="77777777" w:rsidR="00164980" w:rsidRPr="00C82FEA" w:rsidRDefault="00164980" w:rsidP="00E37397">
      <w:pPr>
        <w:pStyle w:val="DFARS"/>
        <w:rPr>
          <w:rFonts w:ascii="Arial" w:hAnsi="Arial" w:cs="Arial"/>
          <w:b/>
          <w:szCs w:val="24"/>
        </w:rPr>
      </w:pPr>
      <w:r w:rsidRPr="00C82FEA">
        <w:rPr>
          <w:rFonts w:ascii="Arial" w:hAnsi="Arial" w:cs="Arial"/>
          <w:b/>
          <w:szCs w:val="24"/>
        </w:rPr>
        <w:t>PGI 209.406-3  Procedures.</w:t>
      </w:r>
    </w:p>
    <w:p w14:paraId="35539D26" w14:textId="77777777" w:rsidR="00164980" w:rsidRPr="00C82FEA" w:rsidRDefault="00164980" w:rsidP="00E37397">
      <w:pPr>
        <w:pStyle w:val="DFARS"/>
        <w:rPr>
          <w:rFonts w:ascii="Arial" w:hAnsi="Arial" w:cs="Arial"/>
          <w:szCs w:val="24"/>
        </w:rPr>
      </w:pPr>
    </w:p>
    <w:p w14:paraId="6F6F1FF6" w14:textId="023A601C" w:rsidR="00164980" w:rsidRPr="00C82FEA" w:rsidRDefault="00164980" w:rsidP="00E37397">
      <w:pPr>
        <w:pStyle w:val="DFARS"/>
        <w:rPr>
          <w:rFonts w:ascii="Arial" w:hAnsi="Arial" w:cs="Arial"/>
          <w:szCs w:val="24"/>
        </w:rPr>
      </w:pPr>
      <w:r w:rsidRPr="00C82FEA">
        <w:rPr>
          <w:rFonts w:ascii="Arial" w:hAnsi="Arial" w:cs="Arial"/>
          <w:szCs w:val="24"/>
        </w:rPr>
        <w:tab/>
        <w:t>(</w:t>
      </w:r>
      <w:proofErr w:type="spellStart"/>
      <w:r w:rsidRPr="00C82FEA">
        <w:rPr>
          <w:rFonts w:ascii="Arial" w:hAnsi="Arial" w:cs="Arial"/>
          <w:szCs w:val="24"/>
        </w:rPr>
        <w:t>i</w:t>
      </w:r>
      <w:proofErr w:type="spellEnd"/>
      <w:r w:rsidRPr="00C82FEA">
        <w:rPr>
          <w:rFonts w:ascii="Arial" w:hAnsi="Arial" w:cs="Arial"/>
          <w:szCs w:val="24"/>
        </w:rPr>
        <w:t xml:space="preserve">)  </w:t>
      </w:r>
      <w:r w:rsidRPr="00C82FEA">
        <w:rPr>
          <w:rFonts w:ascii="Arial" w:hAnsi="Arial" w:cs="Arial"/>
          <w:i/>
          <w:szCs w:val="24"/>
        </w:rPr>
        <w:t>Investigation and referral</w:t>
      </w:r>
      <w:r w:rsidRPr="00C82FEA">
        <w:rPr>
          <w:rFonts w:ascii="Arial" w:hAnsi="Arial" w:cs="Arial"/>
          <w:szCs w:val="24"/>
        </w:rPr>
        <w:t>.  When referring any matter to the agency debarring and suspending official for consideration, provide the following specific information and documentation, to the extent practicable.  Send two copies (one paper and one electronic) of each report, including enclosures.</w:t>
      </w:r>
    </w:p>
    <w:p w14:paraId="152A2033" w14:textId="77777777" w:rsidR="00164980" w:rsidRPr="00C82FEA" w:rsidRDefault="00164980" w:rsidP="00E37397">
      <w:pPr>
        <w:pStyle w:val="DFARS"/>
        <w:rPr>
          <w:rFonts w:ascii="Arial" w:hAnsi="Arial" w:cs="Arial"/>
          <w:szCs w:val="24"/>
        </w:rPr>
      </w:pPr>
    </w:p>
    <w:p w14:paraId="0C21F383" w14:textId="77777777" w:rsidR="00164980" w:rsidRPr="00C82FEA" w:rsidRDefault="00164980" w:rsidP="00E37397">
      <w:pPr>
        <w:pStyle w:val="DFARS"/>
        <w:rPr>
          <w:rFonts w:ascii="Arial" w:hAnsi="Arial" w:cs="Arial"/>
          <w:szCs w:val="24"/>
        </w:rPr>
      </w:pPr>
      <w:r w:rsidRPr="00C82FEA">
        <w:rPr>
          <w:rFonts w:ascii="Arial" w:hAnsi="Arial" w:cs="Arial"/>
          <w:szCs w:val="24"/>
        </w:rPr>
        <w:tab/>
        <w:t>(ii)  For all referrals, provide the following:</w:t>
      </w:r>
    </w:p>
    <w:p w14:paraId="0D8797CC" w14:textId="77777777" w:rsidR="00164980" w:rsidRPr="00C82FEA" w:rsidRDefault="00164980" w:rsidP="00E37397">
      <w:pPr>
        <w:pStyle w:val="DFARS"/>
        <w:rPr>
          <w:rFonts w:ascii="Arial" w:hAnsi="Arial" w:cs="Arial"/>
          <w:szCs w:val="24"/>
        </w:rPr>
      </w:pPr>
    </w:p>
    <w:p w14:paraId="4B880F74" w14:textId="6FA30AD0" w:rsidR="00164980" w:rsidRPr="00C82FEA" w:rsidRDefault="00164980" w:rsidP="00E37397">
      <w:pPr>
        <w:pStyle w:val="DFARS"/>
        <w:rPr>
          <w:rFonts w:ascii="Arial" w:hAnsi="Arial" w:cs="Arial"/>
          <w:szCs w:val="24"/>
        </w:rPr>
      </w:pPr>
      <w:r w:rsidRPr="00C82FEA">
        <w:rPr>
          <w:rFonts w:ascii="Arial" w:hAnsi="Arial" w:cs="Arial"/>
          <w:szCs w:val="24"/>
        </w:rPr>
        <w:tab/>
      </w:r>
      <w:r w:rsidRPr="00C82FEA">
        <w:rPr>
          <w:rFonts w:ascii="Arial" w:hAnsi="Arial" w:cs="Arial"/>
          <w:szCs w:val="24"/>
        </w:rPr>
        <w:tab/>
        <w:t>(A)  Name, address, and telephone number of the point of contact for the activity making the report.</w:t>
      </w:r>
    </w:p>
    <w:p w14:paraId="3DC5B460" w14:textId="77777777" w:rsidR="00164980" w:rsidRPr="00C82FEA" w:rsidRDefault="00164980" w:rsidP="00E37397">
      <w:pPr>
        <w:pStyle w:val="DFARS"/>
        <w:rPr>
          <w:rFonts w:ascii="Arial" w:hAnsi="Arial" w:cs="Arial"/>
          <w:szCs w:val="24"/>
        </w:rPr>
      </w:pPr>
    </w:p>
    <w:p w14:paraId="404D0713" w14:textId="36D15352" w:rsidR="00164980" w:rsidRPr="00C82FEA" w:rsidRDefault="00164980" w:rsidP="00E37397">
      <w:pPr>
        <w:pStyle w:val="DFARS"/>
        <w:rPr>
          <w:rFonts w:ascii="Arial" w:hAnsi="Arial" w:cs="Arial"/>
          <w:szCs w:val="24"/>
        </w:rPr>
      </w:pPr>
      <w:r w:rsidRPr="00C82FEA">
        <w:rPr>
          <w:rFonts w:ascii="Arial" w:hAnsi="Arial" w:cs="Arial"/>
          <w:szCs w:val="24"/>
        </w:rPr>
        <w:tab/>
      </w:r>
      <w:r w:rsidRPr="00C82FEA">
        <w:rPr>
          <w:rFonts w:ascii="Arial" w:hAnsi="Arial" w:cs="Arial"/>
          <w:szCs w:val="24"/>
        </w:rPr>
        <w:tab/>
        <w:t xml:space="preserve">(B)  Name and address of the referred individual/contractor, CAGE code, and </w:t>
      </w:r>
      <w:bookmarkStart w:id="6" w:name="_Hlk179979862"/>
      <w:bookmarkStart w:id="7" w:name="_Hlk180497368"/>
      <w:r w:rsidRPr="00C82FEA">
        <w:rPr>
          <w:rFonts w:ascii="Arial" w:hAnsi="Arial" w:cs="Arial"/>
          <w:b/>
          <w:szCs w:val="24"/>
        </w:rPr>
        <w:t>[unique entity identifier]</w:t>
      </w:r>
      <w:bookmarkEnd w:id="6"/>
      <w:r w:rsidRPr="00C82FEA">
        <w:rPr>
          <w:rFonts w:ascii="Arial" w:hAnsi="Arial" w:cs="Arial"/>
          <w:b/>
          <w:szCs w:val="24"/>
        </w:rPr>
        <w:t xml:space="preserve"> </w:t>
      </w:r>
      <w:bookmarkEnd w:id="7"/>
      <w:r w:rsidRPr="00C82FEA">
        <w:rPr>
          <w:rFonts w:ascii="Arial" w:hAnsi="Arial" w:cs="Arial"/>
          <w:strike/>
          <w:szCs w:val="24"/>
        </w:rPr>
        <w:t>DUNS number</w:t>
      </w:r>
      <w:r w:rsidRPr="00C82FEA">
        <w:rPr>
          <w:rFonts w:ascii="Arial" w:hAnsi="Arial" w:cs="Arial"/>
          <w:szCs w:val="24"/>
        </w:rPr>
        <w:t>, if applicable.</w:t>
      </w:r>
    </w:p>
    <w:p w14:paraId="66154D1A" w14:textId="77777777" w:rsidR="00164980" w:rsidRPr="00C82FEA" w:rsidRDefault="00164980" w:rsidP="00E37397">
      <w:pPr>
        <w:pStyle w:val="DFARS"/>
        <w:rPr>
          <w:rFonts w:ascii="Arial" w:hAnsi="Arial" w:cs="Arial"/>
          <w:szCs w:val="24"/>
        </w:rPr>
      </w:pPr>
    </w:p>
    <w:p w14:paraId="2ACB0A3B" w14:textId="3292CD88" w:rsidR="00164980" w:rsidRPr="00C82FEA" w:rsidRDefault="00164980" w:rsidP="00E37397">
      <w:pPr>
        <w:pStyle w:val="DFARS"/>
        <w:rPr>
          <w:rFonts w:ascii="Arial" w:hAnsi="Arial" w:cs="Arial"/>
          <w:szCs w:val="24"/>
        </w:rPr>
      </w:pPr>
      <w:r w:rsidRPr="00C82FEA">
        <w:rPr>
          <w:rFonts w:ascii="Arial" w:hAnsi="Arial" w:cs="Arial"/>
          <w:szCs w:val="24"/>
        </w:rPr>
        <w:t>*</w:t>
      </w:r>
      <w:r w:rsidR="00BD6A06">
        <w:rPr>
          <w:rFonts w:ascii="Arial" w:hAnsi="Arial" w:cs="Arial"/>
          <w:szCs w:val="24"/>
        </w:rPr>
        <w:t xml:space="preserve"> </w:t>
      </w:r>
      <w:r w:rsidRPr="00C82FEA">
        <w:rPr>
          <w:rFonts w:ascii="Arial" w:hAnsi="Arial" w:cs="Arial"/>
          <w:szCs w:val="24"/>
        </w:rPr>
        <w:t>*</w:t>
      </w:r>
      <w:r w:rsidR="00BD6A06">
        <w:rPr>
          <w:rFonts w:ascii="Arial" w:hAnsi="Arial" w:cs="Arial"/>
          <w:szCs w:val="24"/>
        </w:rPr>
        <w:t xml:space="preserve"> </w:t>
      </w:r>
      <w:r w:rsidRPr="00C82FEA">
        <w:rPr>
          <w:rFonts w:ascii="Arial" w:hAnsi="Arial" w:cs="Arial"/>
          <w:szCs w:val="24"/>
        </w:rPr>
        <w:t>*</w:t>
      </w:r>
      <w:r w:rsidR="00BD6A06">
        <w:rPr>
          <w:rFonts w:ascii="Arial" w:hAnsi="Arial" w:cs="Arial"/>
          <w:szCs w:val="24"/>
        </w:rPr>
        <w:t xml:space="preserve"> </w:t>
      </w:r>
      <w:r w:rsidRPr="00C82FEA">
        <w:rPr>
          <w:rFonts w:ascii="Arial" w:hAnsi="Arial" w:cs="Arial"/>
          <w:szCs w:val="24"/>
        </w:rPr>
        <w:t>*</w:t>
      </w:r>
      <w:r w:rsidR="00BD6A06">
        <w:rPr>
          <w:rFonts w:ascii="Arial" w:hAnsi="Arial" w:cs="Arial"/>
          <w:szCs w:val="24"/>
        </w:rPr>
        <w:t xml:space="preserve"> </w:t>
      </w:r>
      <w:r w:rsidRPr="00C82FEA">
        <w:rPr>
          <w:rFonts w:ascii="Arial" w:hAnsi="Arial" w:cs="Arial"/>
          <w:szCs w:val="24"/>
        </w:rPr>
        <w:t>*</w:t>
      </w:r>
    </w:p>
    <w:p w14:paraId="00224B75" w14:textId="77777777" w:rsidR="00164980" w:rsidRPr="00C82FEA" w:rsidRDefault="00164980" w:rsidP="00E37397">
      <w:pPr>
        <w:pStyle w:val="DFARS"/>
        <w:rPr>
          <w:rFonts w:ascii="Arial" w:hAnsi="Arial" w:cs="Arial"/>
          <w:szCs w:val="24"/>
          <w:highlight w:val="red"/>
        </w:rPr>
      </w:pPr>
    </w:p>
    <w:p w14:paraId="370FAAD1" w14:textId="30FC3C6C" w:rsidR="00164980" w:rsidRPr="00C82FEA" w:rsidRDefault="00164980" w:rsidP="00E37397">
      <w:pPr>
        <w:widowControl w:val="0"/>
        <w:tabs>
          <w:tab w:val="clear" w:pos="1000"/>
          <w:tab w:val="left" w:pos="360"/>
          <w:tab w:val="left" w:pos="810"/>
          <w:tab w:val="left" w:pos="1210"/>
          <w:tab w:val="left" w:pos="1656"/>
          <w:tab w:val="left" w:pos="2131"/>
          <w:tab w:val="left" w:pos="2520"/>
        </w:tabs>
        <w:spacing w:line="240" w:lineRule="exact"/>
        <w:ind w:left="0" w:firstLine="0"/>
        <w:rPr>
          <w:rFonts w:ascii="Arial" w:hAnsi="Arial" w:cs="Arial"/>
          <w:spacing w:val="-5"/>
          <w:kern w:val="20"/>
          <w:szCs w:val="24"/>
        </w:rPr>
      </w:pPr>
      <w:r w:rsidRPr="00C82FEA">
        <w:rPr>
          <w:rFonts w:ascii="Arial" w:hAnsi="Arial" w:cs="Arial"/>
          <w:spacing w:val="-5"/>
          <w:kern w:val="20"/>
          <w:szCs w:val="24"/>
        </w:rPr>
        <w:t xml:space="preserve">PGI 253.215 </w:t>
      </w:r>
      <w:r w:rsidR="00A4673C" w:rsidRPr="00E37397">
        <w:rPr>
          <w:rFonts w:ascii="Arial" w:hAnsi="Arial" w:cs="Arial"/>
          <w:strike/>
          <w:spacing w:val="-5"/>
          <w:kern w:val="20"/>
          <w:szCs w:val="24"/>
        </w:rPr>
        <w:t>--</w:t>
      </w:r>
      <w:r w:rsidRPr="00C82FEA">
        <w:rPr>
          <w:rFonts w:ascii="Arial" w:hAnsi="Arial" w:cs="Arial"/>
          <w:spacing w:val="-5"/>
          <w:kern w:val="20"/>
          <w:szCs w:val="24"/>
        </w:rPr>
        <w:t xml:space="preserve"> Contracting by negotiation.</w:t>
      </w:r>
    </w:p>
    <w:p w14:paraId="6F18D38A" w14:textId="77777777" w:rsidR="00164980" w:rsidRPr="00C82FEA" w:rsidRDefault="00164980" w:rsidP="00E37397">
      <w:pPr>
        <w:widowControl w:val="0"/>
        <w:tabs>
          <w:tab w:val="clear" w:pos="1000"/>
          <w:tab w:val="left" w:pos="360"/>
          <w:tab w:val="left" w:pos="810"/>
          <w:tab w:val="left" w:pos="1210"/>
          <w:tab w:val="left" w:pos="1656"/>
          <w:tab w:val="left" w:pos="2131"/>
          <w:tab w:val="left" w:pos="2520"/>
        </w:tabs>
        <w:spacing w:line="240" w:lineRule="exact"/>
        <w:ind w:left="0" w:firstLine="0"/>
        <w:rPr>
          <w:rFonts w:ascii="Arial" w:hAnsi="Arial" w:cs="Arial"/>
          <w:spacing w:val="-5"/>
          <w:kern w:val="20"/>
          <w:szCs w:val="24"/>
        </w:rPr>
      </w:pPr>
    </w:p>
    <w:p w14:paraId="263CCDDB" w14:textId="5F0FF5D8" w:rsidR="00164980" w:rsidRPr="00C82FEA" w:rsidRDefault="00164980"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Cs w:val="0"/>
          <w:sz w:val="24"/>
          <w:szCs w:val="24"/>
        </w:rPr>
      </w:pPr>
      <w:bookmarkStart w:id="8" w:name="_Hlk179987292"/>
      <w:r w:rsidRPr="00C82FEA">
        <w:rPr>
          <w:rFonts w:ascii="Arial" w:hAnsi="Arial" w:cs="Arial"/>
          <w:bCs w:val="0"/>
          <w:sz w:val="24"/>
          <w:szCs w:val="24"/>
        </w:rPr>
        <w:t>PGI 253.215-70  DD Form 1547</w:t>
      </w:r>
      <w:bookmarkEnd w:id="8"/>
      <w:r w:rsidRPr="00C82FEA">
        <w:rPr>
          <w:rFonts w:ascii="Arial" w:hAnsi="Arial" w:cs="Arial"/>
          <w:bCs w:val="0"/>
          <w:sz w:val="24"/>
          <w:szCs w:val="24"/>
        </w:rPr>
        <w:t>, Record of Weighted Guidelines Application.</w:t>
      </w:r>
    </w:p>
    <w:p w14:paraId="7CA45F1C" w14:textId="77777777" w:rsidR="00164980" w:rsidRPr="00C82FEA" w:rsidRDefault="00164980"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Cs w:val="0"/>
          <w:sz w:val="24"/>
          <w:szCs w:val="24"/>
        </w:rPr>
      </w:pPr>
    </w:p>
    <w:p w14:paraId="6ED6DD35" w14:textId="75FC9EA6" w:rsidR="00164980" w:rsidRPr="00C82FEA" w:rsidRDefault="00164980"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Cs w:val="0"/>
          <w:sz w:val="24"/>
          <w:szCs w:val="24"/>
        </w:rPr>
      </w:pPr>
      <w:r w:rsidRPr="00C82FEA">
        <w:rPr>
          <w:rFonts w:ascii="Arial" w:hAnsi="Arial" w:cs="Arial"/>
          <w:bCs w:val="0"/>
          <w:sz w:val="24"/>
          <w:szCs w:val="24"/>
        </w:rPr>
        <w:lastRenderedPageBreak/>
        <w:t>*</w:t>
      </w:r>
      <w:r w:rsidR="00A4673C">
        <w:rPr>
          <w:rFonts w:ascii="Arial" w:hAnsi="Arial" w:cs="Arial"/>
          <w:bCs w:val="0"/>
          <w:sz w:val="24"/>
          <w:szCs w:val="24"/>
        </w:rPr>
        <w:t xml:space="preserve"> </w:t>
      </w:r>
      <w:r w:rsidRPr="00C82FEA">
        <w:rPr>
          <w:rFonts w:ascii="Arial" w:hAnsi="Arial" w:cs="Arial"/>
          <w:bCs w:val="0"/>
          <w:sz w:val="24"/>
          <w:szCs w:val="24"/>
        </w:rPr>
        <w:t>*</w:t>
      </w:r>
      <w:r w:rsidR="00A4673C">
        <w:rPr>
          <w:rFonts w:ascii="Arial" w:hAnsi="Arial" w:cs="Arial"/>
          <w:bCs w:val="0"/>
          <w:sz w:val="24"/>
          <w:szCs w:val="24"/>
        </w:rPr>
        <w:t xml:space="preserve"> </w:t>
      </w:r>
      <w:r w:rsidRPr="00C82FEA">
        <w:rPr>
          <w:rFonts w:ascii="Arial" w:hAnsi="Arial" w:cs="Arial"/>
          <w:bCs w:val="0"/>
          <w:sz w:val="24"/>
          <w:szCs w:val="24"/>
        </w:rPr>
        <w:t>*</w:t>
      </w:r>
      <w:r w:rsidR="00A4673C">
        <w:rPr>
          <w:rFonts w:ascii="Arial" w:hAnsi="Arial" w:cs="Arial"/>
          <w:bCs w:val="0"/>
          <w:sz w:val="24"/>
          <w:szCs w:val="24"/>
        </w:rPr>
        <w:t xml:space="preserve"> </w:t>
      </w:r>
      <w:r w:rsidRPr="00C82FEA">
        <w:rPr>
          <w:rFonts w:ascii="Arial" w:hAnsi="Arial" w:cs="Arial"/>
          <w:bCs w:val="0"/>
          <w:sz w:val="24"/>
          <w:szCs w:val="24"/>
        </w:rPr>
        <w:t>*</w:t>
      </w:r>
      <w:r w:rsidR="00A4673C">
        <w:rPr>
          <w:rFonts w:ascii="Arial" w:hAnsi="Arial" w:cs="Arial"/>
          <w:bCs w:val="0"/>
          <w:sz w:val="24"/>
          <w:szCs w:val="24"/>
        </w:rPr>
        <w:t xml:space="preserve"> </w:t>
      </w:r>
      <w:r w:rsidRPr="00C82FEA">
        <w:rPr>
          <w:rFonts w:ascii="Arial" w:hAnsi="Arial" w:cs="Arial"/>
          <w:bCs w:val="0"/>
          <w:sz w:val="24"/>
          <w:szCs w:val="24"/>
        </w:rPr>
        <w:t>*</w:t>
      </w:r>
    </w:p>
    <w:p w14:paraId="73BC8711" w14:textId="77777777" w:rsidR="00164980" w:rsidRPr="00C82FEA" w:rsidRDefault="00164980" w:rsidP="00E37397">
      <w:pPr>
        <w:pStyle w:val="Heading2"/>
        <w:shd w:val="clear" w:color="auto" w:fill="FFFFFF"/>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Cs w:val="0"/>
          <w:sz w:val="24"/>
          <w:szCs w:val="24"/>
        </w:rPr>
      </w:pPr>
    </w:p>
    <w:p w14:paraId="5C46136E" w14:textId="31640342" w:rsidR="00164980" w:rsidRPr="00C82FEA" w:rsidRDefault="00A4673C" w:rsidP="00E37397">
      <w:pPr>
        <w:pStyle w:val="DFARS"/>
        <w:widowControl w:val="0"/>
        <w:rPr>
          <w:rFonts w:ascii="Arial" w:hAnsi="Arial" w:cs="Arial"/>
          <w:szCs w:val="24"/>
        </w:rPr>
      </w:pPr>
      <w:r>
        <w:rPr>
          <w:rFonts w:ascii="Arial" w:hAnsi="Arial" w:cs="Arial"/>
          <w:szCs w:val="24"/>
        </w:rPr>
        <w:tab/>
      </w:r>
      <w:r w:rsidR="00164980" w:rsidRPr="00C82FEA">
        <w:rPr>
          <w:rFonts w:ascii="Arial" w:hAnsi="Arial" w:cs="Arial"/>
          <w:szCs w:val="24"/>
        </w:rPr>
        <w:t xml:space="preserve">(c)  </w:t>
      </w:r>
      <w:r w:rsidR="00164980" w:rsidRPr="00C82FEA">
        <w:rPr>
          <w:rFonts w:ascii="Arial" w:hAnsi="Arial" w:cs="Arial"/>
          <w:i/>
          <w:szCs w:val="24"/>
        </w:rPr>
        <w:t>Specific instructions for completion of DD Form 1547</w:t>
      </w:r>
      <w:r w:rsidR="00164980" w:rsidRPr="00C82FEA">
        <w:rPr>
          <w:rFonts w:ascii="Arial" w:hAnsi="Arial" w:cs="Arial"/>
          <w:szCs w:val="24"/>
        </w:rPr>
        <w:t>.</w:t>
      </w:r>
    </w:p>
    <w:p w14:paraId="07645B4D" w14:textId="77777777" w:rsidR="00164980" w:rsidRPr="00C82FEA" w:rsidRDefault="00164980" w:rsidP="00E37397">
      <w:pPr>
        <w:pStyle w:val="DFARS"/>
        <w:widowControl w:val="0"/>
        <w:rPr>
          <w:rFonts w:ascii="Arial" w:hAnsi="Arial" w:cs="Arial"/>
          <w:szCs w:val="24"/>
        </w:rPr>
      </w:pPr>
    </w:p>
    <w:p w14:paraId="477E1ECF" w14:textId="3CB75A09" w:rsidR="00164980" w:rsidRPr="00C82FEA" w:rsidRDefault="00547D85" w:rsidP="00E37397">
      <w:pPr>
        <w:pStyle w:val="DFARS"/>
        <w:widowControl w:val="0"/>
        <w:rPr>
          <w:rFonts w:ascii="Arial" w:hAnsi="Arial" w:cs="Arial"/>
          <w:szCs w:val="24"/>
        </w:rPr>
      </w:pPr>
      <w:r>
        <w:rPr>
          <w:rFonts w:ascii="Arial" w:hAnsi="Arial" w:cs="Arial"/>
          <w:szCs w:val="24"/>
        </w:rPr>
        <w:t>*</w:t>
      </w:r>
      <w:r w:rsidR="00A4673C">
        <w:rPr>
          <w:rFonts w:ascii="Arial" w:hAnsi="Arial" w:cs="Arial"/>
          <w:szCs w:val="24"/>
        </w:rPr>
        <w:t xml:space="preserve"> </w:t>
      </w:r>
      <w:r>
        <w:rPr>
          <w:rFonts w:ascii="Arial" w:hAnsi="Arial" w:cs="Arial"/>
          <w:szCs w:val="24"/>
        </w:rPr>
        <w:t>*</w:t>
      </w:r>
      <w:r w:rsidR="00A4673C">
        <w:rPr>
          <w:rFonts w:ascii="Arial" w:hAnsi="Arial" w:cs="Arial"/>
          <w:szCs w:val="24"/>
        </w:rPr>
        <w:t xml:space="preserve"> </w:t>
      </w:r>
      <w:r>
        <w:rPr>
          <w:rFonts w:ascii="Arial" w:hAnsi="Arial" w:cs="Arial"/>
          <w:szCs w:val="24"/>
        </w:rPr>
        <w:t>*</w:t>
      </w:r>
      <w:r w:rsidR="00A4673C">
        <w:rPr>
          <w:rFonts w:ascii="Arial" w:hAnsi="Arial" w:cs="Arial"/>
          <w:szCs w:val="24"/>
        </w:rPr>
        <w:t xml:space="preserve"> </w:t>
      </w:r>
      <w:r>
        <w:rPr>
          <w:rFonts w:ascii="Arial" w:hAnsi="Arial" w:cs="Arial"/>
          <w:szCs w:val="24"/>
        </w:rPr>
        <w:t>*</w:t>
      </w:r>
      <w:r w:rsidR="00A4673C">
        <w:rPr>
          <w:rFonts w:ascii="Arial" w:hAnsi="Arial" w:cs="Arial"/>
          <w:szCs w:val="24"/>
        </w:rPr>
        <w:t xml:space="preserve"> </w:t>
      </w:r>
      <w:r>
        <w:rPr>
          <w:rFonts w:ascii="Arial" w:hAnsi="Arial" w:cs="Arial"/>
          <w:szCs w:val="24"/>
        </w:rPr>
        <w:t>*</w:t>
      </w:r>
    </w:p>
    <w:p w14:paraId="4C70BD18" w14:textId="77777777" w:rsidR="00164980" w:rsidRPr="00C82FEA" w:rsidRDefault="00164980" w:rsidP="00E37397">
      <w:pPr>
        <w:pStyle w:val="DFARS"/>
        <w:widowControl w:val="0"/>
        <w:rPr>
          <w:rFonts w:ascii="Arial" w:hAnsi="Arial" w:cs="Arial"/>
          <w:szCs w:val="24"/>
        </w:rPr>
      </w:pPr>
    </w:p>
    <w:p w14:paraId="1C133004" w14:textId="2946FFBF" w:rsidR="00164980" w:rsidRDefault="00164980" w:rsidP="00E37397">
      <w:pPr>
        <w:pStyle w:val="DFARS"/>
        <w:widowControl w:val="0"/>
        <w:rPr>
          <w:rFonts w:ascii="Arial" w:hAnsi="Arial" w:cs="Arial"/>
          <w:szCs w:val="24"/>
        </w:rPr>
      </w:pPr>
      <w:r w:rsidRPr="00C82FEA">
        <w:rPr>
          <w:rFonts w:ascii="Arial" w:hAnsi="Arial" w:cs="Arial"/>
          <w:szCs w:val="24"/>
        </w:rPr>
        <w:tab/>
      </w:r>
      <w:r w:rsidRPr="00C82FEA">
        <w:rPr>
          <w:rFonts w:ascii="Arial" w:hAnsi="Arial" w:cs="Arial"/>
          <w:szCs w:val="24"/>
        </w:rPr>
        <w:tab/>
        <w:t>(7)  BLOCK 7</w:t>
      </w:r>
      <w:r w:rsidRPr="00E37397">
        <w:rPr>
          <w:rFonts w:ascii="Arial" w:hAnsi="Arial" w:cs="Arial"/>
          <w:szCs w:val="24"/>
        </w:rPr>
        <w:t>--</w:t>
      </w:r>
      <w:r w:rsidR="00A4673C" w:rsidRPr="00E37397">
        <w:rPr>
          <w:rFonts w:ascii="Arial" w:hAnsi="Arial" w:cs="Arial"/>
          <w:szCs w:val="24"/>
        </w:rPr>
        <w:t xml:space="preserve"> </w:t>
      </w:r>
      <w:r w:rsidRPr="00C82FEA">
        <w:rPr>
          <w:rFonts w:ascii="Arial" w:hAnsi="Arial" w:cs="Arial"/>
          <w:b/>
          <w:bCs/>
          <w:szCs w:val="24"/>
        </w:rPr>
        <w:t>[</w:t>
      </w:r>
      <w:r w:rsidR="00E9778E" w:rsidRPr="00C82FEA">
        <w:rPr>
          <w:rFonts w:ascii="Arial" w:hAnsi="Arial" w:cs="Arial"/>
          <w:b/>
          <w:bCs/>
          <w:szCs w:val="24"/>
        </w:rPr>
        <w:t>UNIQUE ENTITY IDENTIFIER</w:t>
      </w:r>
      <w:r w:rsidRPr="00C82FEA">
        <w:rPr>
          <w:rFonts w:ascii="Arial" w:hAnsi="Arial" w:cs="Arial"/>
          <w:b/>
          <w:bCs/>
          <w:szCs w:val="24"/>
        </w:rPr>
        <w:t>]</w:t>
      </w:r>
      <w:r w:rsidRPr="00C82FEA">
        <w:rPr>
          <w:rFonts w:ascii="Arial" w:hAnsi="Arial" w:cs="Arial"/>
          <w:szCs w:val="24"/>
        </w:rPr>
        <w:t xml:space="preserve"> </w:t>
      </w:r>
      <w:r w:rsidRPr="00C82FEA">
        <w:rPr>
          <w:rFonts w:ascii="Arial" w:hAnsi="Arial" w:cs="Arial"/>
          <w:strike/>
          <w:szCs w:val="24"/>
        </w:rPr>
        <w:t>DUNS NUMBER</w:t>
      </w:r>
      <w:r w:rsidRPr="00C82FEA">
        <w:rPr>
          <w:rFonts w:ascii="Arial" w:hAnsi="Arial" w:cs="Arial"/>
          <w:szCs w:val="24"/>
        </w:rPr>
        <w:t xml:space="preserve">.  Enter the contractor </w:t>
      </w:r>
      <w:r w:rsidR="00040424" w:rsidRPr="00040424">
        <w:rPr>
          <w:rFonts w:ascii="Arial" w:hAnsi="Arial" w:cs="Arial"/>
          <w:b/>
          <w:bCs/>
          <w:szCs w:val="24"/>
        </w:rPr>
        <w:t>[UEI]</w:t>
      </w:r>
      <w:r w:rsidR="00040424" w:rsidRPr="00040424">
        <w:rPr>
          <w:rFonts w:ascii="Arial" w:hAnsi="Arial" w:cs="Arial"/>
          <w:szCs w:val="24"/>
        </w:rPr>
        <w:t xml:space="preserve"> </w:t>
      </w:r>
      <w:r w:rsidRPr="00040424">
        <w:rPr>
          <w:rFonts w:ascii="Arial" w:hAnsi="Arial" w:cs="Arial"/>
          <w:strike/>
          <w:szCs w:val="24"/>
        </w:rPr>
        <w:t>establishment code number</w:t>
      </w:r>
      <w:r w:rsidRPr="00C82FEA">
        <w:rPr>
          <w:rFonts w:ascii="Arial" w:hAnsi="Arial" w:cs="Arial"/>
          <w:szCs w:val="24"/>
        </w:rPr>
        <w:t>.</w:t>
      </w:r>
    </w:p>
    <w:p w14:paraId="4D1C2DDA" w14:textId="77777777" w:rsidR="00E66357" w:rsidRPr="00C82FEA" w:rsidRDefault="00E66357" w:rsidP="00E37397">
      <w:pPr>
        <w:pStyle w:val="DFARS"/>
        <w:widowControl w:val="0"/>
        <w:rPr>
          <w:rFonts w:ascii="Arial" w:hAnsi="Arial" w:cs="Arial"/>
          <w:szCs w:val="24"/>
        </w:rPr>
      </w:pPr>
    </w:p>
    <w:p w14:paraId="4DBEB0CA" w14:textId="77777777" w:rsidR="00164980" w:rsidRPr="00D77D66" w:rsidRDefault="00164980" w:rsidP="00E37397">
      <w:pPr>
        <w:pStyle w:val="Heading2"/>
        <w:shd w:val="clear" w:color="auto" w:fill="FFFFFF"/>
        <w:spacing w:before="0" w:beforeAutospacing="0" w:after="0" w:afterAutospacing="0" w:line="240" w:lineRule="exact"/>
        <w:textAlignment w:val="baseline"/>
        <w:rPr>
          <w:rFonts w:ascii="Arial" w:hAnsi="Arial" w:cs="Arial"/>
          <w:b w:val="0"/>
          <w:sz w:val="24"/>
          <w:szCs w:val="24"/>
          <w:bdr w:val="none" w:sz="0" w:space="0" w:color="auto" w:frame="1"/>
        </w:rPr>
      </w:pPr>
    </w:p>
    <w:sectPr w:rsidR="00164980" w:rsidRPr="00D77D66" w:rsidSect="006E2580">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890C8" w14:textId="77777777" w:rsidR="006F3D3B" w:rsidRDefault="006F3D3B" w:rsidP="006F3D3B">
      <w:r>
        <w:separator/>
      </w:r>
    </w:p>
  </w:endnote>
  <w:endnote w:type="continuationSeparator" w:id="0">
    <w:p w14:paraId="26B17543" w14:textId="77777777" w:rsidR="006F3D3B" w:rsidRDefault="006F3D3B" w:rsidP="006F3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val="0"/>
        <w:bCs/>
        <w:sz w:val="22"/>
        <w:szCs w:val="22"/>
      </w:rPr>
      <w:id w:val="-2106415691"/>
      <w:docPartObj>
        <w:docPartGallery w:val="Page Numbers (Bottom of Page)"/>
        <w:docPartUnique/>
      </w:docPartObj>
    </w:sdtPr>
    <w:sdtEndPr/>
    <w:sdtContent>
      <w:sdt>
        <w:sdtPr>
          <w:rPr>
            <w:rFonts w:ascii="Arial" w:hAnsi="Arial" w:cs="Arial"/>
            <w:b w:val="0"/>
            <w:bCs/>
            <w:sz w:val="22"/>
            <w:szCs w:val="22"/>
          </w:rPr>
          <w:id w:val="1728636285"/>
          <w:docPartObj>
            <w:docPartGallery w:val="Page Numbers (Top of Page)"/>
            <w:docPartUnique/>
          </w:docPartObj>
        </w:sdtPr>
        <w:sdtEndPr/>
        <w:sdtContent>
          <w:p w14:paraId="337DBFDA" w14:textId="5291DF89" w:rsidR="006E2580" w:rsidRPr="006E2580" w:rsidRDefault="006E2580">
            <w:pPr>
              <w:pStyle w:val="Footer"/>
              <w:jc w:val="center"/>
              <w:rPr>
                <w:rFonts w:ascii="Arial" w:hAnsi="Arial" w:cs="Arial"/>
                <w:b w:val="0"/>
                <w:bCs/>
                <w:sz w:val="22"/>
                <w:szCs w:val="22"/>
              </w:rPr>
            </w:pPr>
            <w:r w:rsidRPr="006E2580">
              <w:rPr>
                <w:rFonts w:ascii="Arial" w:hAnsi="Arial" w:cs="Arial"/>
                <w:b w:val="0"/>
                <w:bCs/>
                <w:sz w:val="22"/>
                <w:szCs w:val="22"/>
              </w:rPr>
              <w:t xml:space="preserve">Page </w:t>
            </w:r>
            <w:r w:rsidRPr="006E2580">
              <w:rPr>
                <w:rFonts w:ascii="Arial" w:hAnsi="Arial" w:cs="Arial"/>
                <w:b w:val="0"/>
                <w:bCs/>
                <w:sz w:val="22"/>
                <w:szCs w:val="22"/>
              </w:rPr>
              <w:fldChar w:fldCharType="begin"/>
            </w:r>
            <w:r w:rsidRPr="006E2580">
              <w:rPr>
                <w:rFonts w:ascii="Arial" w:hAnsi="Arial" w:cs="Arial"/>
                <w:b w:val="0"/>
                <w:bCs/>
                <w:sz w:val="22"/>
                <w:szCs w:val="22"/>
              </w:rPr>
              <w:instrText xml:space="preserve"> PAGE </w:instrText>
            </w:r>
            <w:r w:rsidRPr="006E2580">
              <w:rPr>
                <w:rFonts w:ascii="Arial" w:hAnsi="Arial" w:cs="Arial"/>
                <w:b w:val="0"/>
                <w:bCs/>
                <w:sz w:val="22"/>
                <w:szCs w:val="22"/>
              </w:rPr>
              <w:fldChar w:fldCharType="separate"/>
            </w:r>
            <w:r w:rsidRPr="006E2580">
              <w:rPr>
                <w:rFonts w:ascii="Arial" w:hAnsi="Arial" w:cs="Arial"/>
                <w:b w:val="0"/>
                <w:bCs/>
                <w:noProof/>
                <w:sz w:val="22"/>
                <w:szCs w:val="22"/>
              </w:rPr>
              <w:t>2</w:t>
            </w:r>
            <w:r w:rsidRPr="006E2580">
              <w:rPr>
                <w:rFonts w:ascii="Arial" w:hAnsi="Arial" w:cs="Arial"/>
                <w:b w:val="0"/>
                <w:bCs/>
                <w:sz w:val="22"/>
                <w:szCs w:val="22"/>
              </w:rPr>
              <w:fldChar w:fldCharType="end"/>
            </w:r>
            <w:r w:rsidRPr="006E2580">
              <w:rPr>
                <w:rFonts w:ascii="Arial" w:hAnsi="Arial" w:cs="Arial"/>
                <w:b w:val="0"/>
                <w:bCs/>
                <w:sz w:val="22"/>
                <w:szCs w:val="22"/>
              </w:rPr>
              <w:t xml:space="preserve"> of </w:t>
            </w:r>
            <w:r w:rsidRPr="006E2580">
              <w:rPr>
                <w:rFonts w:ascii="Arial" w:hAnsi="Arial" w:cs="Arial"/>
                <w:b w:val="0"/>
                <w:bCs/>
                <w:sz w:val="22"/>
                <w:szCs w:val="22"/>
              </w:rPr>
              <w:fldChar w:fldCharType="begin"/>
            </w:r>
            <w:r w:rsidRPr="006E2580">
              <w:rPr>
                <w:rFonts w:ascii="Arial" w:hAnsi="Arial" w:cs="Arial"/>
                <w:b w:val="0"/>
                <w:bCs/>
                <w:sz w:val="22"/>
                <w:szCs w:val="22"/>
              </w:rPr>
              <w:instrText xml:space="preserve"> NUMPAGES  </w:instrText>
            </w:r>
            <w:r w:rsidRPr="006E2580">
              <w:rPr>
                <w:rFonts w:ascii="Arial" w:hAnsi="Arial" w:cs="Arial"/>
                <w:b w:val="0"/>
                <w:bCs/>
                <w:sz w:val="22"/>
                <w:szCs w:val="22"/>
              </w:rPr>
              <w:fldChar w:fldCharType="separate"/>
            </w:r>
            <w:r w:rsidRPr="006E2580">
              <w:rPr>
                <w:rFonts w:ascii="Arial" w:hAnsi="Arial" w:cs="Arial"/>
                <w:b w:val="0"/>
                <w:bCs/>
                <w:noProof/>
                <w:sz w:val="22"/>
                <w:szCs w:val="22"/>
              </w:rPr>
              <w:t>2</w:t>
            </w:r>
            <w:r w:rsidRPr="006E2580">
              <w:rPr>
                <w:rFonts w:ascii="Arial" w:hAnsi="Arial" w:cs="Arial"/>
                <w:b w:val="0"/>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50EF3" w14:textId="77777777" w:rsidR="006F3D3B" w:rsidRDefault="006F3D3B" w:rsidP="006F3D3B">
      <w:r>
        <w:separator/>
      </w:r>
    </w:p>
  </w:footnote>
  <w:footnote w:type="continuationSeparator" w:id="0">
    <w:p w14:paraId="4BE2B97C" w14:textId="77777777" w:rsidR="006F3D3B" w:rsidRDefault="006F3D3B" w:rsidP="006F3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06E6F"/>
    <w:multiLevelType w:val="hybridMultilevel"/>
    <w:tmpl w:val="D89C6170"/>
    <w:lvl w:ilvl="0" w:tplc="78280100">
      <w:start w:val="1"/>
      <w:numFmt w:val="upperLetter"/>
      <w:lvlText w:val="(%1)"/>
      <w:lvlJc w:val="left"/>
      <w:pPr>
        <w:ind w:left="1824" w:hanging="38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2FB79C1"/>
    <w:multiLevelType w:val="hybridMultilevel"/>
    <w:tmpl w:val="70201368"/>
    <w:lvl w:ilvl="0" w:tplc="F642C314">
      <w:start w:val="1"/>
      <w:numFmt w:val="bullet"/>
      <w:lvlText w:val=""/>
      <w:lvlJc w:val="left"/>
      <w:pPr>
        <w:ind w:left="720" w:hanging="360"/>
      </w:pPr>
      <w:rPr>
        <w:rFonts w:ascii="Symbol" w:hAnsi="Symbol"/>
      </w:rPr>
    </w:lvl>
    <w:lvl w:ilvl="1" w:tplc="8494AC8C">
      <w:start w:val="1"/>
      <w:numFmt w:val="bullet"/>
      <w:lvlText w:val=""/>
      <w:lvlJc w:val="left"/>
      <w:pPr>
        <w:ind w:left="720" w:hanging="360"/>
      </w:pPr>
      <w:rPr>
        <w:rFonts w:ascii="Symbol" w:hAnsi="Symbol"/>
      </w:rPr>
    </w:lvl>
    <w:lvl w:ilvl="2" w:tplc="FEE2D38A">
      <w:start w:val="1"/>
      <w:numFmt w:val="bullet"/>
      <w:lvlText w:val=""/>
      <w:lvlJc w:val="left"/>
      <w:pPr>
        <w:ind w:left="720" w:hanging="360"/>
      </w:pPr>
      <w:rPr>
        <w:rFonts w:ascii="Symbol" w:hAnsi="Symbol"/>
      </w:rPr>
    </w:lvl>
    <w:lvl w:ilvl="3" w:tplc="DF58AF1C">
      <w:start w:val="1"/>
      <w:numFmt w:val="bullet"/>
      <w:lvlText w:val=""/>
      <w:lvlJc w:val="left"/>
      <w:pPr>
        <w:ind w:left="720" w:hanging="360"/>
      </w:pPr>
      <w:rPr>
        <w:rFonts w:ascii="Symbol" w:hAnsi="Symbol"/>
      </w:rPr>
    </w:lvl>
    <w:lvl w:ilvl="4" w:tplc="6C2C3C00">
      <w:start w:val="1"/>
      <w:numFmt w:val="bullet"/>
      <w:lvlText w:val=""/>
      <w:lvlJc w:val="left"/>
      <w:pPr>
        <w:ind w:left="720" w:hanging="360"/>
      </w:pPr>
      <w:rPr>
        <w:rFonts w:ascii="Symbol" w:hAnsi="Symbol"/>
      </w:rPr>
    </w:lvl>
    <w:lvl w:ilvl="5" w:tplc="58EA8438">
      <w:start w:val="1"/>
      <w:numFmt w:val="bullet"/>
      <w:lvlText w:val=""/>
      <w:lvlJc w:val="left"/>
      <w:pPr>
        <w:ind w:left="720" w:hanging="360"/>
      </w:pPr>
      <w:rPr>
        <w:rFonts w:ascii="Symbol" w:hAnsi="Symbol"/>
      </w:rPr>
    </w:lvl>
    <w:lvl w:ilvl="6" w:tplc="B88080AA">
      <w:start w:val="1"/>
      <w:numFmt w:val="bullet"/>
      <w:lvlText w:val=""/>
      <w:lvlJc w:val="left"/>
      <w:pPr>
        <w:ind w:left="720" w:hanging="360"/>
      </w:pPr>
      <w:rPr>
        <w:rFonts w:ascii="Symbol" w:hAnsi="Symbol"/>
      </w:rPr>
    </w:lvl>
    <w:lvl w:ilvl="7" w:tplc="59F8FBB8">
      <w:start w:val="1"/>
      <w:numFmt w:val="bullet"/>
      <w:lvlText w:val=""/>
      <w:lvlJc w:val="left"/>
      <w:pPr>
        <w:ind w:left="720" w:hanging="360"/>
      </w:pPr>
      <w:rPr>
        <w:rFonts w:ascii="Symbol" w:hAnsi="Symbol"/>
      </w:rPr>
    </w:lvl>
    <w:lvl w:ilvl="8" w:tplc="510E030A">
      <w:start w:val="1"/>
      <w:numFmt w:val="bullet"/>
      <w:lvlText w:val=""/>
      <w:lvlJc w:val="left"/>
      <w:pPr>
        <w:ind w:left="720" w:hanging="360"/>
      </w:pPr>
      <w:rPr>
        <w:rFonts w:ascii="Symbol" w:hAnsi="Symbol"/>
      </w:rPr>
    </w:lvl>
  </w:abstractNum>
  <w:num w:numId="1" w16cid:durableId="1921212607">
    <w:abstractNumId w:val="1"/>
  </w:num>
  <w:num w:numId="2" w16cid:durableId="53419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64F"/>
    <w:rsid w:val="0002468F"/>
    <w:rsid w:val="0002583E"/>
    <w:rsid w:val="0003227B"/>
    <w:rsid w:val="00040424"/>
    <w:rsid w:val="00127136"/>
    <w:rsid w:val="00164980"/>
    <w:rsid w:val="001B66DD"/>
    <w:rsid w:val="001C6796"/>
    <w:rsid w:val="001E236A"/>
    <w:rsid w:val="00235899"/>
    <w:rsid w:val="00260700"/>
    <w:rsid w:val="00273B8F"/>
    <w:rsid w:val="00330DF7"/>
    <w:rsid w:val="003454F5"/>
    <w:rsid w:val="003A2981"/>
    <w:rsid w:val="004D0EFB"/>
    <w:rsid w:val="004F0B5D"/>
    <w:rsid w:val="004F23C8"/>
    <w:rsid w:val="00527D14"/>
    <w:rsid w:val="005446A5"/>
    <w:rsid w:val="00547D85"/>
    <w:rsid w:val="0058264C"/>
    <w:rsid w:val="00595BEE"/>
    <w:rsid w:val="005A1569"/>
    <w:rsid w:val="00676D5D"/>
    <w:rsid w:val="00693A9D"/>
    <w:rsid w:val="006E2580"/>
    <w:rsid w:val="006E2CA8"/>
    <w:rsid w:val="006F3D3B"/>
    <w:rsid w:val="00726E9B"/>
    <w:rsid w:val="00792535"/>
    <w:rsid w:val="007F4946"/>
    <w:rsid w:val="008B789B"/>
    <w:rsid w:val="008C283F"/>
    <w:rsid w:val="008D6C9C"/>
    <w:rsid w:val="009006B8"/>
    <w:rsid w:val="0094364F"/>
    <w:rsid w:val="00973109"/>
    <w:rsid w:val="00980FA1"/>
    <w:rsid w:val="00986EC4"/>
    <w:rsid w:val="009925E0"/>
    <w:rsid w:val="009A0FAC"/>
    <w:rsid w:val="009D0C6D"/>
    <w:rsid w:val="009E16DC"/>
    <w:rsid w:val="00A4673C"/>
    <w:rsid w:val="00A82FBE"/>
    <w:rsid w:val="00AC33A8"/>
    <w:rsid w:val="00AE0892"/>
    <w:rsid w:val="00AE1076"/>
    <w:rsid w:val="00B009A7"/>
    <w:rsid w:val="00B06E6B"/>
    <w:rsid w:val="00B7188F"/>
    <w:rsid w:val="00BB4956"/>
    <w:rsid w:val="00BD1E63"/>
    <w:rsid w:val="00BD5E27"/>
    <w:rsid w:val="00BD6A06"/>
    <w:rsid w:val="00BE0C08"/>
    <w:rsid w:val="00C20E95"/>
    <w:rsid w:val="00C30FC3"/>
    <w:rsid w:val="00C31FE1"/>
    <w:rsid w:val="00C519DC"/>
    <w:rsid w:val="00C54C62"/>
    <w:rsid w:val="00C82FEA"/>
    <w:rsid w:val="00D60448"/>
    <w:rsid w:val="00D77D66"/>
    <w:rsid w:val="00DB04DE"/>
    <w:rsid w:val="00DE59D1"/>
    <w:rsid w:val="00E05FD9"/>
    <w:rsid w:val="00E169BF"/>
    <w:rsid w:val="00E326A9"/>
    <w:rsid w:val="00E37397"/>
    <w:rsid w:val="00E45908"/>
    <w:rsid w:val="00E66357"/>
    <w:rsid w:val="00E9778E"/>
    <w:rsid w:val="00EE7903"/>
    <w:rsid w:val="00F1187B"/>
    <w:rsid w:val="00F441D4"/>
    <w:rsid w:val="00F51992"/>
    <w:rsid w:val="00F570DA"/>
    <w:rsid w:val="00F603B2"/>
    <w:rsid w:val="00F63FD5"/>
    <w:rsid w:val="00F6730E"/>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D77CDFA"/>
  <w15:chartTrackingRefBased/>
  <w15:docId w15:val="{8BD4A7F7-60B1-4176-A2BB-3F573E1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4F"/>
    <w:pPr>
      <w:tabs>
        <w:tab w:val="left" w:pos="1000"/>
      </w:tabs>
      <w:spacing w:after="0" w:line="240" w:lineRule="auto"/>
      <w:ind w:left="1000" w:hanging="1000"/>
    </w:pPr>
    <w:rPr>
      <w:rFonts w:ascii="Times New Roman" w:eastAsia="Times New Roman" w:hAnsi="Times New Roman" w:cs="Times New Roman"/>
      <w:b/>
      <w:sz w:val="24"/>
      <w:szCs w:val="20"/>
    </w:rPr>
  </w:style>
  <w:style w:type="paragraph" w:styleId="Heading2">
    <w:name w:val="heading 2"/>
    <w:basedOn w:val="Normal"/>
    <w:link w:val="Heading2Char"/>
    <w:uiPriority w:val="9"/>
    <w:qFormat/>
    <w:rsid w:val="0094364F"/>
    <w:pPr>
      <w:tabs>
        <w:tab w:val="clear" w:pos="1000"/>
      </w:tabs>
      <w:spacing w:before="100" w:beforeAutospacing="1" w:after="100" w:afterAutospacing="1"/>
      <w:ind w:left="0" w:firstLine="0"/>
      <w:outlineLvl w:val="1"/>
    </w:pPr>
    <w:rPr>
      <w:bCs/>
      <w:sz w:val="36"/>
      <w:szCs w:val="36"/>
    </w:rPr>
  </w:style>
  <w:style w:type="paragraph" w:styleId="Heading3">
    <w:name w:val="heading 3"/>
    <w:basedOn w:val="Normal"/>
    <w:link w:val="Heading3Char"/>
    <w:uiPriority w:val="9"/>
    <w:qFormat/>
    <w:rsid w:val="0094364F"/>
    <w:pPr>
      <w:tabs>
        <w:tab w:val="clear" w:pos="1000"/>
      </w:tabs>
      <w:spacing w:before="100" w:beforeAutospacing="1" w:after="100" w:afterAutospacing="1"/>
      <w:ind w:left="0" w:firstLine="0"/>
      <w:outlineLvl w:val="2"/>
    </w:pPr>
    <w:rPr>
      <w:bCs/>
      <w:sz w:val="27"/>
      <w:szCs w:val="27"/>
    </w:rPr>
  </w:style>
  <w:style w:type="paragraph" w:styleId="Heading4">
    <w:name w:val="heading 4"/>
    <w:basedOn w:val="Normal"/>
    <w:next w:val="Normal"/>
    <w:link w:val="Heading4Char"/>
    <w:uiPriority w:val="9"/>
    <w:semiHidden/>
    <w:unhideWhenUsed/>
    <w:qFormat/>
    <w:rsid w:val="0094364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6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6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4364F"/>
    <w:rPr>
      <w:rFonts w:asciiTheme="majorHAnsi" w:eastAsiaTheme="majorEastAsia" w:hAnsiTheme="majorHAnsi" w:cstheme="majorBidi"/>
      <w:b/>
      <w:i/>
      <w:iCs/>
      <w:color w:val="2E74B5" w:themeColor="accent1" w:themeShade="BF"/>
      <w:sz w:val="24"/>
      <w:szCs w:val="20"/>
    </w:rPr>
  </w:style>
  <w:style w:type="character" w:styleId="Hyperlink">
    <w:name w:val="Hyperlink"/>
    <w:uiPriority w:val="99"/>
    <w:unhideWhenUsed/>
    <w:rsid w:val="0094364F"/>
    <w:rPr>
      <w:color w:val="0000FF"/>
      <w:u w:val="single"/>
    </w:rPr>
  </w:style>
  <w:style w:type="character" w:customStyle="1" w:styleId="ph">
    <w:name w:val="ph"/>
    <w:basedOn w:val="DefaultParagraphFont"/>
    <w:rsid w:val="0094364F"/>
  </w:style>
  <w:style w:type="paragraph" w:customStyle="1" w:styleId="p">
    <w:name w:val="p"/>
    <w:basedOn w:val="Normal"/>
    <w:rsid w:val="0094364F"/>
    <w:pPr>
      <w:tabs>
        <w:tab w:val="clear" w:pos="1000"/>
      </w:tabs>
      <w:spacing w:before="100" w:beforeAutospacing="1" w:after="100" w:afterAutospacing="1"/>
      <w:ind w:left="0" w:firstLine="0"/>
    </w:pPr>
    <w:rPr>
      <w:b w:val="0"/>
      <w:szCs w:val="24"/>
    </w:rPr>
  </w:style>
  <w:style w:type="character" w:styleId="Emphasis">
    <w:name w:val="Emphasis"/>
    <w:basedOn w:val="DefaultParagraphFont"/>
    <w:uiPriority w:val="20"/>
    <w:qFormat/>
    <w:rsid w:val="0094364F"/>
    <w:rPr>
      <w:i/>
      <w:iCs/>
    </w:rPr>
  </w:style>
  <w:style w:type="character" w:styleId="CommentReference">
    <w:name w:val="annotation reference"/>
    <w:basedOn w:val="DefaultParagraphFont"/>
    <w:uiPriority w:val="99"/>
    <w:semiHidden/>
    <w:unhideWhenUsed/>
    <w:rsid w:val="0094364F"/>
    <w:rPr>
      <w:sz w:val="16"/>
      <w:szCs w:val="16"/>
    </w:rPr>
  </w:style>
  <w:style w:type="paragraph" w:styleId="CommentText">
    <w:name w:val="annotation text"/>
    <w:basedOn w:val="Normal"/>
    <w:link w:val="CommentTextChar"/>
    <w:uiPriority w:val="99"/>
    <w:unhideWhenUsed/>
    <w:rsid w:val="0094364F"/>
    <w:rPr>
      <w:sz w:val="20"/>
    </w:rPr>
  </w:style>
  <w:style w:type="character" w:customStyle="1" w:styleId="CommentTextChar">
    <w:name w:val="Comment Text Char"/>
    <w:basedOn w:val="DefaultParagraphFont"/>
    <w:link w:val="CommentText"/>
    <w:uiPriority w:val="99"/>
    <w:rsid w:val="0094364F"/>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9436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64F"/>
    <w:rPr>
      <w:rFonts w:ascii="Segoe UI" w:eastAsia="Times New Roman" w:hAnsi="Segoe UI" w:cs="Segoe UI"/>
      <w:b/>
      <w:sz w:val="18"/>
      <w:szCs w:val="18"/>
    </w:rPr>
  </w:style>
  <w:style w:type="paragraph" w:customStyle="1" w:styleId="DFARS">
    <w:name w:val="DFARS"/>
    <w:basedOn w:val="Normal"/>
    <w:rsid w:val="0094364F"/>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character" w:styleId="LineNumber">
    <w:name w:val="line number"/>
    <w:basedOn w:val="DefaultParagraphFont"/>
    <w:uiPriority w:val="99"/>
    <w:semiHidden/>
    <w:unhideWhenUsed/>
    <w:rsid w:val="0094364F"/>
  </w:style>
  <w:style w:type="paragraph" w:customStyle="1" w:styleId="dfars0">
    <w:name w:val="dfars"/>
    <w:basedOn w:val="Normal"/>
    <w:rsid w:val="00D60448"/>
    <w:pPr>
      <w:tabs>
        <w:tab w:val="clear" w:pos="1000"/>
      </w:tabs>
      <w:spacing w:before="100" w:beforeAutospacing="1" w:after="100" w:afterAutospacing="1"/>
      <w:ind w:left="0" w:firstLine="0"/>
    </w:pPr>
    <w:rPr>
      <w:b w:val="0"/>
      <w:szCs w:val="24"/>
    </w:rPr>
  </w:style>
  <w:style w:type="paragraph" w:styleId="CommentSubject">
    <w:name w:val="annotation subject"/>
    <w:basedOn w:val="CommentText"/>
    <w:next w:val="CommentText"/>
    <w:link w:val="CommentSubjectChar"/>
    <w:uiPriority w:val="99"/>
    <w:semiHidden/>
    <w:unhideWhenUsed/>
    <w:rsid w:val="00E9778E"/>
    <w:rPr>
      <w:bCs/>
    </w:rPr>
  </w:style>
  <w:style w:type="character" w:customStyle="1" w:styleId="CommentSubjectChar">
    <w:name w:val="Comment Subject Char"/>
    <w:basedOn w:val="CommentTextChar"/>
    <w:link w:val="CommentSubject"/>
    <w:uiPriority w:val="99"/>
    <w:semiHidden/>
    <w:rsid w:val="00E9778E"/>
    <w:rPr>
      <w:rFonts w:ascii="Times New Roman" w:eastAsia="Times New Roman" w:hAnsi="Times New Roman" w:cs="Times New Roman"/>
      <w:b/>
      <w:bCs/>
      <w:sz w:val="20"/>
      <w:szCs w:val="20"/>
    </w:rPr>
  </w:style>
  <w:style w:type="paragraph" w:styleId="Revision">
    <w:name w:val="Revision"/>
    <w:hidden/>
    <w:uiPriority w:val="99"/>
    <w:semiHidden/>
    <w:rsid w:val="00BB4956"/>
    <w:pPr>
      <w:spacing w:after="0" w:line="240" w:lineRule="auto"/>
    </w:pPr>
    <w:rPr>
      <w:rFonts w:ascii="Times New Roman" w:eastAsia="Times New Roman" w:hAnsi="Times New Roman" w:cs="Times New Roman"/>
      <w:b/>
      <w:sz w:val="24"/>
      <w:szCs w:val="20"/>
    </w:rPr>
  </w:style>
  <w:style w:type="paragraph" w:styleId="Header">
    <w:name w:val="header"/>
    <w:basedOn w:val="Normal"/>
    <w:link w:val="HeaderChar"/>
    <w:uiPriority w:val="99"/>
    <w:unhideWhenUsed/>
    <w:rsid w:val="006F3D3B"/>
    <w:pPr>
      <w:tabs>
        <w:tab w:val="clear" w:pos="1000"/>
        <w:tab w:val="center" w:pos="4680"/>
        <w:tab w:val="right" w:pos="9360"/>
      </w:tabs>
    </w:pPr>
  </w:style>
  <w:style w:type="character" w:customStyle="1" w:styleId="HeaderChar">
    <w:name w:val="Header Char"/>
    <w:basedOn w:val="DefaultParagraphFont"/>
    <w:link w:val="Header"/>
    <w:uiPriority w:val="99"/>
    <w:rsid w:val="006F3D3B"/>
    <w:rPr>
      <w:rFonts w:ascii="Times New Roman" w:eastAsia="Times New Roman" w:hAnsi="Times New Roman" w:cs="Times New Roman"/>
      <w:b/>
      <w:sz w:val="24"/>
      <w:szCs w:val="20"/>
    </w:rPr>
  </w:style>
  <w:style w:type="paragraph" w:styleId="Footer">
    <w:name w:val="footer"/>
    <w:basedOn w:val="Normal"/>
    <w:link w:val="FooterChar"/>
    <w:uiPriority w:val="99"/>
    <w:unhideWhenUsed/>
    <w:rsid w:val="006F3D3B"/>
    <w:pPr>
      <w:tabs>
        <w:tab w:val="clear" w:pos="1000"/>
        <w:tab w:val="center" w:pos="4680"/>
        <w:tab w:val="right" w:pos="9360"/>
      </w:tabs>
    </w:pPr>
  </w:style>
  <w:style w:type="character" w:customStyle="1" w:styleId="FooterChar">
    <w:name w:val="Footer Char"/>
    <w:basedOn w:val="DefaultParagraphFont"/>
    <w:link w:val="Footer"/>
    <w:uiPriority w:val="99"/>
    <w:rsid w:val="006F3D3B"/>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597">
      <w:bodyDiv w:val="1"/>
      <w:marLeft w:val="0"/>
      <w:marRight w:val="0"/>
      <w:marTop w:val="0"/>
      <w:marBottom w:val="0"/>
      <w:divBdr>
        <w:top w:val="none" w:sz="0" w:space="0" w:color="auto"/>
        <w:left w:val="none" w:sz="0" w:space="0" w:color="auto"/>
        <w:bottom w:val="none" w:sz="0" w:space="0" w:color="auto"/>
        <w:right w:val="none" w:sz="0" w:space="0" w:color="auto"/>
      </w:divBdr>
    </w:div>
    <w:div w:id="130900705">
      <w:bodyDiv w:val="1"/>
      <w:marLeft w:val="0"/>
      <w:marRight w:val="0"/>
      <w:marTop w:val="0"/>
      <w:marBottom w:val="0"/>
      <w:divBdr>
        <w:top w:val="none" w:sz="0" w:space="0" w:color="auto"/>
        <w:left w:val="none" w:sz="0" w:space="0" w:color="auto"/>
        <w:bottom w:val="none" w:sz="0" w:space="0" w:color="auto"/>
        <w:right w:val="none" w:sz="0" w:space="0" w:color="auto"/>
      </w:divBdr>
    </w:div>
    <w:div w:id="1134299507">
      <w:bodyDiv w:val="1"/>
      <w:marLeft w:val="0"/>
      <w:marRight w:val="0"/>
      <w:marTop w:val="0"/>
      <w:marBottom w:val="0"/>
      <w:divBdr>
        <w:top w:val="none" w:sz="0" w:space="0" w:color="auto"/>
        <w:left w:val="none" w:sz="0" w:space="0" w:color="auto"/>
        <w:bottom w:val="none" w:sz="0" w:space="0" w:color="auto"/>
        <w:right w:val="none" w:sz="0" w:space="0" w:color="auto"/>
      </w:divBdr>
    </w:div>
    <w:div w:id="20450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Thayer  E CIV OSD OUSD AS</dc:creator>
  <cp:keywords/>
  <dc:description/>
  <cp:lastModifiedBy>Johnson, Jennifer D CIV OSD OUSD A-S (USA)</cp:lastModifiedBy>
  <cp:revision>9</cp:revision>
  <dcterms:created xsi:type="dcterms:W3CDTF">2024-12-09T20:10:00Z</dcterms:created>
  <dcterms:modified xsi:type="dcterms:W3CDTF">2024-12-10T17:49:00Z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804071339</vt:i4>
  </property>
</Properties>
</file>