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E208" w14:textId="3D3022A1" w:rsidR="00C942D9" w:rsidRPr="00073522" w:rsidRDefault="00324732" w:rsidP="0007352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73522">
        <w:rPr>
          <w:rFonts w:ascii="Arial" w:hAnsi="Arial" w:cs="Arial"/>
          <w:b/>
          <w:bCs/>
          <w:sz w:val="24"/>
          <w:szCs w:val="24"/>
        </w:rPr>
        <w:t>PGI ADMINISTRATIVE CHANGE</w:t>
      </w:r>
    </w:p>
    <w:p w14:paraId="7AAD5094" w14:textId="5C285D6C" w:rsidR="00324732" w:rsidRPr="00073522" w:rsidRDefault="00324732" w:rsidP="0007352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73522">
        <w:rPr>
          <w:rFonts w:ascii="Arial" w:hAnsi="Arial" w:cs="Arial"/>
          <w:b/>
          <w:bCs/>
          <w:sz w:val="24"/>
          <w:szCs w:val="24"/>
        </w:rPr>
        <w:t>June 2023</w:t>
      </w:r>
    </w:p>
    <w:p w14:paraId="5A985F63" w14:textId="3977691D" w:rsidR="00324732" w:rsidRDefault="00324732" w:rsidP="00073522">
      <w:pPr>
        <w:tabs>
          <w:tab w:val="left" w:pos="360"/>
          <w:tab w:val="left" w:pos="806"/>
          <w:tab w:val="left" w:pos="1166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086264" w14:textId="77777777" w:rsidR="00F93A1E" w:rsidRPr="00073522" w:rsidRDefault="00F93A1E" w:rsidP="00073522">
      <w:pPr>
        <w:tabs>
          <w:tab w:val="left" w:pos="360"/>
          <w:tab w:val="left" w:pos="806"/>
          <w:tab w:val="left" w:pos="1166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3BA58B3" w14:textId="70B19E76" w:rsidR="00324732" w:rsidRPr="00073522" w:rsidRDefault="00324732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  <w:r w:rsidRPr="00073522">
        <w:rPr>
          <w:rFonts w:ascii="Arial" w:hAnsi="Arial" w:cs="Arial"/>
          <w:b/>
          <w:bCs/>
          <w:sz w:val="24"/>
          <w:szCs w:val="24"/>
        </w:rPr>
        <w:t>PGI 217.5—INTERAGENCY ACQUISITIONS</w:t>
      </w:r>
    </w:p>
    <w:p w14:paraId="69191B96" w14:textId="77777777" w:rsidR="00324732" w:rsidRPr="00324732" w:rsidRDefault="00324732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sz w:val="24"/>
          <w:szCs w:val="24"/>
        </w:rPr>
      </w:pPr>
    </w:p>
    <w:p w14:paraId="3BAAA597" w14:textId="4B5D48EE" w:rsidR="00324732" w:rsidRPr="00073522" w:rsidRDefault="00130911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  <w:r w:rsidRPr="00073522">
        <w:rPr>
          <w:rFonts w:ascii="Arial" w:hAnsi="Arial" w:cs="Arial"/>
          <w:b/>
          <w:bCs/>
          <w:sz w:val="24"/>
          <w:szCs w:val="24"/>
        </w:rPr>
        <w:t>P</w:t>
      </w:r>
      <w:r w:rsidR="00324732" w:rsidRPr="00073522">
        <w:rPr>
          <w:rFonts w:ascii="Arial" w:hAnsi="Arial" w:cs="Arial"/>
          <w:b/>
          <w:bCs/>
          <w:sz w:val="24"/>
          <w:szCs w:val="24"/>
        </w:rPr>
        <w:t>GI 217.502  Procedures.</w:t>
      </w:r>
    </w:p>
    <w:p w14:paraId="6B761E3C" w14:textId="77777777" w:rsidR="00324732" w:rsidRPr="00324732" w:rsidRDefault="00324732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sz w:val="24"/>
          <w:szCs w:val="24"/>
        </w:rPr>
      </w:pPr>
    </w:p>
    <w:p w14:paraId="2A16074C" w14:textId="71EC752F" w:rsidR="00324732" w:rsidRPr="00073522" w:rsidRDefault="00324732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  <w:r w:rsidRPr="00073522">
        <w:rPr>
          <w:rFonts w:ascii="Arial" w:hAnsi="Arial" w:cs="Arial"/>
          <w:b/>
          <w:bCs/>
          <w:sz w:val="24"/>
          <w:szCs w:val="24"/>
        </w:rPr>
        <w:t>PGI 217.502-1  General.</w:t>
      </w:r>
    </w:p>
    <w:p w14:paraId="27CAA8E8" w14:textId="77777777" w:rsidR="00324732" w:rsidRPr="00324732" w:rsidRDefault="00324732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sz w:val="24"/>
          <w:szCs w:val="24"/>
        </w:rPr>
      </w:pPr>
    </w:p>
    <w:p w14:paraId="0F2F4678" w14:textId="7178AEC6" w:rsidR="00324732" w:rsidRDefault="00324732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sz w:val="24"/>
          <w:szCs w:val="24"/>
        </w:rPr>
      </w:pPr>
      <w:r w:rsidRPr="00324732">
        <w:rPr>
          <w:rFonts w:ascii="Arial" w:hAnsi="Arial" w:cs="Arial"/>
          <w:sz w:val="24"/>
          <w:szCs w:val="24"/>
        </w:rPr>
        <w:tab/>
        <w:t xml:space="preserve">(a)  </w:t>
      </w:r>
      <w:r w:rsidRPr="00073522">
        <w:rPr>
          <w:rFonts w:ascii="Arial" w:hAnsi="Arial" w:cs="Arial"/>
          <w:i/>
          <w:iCs/>
          <w:sz w:val="24"/>
          <w:szCs w:val="24"/>
        </w:rPr>
        <w:t>Written agreement on responsibility for management and administration</w:t>
      </w:r>
      <w:r w:rsidRPr="00324732">
        <w:rPr>
          <w:rFonts w:ascii="Arial" w:hAnsi="Arial" w:cs="Arial"/>
          <w:sz w:val="24"/>
          <w:szCs w:val="24"/>
        </w:rPr>
        <w:t>—</w:t>
      </w:r>
    </w:p>
    <w:p w14:paraId="3E0986B0" w14:textId="77777777" w:rsidR="00324732" w:rsidRPr="00324732" w:rsidRDefault="00324732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sz w:val="24"/>
          <w:szCs w:val="24"/>
        </w:rPr>
      </w:pPr>
    </w:p>
    <w:p w14:paraId="0E434100" w14:textId="3329AD6A" w:rsidR="00324732" w:rsidRDefault="00324732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sz w:val="24"/>
          <w:szCs w:val="24"/>
        </w:rPr>
      </w:pPr>
      <w:r w:rsidRPr="00324732">
        <w:rPr>
          <w:rFonts w:ascii="Arial" w:hAnsi="Arial" w:cs="Arial"/>
          <w:sz w:val="24"/>
          <w:szCs w:val="24"/>
        </w:rPr>
        <w:tab/>
      </w:r>
      <w:r w:rsidRPr="00324732">
        <w:rPr>
          <w:rFonts w:ascii="Arial" w:hAnsi="Arial" w:cs="Arial"/>
          <w:sz w:val="24"/>
          <w:szCs w:val="24"/>
        </w:rPr>
        <w:tab/>
        <w:t xml:space="preserve">(1)  </w:t>
      </w:r>
      <w:r w:rsidRPr="00073522">
        <w:rPr>
          <w:rFonts w:ascii="Arial" w:hAnsi="Arial" w:cs="Arial"/>
          <w:i/>
          <w:iCs/>
          <w:sz w:val="24"/>
          <w:szCs w:val="24"/>
        </w:rPr>
        <w:t>Assisted acquisitions</w:t>
      </w:r>
      <w:r w:rsidRPr="00324732">
        <w:rPr>
          <w:rFonts w:ascii="Arial" w:hAnsi="Arial" w:cs="Arial"/>
          <w:sz w:val="24"/>
          <w:szCs w:val="24"/>
        </w:rPr>
        <w:t>.  When the contracting activity of one DoD Component provides acquisition assistance to deployed units or personnel from another DoD Component—</w:t>
      </w:r>
    </w:p>
    <w:p w14:paraId="026DED4A" w14:textId="77777777" w:rsidR="00324732" w:rsidRPr="00324732" w:rsidRDefault="00324732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sz w:val="24"/>
          <w:szCs w:val="24"/>
        </w:rPr>
      </w:pPr>
    </w:p>
    <w:p w14:paraId="2C88EDEE" w14:textId="1AE8F3A1" w:rsidR="00324732" w:rsidRPr="00073522" w:rsidRDefault="00324732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sz w:val="24"/>
          <w:szCs w:val="24"/>
        </w:rPr>
      </w:pPr>
      <w:r w:rsidRPr="00324732">
        <w:rPr>
          <w:rFonts w:ascii="Arial" w:hAnsi="Arial" w:cs="Arial"/>
          <w:sz w:val="24"/>
          <w:szCs w:val="24"/>
        </w:rPr>
        <w:tab/>
      </w:r>
      <w:r w:rsidRPr="00324732">
        <w:rPr>
          <w:rFonts w:ascii="Arial" w:hAnsi="Arial" w:cs="Arial"/>
          <w:sz w:val="24"/>
          <w:szCs w:val="24"/>
        </w:rPr>
        <w:tab/>
      </w:r>
      <w:r w:rsidRPr="00324732">
        <w:rPr>
          <w:rFonts w:ascii="Arial" w:hAnsi="Arial" w:cs="Arial"/>
          <w:sz w:val="24"/>
          <w:szCs w:val="24"/>
        </w:rPr>
        <w:tab/>
        <w:t xml:space="preserve">(A)  The written interagency agreement between the servicing DoD Component and the requesting DoD Component, required by FAR 17.502-1(a)(1), shall be documented on the </w:t>
      </w:r>
      <w:r w:rsidRPr="00324732">
        <w:rPr>
          <w:rFonts w:ascii="Arial" w:hAnsi="Arial" w:cs="Arial"/>
          <w:strike/>
          <w:sz w:val="24"/>
          <w:szCs w:val="24"/>
        </w:rPr>
        <w:t>DD Form 1144, Support</w:t>
      </w:r>
      <w:r w:rsidRPr="00324732">
        <w:rPr>
          <w:rFonts w:ascii="Arial" w:hAnsi="Arial" w:cs="Arial"/>
          <w:b/>
          <w:bCs/>
          <w:sz w:val="24"/>
          <w:szCs w:val="24"/>
        </w:rPr>
        <w:t xml:space="preserve">[FS Form 7600A, United States Government Interagency] </w:t>
      </w:r>
      <w:r w:rsidRPr="00324732">
        <w:rPr>
          <w:rFonts w:ascii="Arial" w:hAnsi="Arial" w:cs="Arial"/>
          <w:sz w:val="24"/>
          <w:szCs w:val="24"/>
        </w:rPr>
        <w:t xml:space="preserve">Agreement (see template at  </w:t>
      </w:r>
      <w:r w:rsidRPr="00073522">
        <w:rPr>
          <w:rFonts w:ascii="Arial" w:hAnsi="Arial" w:cs="Arial"/>
          <w:i/>
          <w:iCs/>
          <w:strike/>
          <w:sz w:val="24"/>
          <w:szCs w:val="24"/>
        </w:rPr>
        <w:t>https://www.acq.osd.mil/asda/dpc/cp/cc/cc-resources.htm</w:t>
      </w:r>
      <w:r w:rsidR="00073522">
        <w:rPr>
          <w:rFonts w:ascii="Arial" w:hAnsi="Arial" w:cs="Arial"/>
          <w:i/>
          <w:iCs/>
          <w:strike/>
          <w:sz w:val="24"/>
          <w:szCs w:val="24"/>
        </w:rPr>
        <w:t>l</w:t>
      </w:r>
      <w:r w:rsidRPr="00324732">
        <w:rPr>
          <w:rFonts w:ascii="Arial" w:hAnsi="Arial" w:cs="Arial"/>
          <w:b/>
          <w:bCs/>
          <w:sz w:val="24"/>
          <w:szCs w:val="24"/>
        </w:rPr>
        <w:t>[</w:t>
      </w:r>
      <w:hyperlink r:id="rId4" w:history="1">
        <w:r w:rsidRPr="00324732">
          <w:rPr>
            <w:rStyle w:val="Hyperlink"/>
            <w:rFonts w:ascii="Arial" w:hAnsi="Arial" w:cs="Arial"/>
            <w:b/>
            <w:bCs/>
            <w:i/>
            <w:iCs/>
            <w:sz w:val="24"/>
            <w:szCs w:val="24"/>
          </w:rPr>
          <w:t>https://www.fiscal.treasury.gov/files/forms/form-7600a.pdf</w:t>
        </w:r>
      </w:hyperlink>
      <w:r w:rsidRPr="00324732">
        <w:rPr>
          <w:rFonts w:ascii="Arial" w:hAnsi="Arial" w:cs="Arial"/>
          <w:b/>
          <w:bCs/>
          <w:i/>
          <w:iCs/>
          <w:sz w:val="24"/>
          <w:szCs w:val="24"/>
        </w:rPr>
        <w:t>]</w:t>
      </w:r>
      <w:r w:rsidR="00073522" w:rsidRPr="00073522">
        <w:rPr>
          <w:rFonts w:ascii="Arial" w:hAnsi="Arial" w:cs="Arial"/>
          <w:sz w:val="24"/>
          <w:szCs w:val="24"/>
        </w:rPr>
        <w:t>)</w:t>
      </w:r>
      <w:r w:rsidRPr="00073522">
        <w:rPr>
          <w:rFonts w:ascii="Arial" w:hAnsi="Arial" w:cs="Arial"/>
          <w:sz w:val="24"/>
          <w:szCs w:val="24"/>
        </w:rPr>
        <w:t>;</w:t>
      </w:r>
    </w:p>
    <w:p w14:paraId="5BAA4D20" w14:textId="77777777" w:rsidR="00324732" w:rsidRPr="00324732" w:rsidRDefault="00324732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sz w:val="24"/>
          <w:szCs w:val="24"/>
        </w:rPr>
      </w:pPr>
    </w:p>
    <w:p w14:paraId="0EF119FD" w14:textId="57A12935" w:rsidR="00324732" w:rsidRDefault="00324732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sz w:val="24"/>
          <w:szCs w:val="24"/>
        </w:rPr>
      </w:pPr>
      <w:r w:rsidRPr="00324732">
        <w:rPr>
          <w:rFonts w:ascii="Arial" w:hAnsi="Arial" w:cs="Arial"/>
          <w:sz w:val="24"/>
          <w:szCs w:val="24"/>
        </w:rPr>
        <w:tab/>
      </w:r>
      <w:r w:rsidRPr="00324732">
        <w:rPr>
          <w:rFonts w:ascii="Arial" w:hAnsi="Arial" w:cs="Arial"/>
          <w:sz w:val="24"/>
          <w:szCs w:val="24"/>
        </w:rPr>
        <w:tab/>
      </w:r>
      <w:r w:rsidRPr="00324732">
        <w:rPr>
          <w:rFonts w:ascii="Arial" w:hAnsi="Arial" w:cs="Arial"/>
          <w:sz w:val="24"/>
          <w:szCs w:val="24"/>
        </w:rPr>
        <w:tab/>
        <w:t xml:space="preserve">(B)  Procurement support should be on a </w:t>
      </w:r>
      <w:proofErr w:type="spellStart"/>
      <w:r w:rsidRPr="00324732">
        <w:rPr>
          <w:rFonts w:ascii="Arial" w:hAnsi="Arial" w:cs="Arial"/>
          <w:sz w:val="24"/>
          <w:szCs w:val="24"/>
        </w:rPr>
        <w:t>nonreimbursable</w:t>
      </w:r>
      <w:proofErr w:type="spellEnd"/>
      <w:r w:rsidRPr="00324732">
        <w:rPr>
          <w:rFonts w:ascii="Arial" w:hAnsi="Arial" w:cs="Arial"/>
          <w:sz w:val="24"/>
          <w:szCs w:val="24"/>
        </w:rPr>
        <w:t xml:space="preserve"> basis, unless the parties mutually agree, in writing, for reimbursable support; and</w:t>
      </w:r>
    </w:p>
    <w:p w14:paraId="35CE8A51" w14:textId="77777777" w:rsidR="00324732" w:rsidRPr="00324732" w:rsidRDefault="00324732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sz w:val="24"/>
          <w:szCs w:val="24"/>
        </w:rPr>
      </w:pPr>
    </w:p>
    <w:p w14:paraId="45778E32" w14:textId="5CB6BA35" w:rsidR="00324732" w:rsidRPr="00324732" w:rsidRDefault="00324732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sz w:val="24"/>
          <w:szCs w:val="24"/>
        </w:rPr>
      </w:pPr>
      <w:r w:rsidRPr="00324732">
        <w:rPr>
          <w:rFonts w:ascii="Arial" w:hAnsi="Arial" w:cs="Arial"/>
          <w:sz w:val="24"/>
          <w:szCs w:val="24"/>
        </w:rPr>
        <w:tab/>
      </w:r>
      <w:r w:rsidRPr="00324732">
        <w:rPr>
          <w:rFonts w:ascii="Arial" w:hAnsi="Arial" w:cs="Arial"/>
          <w:sz w:val="24"/>
          <w:szCs w:val="24"/>
        </w:rPr>
        <w:tab/>
      </w:r>
      <w:r w:rsidRPr="00324732">
        <w:rPr>
          <w:rFonts w:ascii="Arial" w:hAnsi="Arial" w:cs="Arial"/>
          <w:sz w:val="24"/>
          <w:szCs w:val="24"/>
        </w:rPr>
        <w:tab/>
        <w:t>(C)  The DD Form 448, Military Interdepartmental Purchase Request (MIPR), shall be used to provide a description of the supplies/services and certification of funds available to support the requirement.</w:t>
      </w:r>
    </w:p>
    <w:p w14:paraId="28992CD1" w14:textId="77777777" w:rsidR="00324732" w:rsidRPr="00324732" w:rsidRDefault="00324732" w:rsidP="00324732">
      <w:pPr>
        <w:tabs>
          <w:tab w:val="left" w:pos="360"/>
          <w:tab w:val="left" w:pos="806"/>
          <w:tab w:val="left" w:pos="1166"/>
        </w:tabs>
        <w:spacing w:after="0" w:line="240" w:lineRule="exact"/>
        <w:rPr>
          <w:rFonts w:ascii="Arial" w:hAnsi="Arial" w:cs="Arial"/>
          <w:sz w:val="24"/>
          <w:szCs w:val="24"/>
        </w:rPr>
      </w:pPr>
    </w:p>
    <w:sectPr w:rsidR="00324732" w:rsidRPr="0032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32"/>
    <w:rsid w:val="00073522"/>
    <w:rsid w:val="00130911"/>
    <w:rsid w:val="00324732"/>
    <w:rsid w:val="009D4CD5"/>
    <w:rsid w:val="00C942D9"/>
    <w:rsid w:val="00F9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1D20"/>
  <w15:chartTrackingRefBased/>
  <w15:docId w15:val="{94530ED7-E326-4862-9AE1-6BB03256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247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7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35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scal.treasury.gov/files/forms/form-7600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1019</Characters>
  <Application>Microsoft Office Word</Application>
  <DocSecurity>0</DocSecurity>
  <Lines>8</Lines>
  <Paragraphs>2</Paragraphs>
  <ScaleCrop>false</ScaleCrop>
  <Company>Defense Information Systems Agency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Overstreet, Mary E CTR OSD OUSD A-S (USA)</dc:creator>
  <cp:keywords/>
  <dc:description/>
  <cp:lastModifiedBy>Johnson, Jennifer D CIV OSD OUSD A-S (USA)</cp:lastModifiedBy>
  <cp:revision>3</cp:revision>
  <dcterms:created xsi:type="dcterms:W3CDTF">2023-06-01T17:59:00Z</dcterms:created>
  <dcterms:modified xsi:type="dcterms:W3CDTF">2023-06-01T18:00:00Z</dcterms:modified>
</cp:coreProperties>
</file>