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CBC30" w14:textId="5F740066" w:rsidR="00F13B35" w:rsidRDefault="00AF33C5"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r>
        <w:rPr>
          <w:rFonts w:ascii="Century Schoolbook" w:hAnsi="Century Schoolbook" w:cs="Courier New"/>
          <w:b/>
          <w:szCs w:val="24"/>
        </w:rPr>
        <w:t>Technical Amendment</w:t>
      </w:r>
    </w:p>
    <w:p w14:paraId="004034E1" w14:textId="0F9FB535" w:rsidR="00AF33C5" w:rsidRDefault="00AF33C5"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r>
        <w:rPr>
          <w:rFonts w:ascii="Century Schoolbook" w:hAnsi="Century Schoolbook" w:cs="Courier New"/>
          <w:b/>
          <w:szCs w:val="24"/>
        </w:rPr>
        <w:t>September 2022</w:t>
      </w:r>
    </w:p>
    <w:p w14:paraId="05AC4752" w14:textId="0F0B5464" w:rsidR="00F13B35" w:rsidRDefault="00F13B35"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p>
    <w:p w14:paraId="40B14171" w14:textId="77777777" w:rsidR="00D34CEB" w:rsidRDefault="00D34CEB"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p>
    <w:p w14:paraId="3D38CC03" w14:textId="77777777" w:rsidR="00544BEA" w:rsidRPr="00421639" w:rsidRDefault="00544BEA" w:rsidP="003E7D7C">
      <w:pPr>
        <w:tabs>
          <w:tab w:val="left" w:pos="360"/>
          <w:tab w:val="left" w:pos="806"/>
          <w:tab w:val="left" w:pos="1210"/>
          <w:tab w:val="left" w:pos="1656"/>
          <w:tab w:val="left" w:pos="2131"/>
          <w:tab w:val="left" w:pos="2520"/>
        </w:tabs>
        <w:spacing w:line="240" w:lineRule="exact"/>
        <w:jc w:val="center"/>
        <w:outlineLvl w:val="0"/>
        <w:rPr>
          <w:rFonts w:ascii="Century Schoolbook" w:hAnsi="Century Schoolbook" w:cs="Courier New"/>
          <w:b/>
          <w:szCs w:val="24"/>
        </w:rPr>
      </w:pPr>
      <w:r w:rsidRPr="00421639">
        <w:rPr>
          <w:rFonts w:ascii="Century Schoolbook" w:hAnsi="Century Schoolbook" w:cs="Courier New"/>
          <w:b/>
          <w:szCs w:val="24"/>
        </w:rPr>
        <w:t>PART 203</w:t>
      </w:r>
      <w:r>
        <w:rPr>
          <w:rFonts w:ascii="Century Schoolbook" w:hAnsi="Century Schoolbook" w:cs="Courier New"/>
          <w:b/>
          <w:szCs w:val="24"/>
        </w:rPr>
        <w:t>—</w:t>
      </w:r>
      <w:r w:rsidRPr="00421639">
        <w:rPr>
          <w:rFonts w:ascii="Century Schoolbook" w:hAnsi="Century Schoolbook" w:cs="Courier New"/>
          <w:b/>
          <w:szCs w:val="24"/>
        </w:rPr>
        <w:t>IMPROPER BUSINESS PRACTICES AND PERSONAL CONFLICTS OF INTEREST</w:t>
      </w:r>
    </w:p>
    <w:p w14:paraId="46F763E9" w14:textId="26B8FC45" w:rsidR="00544BEA"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51B3F5F5" w14:textId="3B0CC2D2" w:rsidR="00F932F9" w:rsidRPr="00F932F9" w:rsidRDefault="00F932F9" w:rsidP="00F932F9">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sidRPr="00F932F9">
        <w:rPr>
          <w:rFonts w:ascii="Century Schoolbook" w:hAnsi="Century Schoolbook" w:cs="Courier New"/>
          <w:b/>
          <w:szCs w:val="24"/>
        </w:rPr>
        <w:t>Authority:  41 U.S.C. 1303 and 48 CFR chapter 1</w:t>
      </w:r>
      <w:r>
        <w:rPr>
          <w:rFonts w:ascii="Century Schoolbook" w:hAnsi="Century Schoolbook" w:cs="Courier New"/>
          <w:b/>
          <w:szCs w:val="24"/>
        </w:rPr>
        <w:t>[</w:t>
      </w:r>
      <w:r w:rsidRPr="00F932F9">
        <w:rPr>
          <w:rFonts w:ascii="Century Schoolbook" w:hAnsi="Century Schoolbook" w:cs="Courier New"/>
          <w:b/>
          <w:szCs w:val="24"/>
        </w:rPr>
        <w:t>.</w:t>
      </w:r>
      <w:r>
        <w:rPr>
          <w:rFonts w:ascii="Century Schoolbook" w:hAnsi="Century Schoolbook" w:cs="Courier New"/>
          <w:b/>
          <w:szCs w:val="24"/>
        </w:rPr>
        <w:t>]</w:t>
      </w:r>
    </w:p>
    <w:p w14:paraId="70ECEA87" w14:textId="739ABDAA" w:rsidR="00F932F9" w:rsidRPr="00421639" w:rsidRDefault="00F932F9"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1BC0ACCD"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sidRPr="00421639">
        <w:rPr>
          <w:rFonts w:ascii="Century Schoolbook" w:hAnsi="Century Schoolbook" w:cs="Courier New"/>
          <w:b/>
          <w:szCs w:val="24"/>
        </w:rPr>
        <w:t>* * * * *</w:t>
      </w:r>
    </w:p>
    <w:p w14:paraId="49B1EF11"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4A2D3AAA"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r w:rsidRPr="00421639">
        <w:rPr>
          <w:rFonts w:ascii="Century Schoolbook" w:hAnsi="Century Schoolbook" w:cs="Courier New"/>
          <w:b/>
          <w:szCs w:val="24"/>
        </w:rPr>
        <w:t>SUBPART 203.1—SAFEGUARDS</w:t>
      </w:r>
    </w:p>
    <w:p w14:paraId="44305D48"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p>
    <w:p w14:paraId="0E775E9D"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r w:rsidRPr="00421639">
        <w:rPr>
          <w:rFonts w:ascii="Century Schoolbook" w:hAnsi="Century Schoolbook" w:cs="Courier New"/>
          <w:szCs w:val="24"/>
        </w:rPr>
        <w:t>* * * * *</w:t>
      </w:r>
    </w:p>
    <w:p w14:paraId="14755D24"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p>
    <w:p w14:paraId="7582F914"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roofErr w:type="gramStart"/>
      <w:r w:rsidRPr="00421639">
        <w:rPr>
          <w:rFonts w:ascii="Century Schoolbook" w:hAnsi="Century Schoolbook" w:cs="Courier New"/>
          <w:b/>
          <w:szCs w:val="24"/>
        </w:rPr>
        <w:t>203.171  Senior</w:t>
      </w:r>
      <w:proofErr w:type="gramEnd"/>
      <w:r w:rsidRPr="00421639">
        <w:rPr>
          <w:rFonts w:ascii="Century Schoolbook" w:hAnsi="Century Schoolbook" w:cs="Courier New"/>
          <w:b/>
          <w:szCs w:val="24"/>
        </w:rPr>
        <w:t xml:space="preserve"> DoD officials seeking employment with defense contractors.</w:t>
      </w:r>
    </w:p>
    <w:p w14:paraId="3C9A6DA6"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rPr>
      </w:pPr>
    </w:p>
    <w:p w14:paraId="0B6D5D0A"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lang w:val="x-none"/>
        </w:rPr>
      </w:pPr>
      <w:r w:rsidRPr="00421639">
        <w:rPr>
          <w:rFonts w:ascii="Century Schoolbook" w:hAnsi="Century Schoolbook" w:cs="Courier New"/>
          <w:b/>
          <w:szCs w:val="24"/>
          <w:lang w:val="x-none"/>
        </w:rPr>
        <w:t>203.171-1  Scope.</w:t>
      </w:r>
    </w:p>
    <w:p w14:paraId="7D96F30A" w14:textId="77777777" w:rsidR="00544BEA" w:rsidRPr="008D3005"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r w:rsidRPr="00421639">
        <w:rPr>
          <w:rFonts w:ascii="Century Schoolbook" w:hAnsi="Century Schoolbook" w:cs="Courier New"/>
          <w:szCs w:val="24"/>
          <w:lang w:val="x-none"/>
        </w:rPr>
        <w:t xml:space="preserve">This section implements </w:t>
      </w:r>
      <w:r w:rsidRPr="00C74C75">
        <w:rPr>
          <w:rFonts w:ascii="Century Schoolbook" w:hAnsi="Century Schoolbook" w:cs="Courier New"/>
          <w:strike/>
          <w:szCs w:val="24"/>
          <w:lang w:val="x-none"/>
        </w:rPr>
        <w:t>S</w:t>
      </w:r>
      <w:r w:rsidRPr="00C74C75">
        <w:rPr>
          <w:rFonts w:ascii="Century Schoolbook" w:hAnsi="Century Schoolbook" w:cs="Courier New"/>
          <w:b/>
          <w:szCs w:val="24"/>
        </w:rPr>
        <w:t>[s]</w:t>
      </w:r>
      <w:proofErr w:type="spellStart"/>
      <w:r w:rsidRPr="00421639">
        <w:rPr>
          <w:rFonts w:ascii="Century Schoolbook" w:hAnsi="Century Schoolbook" w:cs="Courier New"/>
          <w:szCs w:val="24"/>
          <w:lang w:val="x-none"/>
        </w:rPr>
        <w:t>ection</w:t>
      </w:r>
      <w:proofErr w:type="spellEnd"/>
      <w:r w:rsidRPr="00421639">
        <w:rPr>
          <w:rFonts w:ascii="Century Schoolbook" w:hAnsi="Century Schoolbook" w:cs="Courier New"/>
          <w:szCs w:val="24"/>
          <w:lang w:val="x-none"/>
        </w:rPr>
        <w:t xml:space="preserve"> 847 of the National Defense Authorization Act</w:t>
      </w:r>
      <w:r w:rsidRPr="00421639">
        <w:rPr>
          <w:rFonts w:ascii="Century Schoolbook" w:hAnsi="Century Schoolbook" w:cs="Courier New"/>
          <w:szCs w:val="24"/>
        </w:rPr>
        <w:t xml:space="preserve"> </w:t>
      </w:r>
      <w:r w:rsidRPr="00421639">
        <w:rPr>
          <w:rFonts w:ascii="Century Schoolbook" w:hAnsi="Century Schoolbook" w:cs="Courier New"/>
          <w:szCs w:val="24"/>
          <w:lang w:val="x-none"/>
        </w:rPr>
        <w:t>for Fiscal Year 2008 (</w:t>
      </w:r>
      <w:r w:rsidRPr="002B6037">
        <w:rPr>
          <w:rFonts w:ascii="Century Schoolbook" w:hAnsi="Century Schoolbook" w:cs="Courier New"/>
          <w:strike/>
          <w:szCs w:val="24"/>
        </w:rPr>
        <w:t>Public Law</w:t>
      </w:r>
      <w:r w:rsidRPr="002B6037">
        <w:rPr>
          <w:rFonts w:ascii="Century Schoolbook" w:hAnsi="Century Schoolbook" w:cs="Courier New"/>
          <w:b/>
          <w:szCs w:val="24"/>
        </w:rPr>
        <w:t>[</w:t>
      </w:r>
      <w:r w:rsidRPr="002B6037">
        <w:rPr>
          <w:rFonts w:ascii="Century Schoolbook" w:hAnsi="Century Schoolbook" w:cs="Courier New"/>
          <w:b/>
          <w:szCs w:val="24"/>
          <w:lang w:val="x-none"/>
        </w:rPr>
        <w:t>Pub. L.</w:t>
      </w:r>
      <w:r w:rsidRPr="002B6037">
        <w:rPr>
          <w:rFonts w:ascii="Century Schoolbook" w:hAnsi="Century Schoolbook" w:cs="Courier New"/>
          <w:b/>
          <w:szCs w:val="24"/>
        </w:rPr>
        <w:t>]</w:t>
      </w:r>
      <w:r w:rsidRPr="00421639">
        <w:rPr>
          <w:rFonts w:ascii="Century Schoolbook" w:hAnsi="Century Schoolbook" w:cs="Courier New"/>
          <w:szCs w:val="24"/>
          <w:lang w:val="x-none"/>
        </w:rPr>
        <w:t xml:space="preserve"> 110-181</w:t>
      </w:r>
      <w:r w:rsidRPr="00474BC7">
        <w:rPr>
          <w:rFonts w:ascii="Century Schoolbook" w:hAnsi="Century Schoolbook" w:cs="Courier New"/>
          <w:b/>
          <w:szCs w:val="24"/>
          <w:lang w:val="x-none"/>
        </w:rPr>
        <w:t>)</w:t>
      </w:r>
      <w:r w:rsidRPr="00421639">
        <w:rPr>
          <w:rFonts w:ascii="Century Schoolbook" w:hAnsi="Century Schoolbook" w:cs="Courier New"/>
          <w:szCs w:val="24"/>
          <w:lang w:val="x-none"/>
        </w:rPr>
        <w:t>.</w:t>
      </w:r>
    </w:p>
    <w:p w14:paraId="22F6BF7F"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lang w:val="x-none"/>
        </w:rPr>
      </w:pPr>
    </w:p>
    <w:p w14:paraId="6F1D1E29"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lang w:val="x-none"/>
        </w:rPr>
      </w:pPr>
      <w:r w:rsidRPr="00421639">
        <w:rPr>
          <w:rFonts w:ascii="Century Schoolbook" w:hAnsi="Century Schoolbook" w:cs="Courier New"/>
          <w:b/>
          <w:szCs w:val="24"/>
          <w:lang w:val="x-none"/>
        </w:rPr>
        <w:t>203.171-2  Definition.</w:t>
      </w:r>
    </w:p>
    <w:p w14:paraId="4B1AFF7C"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lang w:val="x-none"/>
        </w:rPr>
      </w:pPr>
      <w:r w:rsidRPr="00421639">
        <w:rPr>
          <w:rFonts w:ascii="Century Schoolbook" w:hAnsi="Century Schoolbook" w:cs="Courier New"/>
          <w:szCs w:val="24"/>
          <w:lang w:val="x-none"/>
        </w:rPr>
        <w:t xml:space="preserve">“Covered DoD official” as used in this section, is defined in the clause at </w:t>
      </w:r>
      <w:hyperlink r:id="rId6" w:anchor="252.203-7000" w:history="1">
        <w:r w:rsidRPr="00421639">
          <w:rPr>
            <w:rStyle w:val="Hyperlink"/>
            <w:rFonts w:ascii="Century Schoolbook" w:hAnsi="Century Schoolbook" w:cs="Courier New"/>
            <w:szCs w:val="24"/>
            <w:lang w:val="x-none"/>
          </w:rPr>
          <w:t>252.203-7000</w:t>
        </w:r>
      </w:hyperlink>
      <w:r w:rsidRPr="00421639">
        <w:rPr>
          <w:rFonts w:ascii="Century Schoolbook" w:hAnsi="Century Schoolbook" w:cs="Courier New"/>
          <w:szCs w:val="24"/>
          <w:lang w:val="x-none"/>
        </w:rPr>
        <w:t>, Requirements Relating to Compensation of Former DoD Officials.</w:t>
      </w:r>
    </w:p>
    <w:p w14:paraId="65C803CC"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lang w:val="x-none"/>
        </w:rPr>
      </w:pPr>
    </w:p>
    <w:p w14:paraId="45469B73"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b/>
          <w:szCs w:val="24"/>
          <w:lang w:val="x-none"/>
        </w:rPr>
      </w:pPr>
      <w:r w:rsidRPr="00421639">
        <w:rPr>
          <w:rFonts w:ascii="Century Schoolbook" w:hAnsi="Century Schoolbook" w:cs="Courier New"/>
          <w:b/>
          <w:szCs w:val="24"/>
          <w:lang w:val="x-none"/>
        </w:rPr>
        <w:t>203.171-3  Policy.</w:t>
      </w:r>
    </w:p>
    <w:p w14:paraId="40C66BA9"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lang w:val="x-none"/>
        </w:rPr>
      </w:pPr>
    </w:p>
    <w:p w14:paraId="171D06EB"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lang w:val="x-none"/>
        </w:rPr>
      </w:pPr>
      <w:r w:rsidRPr="00421639">
        <w:rPr>
          <w:rFonts w:ascii="Century Schoolbook" w:hAnsi="Century Schoolbook" w:cs="Courier New"/>
          <w:szCs w:val="24"/>
          <w:lang w:val="x-none"/>
        </w:rPr>
        <w:tab/>
        <w:t xml:space="preserve">(a)  A DoD official covered by the requirements of </w:t>
      </w:r>
      <w:r w:rsidRPr="00C74C75">
        <w:rPr>
          <w:rFonts w:ascii="Century Schoolbook" w:hAnsi="Century Schoolbook" w:cs="Courier New"/>
          <w:strike/>
          <w:szCs w:val="24"/>
          <w:lang w:val="x-none"/>
        </w:rPr>
        <w:t>S</w:t>
      </w:r>
      <w:r w:rsidRPr="00C74C75">
        <w:rPr>
          <w:rFonts w:ascii="Century Schoolbook" w:hAnsi="Century Schoolbook" w:cs="Courier New"/>
          <w:b/>
          <w:szCs w:val="24"/>
        </w:rPr>
        <w:t>[s]</w:t>
      </w:r>
      <w:proofErr w:type="spellStart"/>
      <w:r w:rsidRPr="00421639">
        <w:rPr>
          <w:rFonts w:ascii="Century Schoolbook" w:hAnsi="Century Schoolbook" w:cs="Courier New"/>
          <w:szCs w:val="24"/>
          <w:lang w:val="x-none"/>
        </w:rPr>
        <w:t>ection</w:t>
      </w:r>
      <w:proofErr w:type="spellEnd"/>
      <w:r w:rsidRPr="00421639">
        <w:rPr>
          <w:rFonts w:ascii="Century Schoolbook" w:hAnsi="Century Schoolbook" w:cs="Courier New"/>
          <w:szCs w:val="24"/>
          <w:lang w:val="x-none"/>
        </w:rPr>
        <w:t xml:space="preserve"> 847 of </w:t>
      </w:r>
      <w:r w:rsidRPr="00F2263A">
        <w:rPr>
          <w:rFonts w:ascii="Century Schoolbook" w:hAnsi="Century Schoolbook" w:cs="Courier New"/>
          <w:szCs w:val="24"/>
          <w:lang w:val="x-none"/>
        </w:rPr>
        <w:t>Pub</w:t>
      </w:r>
      <w:r>
        <w:rPr>
          <w:rFonts w:ascii="Century Schoolbook" w:hAnsi="Century Schoolbook" w:cs="Courier New"/>
          <w:szCs w:val="24"/>
        </w:rPr>
        <w:t>lic</w:t>
      </w:r>
      <w:r w:rsidRPr="00F2263A">
        <w:rPr>
          <w:rFonts w:ascii="Century Schoolbook" w:hAnsi="Century Schoolbook" w:cs="Courier New"/>
          <w:szCs w:val="24"/>
          <w:lang w:val="x-none"/>
        </w:rPr>
        <w:t xml:space="preserve"> L</w:t>
      </w:r>
      <w:r>
        <w:rPr>
          <w:rFonts w:ascii="Century Schoolbook" w:hAnsi="Century Schoolbook" w:cs="Courier New"/>
          <w:szCs w:val="24"/>
        </w:rPr>
        <w:t>aw</w:t>
      </w:r>
      <w:r w:rsidRPr="00B36C3C">
        <w:rPr>
          <w:rFonts w:ascii="Century Schoolbook" w:hAnsi="Century Schoolbook" w:cs="Courier New"/>
          <w:szCs w:val="24"/>
        </w:rPr>
        <w:t xml:space="preserve"> </w:t>
      </w:r>
      <w:r w:rsidRPr="00421639">
        <w:rPr>
          <w:rFonts w:ascii="Century Schoolbook" w:hAnsi="Century Schoolbook" w:cs="Courier New"/>
          <w:szCs w:val="24"/>
          <w:lang w:val="x-none"/>
        </w:rPr>
        <w:t>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14:paraId="4F9F14A6" w14:textId="77777777" w:rsidR="00544BEA" w:rsidRPr="00421639"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p>
    <w:p w14:paraId="24E815C0" w14:textId="77777777" w:rsidR="00544BEA" w:rsidRDefault="00544BEA"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r w:rsidRPr="00421639">
        <w:rPr>
          <w:rFonts w:ascii="Century Schoolbook" w:hAnsi="Century Schoolbook" w:cs="Courier New"/>
          <w:szCs w:val="24"/>
        </w:rPr>
        <w:t>*  *  *  *  *</w:t>
      </w:r>
    </w:p>
    <w:p w14:paraId="76971A5F" w14:textId="77777777" w:rsidR="00314122" w:rsidRPr="00421639" w:rsidRDefault="00314122" w:rsidP="003E7D7C">
      <w:pPr>
        <w:tabs>
          <w:tab w:val="left" w:pos="360"/>
          <w:tab w:val="left" w:pos="806"/>
          <w:tab w:val="left" w:pos="1210"/>
          <w:tab w:val="left" w:pos="1656"/>
          <w:tab w:val="left" w:pos="2131"/>
          <w:tab w:val="left" w:pos="2520"/>
        </w:tabs>
        <w:spacing w:line="240" w:lineRule="exact"/>
        <w:outlineLvl w:val="0"/>
        <w:rPr>
          <w:rFonts w:ascii="Century Schoolbook" w:hAnsi="Century Schoolbook" w:cs="Courier New"/>
          <w:szCs w:val="24"/>
        </w:rPr>
      </w:pPr>
    </w:p>
    <w:p w14:paraId="1DDBB47C" w14:textId="1BF33EE6" w:rsidR="00314122" w:rsidRDefault="00314122" w:rsidP="00547F50">
      <w:pPr>
        <w:tabs>
          <w:tab w:val="left" w:pos="360"/>
          <w:tab w:val="left" w:pos="806"/>
          <w:tab w:val="left" w:pos="1210"/>
        </w:tabs>
        <w:spacing w:line="240" w:lineRule="exact"/>
        <w:jc w:val="center"/>
        <w:rPr>
          <w:rFonts w:ascii="Century Schoolbook" w:hAnsi="Century Schoolbook"/>
          <w:b/>
        </w:rPr>
      </w:pPr>
      <w:r w:rsidRPr="00314122">
        <w:rPr>
          <w:rFonts w:ascii="Century Schoolbook" w:hAnsi="Century Schoolbook"/>
          <w:b/>
        </w:rPr>
        <w:t>PART 252—SOLICITATION PROVISIONS AND CONTRCT CLAUSES</w:t>
      </w:r>
    </w:p>
    <w:p w14:paraId="5DC0BA8B" w14:textId="77777777" w:rsidR="00F932F9" w:rsidRDefault="00F932F9" w:rsidP="003E7D7C">
      <w:pPr>
        <w:tabs>
          <w:tab w:val="left" w:pos="360"/>
          <w:tab w:val="left" w:pos="806"/>
          <w:tab w:val="left" w:pos="1210"/>
        </w:tabs>
        <w:spacing w:line="240" w:lineRule="exact"/>
        <w:rPr>
          <w:rFonts w:ascii="Century Schoolbook" w:hAnsi="Century Schoolbook"/>
          <w:b/>
        </w:rPr>
      </w:pPr>
    </w:p>
    <w:p w14:paraId="53E4F0E8" w14:textId="07B3E8B6" w:rsidR="00F932F9" w:rsidRPr="00314122" w:rsidRDefault="00F932F9" w:rsidP="003E7D7C">
      <w:pPr>
        <w:tabs>
          <w:tab w:val="left" w:pos="360"/>
          <w:tab w:val="left" w:pos="806"/>
          <w:tab w:val="left" w:pos="1210"/>
        </w:tabs>
        <w:spacing w:line="240" w:lineRule="exact"/>
        <w:rPr>
          <w:rFonts w:ascii="Century Schoolbook" w:hAnsi="Century Schoolbook"/>
          <w:b/>
        </w:rPr>
      </w:pPr>
      <w:r>
        <w:rPr>
          <w:rFonts w:ascii="Century Schoolbook" w:hAnsi="Century Schoolbook"/>
          <w:b/>
        </w:rPr>
        <w:t>* * * * *</w:t>
      </w:r>
    </w:p>
    <w:p w14:paraId="10A7CA33" w14:textId="77777777" w:rsidR="00C942D9" w:rsidRDefault="00C942D9" w:rsidP="003E7D7C">
      <w:pPr>
        <w:tabs>
          <w:tab w:val="left" w:pos="360"/>
          <w:tab w:val="left" w:pos="806"/>
          <w:tab w:val="left" w:pos="1210"/>
        </w:tabs>
        <w:spacing w:line="240" w:lineRule="exact"/>
        <w:rPr>
          <w:rFonts w:ascii="Century Schoolbook" w:hAnsi="Century Schoolbook"/>
        </w:rPr>
      </w:pPr>
    </w:p>
    <w:p w14:paraId="1004AF24" w14:textId="3D21D35A" w:rsidR="00FA082C" w:rsidRPr="00FA082C" w:rsidRDefault="00FA082C" w:rsidP="003E7D7C">
      <w:pPr>
        <w:tabs>
          <w:tab w:val="left" w:pos="360"/>
          <w:tab w:val="left" w:pos="806"/>
          <w:tab w:val="left" w:pos="1210"/>
        </w:tabs>
        <w:spacing w:line="240" w:lineRule="exact"/>
        <w:rPr>
          <w:rFonts w:ascii="Century Schoolbook" w:hAnsi="Century Schoolbook"/>
          <w:b/>
        </w:rPr>
      </w:pPr>
      <w:r w:rsidRPr="00FA082C">
        <w:rPr>
          <w:rFonts w:ascii="Century Schoolbook" w:hAnsi="Century Schoolbook"/>
          <w:b/>
        </w:rPr>
        <w:t>252.239-</w:t>
      </w:r>
      <w:proofErr w:type="gramStart"/>
      <w:r w:rsidRPr="00FA082C">
        <w:rPr>
          <w:rFonts w:ascii="Century Schoolbook" w:hAnsi="Century Schoolbook"/>
          <w:b/>
        </w:rPr>
        <w:t>7010  Cloud</w:t>
      </w:r>
      <w:proofErr w:type="gramEnd"/>
      <w:r w:rsidRPr="00FA082C">
        <w:rPr>
          <w:rFonts w:ascii="Century Schoolbook" w:hAnsi="Century Schoolbook"/>
          <w:b/>
        </w:rPr>
        <w:t xml:space="preserve"> </w:t>
      </w:r>
      <w:r w:rsidR="00AF33C5">
        <w:rPr>
          <w:rFonts w:ascii="Century Schoolbook" w:hAnsi="Century Schoolbook"/>
          <w:b/>
        </w:rPr>
        <w:t>[</w:t>
      </w:r>
      <w:r w:rsidRPr="00FA082C">
        <w:rPr>
          <w:rFonts w:ascii="Century Schoolbook" w:hAnsi="Century Schoolbook"/>
          <w:b/>
        </w:rPr>
        <w:t>C</w:t>
      </w:r>
      <w:r w:rsidR="00AF33C5">
        <w:rPr>
          <w:rFonts w:ascii="Century Schoolbook" w:hAnsi="Century Schoolbook"/>
          <w:b/>
        </w:rPr>
        <w:t>]</w:t>
      </w:r>
      <w:r w:rsidR="00AF33C5" w:rsidRPr="00AF33C5">
        <w:rPr>
          <w:rFonts w:ascii="Century Schoolbook" w:hAnsi="Century Schoolbook"/>
          <w:b/>
          <w:strike/>
        </w:rPr>
        <w:t>c</w:t>
      </w:r>
      <w:r w:rsidRPr="00FA082C">
        <w:rPr>
          <w:rFonts w:ascii="Century Schoolbook" w:hAnsi="Century Schoolbook"/>
          <w:b/>
        </w:rPr>
        <w:t xml:space="preserve">omputing </w:t>
      </w:r>
      <w:r w:rsidR="00AF33C5">
        <w:rPr>
          <w:rFonts w:ascii="Century Schoolbook" w:hAnsi="Century Schoolbook"/>
          <w:b/>
        </w:rPr>
        <w:t>[</w:t>
      </w:r>
      <w:r w:rsidRPr="00FA082C">
        <w:rPr>
          <w:rFonts w:ascii="Century Schoolbook" w:hAnsi="Century Schoolbook"/>
          <w:b/>
        </w:rPr>
        <w:t>S</w:t>
      </w:r>
      <w:r w:rsidR="00AF33C5">
        <w:rPr>
          <w:rFonts w:ascii="Century Schoolbook" w:hAnsi="Century Schoolbook"/>
          <w:b/>
        </w:rPr>
        <w:t>]</w:t>
      </w:r>
      <w:r w:rsidR="00AF33C5" w:rsidRPr="00AF33C5">
        <w:rPr>
          <w:rFonts w:ascii="Century Schoolbook" w:hAnsi="Century Schoolbook"/>
          <w:b/>
          <w:strike/>
        </w:rPr>
        <w:t>s</w:t>
      </w:r>
      <w:r w:rsidRPr="00FA082C">
        <w:rPr>
          <w:rFonts w:ascii="Century Schoolbook" w:hAnsi="Century Schoolbook"/>
          <w:b/>
        </w:rPr>
        <w:t>ervices.</w:t>
      </w:r>
    </w:p>
    <w:p w14:paraId="1EBFBCCA" w14:textId="77777777" w:rsidR="00FA082C" w:rsidRPr="00FA082C" w:rsidRDefault="00FA082C" w:rsidP="003E7D7C">
      <w:pPr>
        <w:tabs>
          <w:tab w:val="left" w:pos="360"/>
          <w:tab w:val="left" w:pos="806"/>
          <w:tab w:val="left" w:pos="1210"/>
        </w:tabs>
        <w:spacing w:line="240" w:lineRule="exact"/>
        <w:rPr>
          <w:rFonts w:ascii="Century Schoolbook" w:hAnsi="Century Schoolbook"/>
        </w:rPr>
      </w:pPr>
      <w:r w:rsidRPr="00FA082C">
        <w:rPr>
          <w:rFonts w:ascii="Century Schoolbook" w:hAnsi="Century Schoolbook"/>
        </w:rPr>
        <w:t xml:space="preserve">As prescribed in </w:t>
      </w:r>
      <w:hyperlink r:id="rId7" w:anchor="239.7604" w:history="1">
        <w:r w:rsidRPr="00FA082C">
          <w:rPr>
            <w:rStyle w:val="Hyperlink"/>
            <w:rFonts w:ascii="Century Schoolbook" w:hAnsi="Century Schoolbook"/>
          </w:rPr>
          <w:t>239.7604</w:t>
        </w:r>
      </w:hyperlink>
      <w:r w:rsidRPr="00FA082C">
        <w:rPr>
          <w:rFonts w:ascii="Century Schoolbook" w:hAnsi="Century Schoolbook"/>
        </w:rPr>
        <w:t>(b), use the following clause:</w:t>
      </w:r>
      <w:bookmarkStart w:id="0" w:name="_GoBack"/>
      <w:bookmarkEnd w:id="0"/>
    </w:p>
    <w:p w14:paraId="3CBA5A83" w14:textId="77777777" w:rsidR="00FA082C" w:rsidRPr="00FA082C" w:rsidRDefault="00FA082C" w:rsidP="003E7D7C">
      <w:pPr>
        <w:tabs>
          <w:tab w:val="left" w:pos="360"/>
          <w:tab w:val="left" w:pos="806"/>
          <w:tab w:val="left" w:pos="1210"/>
        </w:tabs>
        <w:spacing w:line="240" w:lineRule="exact"/>
        <w:rPr>
          <w:rFonts w:ascii="Century Schoolbook" w:hAnsi="Century Schoolbook"/>
          <w:b/>
        </w:rPr>
      </w:pPr>
    </w:p>
    <w:p w14:paraId="542F3838" w14:textId="77777777" w:rsidR="00FA082C" w:rsidRPr="00FA082C" w:rsidRDefault="00FA082C" w:rsidP="00547F50">
      <w:pPr>
        <w:tabs>
          <w:tab w:val="left" w:pos="360"/>
          <w:tab w:val="left" w:pos="806"/>
          <w:tab w:val="left" w:pos="1210"/>
        </w:tabs>
        <w:spacing w:line="240" w:lineRule="exact"/>
        <w:jc w:val="center"/>
        <w:rPr>
          <w:rFonts w:ascii="Century Schoolbook" w:hAnsi="Century Schoolbook"/>
        </w:rPr>
      </w:pPr>
      <w:r w:rsidRPr="00FA082C">
        <w:rPr>
          <w:rFonts w:ascii="Century Schoolbook" w:hAnsi="Century Schoolbook"/>
        </w:rPr>
        <w:t>CLOUD COMPUTING SERVICES (</w:t>
      </w:r>
      <w:r w:rsidRPr="00634B08">
        <w:rPr>
          <w:rFonts w:ascii="Century Schoolbook" w:hAnsi="Century Schoolbook"/>
          <w:strike/>
        </w:rPr>
        <w:t>OCT 2016</w:t>
      </w:r>
      <w:r w:rsidR="00634B08" w:rsidRPr="00634B08">
        <w:rPr>
          <w:rFonts w:ascii="Century Schoolbook" w:hAnsi="Century Schoolbook"/>
          <w:b/>
        </w:rPr>
        <w:t>[SEP 2022]</w:t>
      </w:r>
      <w:r w:rsidRPr="00FA082C">
        <w:rPr>
          <w:rFonts w:ascii="Century Schoolbook" w:hAnsi="Century Schoolbook"/>
        </w:rPr>
        <w:t>)</w:t>
      </w:r>
    </w:p>
    <w:p w14:paraId="328C9403" w14:textId="77777777" w:rsidR="00FA082C" w:rsidRPr="00FA082C" w:rsidRDefault="00FA082C" w:rsidP="003E7D7C">
      <w:pPr>
        <w:tabs>
          <w:tab w:val="left" w:pos="360"/>
          <w:tab w:val="left" w:pos="806"/>
          <w:tab w:val="left" w:pos="1210"/>
        </w:tabs>
        <w:spacing w:line="240" w:lineRule="exact"/>
        <w:rPr>
          <w:rFonts w:ascii="Century Schoolbook" w:hAnsi="Century Schoolbook"/>
          <w:b/>
        </w:rPr>
      </w:pPr>
    </w:p>
    <w:p w14:paraId="5616FE7F" w14:textId="77777777" w:rsidR="00FA082C" w:rsidRDefault="00FA082C" w:rsidP="003E7D7C">
      <w:pPr>
        <w:tabs>
          <w:tab w:val="left" w:pos="360"/>
          <w:tab w:val="left" w:pos="806"/>
          <w:tab w:val="left" w:pos="1210"/>
        </w:tabs>
        <w:spacing w:line="240" w:lineRule="exact"/>
        <w:rPr>
          <w:rFonts w:ascii="Century Schoolbook" w:hAnsi="Century Schoolbook"/>
        </w:rPr>
      </w:pPr>
      <w:r>
        <w:rPr>
          <w:rFonts w:ascii="Century Schoolbook" w:hAnsi="Century Schoolbook"/>
        </w:rPr>
        <w:t>* * * * *</w:t>
      </w:r>
    </w:p>
    <w:p w14:paraId="4B2E2BF2" w14:textId="77777777" w:rsidR="00FA082C" w:rsidRDefault="00FA082C" w:rsidP="003E7D7C">
      <w:pPr>
        <w:tabs>
          <w:tab w:val="left" w:pos="360"/>
          <w:tab w:val="left" w:pos="806"/>
          <w:tab w:val="left" w:pos="1210"/>
        </w:tabs>
        <w:spacing w:line="240" w:lineRule="exact"/>
        <w:rPr>
          <w:rFonts w:ascii="Century Schoolbook" w:hAnsi="Century Schoolbook"/>
        </w:rPr>
      </w:pPr>
    </w:p>
    <w:p w14:paraId="4558CCA3" w14:textId="77777777" w:rsidR="00FA082C" w:rsidRPr="00FA082C" w:rsidRDefault="00FA082C" w:rsidP="003E7D7C">
      <w:pPr>
        <w:tabs>
          <w:tab w:val="left" w:pos="360"/>
          <w:tab w:val="left" w:pos="806"/>
          <w:tab w:val="left" w:pos="1210"/>
        </w:tabs>
        <w:spacing w:line="240" w:lineRule="exact"/>
        <w:rPr>
          <w:rFonts w:ascii="Century Schoolbook" w:hAnsi="Century Schoolbook"/>
        </w:rPr>
      </w:pPr>
      <w:r w:rsidRPr="00FA082C">
        <w:rPr>
          <w:rFonts w:ascii="Century Schoolbook" w:hAnsi="Century Schoolbook"/>
        </w:rPr>
        <w:lastRenderedPageBreak/>
        <w:tab/>
        <w:t xml:space="preserve">(b)  </w:t>
      </w:r>
      <w:r w:rsidRPr="00FA082C">
        <w:rPr>
          <w:rFonts w:ascii="Century Schoolbook" w:hAnsi="Century Schoolbook"/>
          <w:i/>
        </w:rPr>
        <w:t>Cloud computing security requirements.</w:t>
      </w:r>
      <w:r w:rsidRPr="00FA082C">
        <w:rPr>
          <w:rFonts w:ascii="Century Schoolbook" w:hAnsi="Century Schoolbook"/>
        </w:rPr>
        <w:t xml:space="preserve">  The requirements of this clause are applicable when using cloud computing to provide information technology services in the performance of the contract.</w:t>
      </w:r>
    </w:p>
    <w:p w14:paraId="7AAF6E5D" w14:textId="77777777" w:rsidR="00FA082C" w:rsidRPr="00FA082C" w:rsidRDefault="00FA082C" w:rsidP="003E7D7C">
      <w:pPr>
        <w:tabs>
          <w:tab w:val="left" w:pos="360"/>
          <w:tab w:val="left" w:pos="806"/>
          <w:tab w:val="left" w:pos="1210"/>
        </w:tabs>
        <w:spacing w:line="240" w:lineRule="exact"/>
        <w:rPr>
          <w:rFonts w:ascii="Century Schoolbook" w:hAnsi="Century Schoolbook"/>
        </w:rPr>
      </w:pPr>
    </w:p>
    <w:p w14:paraId="5EA51E6E" w14:textId="25B5FFDD" w:rsidR="00FA082C" w:rsidRDefault="00FA082C" w:rsidP="003E7D7C">
      <w:pPr>
        <w:tabs>
          <w:tab w:val="left" w:pos="360"/>
          <w:tab w:val="left" w:pos="806"/>
          <w:tab w:val="left" w:pos="1210"/>
        </w:tabs>
        <w:spacing w:line="240" w:lineRule="exact"/>
        <w:rPr>
          <w:rFonts w:ascii="Century Schoolbook" w:hAnsi="Century Schoolbook"/>
        </w:rPr>
      </w:pPr>
      <w:r w:rsidRPr="00FA082C">
        <w:rPr>
          <w:rFonts w:ascii="Century Schoolbook" w:hAnsi="Century Schoolbook"/>
        </w:rPr>
        <w:tab/>
      </w:r>
      <w:r w:rsidRPr="00FA082C">
        <w:rPr>
          <w:rFonts w:ascii="Century Schoolbook" w:hAnsi="Century Schoolbook"/>
        </w:rPr>
        <w:tab/>
        <w:t xml:space="preserve">(1)  </w:t>
      </w:r>
      <w:r w:rsidR="00F932F9">
        <w:rPr>
          <w:rFonts w:ascii="Century Schoolbook" w:hAnsi="Century Schoolbook"/>
        </w:rPr>
        <w:t>* * *</w:t>
      </w:r>
    </w:p>
    <w:p w14:paraId="52257E5A" w14:textId="77777777" w:rsidR="00F932F9" w:rsidRPr="00FA082C" w:rsidRDefault="00F932F9" w:rsidP="003E7D7C">
      <w:pPr>
        <w:tabs>
          <w:tab w:val="left" w:pos="360"/>
          <w:tab w:val="left" w:pos="806"/>
          <w:tab w:val="left" w:pos="1210"/>
        </w:tabs>
        <w:spacing w:line="240" w:lineRule="exact"/>
        <w:rPr>
          <w:rFonts w:ascii="Century Schoolbook" w:hAnsi="Century Schoolbook"/>
        </w:rPr>
      </w:pPr>
    </w:p>
    <w:p w14:paraId="6A4441BC" w14:textId="5304824F" w:rsidR="00FA082C" w:rsidRDefault="00FA082C" w:rsidP="00496183">
      <w:pPr>
        <w:tabs>
          <w:tab w:val="left" w:pos="360"/>
          <w:tab w:val="left" w:pos="806"/>
          <w:tab w:val="left" w:pos="1210"/>
        </w:tabs>
        <w:spacing w:line="240" w:lineRule="exact"/>
        <w:rPr>
          <w:rFonts w:ascii="Century Schoolbook" w:hAnsi="Century Schoolbook"/>
        </w:rPr>
      </w:pPr>
      <w:r w:rsidRPr="00FA082C">
        <w:rPr>
          <w:rFonts w:ascii="Century Schoolbook" w:hAnsi="Century Schoolbook"/>
        </w:rPr>
        <w:tab/>
      </w:r>
      <w:r w:rsidRPr="00FA082C">
        <w:rPr>
          <w:rFonts w:ascii="Century Schoolbook" w:hAnsi="Century Schoolbook"/>
        </w:rPr>
        <w:tab/>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w:t>
      </w:r>
      <w:r w:rsidR="005724B3">
        <w:rPr>
          <w:rFonts w:ascii="Century Schoolbook" w:hAnsi="Century Schoolbook"/>
        </w:rPr>
        <w:t xml:space="preserve"> </w:t>
      </w:r>
      <w:r w:rsidRPr="00FA082C">
        <w:rPr>
          <w:rFonts w:ascii="Century Schoolbook" w:hAnsi="Century Schoolbook"/>
        </w:rPr>
        <w:t xml:space="preserve">Contracting Officer) found at </w:t>
      </w:r>
      <w:r w:rsidRPr="00312B27">
        <w:rPr>
          <w:rFonts w:ascii="Century Schoolbook" w:hAnsi="Century Schoolbook"/>
          <w:strike/>
        </w:rPr>
        <w:t>http://iase.disa.mil/cloud_security/Pages/index.aspx</w:t>
      </w:r>
      <w:r w:rsidR="00496183" w:rsidRPr="00312B27">
        <w:rPr>
          <w:rFonts w:ascii="Century Schoolbook" w:hAnsi="Century Schoolbook"/>
          <w:strike/>
        </w:rPr>
        <w:t>,</w:t>
      </w:r>
      <w:r w:rsidR="00496183" w:rsidRPr="00312B27">
        <w:rPr>
          <w:rFonts w:ascii="Century Schoolbook" w:hAnsi="Century Schoolbook"/>
          <w:b/>
          <w:strike/>
        </w:rPr>
        <w:t xml:space="preserve"> </w:t>
      </w:r>
      <w:r w:rsidR="00496183" w:rsidRPr="00312B27">
        <w:rPr>
          <w:rFonts w:ascii="Century Schoolbook" w:hAnsi="Century Schoolbook"/>
          <w:i/>
          <w:strike/>
        </w:rPr>
        <w:t>u</w:t>
      </w:r>
      <w:r w:rsidR="00496183" w:rsidRPr="00547F50">
        <w:rPr>
          <w:rFonts w:ascii="Century Schoolbook" w:hAnsi="Century Schoolbook"/>
          <w:i/>
          <w:strike/>
        </w:rPr>
        <w:t>nless notified by the Contracting Officer that this requirement has been waived by the DoD Chief Information Officer</w:t>
      </w:r>
      <w:r w:rsidR="00496183">
        <w:rPr>
          <w:rFonts w:ascii="Century Schoolbook" w:hAnsi="Century Schoolbook"/>
        </w:rPr>
        <w:t xml:space="preserve"> </w:t>
      </w:r>
      <w:r w:rsidRPr="00FA082C">
        <w:rPr>
          <w:rFonts w:ascii="Century Schoolbook" w:hAnsi="Century Schoolbook"/>
          <w:b/>
        </w:rPr>
        <w:t>[</w:t>
      </w:r>
      <w:hyperlink r:id="rId8" w:history="1">
        <w:r w:rsidRPr="00547F50">
          <w:rPr>
            <w:rStyle w:val="Hyperlink"/>
            <w:rFonts w:ascii="Century Schoolbook" w:hAnsi="Century Schoolbook"/>
            <w:b/>
            <w:i/>
          </w:rPr>
          <w:t>https://public.cyber.mil/dccs/dccs-documents/</w:t>
        </w:r>
      </w:hyperlink>
      <w:r w:rsidRPr="00547F50">
        <w:rPr>
          <w:rFonts w:ascii="Century Schoolbook" w:hAnsi="Century Schoolbook"/>
          <w:b/>
        </w:rPr>
        <w:t>,</w:t>
      </w:r>
      <w:r w:rsidRPr="00496183">
        <w:rPr>
          <w:rFonts w:ascii="Century Schoolbook" w:hAnsi="Century Schoolbook"/>
          <w:b/>
        </w:rPr>
        <w:t xml:space="preserve"> </w:t>
      </w:r>
      <w:r w:rsidRPr="00547F50">
        <w:rPr>
          <w:rFonts w:ascii="Century Schoolbook" w:hAnsi="Century Schoolbook"/>
          <w:b/>
        </w:rPr>
        <w:t>unless notified by the Contracting Officer that this requirement has been waived by the DoD Chief Information Officer</w:t>
      </w:r>
      <w:r w:rsidR="00496183" w:rsidRPr="00547F50">
        <w:rPr>
          <w:rFonts w:ascii="Century Schoolbook" w:hAnsi="Century Schoolbook"/>
          <w:b/>
        </w:rPr>
        <w:t>]</w:t>
      </w:r>
      <w:r w:rsidRPr="00547F50">
        <w:rPr>
          <w:rFonts w:ascii="Century Schoolbook" w:hAnsi="Century Schoolbook"/>
        </w:rPr>
        <w:t>.</w:t>
      </w:r>
    </w:p>
    <w:p w14:paraId="579AB81D" w14:textId="77777777" w:rsidR="00FA082C" w:rsidRDefault="00FA082C" w:rsidP="003E7D7C">
      <w:pPr>
        <w:tabs>
          <w:tab w:val="left" w:pos="360"/>
          <w:tab w:val="left" w:pos="806"/>
          <w:tab w:val="left" w:pos="1210"/>
        </w:tabs>
        <w:spacing w:line="240" w:lineRule="exact"/>
        <w:rPr>
          <w:rFonts w:ascii="Century Schoolbook" w:hAnsi="Century Schoolbook"/>
        </w:rPr>
      </w:pPr>
    </w:p>
    <w:p w14:paraId="6596232C" w14:textId="77777777" w:rsidR="00FA082C" w:rsidRPr="00FA082C" w:rsidRDefault="00FA082C" w:rsidP="003E7D7C">
      <w:pPr>
        <w:tabs>
          <w:tab w:val="left" w:pos="360"/>
          <w:tab w:val="left" w:pos="806"/>
          <w:tab w:val="left" w:pos="1210"/>
        </w:tabs>
        <w:spacing w:line="240" w:lineRule="exact"/>
        <w:rPr>
          <w:rFonts w:ascii="Century Schoolbook" w:hAnsi="Century Schoolbook"/>
        </w:rPr>
      </w:pPr>
      <w:r>
        <w:rPr>
          <w:rFonts w:ascii="Century Schoolbook" w:hAnsi="Century Schoolbook"/>
        </w:rPr>
        <w:t>* * * * *</w:t>
      </w:r>
    </w:p>
    <w:p w14:paraId="4BD04BBD" w14:textId="77777777" w:rsidR="00FA082C" w:rsidRPr="00314122" w:rsidRDefault="00FA082C" w:rsidP="003E7D7C">
      <w:pPr>
        <w:tabs>
          <w:tab w:val="left" w:pos="360"/>
          <w:tab w:val="left" w:pos="806"/>
          <w:tab w:val="left" w:pos="1210"/>
        </w:tabs>
        <w:spacing w:line="240" w:lineRule="exact"/>
        <w:rPr>
          <w:rFonts w:ascii="Century Schoolbook" w:hAnsi="Century Schoolbook"/>
        </w:rPr>
      </w:pPr>
    </w:p>
    <w:sectPr w:rsidR="00FA082C" w:rsidRPr="0031412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1C9DE" w14:textId="77777777" w:rsidR="00ED4695" w:rsidRDefault="00ED4695" w:rsidP="00ED4695">
      <w:r>
        <w:separator/>
      </w:r>
    </w:p>
  </w:endnote>
  <w:endnote w:type="continuationSeparator" w:id="0">
    <w:p w14:paraId="5B8F9423" w14:textId="77777777" w:rsidR="00ED4695" w:rsidRDefault="00ED4695" w:rsidP="00ED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F862" w14:textId="775345EA" w:rsidR="00D34CEB" w:rsidRPr="00D34CEB" w:rsidRDefault="00D34CEB" w:rsidP="00D34CEB">
    <w:pPr>
      <w:tabs>
        <w:tab w:val="center" w:pos="4680"/>
        <w:tab w:val="right" w:pos="9360"/>
      </w:tabs>
      <w:jc w:val="center"/>
      <w:rPr>
        <w:rFonts w:ascii="Century Schoolbook" w:hAnsi="Century Schoolbook"/>
        <w:sz w:val="22"/>
        <w:szCs w:val="22"/>
      </w:rPr>
    </w:pPr>
    <w:r w:rsidRPr="00D34CEB">
      <w:rPr>
        <w:rFonts w:ascii="Century Schoolbook" w:hAnsi="Century Schoolbook"/>
        <w:sz w:val="22"/>
        <w:szCs w:val="22"/>
      </w:rPr>
      <w:t xml:space="preserve">Page </w:t>
    </w:r>
    <w:r w:rsidRPr="00983CB3">
      <w:rPr>
        <w:rFonts w:ascii="Century Schoolbook" w:hAnsi="Century Schoolbook"/>
        <w:sz w:val="22"/>
        <w:szCs w:val="22"/>
      </w:rPr>
      <w:fldChar w:fldCharType="begin"/>
    </w:r>
    <w:r w:rsidRPr="00983CB3">
      <w:rPr>
        <w:rFonts w:ascii="Century Schoolbook" w:hAnsi="Century Schoolbook"/>
        <w:sz w:val="22"/>
        <w:szCs w:val="22"/>
      </w:rPr>
      <w:instrText xml:space="preserve"> PAGE </w:instrText>
    </w:r>
    <w:r w:rsidRPr="00983CB3">
      <w:rPr>
        <w:rFonts w:ascii="Century Schoolbook" w:hAnsi="Century Schoolbook"/>
        <w:sz w:val="22"/>
        <w:szCs w:val="22"/>
      </w:rPr>
      <w:fldChar w:fldCharType="separate"/>
    </w:r>
    <w:r w:rsidR="00983CB3">
      <w:rPr>
        <w:rFonts w:ascii="Century Schoolbook" w:hAnsi="Century Schoolbook"/>
        <w:noProof/>
        <w:sz w:val="22"/>
        <w:szCs w:val="22"/>
      </w:rPr>
      <w:t>1</w:t>
    </w:r>
    <w:r w:rsidRPr="00983CB3">
      <w:rPr>
        <w:rFonts w:ascii="Century Schoolbook" w:hAnsi="Century Schoolbook"/>
        <w:sz w:val="22"/>
        <w:szCs w:val="22"/>
      </w:rPr>
      <w:fldChar w:fldCharType="end"/>
    </w:r>
    <w:r w:rsidRPr="00D34CEB">
      <w:rPr>
        <w:rFonts w:ascii="Century Schoolbook" w:hAnsi="Century Schoolbook"/>
        <w:sz w:val="22"/>
        <w:szCs w:val="22"/>
      </w:rPr>
      <w:t xml:space="preserve"> of </w:t>
    </w:r>
    <w:r w:rsidRPr="00983CB3">
      <w:rPr>
        <w:rFonts w:ascii="Century Schoolbook" w:hAnsi="Century Schoolbook"/>
        <w:sz w:val="22"/>
        <w:szCs w:val="22"/>
      </w:rPr>
      <w:fldChar w:fldCharType="begin"/>
    </w:r>
    <w:r w:rsidRPr="00983CB3">
      <w:rPr>
        <w:rFonts w:ascii="Century Schoolbook" w:hAnsi="Century Schoolbook"/>
        <w:sz w:val="22"/>
        <w:szCs w:val="22"/>
      </w:rPr>
      <w:instrText xml:space="preserve"> NUMPAGES  </w:instrText>
    </w:r>
    <w:r w:rsidRPr="00983CB3">
      <w:rPr>
        <w:rFonts w:ascii="Century Schoolbook" w:hAnsi="Century Schoolbook"/>
        <w:sz w:val="22"/>
        <w:szCs w:val="22"/>
      </w:rPr>
      <w:fldChar w:fldCharType="separate"/>
    </w:r>
    <w:r w:rsidR="00983CB3">
      <w:rPr>
        <w:rFonts w:ascii="Century Schoolbook" w:hAnsi="Century Schoolbook"/>
        <w:noProof/>
        <w:sz w:val="22"/>
        <w:szCs w:val="22"/>
      </w:rPr>
      <w:t>2</w:t>
    </w:r>
    <w:r w:rsidRPr="00983CB3">
      <w:rPr>
        <w:rFonts w:ascii="Century Schoolbook" w:hAnsi="Century Schoolbook"/>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62854" w14:textId="77777777" w:rsidR="00ED4695" w:rsidRDefault="00ED4695" w:rsidP="00ED4695">
      <w:r>
        <w:separator/>
      </w:r>
    </w:p>
  </w:footnote>
  <w:footnote w:type="continuationSeparator" w:id="0">
    <w:p w14:paraId="5881CB4B" w14:textId="77777777" w:rsidR="00ED4695" w:rsidRDefault="00ED4695" w:rsidP="00ED46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EA"/>
    <w:rsid w:val="002C0125"/>
    <w:rsid w:val="00312B27"/>
    <w:rsid w:val="00314122"/>
    <w:rsid w:val="003E7D7C"/>
    <w:rsid w:val="00496183"/>
    <w:rsid w:val="00544BEA"/>
    <w:rsid w:val="00547F50"/>
    <w:rsid w:val="005724B3"/>
    <w:rsid w:val="00634B08"/>
    <w:rsid w:val="00983CB3"/>
    <w:rsid w:val="00AF33C5"/>
    <w:rsid w:val="00C320D6"/>
    <w:rsid w:val="00C942D9"/>
    <w:rsid w:val="00D34CEB"/>
    <w:rsid w:val="00ED4695"/>
    <w:rsid w:val="00F13B35"/>
    <w:rsid w:val="00F932F9"/>
    <w:rsid w:val="00FA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0FB7"/>
  <w15:chartTrackingRefBased/>
  <w15:docId w15:val="{40E55AE7-8762-4925-9F6B-B1EC705F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BE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4BEA"/>
    <w:rPr>
      <w:color w:val="0000FF"/>
      <w:u w:val="single"/>
    </w:rPr>
  </w:style>
  <w:style w:type="character" w:styleId="CommentReference">
    <w:name w:val="annotation reference"/>
    <w:semiHidden/>
    <w:rsid w:val="00544BEA"/>
    <w:rPr>
      <w:sz w:val="16"/>
      <w:szCs w:val="16"/>
    </w:rPr>
  </w:style>
  <w:style w:type="paragraph" w:styleId="CommentText">
    <w:name w:val="annotation text"/>
    <w:basedOn w:val="Normal"/>
    <w:link w:val="CommentTextChar"/>
    <w:semiHidden/>
    <w:rsid w:val="00544BEA"/>
    <w:rPr>
      <w:sz w:val="20"/>
    </w:rPr>
  </w:style>
  <w:style w:type="character" w:customStyle="1" w:styleId="CommentTextChar">
    <w:name w:val="Comment Text Char"/>
    <w:basedOn w:val="DefaultParagraphFont"/>
    <w:link w:val="CommentText"/>
    <w:semiHidden/>
    <w:rsid w:val="00544BE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44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BEA"/>
    <w:rPr>
      <w:rFonts w:ascii="Segoe UI" w:eastAsia="Times New Roman" w:hAnsi="Segoe UI" w:cs="Segoe UI"/>
      <w:sz w:val="18"/>
      <w:szCs w:val="18"/>
    </w:rPr>
  </w:style>
  <w:style w:type="paragraph" w:styleId="Header">
    <w:name w:val="header"/>
    <w:basedOn w:val="Normal"/>
    <w:link w:val="HeaderChar"/>
    <w:uiPriority w:val="99"/>
    <w:unhideWhenUsed/>
    <w:rsid w:val="00ED4695"/>
    <w:pPr>
      <w:tabs>
        <w:tab w:val="center" w:pos="4680"/>
        <w:tab w:val="right" w:pos="9360"/>
      </w:tabs>
    </w:pPr>
  </w:style>
  <w:style w:type="character" w:customStyle="1" w:styleId="HeaderChar">
    <w:name w:val="Header Char"/>
    <w:basedOn w:val="DefaultParagraphFont"/>
    <w:link w:val="Header"/>
    <w:uiPriority w:val="99"/>
    <w:rsid w:val="00ED469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D4695"/>
    <w:pPr>
      <w:tabs>
        <w:tab w:val="center" w:pos="4680"/>
        <w:tab w:val="right" w:pos="9360"/>
      </w:tabs>
    </w:pPr>
  </w:style>
  <w:style w:type="character" w:customStyle="1" w:styleId="FooterChar">
    <w:name w:val="Footer Char"/>
    <w:basedOn w:val="DefaultParagraphFont"/>
    <w:link w:val="Footer"/>
    <w:uiPriority w:val="99"/>
    <w:rsid w:val="00ED469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cyber.mil/dccs/dccs-documents/" TargetMode="External"/><Relationship Id="rId3" Type="http://schemas.openxmlformats.org/officeDocument/2006/relationships/webSettings" Target="webSettings.xml"/><Relationship Id="rId7" Type="http://schemas.openxmlformats.org/officeDocument/2006/relationships/hyperlink" Target="https://www.acq.osd.mil/dpap/dars/dfars/html/current/239_7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q.osd.mil/dpap/dars/dfars/html/current/252203.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 Mary E CTR OSD OUSD A-S (USA)</dc:creator>
  <cp:keywords/>
  <dc:description/>
  <cp:lastModifiedBy>Johnson, Jennifer D CIV OSD OUSD A-S (USA)</cp:lastModifiedBy>
  <cp:revision>5</cp:revision>
  <dcterms:created xsi:type="dcterms:W3CDTF">2022-09-19T14:23:00Z</dcterms:created>
  <dcterms:modified xsi:type="dcterms:W3CDTF">2022-09-22T20:01:00Z</dcterms:modified>
</cp:coreProperties>
</file>